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44A34">
      <w:pPr>
        <w:spacing w:line="360" w:lineRule="auto"/>
        <w:rPr>
          <w:rFonts w:hint="eastAsia" w:ascii="宋体" w:hAnsi="宋体" w:eastAsia="宋体" w:cs="宋体"/>
          <w:color w:val="000000" w:themeColor="text1"/>
          <w:sz w:val="16"/>
          <w:szCs w:val="16"/>
          <w14:textFill>
            <w14:solidFill>
              <w14:schemeClr w14:val="tx1"/>
            </w14:solidFill>
          </w14:textFill>
        </w:rPr>
      </w:pPr>
    </w:p>
    <w:p w14:paraId="688EBD7A">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宋体" w:hAnsi="宋体" w:eastAsia="宋体" w:cs="宋体"/>
          <w:b/>
          <w:bCs/>
          <w:color w:val="000000" w:themeColor="text1"/>
          <w:sz w:val="52"/>
          <w:szCs w:val="52"/>
          <w:lang w:eastAsia="zh-CN"/>
          <w14:textFill>
            <w14:solidFill>
              <w14:schemeClr w14:val="tx1"/>
            </w14:solidFill>
          </w14:textFill>
        </w:rPr>
      </w:pPr>
      <w:r>
        <w:rPr>
          <w:rFonts w:hint="eastAsia" w:ascii="宋体" w:hAnsi="宋体" w:eastAsia="宋体" w:cs="宋体"/>
          <w:b/>
          <w:bCs/>
          <w:color w:val="000000" w:themeColor="text1"/>
          <w:sz w:val="52"/>
          <w:szCs w:val="52"/>
          <w:lang w:eastAsia="zh-CN"/>
          <w14:textFill>
            <w14:solidFill>
              <w14:schemeClr w14:val="tx1"/>
            </w14:solidFill>
          </w14:textFill>
        </w:rPr>
        <w:t>昭通市林业和草原局森林消防水泵（轻型、含水带）购置</w:t>
      </w:r>
    </w:p>
    <w:p w14:paraId="6F40AA57">
      <w:pPr>
        <w:spacing w:line="360" w:lineRule="auto"/>
        <w:rPr>
          <w:rFonts w:hint="eastAsia" w:ascii="宋体" w:hAnsi="宋体" w:eastAsia="宋体" w:cs="宋体"/>
          <w:color w:val="000000" w:themeColor="text1"/>
          <w:sz w:val="28"/>
          <w:szCs w:val="28"/>
          <w14:textFill>
            <w14:solidFill>
              <w14:schemeClr w14:val="tx1"/>
            </w14:solidFill>
          </w14:textFill>
        </w:rPr>
      </w:pPr>
    </w:p>
    <w:p w14:paraId="2ECFF936">
      <w:pPr>
        <w:spacing w:line="360" w:lineRule="auto"/>
        <w:rPr>
          <w:rFonts w:hint="eastAsia" w:ascii="宋体" w:hAnsi="宋体" w:eastAsia="宋体" w:cs="宋体"/>
          <w:color w:val="000000" w:themeColor="text1"/>
          <w:sz w:val="28"/>
          <w:szCs w:val="28"/>
          <w14:textFill>
            <w14:solidFill>
              <w14:schemeClr w14:val="tx1"/>
            </w14:solidFill>
          </w14:textFill>
        </w:rPr>
      </w:pPr>
    </w:p>
    <w:p w14:paraId="57D3E06F">
      <w:pPr>
        <w:pStyle w:val="2"/>
        <w:ind w:left="0" w:leftChars="0" w:firstLine="0" w:firstLineChars="0"/>
        <w:jc w:val="both"/>
        <w:rPr>
          <w:rFonts w:hint="eastAsia" w:ascii="宋体" w:hAnsi="宋体" w:eastAsia="宋体" w:cs="宋体"/>
          <w:color w:val="000000" w:themeColor="text1"/>
          <w:sz w:val="28"/>
          <w:szCs w:val="28"/>
          <w14:textFill>
            <w14:solidFill>
              <w14:schemeClr w14:val="tx1"/>
            </w14:solidFill>
          </w14:textFill>
        </w:rPr>
      </w:pPr>
    </w:p>
    <w:p w14:paraId="47063E86">
      <w:pPr>
        <w:pStyle w:val="2"/>
        <w:ind w:left="0" w:leftChars="0" w:firstLine="0" w:firstLineChars="0"/>
        <w:jc w:val="both"/>
        <w:rPr>
          <w:rFonts w:hint="eastAsia" w:ascii="宋体" w:hAnsi="宋体" w:eastAsia="宋体" w:cs="宋体"/>
          <w:color w:val="000000" w:themeColor="text1"/>
          <w:sz w:val="28"/>
          <w:szCs w:val="28"/>
          <w14:textFill>
            <w14:solidFill>
              <w14:schemeClr w14:val="tx1"/>
            </w14:solidFill>
          </w14:textFill>
        </w:rPr>
      </w:pPr>
    </w:p>
    <w:p w14:paraId="70967778">
      <w:pPr>
        <w:rPr>
          <w:rFonts w:hint="eastAsia" w:ascii="宋体" w:hAnsi="宋体" w:eastAsia="宋体" w:cs="宋体"/>
          <w:color w:val="000000" w:themeColor="text1"/>
          <w:sz w:val="28"/>
          <w:szCs w:val="28"/>
          <w14:textFill>
            <w14:solidFill>
              <w14:schemeClr w14:val="tx1"/>
            </w14:solidFill>
          </w14:textFill>
        </w:rPr>
      </w:pPr>
    </w:p>
    <w:p w14:paraId="40234095">
      <w:pPr>
        <w:pStyle w:val="2"/>
        <w:rPr>
          <w:rFonts w:hint="eastAsia"/>
        </w:rPr>
      </w:pPr>
    </w:p>
    <w:p w14:paraId="63087E1D">
      <w:pPr>
        <w:spacing w:line="240" w:lineRule="auto"/>
        <w:jc w:val="center"/>
        <w:rPr>
          <w:rFonts w:hint="eastAsia" w:ascii="宋体" w:hAnsi="宋体" w:eastAsia="宋体" w:cs="宋体"/>
          <w:b/>
          <w:bCs/>
          <w:color w:val="000000" w:themeColor="text1"/>
          <w:sz w:val="96"/>
          <w:szCs w:val="96"/>
          <w14:textFill>
            <w14:solidFill>
              <w14:schemeClr w14:val="tx1"/>
            </w14:solidFill>
          </w14:textFill>
        </w:rPr>
      </w:pPr>
      <w:r>
        <w:rPr>
          <w:rFonts w:hint="eastAsia" w:ascii="宋体" w:hAnsi="宋体" w:eastAsia="宋体" w:cs="宋体"/>
          <w:b/>
          <w:bCs/>
          <w:color w:val="000000" w:themeColor="text1"/>
          <w:sz w:val="96"/>
          <w:szCs w:val="96"/>
          <w14:textFill>
            <w14:solidFill>
              <w14:schemeClr w14:val="tx1"/>
            </w14:solidFill>
          </w14:textFill>
        </w:rPr>
        <w:t>招 标 文 件</w:t>
      </w:r>
      <w:bookmarkStart w:id="635" w:name="_GoBack"/>
      <w:bookmarkEnd w:id="635"/>
    </w:p>
    <w:p w14:paraId="7B9912BE">
      <w:pPr>
        <w:spacing w:line="240" w:lineRule="auto"/>
        <w:jc w:val="center"/>
        <w:rPr>
          <w:rFonts w:hint="eastAsia" w:ascii="宋体" w:hAnsi="宋体" w:eastAsia="宋体" w:cs="宋体"/>
          <w:b/>
          <w:bCs/>
          <w:color w:val="000000" w:themeColor="text1"/>
          <w:sz w:val="36"/>
          <w:szCs w:val="36"/>
          <w14:textFill>
            <w14:solidFill>
              <w14:schemeClr w14:val="tx1"/>
            </w14:solidFill>
          </w14:textFill>
        </w:rPr>
      </w:pPr>
    </w:p>
    <w:p w14:paraId="318FA5AE">
      <w:pPr>
        <w:spacing w:line="240" w:lineRule="auto"/>
        <w:jc w:val="center"/>
        <w:rPr>
          <w:rFonts w:hint="eastAsia"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项目编号：</w:t>
      </w:r>
      <w:r>
        <w:rPr>
          <w:rFonts w:hint="eastAsia" w:ascii="宋体" w:hAnsi="宋体" w:eastAsia="宋体" w:cs="宋体"/>
          <w:b/>
          <w:bCs/>
          <w:color w:val="000000" w:themeColor="text1"/>
          <w:sz w:val="36"/>
          <w:szCs w:val="36"/>
          <w:lang w:eastAsia="zh-CN"/>
          <w14:textFill>
            <w14:solidFill>
              <w14:schemeClr w14:val="tx1"/>
            </w14:solidFill>
          </w14:textFill>
        </w:rPr>
        <w:t>ZTZC2025-G1-00187-YNPZ-0008</w:t>
      </w:r>
    </w:p>
    <w:p w14:paraId="1260157E">
      <w:pPr>
        <w:spacing w:line="360" w:lineRule="auto"/>
        <w:rPr>
          <w:rFonts w:hint="eastAsia" w:ascii="宋体" w:hAnsi="宋体" w:eastAsia="宋体" w:cs="宋体"/>
          <w:color w:val="000000" w:themeColor="text1"/>
          <w:sz w:val="28"/>
          <w:szCs w:val="28"/>
          <w14:textFill>
            <w14:solidFill>
              <w14:schemeClr w14:val="tx1"/>
            </w14:solidFill>
          </w14:textFill>
        </w:rPr>
      </w:pPr>
    </w:p>
    <w:p w14:paraId="7CC53F48">
      <w:pPr>
        <w:spacing w:line="360" w:lineRule="auto"/>
        <w:rPr>
          <w:rFonts w:hint="eastAsia" w:ascii="宋体" w:hAnsi="宋体" w:eastAsia="宋体" w:cs="宋体"/>
          <w:color w:val="000000" w:themeColor="text1"/>
          <w:sz w:val="28"/>
          <w:szCs w:val="28"/>
          <w14:textFill>
            <w14:solidFill>
              <w14:schemeClr w14:val="tx1"/>
            </w14:solidFill>
          </w14:textFill>
        </w:rPr>
      </w:pPr>
    </w:p>
    <w:p w14:paraId="733D1043">
      <w:pPr>
        <w:spacing w:line="360" w:lineRule="auto"/>
        <w:rPr>
          <w:rFonts w:hint="eastAsia" w:ascii="宋体" w:hAnsi="宋体" w:eastAsia="宋体" w:cs="宋体"/>
          <w:color w:val="000000" w:themeColor="text1"/>
          <w:sz w:val="28"/>
          <w:szCs w:val="28"/>
          <w14:textFill>
            <w14:solidFill>
              <w14:schemeClr w14:val="tx1"/>
            </w14:solidFill>
          </w14:textFill>
        </w:rPr>
      </w:pPr>
    </w:p>
    <w:p w14:paraId="2FA1F348">
      <w:pPr>
        <w:spacing w:line="360" w:lineRule="auto"/>
        <w:rPr>
          <w:rFonts w:hint="eastAsia" w:ascii="宋体" w:hAnsi="宋体" w:eastAsia="宋体" w:cs="宋体"/>
          <w:color w:val="000000" w:themeColor="text1"/>
          <w:sz w:val="28"/>
          <w:szCs w:val="28"/>
          <w14:textFill>
            <w14:solidFill>
              <w14:schemeClr w14:val="tx1"/>
            </w14:solidFill>
          </w14:textFill>
        </w:rPr>
      </w:pPr>
    </w:p>
    <w:p w14:paraId="60A6FAF1">
      <w:pPr>
        <w:spacing w:line="360" w:lineRule="auto"/>
        <w:rPr>
          <w:rFonts w:hint="eastAsia" w:ascii="宋体" w:hAnsi="宋体" w:eastAsia="宋体" w:cs="宋体"/>
          <w:color w:val="000000" w:themeColor="text1"/>
          <w:sz w:val="28"/>
          <w:szCs w:val="28"/>
          <w14:textFill>
            <w14:solidFill>
              <w14:schemeClr w14:val="tx1"/>
            </w14:solidFill>
          </w14:textFill>
        </w:rPr>
      </w:pPr>
    </w:p>
    <w:p w14:paraId="4E3D2F2B">
      <w:pPr>
        <w:spacing w:line="360" w:lineRule="auto"/>
        <w:ind w:firstLine="1446" w:firstLineChars="400"/>
        <w:jc w:val="both"/>
        <w:rPr>
          <w:rFonts w:hint="eastAsia" w:ascii="宋体" w:hAnsi="宋体" w:eastAsia="宋体" w:cs="宋体"/>
          <w:b/>
          <w:bCs/>
          <w:color w:val="000000" w:themeColor="text1"/>
          <w:sz w:val="36"/>
          <w:szCs w:val="36"/>
          <w:u w:val="none"/>
          <w:lang w:eastAsia="zh-CN"/>
          <w14:textFill>
            <w14:solidFill>
              <w14:schemeClr w14:val="tx1"/>
            </w14:solidFill>
          </w14:textFill>
        </w:rPr>
      </w:pPr>
      <w:r>
        <w:rPr>
          <w:rFonts w:hint="eastAsia" w:ascii="宋体" w:hAnsi="宋体" w:eastAsia="宋体" w:cs="宋体"/>
          <w:b/>
          <w:bCs/>
          <w:color w:val="000000" w:themeColor="text1"/>
          <w:sz w:val="36"/>
          <w:szCs w:val="36"/>
          <w:u w:val="none"/>
          <w14:textFill>
            <w14:solidFill>
              <w14:schemeClr w14:val="tx1"/>
            </w14:solidFill>
          </w14:textFill>
        </w:rPr>
        <w:t>采   购   人：</w:t>
      </w:r>
      <w:r>
        <w:rPr>
          <w:rFonts w:hint="eastAsia" w:ascii="宋体" w:hAnsi="宋体" w:eastAsia="宋体" w:cs="宋体"/>
          <w:b/>
          <w:bCs/>
          <w:color w:val="000000" w:themeColor="text1"/>
          <w:sz w:val="36"/>
          <w:szCs w:val="36"/>
          <w:u w:val="none"/>
          <w:lang w:eastAsia="zh-CN"/>
          <w14:textFill>
            <w14:solidFill>
              <w14:schemeClr w14:val="tx1"/>
            </w14:solidFill>
          </w14:textFill>
        </w:rPr>
        <w:t>昭通市林业和草原局</w:t>
      </w:r>
    </w:p>
    <w:p w14:paraId="5A459103">
      <w:pPr>
        <w:spacing w:line="360" w:lineRule="auto"/>
        <w:jc w:val="center"/>
        <w:rPr>
          <w:rFonts w:hint="eastAsia" w:ascii="宋体" w:hAnsi="宋体" w:eastAsia="宋体" w:cs="宋体"/>
          <w:b/>
          <w:bCs/>
          <w:color w:val="000000" w:themeColor="text1"/>
          <w:sz w:val="36"/>
          <w:szCs w:val="36"/>
          <w:u w:val="none"/>
          <w14:textFill>
            <w14:solidFill>
              <w14:schemeClr w14:val="tx1"/>
            </w14:solidFill>
          </w14:textFill>
        </w:rPr>
      </w:pPr>
    </w:p>
    <w:p w14:paraId="2546B03E">
      <w:pPr>
        <w:spacing w:line="360" w:lineRule="auto"/>
        <w:jc w:val="center"/>
        <w:rPr>
          <w:rFonts w:hint="eastAsia" w:ascii="宋体" w:hAnsi="宋体" w:eastAsia="宋体" w:cs="宋体"/>
          <w:b/>
          <w:bCs/>
          <w:color w:val="000000" w:themeColor="text1"/>
          <w:sz w:val="36"/>
          <w:szCs w:val="36"/>
          <w:u w:val="none"/>
          <w:lang w:eastAsia="zh-CN"/>
          <w14:textFill>
            <w14:solidFill>
              <w14:schemeClr w14:val="tx1"/>
            </w14:solidFill>
          </w14:textFill>
        </w:rPr>
      </w:pPr>
      <w:r>
        <w:rPr>
          <w:rFonts w:hint="eastAsia" w:ascii="宋体" w:hAnsi="宋体" w:eastAsia="宋体" w:cs="宋体"/>
          <w:b/>
          <w:bCs/>
          <w:color w:val="000000" w:themeColor="text1"/>
          <w:sz w:val="36"/>
          <w:szCs w:val="36"/>
          <w:u w:val="none"/>
          <w14:textFill>
            <w14:solidFill>
              <w14:schemeClr w14:val="tx1"/>
            </w14:solidFill>
          </w14:textFill>
        </w:rPr>
        <w:t>采购代理机构：</w:t>
      </w:r>
      <w:r>
        <w:rPr>
          <w:rFonts w:hint="eastAsia" w:ascii="宋体" w:hAnsi="宋体" w:eastAsia="宋体" w:cs="宋体"/>
          <w:b/>
          <w:bCs/>
          <w:color w:val="000000" w:themeColor="text1"/>
          <w:sz w:val="36"/>
          <w:szCs w:val="36"/>
          <w:u w:val="none"/>
          <w:lang w:eastAsia="zh-CN"/>
          <w14:textFill>
            <w14:solidFill>
              <w14:schemeClr w14:val="tx1"/>
            </w14:solidFill>
          </w14:textFill>
        </w:rPr>
        <w:t>云南品众招标咨询有限公司</w:t>
      </w:r>
    </w:p>
    <w:p w14:paraId="5BCCFCFB">
      <w:pPr>
        <w:spacing w:line="360" w:lineRule="auto"/>
        <w:jc w:val="center"/>
        <w:rPr>
          <w:rFonts w:hint="eastAsia" w:ascii="宋体" w:hAnsi="宋体" w:eastAsia="宋体" w:cs="宋体"/>
          <w:b/>
          <w:bCs/>
          <w:color w:val="000000" w:themeColor="text1"/>
          <w:sz w:val="36"/>
          <w:szCs w:val="36"/>
          <w:u w:val="none"/>
          <w14:textFill>
            <w14:solidFill>
              <w14:schemeClr w14:val="tx1"/>
            </w14:solidFill>
          </w14:textFill>
        </w:rPr>
      </w:pPr>
    </w:p>
    <w:p w14:paraId="441A95C7">
      <w:pPr>
        <w:spacing w:line="360" w:lineRule="auto"/>
        <w:jc w:val="center"/>
        <w:rPr>
          <w:rFonts w:hint="eastAsia" w:ascii="宋体" w:hAnsi="宋体" w:eastAsia="宋体" w:cs="宋体"/>
          <w:b/>
          <w:bCs/>
          <w:color w:val="000000" w:themeColor="text1"/>
          <w:sz w:val="36"/>
          <w:szCs w:val="36"/>
          <w:u w:val="none"/>
          <w14:textFill>
            <w14:solidFill>
              <w14:schemeClr w14:val="tx1"/>
            </w14:solidFill>
          </w14:textFill>
        </w:rPr>
      </w:pPr>
      <w:r>
        <w:rPr>
          <w:rFonts w:hint="eastAsia" w:ascii="宋体" w:hAnsi="宋体" w:eastAsia="宋体" w:cs="宋体"/>
          <w:b/>
          <w:bCs/>
          <w:color w:val="000000" w:themeColor="text1"/>
          <w:sz w:val="36"/>
          <w:szCs w:val="36"/>
          <w:u w:val="none"/>
          <w:lang w:val="en-US" w:eastAsia="zh-CN"/>
          <w14:textFill>
            <w14:solidFill>
              <w14:schemeClr w14:val="tx1"/>
            </w14:solidFill>
          </w14:textFill>
        </w:rPr>
        <w:t>二零二五</w:t>
      </w:r>
      <w:r>
        <w:rPr>
          <w:rFonts w:hint="eastAsia" w:ascii="宋体" w:hAnsi="宋体" w:eastAsia="宋体" w:cs="宋体"/>
          <w:b/>
          <w:bCs/>
          <w:color w:val="000000" w:themeColor="text1"/>
          <w:sz w:val="36"/>
          <w:szCs w:val="36"/>
          <w:u w:val="none"/>
          <w14:textFill>
            <w14:solidFill>
              <w14:schemeClr w14:val="tx1"/>
            </w14:solidFill>
          </w14:textFill>
        </w:rPr>
        <w:t>年</w:t>
      </w:r>
      <w:r>
        <w:rPr>
          <w:rFonts w:hint="eastAsia" w:ascii="宋体" w:hAnsi="宋体" w:eastAsia="宋体" w:cs="宋体"/>
          <w:b/>
          <w:bCs/>
          <w:color w:val="000000" w:themeColor="text1"/>
          <w:sz w:val="36"/>
          <w:szCs w:val="36"/>
          <w:u w:val="none"/>
          <w:lang w:val="en-US" w:eastAsia="zh-CN"/>
          <w14:textFill>
            <w14:solidFill>
              <w14:schemeClr w14:val="tx1"/>
            </w14:solidFill>
          </w14:textFill>
        </w:rPr>
        <w:t>三</w:t>
      </w:r>
      <w:r>
        <w:rPr>
          <w:rFonts w:hint="eastAsia" w:ascii="宋体" w:hAnsi="宋体" w:eastAsia="宋体" w:cs="宋体"/>
          <w:b/>
          <w:bCs/>
          <w:color w:val="000000" w:themeColor="text1"/>
          <w:sz w:val="36"/>
          <w:szCs w:val="36"/>
          <w:u w:val="none"/>
          <w14:textFill>
            <w14:solidFill>
              <w14:schemeClr w14:val="tx1"/>
            </w14:solidFill>
          </w14:textFill>
        </w:rPr>
        <w:t>月</w:t>
      </w:r>
    </w:p>
    <w:p w14:paraId="3B9C0D29">
      <w:pPr>
        <w:rPr>
          <w:rFonts w:hint="eastAsia" w:ascii="宋体" w:hAnsi="宋体" w:eastAsia="宋体" w:cs="宋体"/>
          <w:color w:val="000000" w:themeColor="text1"/>
          <w14:textFill>
            <w14:solidFill>
              <w14:schemeClr w14:val="tx1"/>
            </w14:solidFill>
          </w14:textFill>
        </w:rPr>
        <w:sectPr>
          <w:pgSz w:w="11906" w:h="16838"/>
          <w:pgMar w:top="1418" w:right="1134" w:bottom="1418" w:left="1134" w:header="851" w:footer="992" w:gutter="0"/>
          <w:cols w:space="720" w:num="1"/>
          <w:docGrid w:linePitch="326" w:charSpace="48333"/>
        </w:sectPr>
      </w:pPr>
    </w:p>
    <w:p w14:paraId="30673022">
      <w:pPr>
        <w:spacing w:line="240" w:lineRule="auto"/>
        <w:jc w:val="center"/>
        <w:rPr>
          <w:rFonts w:hint="eastAsia" w:ascii="宋体" w:hAnsi="宋体" w:eastAsia="宋体" w:cs="宋体"/>
          <w:b/>
          <w:bCs/>
          <w:color w:val="000000" w:themeColor="text1"/>
          <w:sz w:val="40"/>
          <w:szCs w:val="40"/>
          <w14:textFill>
            <w14:solidFill>
              <w14:schemeClr w14:val="tx1"/>
            </w14:solidFill>
          </w14:textFill>
        </w:rPr>
      </w:pPr>
      <w:r>
        <w:rPr>
          <w:rFonts w:hint="eastAsia" w:ascii="宋体" w:hAnsi="宋体" w:eastAsia="宋体" w:cs="宋体"/>
          <w:b/>
          <w:bCs/>
          <w:color w:val="000000" w:themeColor="text1"/>
          <w:sz w:val="44"/>
          <w:szCs w:val="44"/>
          <w:lang w:val="zh-CN"/>
          <w14:textFill>
            <w14:solidFill>
              <w14:schemeClr w14:val="tx1"/>
            </w14:solidFill>
          </w14:textFill>
        </w:rPr>
        <w:t>目  录</w:t>
      </w:r>
    </w:p>
    <w:p w14:paraId="43A0184C">
      <w:pPr>
        <w:pStyle w:val="27"/>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fldChar w:fldCharType="begin"/>
      </w:r>
      <w:r>
        <w:rPr>
          <w:rFonts w:hint="eastAsia" w:ascii="宋体" w:hAnsi="宋体" w:eastAsia="宋体" w:cs="宋体"/>
          <w:b/>
          <w:bCs/>
          <w:color w:val="000000" w:themeColor="text1"/>
          <w:sz w:val="28"/>
          <w:szCs w:val="28"/>
          <w14:textFill>
            <w14:solidFill>
              <w14:schemeClr w14:val="tx1"/>
            </w14:solidFill>
          </w14:textFill>
        </w:rPr>
        <w:instrText xml:space="preserve"> TOC \o "1-3" \h \z \u </w:instrText>
      </w:r>
      <w:r>
        <w:rPr>
          <w:rFonts w:hint="eastAsia" w:ascii="宋体" w:hAnsi="宋体" w:eastAsia="宋体" w:cs="宋体"/>
          <w:b/>
          <w:bCs/>
          <w:color w:val="000000" w:themeColor="text1"/>
          <w:sz w:val="28"/>
          <w:szCs w:val="28"/>
          <w14:textFill>
            <w14:solidFill>
              <w14:schemeClr w14:val="tx1"/>
            </w14:solidFill>
          </w14:textFill>
        </w:rPr>
        <w:fldChar w:fldCharType="separate"/>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"_Toc120282390" </w:instrText>
      </w:r>
      <w:r>
        <w:rPr>
          <w:rFonts w:hint="eastAsia" w:ascii="宋体" w:hAnsi="宋体" w:eastAsia="宋体" w:cs="宋体"/>
          <w:b/>
          <w:bCs/>
          <w:sz w:val="24"/>
          <w:szCs w:val="24"/>
        </w:rPr>
        <w:fldChar w:fldCharType="separate"/>
      </w:r>
      <w:r>
        <w:rPr>
          <w:rStyle w:val="46"/>
          <w:rFonts w:hint="eastAsia" w:ascii="宋体" w:hAnsi="宋体" w:eastAsia="宋体" w:cs="宋体"/>
          <w:b/>
          <w:bCs/>
          <w:color w:val="000000" w:themeColor="text1"/>
          <w:sz w:val="28"/>
          <w:szCs w:val="28"/>
          <w14:textFill>
            <w14:solidFill>
              <w14:schemeClr w14:val="tx1"/>
            </w14:solidFill>
          </w14:textFill>
        </w:rPr>
        <w:t>第一章 招标公告</w:t>
      </w:r>
      <w:r>
        <w:rPr>
          <w:rFonts w:hint="eastAsia" w:ascii="宋体" w:hAnsi="宋体" w:eastAsia="宋体" w:cs="宋体"/>
          <w:b/>
          <w:bCs/>
          <w:color w:val="000000" w:themeColor="text1"/>
          <w:sz w:val="28"/>
          <w:szCs w:val="28"/>
          <w14:textFill>
            <w14:solidFill>
              <w14:schemeClr w14:val="tx1"/>
            </w14:solidFill>
          </w14:textFill>
        </w:rPr>
        <w:tab/>
      </w:r>
      <w:r>
        <w:rPr>
          <w:rFonts w:hint="eastAsia" w:ascii="宋体" w:hAnsi="宋体" w:eastAsia="宋体" w:cs="宋体"/>
          <w:b/>
          <w:bCs/>
          <w:color w:val="000000" w:themeColor="text1"/>
          <w:sz w:val="28"/>
          <w:szCs w:val="28"/>
          <w14:textFill>
            <w14:solidFill>
              <w14:schemeClr w14:val="tx1"/>
            </w14:solidFill>
          </w14:textFill>
        </w:rPr>
        <w:fldChar w:fldCharType="begin"/>
      </w:r>
      <w:r>
        <w:rPr>
          <w:rFonts w:hint="eastAsia" w:ascii="宋体" w:hAnsi="宋体" w:eastAsia="宋体" w:cs="宋体"/>
          <w:b/>
          <w:bCs/>
          <w:color w:val="000000" w:themeColor="text1"/>
          <w:sz w:val="28"/>
          <w:szCs w:val="28"/>
          <w14:textFill>
            <w14:solidFill>
              <w14:schemeClr w14:val="tx1"/>
            </w14:solidFill>
          </w14:textFill>
        </w:rPr>
        <w:instrText xml:space="preserve"> PAGEREF _Toc120282390 \h </w:instrText>
      </w:r>
      <w:r>
        <w:rPr>
          <w:rFonts w:hint="eastAsia" w:ascii="宋体" w:hAnsi="宋体" w:eastAsia="宋体" w:cs="宋体"/>
          <w:b/>
          <w:bCs/>
          <w:color w:val="000000" w:themeColor="text1"/>
          <w:sz w:val="28"/>
          <w:szCs w:val="28"/>
          <w14:textFill>
            <w14:solidFill>
              <w14:schemeClr w14:val="tx1"/>
            </w14:solidFill>
          </w14:textFill>
        </w:rPr>
        <w:fldChar w:fldCharType="separate"/>
      </w:r>
      <w:r>
        <w:rPr>
          <w:rFonts w:hint="eastAsia" w:ascii="宋体" w:hAnsi="宋体" w:eastAsia="宋体" w:cs="宋体"/>
          <w:b/>
          <w:bCs/>
          <w:color w:val="000000" w:themeColor="text1"/>
          <w:sz w:val="28"/>
          <w:szCs w:val="28"/>
          <w14:textFill>
            <w14:solidFill>
              <w14:schemeClr w14:val="tx1"/>
            </w14:solidFill>
          </w14:textFill>
        </w:rPr>
        <w:t>- 1 -</w:t>
      </w:r>
      <w:r>
        <w:rPr>
          <w:rFonts w:hint="eastAsia" w:ascii="宋体" w:hAnsi="宋体" w:eastAsia="宋体" w:cs="宋体"/>
          <w:b/>
          <w:bCs/>
          <w:color w:val="000000" w:themeColor="text1"/>
          <w:sz w:val="28"/>
          <w:szCs w:val="28"/>
          <w14:textFill>
            <w14:solidFill>
              <w14:schemeClr w14:val="tx1"/>
            </w14:solidFill>
          </w14:textFill>
        </w:rPr>
        <w:fldChar w:fldCharType="end"/>
      </w:r>
      <w:r>
        <w:rPr>
          <w:rFonts w:hint="eastAsia" w:ascii="宋体" w:hAnsi="宋体" w:eastAsia="宋体" w:cs="宋体"/>
          <w:b/>
          <w:bCs/>
          <w:color w:val="000000" w:themeColor="text1"/>
          <w:sz w:val="28"/>
          <w:szCs w:val="28"/>
          <w14:textFill>
            <w14:solidFill>
              <w14:schemeClr w14:val="tx1"/>
            </w14:solidFill>
          </w14:textFill>
        </w:rPr>
        <w:fldChar w:fldCharType="end"/>
      </w:r>
    </w:p>
    <w:p w14:paraId="0EF8AB39">
      <w:pPr>
        <w:pStyle w:val="27"/>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"_Toc120282398" </w:instrText>
      </w:r>
      <w:r>
        <w:rPr>
          <w:rFonts w:hint="eastAsia" w:ascii="宋体" w:hAnsi="宋体" w:eastAsia="宋体" w:cs="宋体"/>
          <w:b/>
          <w:bCs/>
          <w:sz w:val="24"/>
          <w:szCs w:val="24"/>
        </w:rPr>
        <w:fldChar w:fldCharType="separate"/>
      </w:r>
      <w:r>
        <w:rPr>
          <w:rStyle w:val="46"/>
          <w:rFonts w:hint="eastAsia" w:ascii="宋体" w:hAnsi="宋体" w:eastAsia="宋体" w:cs="宋体"/>
          <w:b/>
          <w:bCs/>
          <w:color w:val="000000" w:themeColor="text1"/>
          <w:sz w:val="28"/>
          <w:szCs w:val="28"/>
          <w14:textFill>
            <w14:solidFill>
              <w14:schemeClr w14:val="tx1"/>
            </w14:solidFill>
          </w14:textFill>
        </w:rPr>
        <w:t>第二章 投标人须知</w:t>
      </w:r>
      <w:r>
        <w:rPr>
          <w:rFonts w:hint="eastAsia" w:ascii="宋体" w:hAnsi="宋体" w:eastAsia="宋体" w:cs="宋体"/>
          <w:b/>
          <w:bCs/>
          <w:color w:val="000000" w:themeColor="text1"/>
          <w:sz w:val="28"/>
          <w:szCs w:val="28"/>
          <w14:textFill>
            <w14:solidFill>
              <w14:schemeClr w14:val="tx1"/>
            </w14:solidFill>
          </w14:textFill>
        </w:rPr>
        <w:tab/>
      </w:r>
      <w:r>
        <w:rPr>
          <w:rFonts w:hint="eastAsia" w:ascii="宋体" w:hAnsi="宋体" w:eastAsia="宋体" w:cs="宋体"/>
          <w:b/>
          <w:bCs/>
          <w:color w:val="000000" w:themeColor="text1"/>
          <w:sz w:val="28"/>
          <w:szCs w:val="28"/>
          <w14:textFill>
            <w14:solidFill>
              <w14:schemeClr w14:val="tx1"/>
            </w14:solidFill>
          </w14:textFill>
        </w:rPr>
        <w:fldChar w:fldCharType="begin"/>
      </w:r>
      <w:r>
        <w:rPr>
          <w:rFonts w:hint="eastAsia" w:ascii="宋体" w:hAnsi="宋体" w:eastAsia="宋体" w:cs="宋体"/>
          <w:b/>
          <w:bCs/>
          <w:color w:val="000000" w:themeColor="text1"/>
          <w:sz w:val="28"/>
          <w:szCs w:val="28"/>
          <w14:textFill>
            <w14:solidFill>
              <w14:schemeClr w14:val="tx1"/>
            </w14:solidFill>
          </w14:textFill>
        </w:rPr>
        <w:instrText xml:space="preserve"> PAGEREF _Toc120282398 \h </w:instrText>
      </w:r>
      <w:r>
        <w:rPr>
          <w:rFonts w:hint="eastAsia" w:ascii="宋体" w:hAnsi="宋体" w:eastAsia="宋体" w:cs="宋体"/>
          <w:b/>
          <w:bCs/>
          <w:color w:val="000000" w:themeColor="text1"/>
          <w:sz w:val="28"/>
          <w:szCs w:val="28"/>
          <w14:textFill>
            <w14:solidFill>
              <w14:schemeClr w14:val="tx1"/>
            </w14:solidFill>
          </w14:textFill>
        </w:rPr>
        <w:fldChar w:fldCharType="separate"/>
      </w:r>
      <w:r>
        <w:rPr>
          <w:rFonts w:hint="eastAsia" w:ascii="宋体" w:hAnsi="宋体" w:eastAsia="宋体" w:cs="宋体"/>
          <w:b/>
          <w:bCs/>
          <w:color w:val="000000" w:themeColor="text1"/>
          <w:sz w:val="28"/>
          <w:szCs w:val="28"/>
          <w14:textFill>
            <w14:solidFill>
              <w14:schemeClr w14:val="tx1"/>
            </w14:solidFill>
          </w14:textFill>
        </w:rPr>
        <w:t>- 5 -</w:t>
      </w:r>
      <w:r>
        <w:rPr>
          <w:rFonts w:hint="eastAsia" w:ascii="宋体" w:hAnsi="宋体" w:eastAsia="宋体" w:cs="宋体"/>
          <w:b/>
          <w:bCs/>
          <w:color w:val="000000" w:themeColor="text1"/>
          <w:sz w:val="28"/>
          <w:szCs w:val="28"/>
          <w14:textFill>
            <w14:solidFill>
              <w14:schemeClr w14:val="tx1"/>
            </w14:solidFill>
          </w14:textFill>
        </w:rPr>
        <w:fldChar w:fldCharType="end"/>
      </w:r>
      <w:r>
        <w:rPr>
          <w:rFonts w:hint="eastAsia" w:ascii="宋体" w:hAnsi="宋体" w:eastAsia="宋体" w:cs="宋体"/>
          <w:b/>
          <w:bCs/>
          <w:color w:val="000000" w:themeColor="text1"/>
          <w:sz w:val="28"/>
          <w:szCs w:val="28"/>
          <w14:textFill>
            <w14:solidFill>
              <w14:schemeClr w14:val="tx1"/>
            </w14:solidFill>
          </w14:textFill>
        </w:rPr>
        <w:fldChar w:fldCharType="end"/>
      </w:r>
    </w:p>
    <w:p w14:paraId="44D4CD84">
      <w:pPr>
        <w:pStyle w:val="27"/>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"_Toc120282457" </w:instrText>
      </w:r>
      <w:r>
        <w:rPr>
          <w:rFonts w:hint="eastAsia" w:ascii="宋体" w:hAnsi="宋体" w:eastAsia="宋体" w:cs="宋体"/>
          <w:b/>
          <w:bCs/>
          <w:sz w:val="24"/>
          <w:szCs w:val="24"/>
        </w:rPr>
        <w:fldChar w:fldCharType="separate"/>
      </w:r>
      <w:r>
        <w:rPr>
          <w:rStyle w:val="46"/>
          <w:rFonts w:hint="eastAsia" w:ascii="宋体" w:hAnsi="宋体" w:eastAsia="宋体" w:cs="宋体"/>
          <w:b/>
          <w:bCs/>
          <w:color w:val="000000" w:themeColor="text1"/>
          <w:sz w:val="28"/>
          <w:szCs w:val="28"/>
          <w14:textFill>
            <w14:solidFill>
              <w14:schemeClr w14:val="tx1"/>
            </w14:solidFill>
          </w14:textFill>
        </w:rPr>
        <w:t>第三章 评标办法</w:t>
      </w:r>
      <w:r>
        <w:rPr>
          <w:rFonts w:hint="eastAsia" w:ascii="宋体" w:hAnsi="宋体" w:eastAsia="宋体" w:cs="宋体"/>
          <w:b/>
          <w:bCs/>
          <w:color w:val="000000" w:themeColor="text1"/>
          <w:sz w:val="28"/>
          <w:szCs w:val="28"/>
          <w14:textFill>
            <w14:solidFill>
              <w14:schemeClr w14:val="tx1"/>
            </w14:solidFill>
          </w14:textFill>
        </w:rPr>
        <w:tab/>
      </w:r>
      <w:r>
        <w:rPr>
          <w:rFonts w:hint="eastAsia" w:ascii="宋体" w:hAnsi="宋体" w:eastAsia="宋体" w:cs="宋体"/>
          <w:b/>
          <w:bCs/>
          <w:color w:val="000000" w:themeColor="text1"/>
          <w:sz w:val="28"/>
          <w:szCs w:val="28"/>
          <w14:textFill>
            <w14:solidFill>
              <w14:schemeClr w14:val="tx1"/>
            </w14:solidFill>
          </w14:textFill>
        </w:rPr>
        <w:fldChar w:fldCharType="begin"/>
      </w:r>
      <w:r>
        <w:rPr>
          <w:rFonts w:hint="eastAsia" w:ascii="宋体" w:hAnsi="宋体" w:eastAsia="宋体" w:cs="宋体"/>
          <w:b/>
          <w:bCs/>
          <w:color w:val="000000" w:themeColor="text1"/>
          <w:sz w:val="28"/>
          <w:szCs w:val="28"/>
          <w14:textFill>
            <w14:solidFill>
              <w14:schemeClr w14:val="tx1"/>
            </w14:solidFill>
          </w14:textFill>
        </w:rPr>
        <w:instrText xml:space="preserve"> PAGEREF _Toc120282457 \h </w:instrText>
      </w:r>
      <w:r>
        <w:rPr>
          <w:rFonts w:hint="eastAsia" w:ascii="宋体" w:hAnsi="宋体" w:eastAsia="宋体" w:cs="宋体"/>
          <w:b/>
          <w:bCs/>
          <w:color w:val="000000" w:themeColor="text1"/>
          <w:sz w:val="28"/>
          <w:szCs w:val="28"/>
          <w14:textFill>
            <w14:solidFill>
              <w14:schemeClr w14:val="tx1"/>
            </w14:solidFill>
          </w14:textFill>
        </w:rPr>
        <w:fldChar w:fldCharType="separate"/>
      </w:r>
      <w:r>
        <w:rPr>
          <w:rFonts w:hint="eastAsia" w:ascii="宋体" w:hAnsi="宋体" w:eastAsia="宋体" w:cs="宋体"/>
          <w:b/>
          <w:bCs/>
          <w:color w:val="000000" w:themeColor="text1"/>
          <w:sz w:val="28"/>
          <w:szCs w:val="28"/>
          <w14:textFill>
            <w14:solidFill>
              <w14:schemeClr w14:val="tx1"/>
            </w14:solidFill>
          </w14:textFill>
        </w:rPr>
        <w:t>- 22 -</w:t>
      </w:r>
      <w:r>
        <w:rPr>
          <w:rFonts w:hint="eastAsia" w:ascii="宋体" w:hAnsi="宋体" w:eastAsia="宋体" w:cs="宋体"/>
          <w:b/>
          <w:bCs/>
          <w:color w:val="000000" w:themeColor="text1"/>
          <w:sz w:val="28"/>
          <w:szCs w:val="28"/>
          <w14:textFill>
            <w14:solidFill>
              <w14:schemeClr w14:val="tx1"/>
            </w14:solidFill>
          </w14:textFill>
        </w:rPr>
        <w:fldChar w:fldCharType="end"/>
      </w:r>
      <w:r>
        <w:rPr>
          <w:rFonts w:hint="eastAsia" w:ascii="宋体" w:hAnsi="宋体" w:eastAsia="宋体" w:cs="宋体"/>
          <w:b/>
          <w:bCs/>
          <w:color w:val="000000" w:themeColor="text1"/>
          <w:sz w:val="28"/>
          <w:szCs w:val="28"/>
          <w14:textFill>
            <w14:solidFill>
              <w14:schemeClr w14:val="tx1"/>
            </w14:solidFill>
          </w14:textFill>
        </w:rPr>
        <w:fldChar w:fldCharType="end"/>
      </w:r>
    </w:p>
    <w:p w14:paraId="45CBDB32">
      <w:pPr>
        <w:pStyle w:val="27"/>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"_Toc120282469" </w:instrText>
      </w:r>
      <w:r>
        <w:rPr>
          <w:rFonts w:hint="eastAsia" w:ascii="宋体" w:hAnsi="宋体" w:eastAsia="宋体" w:cs="宋体"/>
          <w:b/>
          <w:bCs/>
          <w:sz w:val="24"/>
          <w:szCs w:val="24"/>
        </w:rPr>
        <w:fldChar w:fldCharType="separate"/>
      </w:r>
      <w:r>
        <w:rPr>
          <w:rStyle w:val="46"/>
          <w:rFonts w:hint="eastAsia" w:ascii="宋体" w:hAnsi="宋体" w:eastAsia="宋体" w:cs="宋体"/>
          <w:b/>
          <w:bCs/>
          <w:color w:val="000000" w:themeColor="text1"/>
          <w:sz w:val="28"/>
          <w:szCs w:val="28"/>
          <w14:textFill>
            <w14:solidFill>
              <w14:schemeClr w14:val="tx1"/>
            </w14:solidFill>
          </w14:textFill>
        </w:rPr>
        <w:t>第四章 合同草案</w:t>
      </w:r>
      <w:r>
        <w:rPr>
          <w:rFonts w:hint="eastAsia" w:ascii="宋体" w:hAnsi="宋体" w:eastAsia="宋体" w:cs="宋体"/>
          <w:b/>
          <w:bCs/>
          <w:color w:val="000000" w:themeColor="text1"/>
          <w:sz w:val="28"/>
          <w:szCs w:val="28"/>
          <w14:textFill>
            <w14:solidFill>
              <w14:schemeClr w14:val="tx1"/>
            </w14:solidFill>
          </w14:textFill>
        </w:rPr>
        <w:tab/>
      </w:r>
      <w:r>
        <w:rPr>
          <w:rFonts w:hint="eastAsia" w:ascii="宋体" w:hAnsi="宋体" w:eastAsia="宋体" w:cs="宋体"/>
          <w:b/>
          <w:bCs/>
          <w:color w:val="000000" w:themeColor="text1"/>
          <w:sz w:val="28"/>
          <w:szCs w:val="28"/>
          <w14:textFill>
            <w14:solidFill>
              <w14:schemeClr w14:val="tx1"/>
            </w14:solidFill>
          </w14:textFill>
        </w:rPr>
        <w:fldChar w:fldCharType="begin"/>
      </w:r>
      <w:r>
        <w:rPr>
          <w:rFonts w:hint="eastAsia" w:ascii="宋体" w:hAnsi="宋体" w:eastAsia="宋体" w:cs="宋体"/>
          <w:b/>
          <w:bCs/>
          <w:color w:val="000000" w:themeColor="text1"/>
          <w:sz w:val="28"/>
          <w:szCs w:val="28"/>
          <w14:textFill>
            <w14:solidFill>
              <w14:schemeClr w14:val="tx1"/>
            </w14:solidFill>
          </w14:textFill>
        </w:rPr>
        <w:instrText xml:space="preserve"> PAGEREF _Toc120282469 \h </w:instrText>
      </w:r>
      <w:r>
        <w:rPr>
          <w:rFonts w:hint="eastAsia" w:ascii="宋体" w:hAnsi="宋体" w:eastAsia="宋体" w:cs="宋体"/>
          <w:b/>
          <w:bCs/>
          <w:color w:val="000000" w:themeColor="text1"/>
          <w:sz w:val="28"/>
          <w:szCs w:val="28"/>
          <w14:textFill>
            <w14:solidFill>
              <w14:schemeClr w14:val="tx1"/>
            </w14:solidFill>
          </w14:textFill>
        </w:rPr>
        <w:fldChar w:fldCharType="separate"/>
      </w:r>
      <w:r>
        <w:rPr>
          <w:rFonts w:hint="eastAsia" w:ascii="宋体" w:hAnsi="宋体" w:eastAsia="宋体" w:cs="宋体"/>
          <w:b/>
          <w:bCs/>
          <w:color w:val="000000" w:themeColor="text1"/>
          <w:sz w:val="28"/>
          <w:szCs w:val="28"/>
          <w14:textFill>
            <w14:solidFill>
              <w14:schemeClr w14:val="tx1"/>
            </w14:solidFill>
          </w14:textFill>
        </w:rPr>
        <w:t>- 31 -</w:t>
      </w:r>
      <w:r>
        <w:rPr>
          <w:rFonts w:hint="eastAsia" w:ascii="宋体" w:hAnsi="宋体" w:eastAsia="宋体" w:cs="宋体"/>
          <w:b/>
          <w:bCs/>
          <w:color w:val="000000" w:themeColor="text1"/>
          <w:sz w:val="28"/>
          <w:szCs w:val="28"/>
          <w14:textFill>
            <w14:solidFill>
              <w14:schemeClr w14:val="tx1"/>
            </w14:solidFill>
          </w14:textFill>
        </w:rPr>
        <w:fldChar w:fldCharType="end"/>
      </w:r>
      <w:r>
        <w:rPr>
          <w:rFonts w:hint="eastAsia" w:ascii="宋体" w:hAnsi="宋体" w:eastAsia="宋体" w:cs="宋体"/>
          <w:b/>
          <w:bCs/>
          <w:color w:val="000000" w:themeColor="text1"/>
          <w:sz w:val="28"/>
          <w:szCs w:val="28"/>
          <w14:textFill>
            <w14:solidFill>
              <w14:schemeClr w14:val="tx1"/>
            </w14:solidFill>
          </w14:textFill>
        </w:rPr>
        <w:fldChar w:fldCharType="end"/>
      </w:r>
    </w:p>
    <w:p w14:paraId="4ECCBA5D">
      <w:pPr>
        <w:pStyle w:val="27"/>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"_Toc120282470" </w:instrText>
      </w:r>
      <w:r>
        <w:rPr>
          <w:rFonts w:hint="eastAsia" w:ascii="宋体" w:hAnsi="宋体" w:eastAsia="宋体" w:cs="宋体"/>
          <w:b/>
          <w:bCs/>
          <w:sz w:val="24"/>
          <w:szCs w:val="24"/>
        </w:rPr>
        <w:fldChar w:fldCharType="separate"/>
      </w:r>
      <w:r>
        <w:rPr>
          <w:rStyle w:val="46"/>
          <w:rFonts w:hint="eastAsia" w:ascii="宋体" w:hAnsi="宋体" w:eastAsia="宋体" w:cs="宋体"/>
          <w:b/>
          <w:bCs/>
          <w:color w:val="000000" w:themeColor="text1"/>
          <w:sz w:val="28"/>
          <w:szCs w:val="28"/>
          <w14:textFill>
            <w14:solidFill>
              <w14:schemeClr w14:val="tx1"/>
            </w14:solidFill>
          </w14:textFill>
        </w:rPr>
        <w:t>第五章 采购需求</w:t>
      </w:r>
      <w:r>
        <w:rPr>
          <w:rFonts w:hint="eastAsia" w:ascii="宋体" w:hAnsi="宋体" w:eastAsia="宋体" w:cs="宋体"/>
          <w:b/>
          <w:bCs/>
          <w:color w:val="000000" w:themeColor="text1"/>
          <w:sz w:val="28"/>
          <w:szCs w:val="28"/>
          <w14:textFill>
            <w14:solidFill>
              <w14:schemeClr w14:val="tx1"/>
            </w14:solidFill>
          </w14:textFill>
        </w:rPr>
        <w:tab/>
      </w:r>
      <w:r>
        <w:rPr>
          <w:rFonts w:hint="eastAsia" w:ascii="宋体" w:hAnsi="宋体" w:eastAsia="宋体" w:cs="宋体"/>
          <w:b/>
          <w:bCs/>
          <w:color w:val="000000" w:themeColor="text1"/>
          <w:sz w:val="28"/>
          <w:szCs w:val="28"/>
          <w14:textFill>
            <w14:solidFill>
              <w14:schemeClr w14:val="tx1"/>
            </w14:solidFill>
          </w14:textFill>
        </w:rPr>
        <w:fldChar w:fldCharType="begin"/>
      </w:r>
      <w:r>
        <w:rPr>
          <w:rFonts w:hint="eastAsia" w:ascii="宋体" w:hAnsi="宋体" w:eastAsia="宋体" w:cs="宋体"/>
          <w:b/>
          <w:bCs/>
          <w:color w:val="000000" w:themeColor="text1"/>
          <w:sz w:val="28"/>
          <w:szCs w:val="28"/>
          <w14:textFill>
            <w14:solidFill>
              <w14:schemeClr w14:val="tx1"/>
            </w14:solidFill>
          </w14:textFill>
        </w:rPr>
        <w:instrText xml:space="preserve"> PAGEREF _Toc120282470 \h </w:instrText>
      </w:r>
      <w:r>
        <w:rPr>
          <w:rFonts w:hint="eastAsia" w:ascii="宋体" w:hAnsi="宋体" w:eastAsia="宋体" w:cs="宋体"/>
          <w:b/>
          <w:bCs/>
          <w:color w:val="000000" w:themeColor="text1"/>
          <w:sz w:val="28"/>
          <w:szCs w:val="28"/>
          <w14:textFill>
            <w14:solidFill>
              <w14:schemeClr w14:val="tx1"/>
            </w14:solidFill>
          </w14:textFill>
        </w:rPr>
        <w:fldChar w:fldCharType="separate"/>
      </w:r>
      <w:r>
        <w:rPr>
          <w:rFonts w:hint="eastAsia" w:ascii="宋体" w:hAnsi="宋体" w:eastAsia="宋体" w:cs="宋体"/>
          <w:b/>
          <w:bCs/>
          <w:color w:val="000000" w:themeColor="text1"/>
          <w:sz w:val="28"/>
          <w:szCs w:val="28"/>
          <w14:textFill>
            <w14:solidFill>
              <w14:schemeClr w14:val="tx1"/>
            </w14:solidFill>
          </w14:textFill>
        </w:rPr>
        <w:t>- 47 -</w:t>
      </w:r>
      <w:r>
        <w:rPr>
          <w:rFonts w:hint="eastAsia" w:ascii="宋体" w:hAnsi="宋体" w:eastAsia="宋体" w:cs="宋体"/>
          <w:b/>
          <w:bCs/>
          <w:color w:val="000000" w:themeColor="text1"/>
          <w:sz w:val="28"/>
          <w:szCs w:val="28"/>
          <w14:textFill>
            <w14:solidFill>
              <w14:schemeClr w14:val="tx1"/>
            </w14:solidFill>
          </w14:textFill>
        </w:rPr>
        <w:fldChar w:fldCharType="end"/>
      </w:r>
      <w:r>
        <w:rPr>
          <w:rFonts w:hint="eastAsia" w:ascii="宋体" w:hAnsi="宋体" w:eastAsia="宋体" w:cs="宋体"/>
          <w:b/>
          <w:bCs/>
          <w:color w:val="000000" w:themeColor="text1"/>
          <w:sz w:val="28"/>
          <w:szCs w:val="28"/>
          <w14:textFill>
            <w14:solidFill>
              <w14:schemeClr w14:val="tx1"/>
            </w14:solidFill>
          </w14:textFill>
        </w:rPr>
        <w:fldChar w:fldCharType="end"/>
      </w:r>
    </w:p>
    <w:p w14:paraId="7554EC63">
      <w:pPr>
        <w:pStyle w:val="27"/>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"_Toc120282471" </w:instrText>
      </w:r>
      <w:r>
        <w:rPr>
          <w:rFonts w:hint="eastAsia" w:ascii="宋体" w:hAnsi="宋体" w:eastAsia="宋体" w:cs="宋体"/>
          <w:b/>
          <w:bCs/>
          <w:sz w:val="24"/>
          <w:szCs w:val="24"/>
        </w:rPr>
        <w:fldChar w:fldCharType="separate"/>
      </w:r>
      <w:r>
        <w:rPr>
          <w:rStyle w:val="46"/>
          <w:rFonts w:hint="eastAsia" w:ascii="宋体" w:hAnsi="宋体" w:eastAsia="宋体" w:cs="宋体"/>
          <w:b/>
          <w:bCs/>
          <w:color w:val="000000" w:themeColor="text1"/>
          <w:sz w:val="28"/>
          <w:szCs w:val="28"/>
          <w14:textFill>
            <w14:solidFill>
              <w14:schemeClr w14:val="tx1"/>
            </w14:solidFill>
          </w14:textFill>
        </w:rPr>
        <w:t>第六章 投标文件格式</w:t>
      </w:r>
      <w:r>
        <w:rPr>
          <w:rFonts w:hint="eastAsia" w:ascii="宋体" w:hAnsi="宋体" w:eastAsia="宋体" w:cs="宋体"/>
          <w:b/>
          <w:bCs/>
          <w:color w:val="000000" w:themeColor="text1"/>
          <w:sz w:val="28"/>
          <w:szCs w:val="28"/>
          <w14:textFill>
            <w14:solidFill>
              <w14:schemeClr w14:val="tx1"/>
            </w14:solidFill>
          </w14:textFill>
        </w:rPr>
        <w:tab/>
      </w:r>
      <w:r>
        <w:rPr>
          <w:rFonts w:hint="eastAsia" w:ascii="宋体" w:hAnsi="宋体" w:eastAsia="宋体" w:cs="宋体"/>
          <w:b/>
          <w:bCs/>
          <w:color w:val="000000" w:themeColor="text1"/>
          <w:sz w:val="28"/>
          <w:szCs w:val="28"/>
          <w14:textFill>
            <w14:solidFill>
              <w14:schemeClr w14:val="tx1"/>
            </w14:solidFill>
          </w14:textFill>
        </w:rPr>
        <w:fldChar w:fldCharType="begin"/>
      </w:r>
      <w:r>
        <w:rPr>
          <w:rFonts w:hint="eastAsia" w:ascii="宋体" w:hAnsi="宋体" w:eastAsia="宋体" w:cs="宋体"/>
          <w:b/>
          <w:bCs/>
          <w:color w:val="000000" w:themeColor="text1"/>
          <w:sz w:val="28"/>
          <w:szCs w:val="28"/>
          <w14:textFill>
            <w14:solidFill>
              <w14:schemeClr w14:val="tx1"/>
            </w14:solidFill>
          </w14:textFill>
        </w:rPr>
        <w:instrText xml:space="preserve"> PAGEREF _Toc120282471 \h </w:instrText>
      </w:r>
      <w:r>
        <w:rPr>
          <w:rFonts w:hint="eastAsia" w:ascii="宋体" w:hAnsi="宋体" w:eastAsia="宋体" w:cs="宋体"/>
          <w:b/>
          <w:bCs/>
          <w:color w:val="000000" w:themeColor="text1"/>
          <w:sz w:val="28"/>
          <w:szCs w:val="28"/>
          <w14:textFill>
            <w14:solidFill>
              <w14:schemeClr w14:val="tx1"/>
            </w14:solidFill>
          </w14:textFill>
        </w:rPr>
        <w:fldChar w:fldCharType="separate"/>
      </w:r>
      <w:r>
        <w:rPr>
          <w:rFonts w:hint="eastAsia" w:ascii="宋体" w:hAnsi="宋体" w:eastAsia="宋体" w:cs="宋体"/>
          <w:b/>
          <w:bCs/>
          <w:color w:val="000000" w:themeColor="text1"/>
          <w:sz w:val="28"/>
          <w:szCs w:val="28"/>
          <w14:textFill>
            <w14:solidFill>
              <w14:schemeClr w14:val="tx1"/>
            </w14:solidFill>
          </w14:textFill>
        </w:rPr>
        <w:t>- 4</w:t>
      </w:r>
      <w:r>
        <w:rPr>
          <w:rFonts w:hint="eastAsia" w:ascii="宋体" w:hAnsi="宋体" w:eastAsia="宋体" w:cs="宋体"/>
          <w:b/>
          <w:bCs/>
          <w:color w:val="000000" w:themeColor="text1"/>
          <w:sz w:val="28"/>
          <w:szCs w:val="28"/>
          <w:lang w:val="en-US" w:eastAsia="zh-CN"/>
          <w14:textFill>
            <w14:solidFill>
              <w14:schemeClr w14:val="tx1"/>
            </w14:solidFill>
          </w14:textFill>
        </w:rPr>
        <w:t>9</w:t>
      </w:r>
      <w:r>
        <w:rPr>
          <w:rFonts w:hint="eastAsia" w:ascii="宋体" w:hAnsi="宋体" w:eastAsia="宋体" w:cs="宋体"/>
          <w:b/>
          <w:bCs/>
          <w:color w:val="000000" w:themeColor="text1"/>
          <w:sz w:val="28"/>
          <w:szCs w:val="28"/>
          <w14:textFill>
            <w14:solidFill>
              <w14:schemeClr w14:val="tx1"/>
            </w14:solidFill>
          </w14:textFill>
        </w:rPr>
        <w:t xml:space="preserve"> -</w:t>
      </w:r>
      <w:r>
        <w:rPr>
          <w:rFonts w:hint="eastAsia" w:ascii="宋体" w:hAnsi="宋体" w:eastAsia="宋体" w:cs="宋体"/>
          <w:b/>
          <w:bCs/>
          <w:color w:val="000000" w:themeColor="text1"/>
          <w:sz w:val="28"/>
          <w:szCs w:val="28"/>
          <w14:textFill>
            <w14:solidFill>
              <w14:schemeClr w14:val="tx1"/>
            </w14:solidFill>
          </w14:textFill>
        </w:rPr>
        <w:fldChar w:fldCharType="end"/>
      </w:r>
      <w:r>
        <w:rPr>
          <w:rFonts w:hint="eastAsia" w:ascii="宋体" w:hAnsi="宋体" w:eastAsia="宋体" w:cs="宋体"/>
          <w:b/>
          <w:bCs/>
          <w:color w:val="000000" w:themeColor="text1"/>
          <w:sz w:val="28"/>
          <w:szCs w:val="28"/>
          <w14:textFill>
            <w14:solidFill>
              <w14:schemeClr w14:val="tx1"/>
            </w14:solidFill>
          </w14:textFill>
        </w:rPr>
        <w:fldChar w:fldCharType="end"/>
      </w:r>
    </w:p>
    <w:p w14:paraId="5A1E054D">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fldChar w:fldCharType="end"/>
      </w:r>
    </w:p>
    <w:p w14:paraId="6A5588F3">
      <w:pPr>
        <w:rPr>
          <w:rFonts w:hint="eastAsia" w:ascii="宋体" w:hAnsi="宋体" w:eastAsia="宋体" w:cs="宋体"/>
          <w:color w:val="000000" w:themeColor="text1"/>
          <w14:textFill>
            <w14:solidFill>
              <w14:schemeClr w14:val="tx1"/>
            </w14:solidFill>
          </w14:textFill>
        </w:rPr>
        <w:sectPr>
          <w:headerReference r:id="rId4" w:type="default"/>
          <w:footerReference r:id="rId6" w:type="default"/>
          <w:headerReference r:id="rId5" w:type="even"/>
          <w:footerReference r:id="rId7" w:type="even"/>
          <w:pgSz w:w="11906" w:h="16838"/>
          <w:pgMar w:top="1418" w:right="1134" w:bottom="1418" w:left="1134" w:header="851" w:footer="992" w:gutter="0"/>
          <w:pgNumType w:fmt="lowerRoman" w:start="1"/>
          <w:cols w:space="720" w:num="1"/>
          <w:docGrid w:linePitch="326" w:charSpace="48333"/>
        </w:sectPr>
      </w:pPr>
    </w:p>
    <w:p w14:paraId="276D3FC7">
      <w:pPr>
        <w:pStyle w:val="4"/>
        <w:spacing w:before="0" w:after="0" w:line="360" w:lineRule="auto"/>
        <w:jc w:val="center"/>
        <w:rPr>
          <w:rFonts w:hint="eastAsia" w:ascii="宋体" w:hAnsi="宋体" w:eastAsia="宋体" w:cs="宋体"/>
          <w:color w:val="000000" w:themeColor="text1"/>
          <w:sz w:val="36"/>
          <w:szCs w:val="36"/>
          <w14:textFill>
            <w14:solidFill>
              <w14:schemeClr w14:val="tx1"/>
            </w14:solidFill>
          </w14:textFill>
        </w:rPr>
      </w:pPr>
      <w:bookmarkStart w:id="0" w:name="_Toc120282390"/>
      <w:r>
        <w:rPr>
          <w:rFonts w:hint="eastAsia" w:ascii="宋体" w:hAnsi="宋体" w:eastAsia="宋体" w:cs="宋体"/>
          <w:color w:val="000000" w:themeColor="text1"/>
          <w:sz w:val="36"/>
          <w:szCs w:val="36"/>
          <w14:textFill>
            <w14:solidFill>
              <w14:schemeClr w14:val="tx1"/>
            </w14:solidFill>
          </w14:textFill>
        </w:rPr>
        <w:t>第一章 招标公告</w:t>
      </w:r>
      <w:bookmarkEnd w:id="0"/>
    </w:p>
    <w:p w14:paraId="6AEA1A07">
      <w:pPr>
        <w:spacing w:line="360" w:lineRule="auto"/>
        <w:jc w:val="center"/>
        <w:rPr>
          <w:rFonts w:hint="eastAsia" w:ascii="宋体" w:hAnsi="宋体" w:eastAsia="宋体" w:cs="宋体"/>
          <w:b/>
          <w:bCs/>
          <w:color w:val="000000" w:themeColor="text1"/>
          <w:sz w:val="32"/>
          <w:szCs w:val="32"/>
          <w14:textFill>
            <w14:solidFill>
              <w14:schemeClr w14:val="tx1"/>
            </w14:solidFill>
          </w14:textFill>
        </w:rPr>
      </w:pPr>
      <w:bookmarkStart w:id="1" w:name="_Hlk77342518"/>
      <w:r>
        <w:rPr>
          <w:rFonts w:hint="eastAsia" w:ascii="宋体" w:hAnsi="宋体" w:eastAsia="宋体" w:cs="宋体"/>
          <w:b/>
          <w:bCs/>
          <w:color w:val="000000" w:themeColor="text1"/>
          <w:sz w:val="32"/>
          <w:szCs w:val="32"/>
          <w:lang w:eastAsia="zh-CN"/>
          <w14:textFill>
            <w14:solidFill>
              <w14:schemeClr w14:val="tx1"/>
            </w14:solidFill>
          </w14:textFill>
        </w:rPr>
        <w:t>昭通市林业和草原局森林消防水泵（轻型、含水带）购置</w:t>
      </w:r>
      <w:r>
        <w:rPr>
          <w:rFonts w:hint="eastAsia" w:ascii="宋体" w:hAnsi="宋体" w:eastAsia="宋体" w:cs="宋体"/>
          <w:b/>
          <w:bCs/>
          <w:color w:val="000000" w:themeColor="text1"/>
          <w:sz w:val="32"/>
          <w:szCs w:val="32"/>
          <w14:textFill>
            <w14:solidFill>
              <w14:schemeClr w14:val="tx1"/>
            </w14:solidFill>
          </w14:textFill>
        </w:rPr>
        <w:t>招标公告</w:t>
      </w:r>
    </w:p>
    <w:p w14:paraId="2B6E084E">
      <w:pPr>
        <w:pageBreakBefore w:val="0"/>
        <w:widowControl w:val="0"/>
        <w:pBdr>
          <w:top w:val="single" w:color="auto" w:sz="4" w:space="1"/>
          <w:left w:val="single" w:color="auto" w:sz="4" w:space="4"/>
          <w:bottom w:val="single" w:color="auto" w:sz="4" w:space="1"/>
          <w:right w:val="single" w:color="auto" w:sz="4" w:space="4"/>
        </w:pBdr>
        <w:kinsoku/>
        <w:overflowPunct/>
        <w:topLinePunct w:val="0"/>
        <w:autoSpaceDE/>
        <w:autoSpaceDN/>
        <w:bidi w:val="0"/>
        <w:spacing w:line="560" w:lineRule="exact"/>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项目概况</w:t>
      </w:r>
    </w:p>
    <w:p w14:paraId="0C7124BC">
      <w:pPr>
        <w:pageBreakBefore w:val="0"/>
        <w:widowControl w:val="0"/>
        <w:pBdr>
          <w:top w:val="single" w:color="auto" w:sz="4" w:space="1"/>
          <w:left w:val="single" w:color="auto" w:sz="4" w:space="4"/>
          <w:bottom w:val="single" w:color="auto" w:sz="4" w:space="1"/>
          <w:right w:val="single" w:color="auto" w:sz="4" w:space="4"/>
        </w:pBdr>
        <w:kinsoku/>
        <w:overflowPunct/>
        <w:topLinePunct w:val="0"/>
        <w:autoSpaceDE/>
        <w:autoSpaceDN/>
        <w:bidi w:val="0"/>
        <w:spacing w:line="56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昭通市林业和草原局森林消防水泵（轻型、含水带）购置</w:t>
      </w:r>
      <w:r>
        <w:rPr>
          <w:rFonts w:hint="eastAsia" w:ascii="宋体" w:hAnsi="宋体" w:eastAsia="宋体" w:cs="宋体"/>
          <w:color w:val="000000" w:themeColor="text1"/>
          <w14:textFill>
            <w14:solidFill>
              <w14:schemeClr w14:val="tx1"/>
            </w14:solidFill>
          </w14:textFill>
        </w:rPr>
        <w:t>的潜在投标人应在</w:t>
      </w:r>
      <w:r>
        <w:rPr>
          <w:rFonts w:hint="eastAsia" w:ascii="宋体" w:hAnsi="宋体" w:eastAsia="宋体" w:cs="宋体"/>
          <w:color w:val="000000" w:themeColor="text1"/>
          <w:u w:val="single"/>
          <w14:textFill>
            <w14:solidFill>
              <w14:schemeClr w14:val="tx1"/>
            </w14:solidFill>
          </w14:textFill>
        </w:rPr>
        <w:t>政府采购云平台（网址:https://www.zcygov.cn/）获取招标文件，并于</w:t>
      </w:r>
      <w:r>
        <w:rPr>
          <w:rFonts w:hint="eastAsia" w:ascii="宋体" w:hAnsi="宋体" w:eastAsia="宋体" w:cs="宋体"/>
          <w:color w:val="000000" w:themeColor="text1"/>
          <w:u w:val="single"/>
          <w:lang w:eastAsia="zh-CN"/>
          <w14:textFill>
            <w14:solidFill>
              <w14:schemeClr w14:val="tx1"/>
            </w14:solidFill>
          </w14:textFill>
        </w:rPr>
        <w:t>2025</w:t>
      </w:r>
      <w:r>
        <w:rPr>
          <w:rFonts w:hint="eastAsia" w:ascii="宋体" w:hAnsi="宋体" w:eastAsia="宋体" w:cs="宋体"/>
          <w:color w:val="000000" w:themeColor="text1"/>
          <w:u w:val="single"/>
          <w:lang w:val="en-US" w:eastAsia="zh-CN"/>
          <w14:textFill>
            <w14:solidFill>
              <w14:schemeClr w14:val="tx1"/>
            </w14:solidFill>
          </w14:textFill>
        </w:rPr>
        <w:t>年</w:t>
      </w:r>
      <w:r>
        <w:rPr>
          <w:rFonts w:hint="eastAsia" w:ascii="宋体" w:hAnsi="宋体" w:eastAsia="宋体" w:cs="宋体"/>
          <w:color w:val="000000" w:themeColor="text1"/>
          <w:u w:val="single"/>
          <w:lang w:eastAsia="zh-CN"/>
          <w14:textFill>
            <w14:solidFill>
              <w14:schemeClr w14:val="tx1"/>
            </w14:solidFill>
          </w14:textFill>
        </w:rPr>
        <w:t>0</w:t>
      </w:r>
      <w:r>
        <w:rPr>
          <w:rFonts w:hint="eastAsia" w:ascii="宋体" w:hAnsi="宋体" w:eastAsia="宋体" w:cs="宋体"/>
          <w:color w:val="000000" w:themeColor="text1"/>
          <w:u w:val="single"/>
          <w:lang w:val="en-US" w:eastAsia="zh-CN"/>
          <w14:textFill>
            <w14:solidFill>
              <w14:schemeClr w14:val="tx1"/>
            </w14:solidFill>
          </w14:textFill>
        </w:rPr>
        <w:t>4月10日下午</w:t>
      </w:r>
      <w:r>
        <w:rPr>
          <w:rFonts w:hint="eastAsia" w:ascii="宋体" w:hAnsi="宋体" w:eastAsia="宋体" w:cs="宋体"/>
          <w:color w:val="000000" w:themeColor="text1"/>
          <w:u w:val="single"/>
          <w:lang w:eastAsia="zh-CN"/>
          <w14:textFill>
            <w14:solidFill>
              <w14:schemeClr w14:val="tx1"/>
            </w14:solidFill>
          </w14:textFill>
        </w:rPr>
        <w:t>14:30</w:t>
      </w:r>
      <w:r>
        <w:rPr>
          <w:rFonts w:hint="eastAsia" w:ascii="宋体" w:hAnsi="宋体" w:eastAsia="宋体" w:cs="宋体"/>
          <w:color w:val="000000" w:themeColor="text1"/>
          <w14:textFill>
            <w14:solidFill>
              <w14:schemeClr w14:val="tx1"/>
            </w14:solidFill>
          </w14:textFill>
        </w:rPr>
        <w:t>（北京时间）前递交投标文件。</w:t>
      </w:r>
    </w:p>
    <w:p w14:paraId="3A6230FC">
      <w:pPr>
        <w:keepNext/>
        <w:keepLines/>
        <w:pageBreakBefore w:val="0"/>
        <w:widowControl w:val="0"/>
        <w:kinsoku/>
        <w:overflowPunct/>
        <w:topLinePunct w:val="0"/>
        <w:autoSpaceDE/>
        <w:autoSpaceDN/>
        <w:bidi w:val="0"/>
        <w:spacing w:line="560" w:lineRule="exact"/>
        <w:textAlignment w:val="auto"/>
        <w:outlineLvl w:val="1"/>
        <w:rPr>
          <w:rFonts w:hint="eastAsia" w:ascii="宋体" w:hAnsi="宋体" w:eastAsia="宋体" w:cs="宋体"/>
          <w:b/>
          <w:bCs/>
          <w:color w:val="000000" w:themeColor="text1"/>
          <w:kern w:val="0"/>
          <w14:textFill>
            <w14:solidFill>
              <w14:schemeClr w14:val="tx1"/>
            </w14:solidFill>
          </w14:textFill>
        </w:rPr>
      </w:pPr>
      <w:bookmarkStart w:id="2" w:name="_Toc77658035"/>
      <w:bookmarkStart w:id="3" w:name="_Toc77504025"/>
      <w:bookmarkStart w:id="4" w:name="_Toc107396163"/>
      <w:bookmarkStart w:id="5" w:name="_Toc120282391"/>
      <w:bookmarkStart w:id="6" w:name="_Toc3786"/>
      <w:bookmarkStart w:id="7" w:name="_Toc77116636"/>
      <w:r>
        <w:rPr>
          <w:rFonts w:hint="eastAsia" w:ascii="宋体" w:hAnsi="宋体" w:eastAsia="宋体" w:cs="宋体"/>
          <w:b/>
          <w:bCs/>
          <w:color w:val="000000" w:themeColor="text1"/>
          <w:kern w:val="0"/>
          <w14:textFill>
            <w14:solidFill>
              <w14:schemeClr w14:val="tx1"/>
            </w14:solidFill>
          </w14:textFill>
        </w:rPr>
        <w:t>一、项目基本情况</w:t>
      </w:r>
      <w:bookmarkEnd w:id="2"/>
      <w:bookmarkEnd w:id="3"/>
      <w:bookmarkEnd w:id="4"/>
      <w:bookmarkEnd w:id="5"/>
      <w:bookmarkEnd w:id="6"/>
      <w:bookmarkEnd w:id="7"/>
    </w:p>
    <w:p w14:paraId="73D37D87">
      <w:pPr>
        <w:pageBreakBefore w:val="0"/>
        <w:widowControl w:val="0"/>
        <w:kinsoku/>
        <w:overflowPunct/>
        <w:topLinePunct w:val="0"/>
        <w:autoSpaceDE/>
        <w:autoSpaceDN/>
        <w:bidi w:val="0"/>
        <w:adjustRightInd w:val="0"/>
        <w:spacing w:line="560" w:lineRule="exact"/>
        <w:ind w:firstLine="420" w:firstLineChars="200"/>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项目编号：</w:t>
      </w:r>
      <w:r>
        <w:rPr>
          <w:rFonts w:hint="eastAsia" w:ascii="宋体" w:hAnsi="宋体" w:eastAsia="宋体" w:cs="宋体"/>
          <w:color w:val="000000" w:themeColor="text1"/>
          <w:lang w:eastAsia="zh-CN"/>
          <w14:textFill>
            <w14:solidFill>
              <w14:schemeClr w14:val="tx1"/>
            </w14:solidFill>
          </w14:textFill>
        </w:rPr>
        <w:t>ZTZC2025-G1-00187-YNPZ-0008</w:t>
      </w:r>
    </w:p>
    <w:p w14:paraId="3DEF4CCE">
      <w:pPr>
        <w:pageBreakBefore w:val="0"/>
        <w:widowControl w:val="0"/>
        <w:kinsoku/>
        <w:overflowPunct/>
        <w:topLinePunct w:val="0"/>
        <w:autoSpaceDE/>
        <w:autoSpaceDN/>
        <w:bidi w:val="0"/>
        <w:adjustRightInd w:val="0"/>
        <w:spacing w:line="560" w:lineRule="exact"/>
        <w:ind w:firstLine="420" w:firstLineChars="200"/>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项目名称</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昭通市林业和草原局森林消防水泵（轻型、含水带）购置</w:t>
      </w:r>
    </w:p>
    <w:p w14:paraId="18B611CE">
      <w:pPr>
        <w:pageBreakBefore w:val="0"/>
        <w:widowControl w:val="0"/>
        <w:kinsoku/>
        <w:overflowPunct/>
        <w:topLinePunct w:val="0"/>
        <w:autoSpaceDE/>
        <w:autoSpaceDN/>
        <w:bidi w:val="0"/>
        <w:adjustRightInd w:val="0"/>
        <w:spacing w:line="560" w:lineRule="exact"/>
        <w:ind w:firstLine="420" w:firstLineChars="200"/>
        <w:textAlignment w:val="auto"/>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预算金额（万元）：</w:t>
      </w:r>
      <w:r>
        <w:rPr>
          <w:rFonts w:hint="eastAsia" w:ascii="宋体" w:hAnsi="宋体" w:eastAsia="宋体" w:cs="宋体"/>
          <w:color w:val="000000" w:themeColor="text1"/>
          <w:lang w:val="en-US" w:eastAsia="zh-CN"/>
          <w14:textFill>
            <w14:solidFill>
              <w14:schemeClr w14:val="tx1"/>
            </w14:solidFill>
          </w14:textFill>
        </w:rPr>
        <w:t>200.00</w:t>
      </w:r>
    </w:p>
    <w:p w14:paraId="3B911409">
      <w:pPr>
        <w:pageBreakBefore w:val="0"/>
        <w:widowControl w:val="0"/>
        <w:kinsoku/>
        <w:overflowPunct/>
        <w:topLinePunct w:val="0"/>
        <w:autoSpaceDE/>
        <w:autoSpaceDN/>
        <w:bidi w:val="0"/>
        <w:adjustRightInd w:val="0"/>
        <w:spacing w:line="560" w:lineRule="exact"/>
        <w:ind w:firstLine="420" w:firstLineChars="200"/>
        <w:textAlignment w:val="auto"/>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最高限价</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万元</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200.00</w:t>
      </w:r>
    </w:p>
    <w:p w14:paraId="10297E7D">
      <w:pPr>
        <w:pageBreakBefore w:val="0"/>
        <w:widowControl w:val="0"/>
        <w:kinsoku/>
        <w:overflowPunct/>
        <w:topLinePunct w:val="0"/>
        <w:autoSpaceDE/>
        <w:autoSpaceDN/>
        <w:bidi w:val="0"/>
        <w:adjustRightInd w:val="0"/>
        <w:spacing w:line="56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采购需求：</w:t>
      </w:r>
      <w:r>
        <w:rPr>
          <w:rFonts w:hint="eastAsia" w:ascii="宋体" w:hAnsi="宋体" w:eastAsia="宋体" w:cs="宋体"/>
          <w:color w:val="000000" w:themeColor="text1"/>
          <w:lang w:eastAsia="zh-CN"/>
          <w14:textFill>
            <w14:solidFill>
              <w14:schemeClr w14:val="tx1"/>
            </w14:solidFill>
          </w14:textFill>
        </w:rPr>
        <w:t>采购森林消防水泵（轻型）</w:t>
      </w:r>
      <w:r>
        <w:rPr>
          <w:rFonts w:hint="eastAsia" w:ascii="宋体" w:hAnsi="宋体" w:eastAsia="宋体" w:cs="宋体"/>
          <w:color w:val="000000" w:themeColor="text1"/>
          <w:lang w:val="en-US" w:eastAsia="zh-CN"/>
          <w14:textFill>
            <w14:solidFill>
              <w14:schemeClr w14:val="tx1"/>
            </w14:solidFill>
          </w14:textFill>
        </w:rPr>
        <w:t>50台</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具体参数及要求详见招标文件第五章“采购需求”。</w:t>
      </w:r>
    </w:p>
    <w:p w14:paraId="6E0F14E4">
      <w:pPr>
        <w:pageBreakBefore w:val="0"/>
        <w:widowControl w:val="0"/>
        <w:kinsoku/>
        <w:overflowPunct/>
        <w:topLinePunct w:val="0"/>
        <w:autoSpaceDE/>
        <w:autoSpaceDN/>
        <w:bidi w:val="0"/>
        <w:adjustRightInd w:val="0"/>
        <w:spacing w:line="56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质量要求：符合国家相关标准、行业标准、地方标准或者其他标准、规范，满足采购需求并一次性验收合格。</w:t>
      </w:r>
    </w:p>
    <w:p w14:paraId="1C13635E">
      <w:pPr>
        <w:pageBreakBefore w:val="0"/>
        <w:widowControl w:val="0"/>
        <w:kinsoku/>
        <w:overflowPunct/>
        <w:topLinePunct w:val="0"/>
        <w:autoSpaceDE/>
        <w:autoSpaceDN/>
        <w:bidi w:val="0"/>
        <w:adjustRightInd w:val="0"/>
        <w:spacing w:line="560" w:lineRule="exact"/>
        <w:ind w:firstLine="420" w:firstLineChars="200"/>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完成地点：昭通市境内（送达采购人指定地点）。</w:t>
      </w:r>
    </w:p>
    <w:p w14:paraId="34A74B6E">
      <w:pPr>
        <w:pageBreakBefore w:val="0"/>
        <w:widowControl w:val="0"/>
        <w:kinsoku/>
        <w:overflowPunct/>
        <w:topLinePunct w:val="0"/>
        <w:autoSpaceDE/>
        <w:autoSpaceDN/>
        <w:bidi w:val="0"/>
        <w:adjustRightInd w:val="0"/>
        <w:spacing w:line="560" w:lineRule="exact"/>
        <w:ind w:firstLine="420" w:firstLineChars="200"/>
        <w:textAlignment w:val="auto"/>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合同履行期限：</w:t>
      </w:r>
      <w:r>
        <w:rPr>
          <w:rFonts w:hint="eastAsia" w:ascii="宋体" w:hAnsi="宋体" w:eastAsia="宋体" w:cs="宋体"/>
          <w:color w:val="000000" w:themeColor="text1"/>
          <w:kern w:val="0"/>
          <w:lang w:eastAsia="zh-CN"/>
          <w14:textFill>
            <w14:solidFill>
              <w14:schemeClr w14:val="tx1"/>
            </w14:solidFill>
          </w14:textFill>
        </w:rPr>
        <w:t>自中标通知书发出之日起15日历天内完成供货。</w:t>
      </w:r>
    </w:p>
    <w:p w14:paraId="583C206D">
      <w:pPr>
        <w:pageBreakBefore w:val="0"/>
        <w:widowControl w:val="0"/>
        <w:kinsoku/>
        <w:overflowPunct/>
        <w:topLinePunct w:val="0"/>
        <w:autoSpaceDE/>
        <w:autoSpaceDN/>
        <w:bidi w:val="0"/>
        <w:adjustRightInd w:val="0"/>
        <w:spacing w:line="560" w:lineRule="exact"/>
        <w:ind w:firstLine="420" w:firstLineChars="200"/>
        <w:textAlignment w:val="auto"/>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本项目（否）接受联合体投标。</w:t>
      </w:r>
    </w:p>
    <w:p w14:paraId="47FA707B">
      <w:pPr>
        <w:keepNext/>
        <w:keepLines/>
        <w:pageBreakBefore w:val="0"/>
        <w:widowControl w:val="0"/>
        <w:kinsoku/>
        <w:overflowPunct/>
        <w:topLinePunct w:val="0"/>
        <w:autoSpaceDE/>
        <w:autoSpaceDN/>
        <w:bidi w:val="0"/>
        <w:spacing w:line="560" w:lineRule="exact"/>
        <w:textAlignment w:val="auto"/>
        <w:outlineLvl w:val="1"/>
        <w:rPr>
          <w:rFonts w:hint="eastAsia" w:ascii="宋体" w:hAnsi="宋体" w:eastAsia="宋体" w:cs="宋体"/>
          <w:b/>
          <w:bCs/>
          <w:color w:val="000000" w:themeColor="text1"/>
          <w:kern w:val="0"/>
          <w14:textFill>
            <w14:solidFill>
              <w14:schemeClr w14:val="tx1"/>
            </w14:solidFill>
          </w14:textFill>
        </w:rPr>
      </w:pPr>
      <w:bookmarkStart w:id="8" w:name="_Toc24326"/>
      <w:bookmarkStart w:id="9" w:name="_Toc77504026"/>
      <w:bookmarkStart w:id="10" w:name="_Toc107396164"/>
      <w:bookmarkStart w:id="11" w:name="_Toc77116637"/>
      <w:bookmarkStart w:id="12" w:name="_Toc77658036"/>
      <w:bookmarkStart w:id="13" w:name="_Toc120282392"/>
      <w:r>
        <w:rPr>
          <w:rFonts w:hint="eastAsia" w:ascii="宋体" w:hAnsi="宋体" w:eastAsia="宋体" w:cs="宋体"/>
          <w:b/>
          <w:bCs/>
          <w:color w:val="000000" w:themeColor="text1"/>
          <w:kern w:val="0"/>
          <w14:textFill>
            <w14:solidFill>
              <w14:schemeClr w14:val="tx1"/>
            </w14:solidFill>
          </w14:textFill>
        </w:rPr>
        <w:t>二、申请人的资格要求：</w:t>
      </w:r>
      <w:bookmarkEnd w:id="8"/>
      <w:bookmarkEnd w:id="9"/>
      <w:bookmarkEnd w:id="10"/>
      <w:bookmarkEnd w:id="11"/>
      <w:bookmarkEnd w:id="12"/>
      <w:bookmarkEnd w:id="13"/>
    </w:p>
    <w:p w14:paraId="0962C8BA">
      <w:pPr>
        <w:pageBreakBefore w:val="0"/>
        <w:widowControl w:val="0"/>
        <w:kinsoku/>
        <w:overflowPunct/>
        <w:topLinePunct w:val="0"/>
        <w:autoSpaceDE/>
        <w:autoSpaceDN/>
        <w:bidi w:val="0"/>
        <w:adjustRightInd w:val="0"/>
        <w:spacing w:line="56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1.满足《中华人民共和国政府采购法》第二十二条规定；</w:t>
      </w:r>
    </w:p>
    <w:p w14:paraId="2F9441D9">
      <w:pPr>
        <w:pageBreakBefore w:val="0"/>
        <w:widowControl w:val="0"/>
        <w:kinsoku/>
        <w:overflowPunct/>
        <w:topLinePunct w:val="0"/>
        <w:autoSpaceDE/>
        <w:autoSpaceDN/>
        <w:bidi w:val="0"/>
        <w:adjustRightInd w:val="0"/>
        <w:spacing w:line="56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2.落实政府采购政策需满足的资格要求：</w:t>
      </w:r>
      <w:r>
        <w:rPr>
          <w:rFonts w:hint="eastAsia" w:ascii="宋体" w:hAnsi="宋体" w:eastAsia="宋体" w:cs="宋体"/>
          <w:color w:val="000000" w:themeColor="text1"/>
          <w:lang w:eastAsia="zh-CN"/>
          <w14:textFill>
            <w14:solidFill>
              <w14:schemeClr w14:val="tx1"/>
            </w14:solidFill>
          </w14:textFill>
        </w:rPr>
        <w:t>本项目专门面向中小企业采购</w:t>
      </w:r>
      <w:r>
        <w:rPr>
          <w:rFonts w:hint="eastAsia" w:ascii="宋体" w:hAnsi="宋体" w:eastAsia="宋体" w:cs="宋体"/>
          <w:color w:val="000000" w:themeColor="text1"/>
          <w14:textFill>
            <w14:solidFill>
              <w14:schemeClr w14:val="tx1"/>
            </w14:solidFill>
          </w14:textFill>
        </w:rPr>
        <w:t>。</w:t>
      </w:r>
    </w:p>
    <w:p w14:paraId="7EE5AF8A">
      <w:pPr>
        <w:pageBreakBefore w:val="0"/>
        <w:widowControl w:val="0"/>
        <w:kinsoku/>
        <w:overflowPunct/>
        <w:topLinePunct w:val="0"/>
        <w:autoSpaceDE/>
        <w:autoSpaceDN/>
        <w:bidi w:val="0"/>
        <w:adjustRightInd w:val="0"/>
        <w:spacing w:line="56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3.本项目的特定资格要求：</w:t>
      </w:r>
    </w:p>
    <w:p w14:paraId="1C6818DD">
      <w:pPr>
        <w:pageBreakBefore w:val="0"/>
        <w:widowControl w:val="0"/>
        <w:kinsoku/>
        <w:wordWrap w:val="0"/>
        <w:overflowPunct/>
        <w:topLinePunct w:val="0"/>
        <w:autoSpaceDE/>
        <w:autoSpaceDN/>
        <w:bidi w:val="0"/>
        <w:adjustRightInd w:val="0"/>
        <w:spacing w:line="56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3.1（1）投标人应具备经国家工商行政管理部门登记注册的独立企业法人资格或其他组织，具备有效的营业执照。</w:t>
      </w:r>
    </w:p>
    <w:p w14:paraId="5DA8C54C">
      <w:pPr>
        <w:pageBreakBefore w:val="0"/>
        <w:widowControl w:val="0"/>
        <w:kinsoku/>
        <w:wordWrap w:val="0"/>
        <w:overflowPunct/>
        <w:topLinePunct w:val="0"/>
        <w:autoSpaceDE/>
        <w:autoSpaceDN/>
        <w:bidi w:val="0"/>
        <w:adjustRightInd w:val="0"/>
        <w:spacing w:line="56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（2）财务要求：</w:t>
      </w:r>
      <w:r>
        <w:rPr>
          <w:rFonts w:hint="eastAsia" w:ascii="宋体" w:hAnsi="宋体" w:eastAsia="宋体" w:cs="宋体"/>
          <w:color w:val="000000" w:themeColor="text1"/>
          <w:lang w:val="zh-CN"/>
          <w14:textFill>
            <w14:solidFill>
              <w14:schemeClr w14:val="tx1"/>
            </w14:solidFill>
          </w14:textFill>
        </w:rPr>
        <w:t>提供</w:t>
      </w:r>
      <w:r>
        <w:rPr>
          <w:rFonts w:hint="eastAsia" w:ascii="宋体" w:hAnsi="宋体" w:eastAsia="宋体" w:cs="宋体"/>
          <w:color w:val="000000" w:themeColor="text1"/>
          <w14:textFill>
            <w14:solidFill>
              <w14:schemeClr w14:val="tx1"/>
            </w14:solidFill>
          </w14:textFill>
        </w:rPr>
        <w:t>近年(2021年至2023年)</w:t>
      </w:r>
      <w:r>
        <w:rPr>
          <w:rFonts w:hint="eastAsia" w:ascii="宋体" w:hAnsi="宋体" w:eastAsia="宋体" w:cs="宋体"/>
          <w:color w:val="000000" w:themeColor="text1"/>
          <w:lang w:eastAsia="zh-CN"/>
          <w14:textFill>
            <w14:solidFill>
              <w14:schemeClr w14:val="tx1"/>
            </w14:solidFill>
          </w14:textFill>
        </w:rPr>
        <w:t>任一年度的财务报表</w:t>
      </w:r>
      <w:r>
        <w:rPr>
          <w:rFonts w:hint="eastAsia" w:ascii="宋体" w:hAnsi="宋体" w:eastAsia="宋体" w:cs="宋体"/>
          <w:color w:val="000000" w:themeColor="text1"/>
          <w:lang w:val="zh-CN"/>
          <w14:textFill>
            <w14:solidFill>
              <w14:schemeClr w14:val="tx1"/>
            </w14:solidFill>
          </w14:textFill>
        </w:rPr>
        <w:t>(包括资产负债表、利润表、现金流量表)，</w:t>
      </w:r>
      <w:r>
        <w:rPr>
          <w:rFonts w:hint="eastAsia" w:ascii="宋体" w:hAnsi="宋体" w:eastAsia="宋体" w:cs="宋体"/>
          <w:color w:val="000000" w:themeColor="text1"/>
          <w14:textFill>
            <w14:solidFill>
              <w14:schemeClr w14:val="tx1"/>
            </w14:solidFill>
          </w14:textFill>
        </w:rPr>
        <w:t>2024年1月至今成立的公司，则需提供财务报表</w:t>
      </w:r>
      <w:r>
        <w:rPr>
          <w:rFonts w:hint="eastAsia" w:ascii="宋体" w:hAnsi="宋体" w:eastAsia="宋体" w:cs="宋体"/>
          <w:color w:val="000000" w:themeColor="text1"/>
          <w:lang w:val="zh-CN"/>
          <w14:textFill>
            <w14:solidFill>
              <w14:schemeClr w14:val="tx1"/>
            </w14:solidFill>
          </w14:textFill>
        </w:rPr>
        <w:t>(包括资产负债表、利润表、现金流量表）</w:t>
      </w:r>
      <w:r>
        <w:rPr>
          <w:rFonts w:hint="eastAsia" w:ascii="宋体" w:hAnsi="宋体" w:eastAsia="宋体" w:cs="宋体"/>
          <w:color w:val="000000" w:themeColor="text1"/>
          <w14:textFill>
            <w14:solidFill>
              <w14:schemeClr w14:val="tx1"/>
            </w14:solidFill>
          </w14:textFill>
        </w:rPr>
        <w:t>或健全的财务制度。</w:t>
      </w:r>
    </w:p>
    <w:p w14:paraId="48B4D3C4">
      <w:pPr>
        <w:pageBreakBefore w:val="0"/>
        <w:widowControl w:val="0"/>
        <w:kinsoku/>
        <w:wordWrap w:val="0"/>
        <w:overflowPunct/>
        <w:topLinePunct w:val="0"/>
        <w:autoSpaceDE/>
        <w:autoSpaceDN/>
        <w:bidi w:val="0"/>
        <w:adjustRightInd w:val="0"/>
        <w:spacing w:line="560" w:lineRule="exact"/>
        <w:ind w:firstLine="420" w:firstLineChars="200"/>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（3）信誉要求：</w:t>
      </w:r>
      <w:r>
        <w:rPr>
          <w:rFonts w:hint="eastAsia" w:ascii="宋体" w:hAnsi="宋体" w:eastAsia="宋体" w:cs="宋体"/>
          <w:color w:val="000000" w:themeColor="text1"/>
          <w:lang w:val="zh-CN"/>
          <w14:textFill>
            <w14:solidFill>
              <w14:schemeClr w14:val="tx1"/>
            </w14:solidFill>
          </w14:textFill>
        </w:rPr>
        <w:t>投标人信用良好，经认定的被列入失信被执行人、重大税收违法失信主体、政府采购严重违法失信行为记录名单的投标人，其投标无效，投标人须提供承诺函，最终以采购人及采购代理机构在开标时查询结果为准。</w:t>
      </w:r>
    </w:p>
    <w:p w14:paraId="463CAA82">
      <w:pPr>
        <w:pageBreakBefore w:val="0"/>
        <w:widowControl w:val="0"/>
        <w:kinsoku/>
        <w:overflowPunct/>
        <w:topLinePunct w:val="0"/>
        <w:autoSpaceDE/>
        <w:autoSpaceDN/>
        <w:bidi w:val="0"/>
        <w:adjustRightInd w:val="0"/>
        <w:spacing w:line="56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3.2（1）若投标人为分公司投标，须具备注册的独立企业法人资格授权的一家分（支）机构，每家公司仅能授权一家分（支）机构参与投标；参加投标的分（支）机构须提供总公司授权分（支）机构授权证明文件（加盖鲜章）。 </w:t>
      </w:r>
    </w:p>
    <w:p w14:paraId="269DF4E6">
      <w:pPr>
        <w:pageBreakBefore w:val="0"/>
        <w:widowControl w:val="0"/>
        <w:kinsoku/>
        <w:overflowPunct/>
        <w:topLinePunct w:val="0"/>
        <w:autoSpaceDE/>
        <w:autoSpaceDN/>
        <w:bidi w:val="0"/>
        <w:adjustRightInd w:val="0"/>
        <w:spacing w:line="56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（2）单位负责人为同一人或者存在直接控股、管理关系的不同投标人，不得参加同一项目的政府采购活动。</w:t>
      </w:r>
    </w:p>
    <w:p w14:paraId="4E1DE5CC">
      <w:pPr>
        <w:keepNext/>
        <w:keepLines/>
        <w:pageBreakBefore w:val="0"/>
        <w:widowControl w:val="0"/>
        <w:kinsoku/>
        <w:overflowPunct/>
        <w:topLinePunct w:val="0"/>
        <w:autoSpaceDE/>
        <w:autoSpaceDN/>
        <w:bidi w:val="0"/>
        <w:spacing w:line="560" w:lineRule="exact"/>
        <w:textAlignment w:val="auto"/>
        <w:outlineLvl w:val="1"/>
        <w:rPr>
          <w:rFonts w:hint="eastAsia" w:ascii="宋体" w:hAnsi="宋体" w:eastAsia="宋体" w:cs="宋体"/>
          <w:b/>
          <w:bCs/>
          <w:color w:val="000000" w:themeColor="text1"/>
          <w:kern w:val="0"/>
          <w14:textFill>
            <w14:solidFill>
              <w14:schemeClr w14:val="tx1"/>
            </w14:solidFill>
          </w14:textFill>
        </w:rPr>
      </w:pPr>
      <w:bookmarkStart w:id="14" w:name="_Toc77504027"/>
      <w:bookmarkStart w:id="15" w:name="_Toc11787"/>
      <w:bookmarkStart w:id="16" w:name="_Toc77116638"/>
      <w:bookmarkStart w:id="17" w:name="_Toc107396165"/>
      <w:bookmarkStart w:id="18" w:name="_Toc120282393"/>
      <w:bookmarkStart w:id="19" w:name="_Toc77658037"/>
      <w:r>
        <w:rPr>
          <w:rFonts w:hint="eastAsia" w:ascii="宋体" w:hAnsi="宋体" w:eastAsia="宋体" w:cs="宋体"/>
          <w:b/>
          <w:bCs/>
          <w:color w:val="000000" w:themeColor="text1"/>
          <w:kern w:val="0"/>
          <w14:textFill>
            <w14:solidFill>
              <w14:schemeClr w14:val="tx1"/>
            </w14:solidFill>
          </w14:textFill>
        </w:rPr>
        <w:t>三、获取招标文件</w:t>
      </w:r>
      <w:bookmarkEnd w:id="14"/>
      <w:bookmarkEnd w:id="15"/>
      <w:bookmarkEnd w:id="16"/>
      <w:bookmarkEnd w:id="17"/>
      <w:bookmarkEnd w:id="18"/>
      <w:bookmarkEnd w:id="19"/>
    </w:p>
    <w:p w14:paraId="120A1792">
      <w:pPr>
        <w:pageBreakBefore w:val="0"/>
        <w:widowControl w:val="0"/>
        <w:kinsoku/>
        <w:overflowPunct/>
        <w:topLinePunct w:val="0"/>
        <w:autoSpaceDE/>
        <w:autoSpaceDN/>
        <w:bidi w:val="0"/>
        <w:adjustRightInd w:val="0"/>
        <w:spacing w:line="56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时间：2025年0</w:t>
      </w: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lang w:val="en-US" w:eastAsia="zh-CN"/>
          <w14:textFill>
            <w14:solidFill>
              <w14:schemeClr w14:val="tx1"/>
            </w14:solidFill>
          </w14:textFill>
        </w:rPr>
        <w:t>21</w:t>
      </w:r>
      <w:r>
        <w:rPr>
          <w:rFonts w:hint="eastAsia" w:ascii="宋体" w:hAnsi="宋体" w:eastAsia="宋体" w:cs="宋体"/>
          <w:color w:val="000000" w:themeColor="text1"/>
          <w14:textFill>
            <w14:solidFill>
              <w14:schemeClr w14:val="tx1"/>
            </w14:solidFill>
          </w14:textFill>
        </w:rPr>
        <w:t>日23:59至2025年0</w:t>
      </w: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lang w:val="en-US" w:eastAsia="zh-CN"/>
          <w14:textFill>
            <w14:solidFill>
              <w14:schemeClr w14:val="tx1"/>
            </w14:solidFill>
          </w14:textFill>
        </w:rPr>
        <w:t>27</w:t>
      </w:r>
      <w:r>
        <w:rPr>
          <w:rFonts w:hint="eastAsia" w:ascii="宋体" w:hAnsi="宋体" w:eastAsia="宋体" w:cs="宋体"/>
          <w:color w:val="000000" w:themeColor="text1"/>
          <w14:textFill>
            <w14:solidFill>
              <w14:schemeClr w14:val="tx1"/>
            </w14:solidFill>
          </w14:textFill>
        </w:rPr>
        <w:t>日 23:59，每天上午00:00至11:59，下午12:00至23:59（北京时间，法定节假日除外）</w:t>
      </w:r>
    </w:p>
    <w:p w14:paraId="0276642F">
      <w:pPr>
        <w:pageBreakBefore w:val="0"/>
        <w:widowControl w:val="0"/>
        <w:kinsoku/>
        <w:overflowPunct/>
        <w:topLinePunct w:val="0"/>
        <w:autoSpaceDE/>
        <w:autoSpaceDN/>
        <w:bidi w:val="0"/>
        <w:adjustRightInd w:val="0"/>
        <w:spacing w:line="56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地点：政府采购云平台（网址：https://www.zcygov.cn/）</w:t>
      </w:r>
    </w:p>
    <w:p w14:paraId="3C09102B">
      <w:pPr>
        <w:pageBreakBefore w:val="0"/>
        <w:widowControl w:val="0"/>
        <w:kinsoku/>
        <w:overflowPunct/>
        <w:topLinePunct w:val="0"/>
        <w:autoSpaceDE/>
        <w:autoSpaceDN/>
        <w:bidi w:val="0"/>
        <w:adjustRightInd w:val="0"/>
        <w:spacing w:line="56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方式：凡有意参加投标者，请登录政府采购云平台（网址：https://www.zcygov.cn/）在线申请获取采购文件（进入“项目采购”应用，在获取采购文件菜单中选择对应项目，申请获取采购文件）。投标人在获取采购文件前应进行注册及企业数字证书（CA）的办理；若投标人之前已经注册并办理过企业数字证书（CA）的，可以直接绑定，无需重复办理。投标人在注册办理过程中若有疑问，可以拨打客服热线4006727666咨询。</w:t>
      </w:r>
    </w:p>
    <w:p w14:paraId="4F71BAE3">
      <w:pPr>
        <w:pageBreakBefore w:val="0"/>
        <w:widowControl w:val="0"/>
        <w:kinsoku/>
        <w:overflowPunct/>
        <w:topLinePunct w:val="0"/>
        <w:autoSpaceDE/>
        <w:autoSpaceDN/>
        <w:bidi w:val="0"/>
        <w:adjustRightInd w:val="0"/>
        <w:spacing w:line="56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售价（元）：0</w:t>
      </w:r>
    </w:p>
    <w:p w14:paraId="0838E7DA">
      <w:pPr>
        <w:keepNext/>
        <w:keepLines/>
        <w:pageBreakBefore w:val="0"/>
        <w:widowControl w:val="0"/>
        <w:kinsoku/>
        <w:overflowPunct/>
        <w:topLinePunct w:val="0"/>
        <w:autoSpaceDE/>
        <w:autoSpaceDN/>
        <w:bidi w:val="0"/>
        <w:spacing w:line="560" w:lineRule="exact"/>
        <w:textAlignment w:val="auto"/>
        <w:outlineLvl w:val="1"/>
        <w:rPr>
          <w:rFonts w:hint="eastAsia" w:ascii="宋体" w:hAnsi="宋体" w:eastAsia="宋体" w:cs="宋体"/>
          <w:b/>
          <w:bCs/>
          <w:color w:val="000000" w:themeColor="text1"/>
          <w:kern w:val="0"/>
          <w14:textFill>
            <w14:solidFill>
              <w14:schemeClr w14:val="tx1"/>
            </w14:solidFill>
          </w14:textFill>
        </w:rPr>
      </w:pPr>
      <w:bookmarkStart w:id="20" w:name="_Toc77504028"/>
      <w:bookmarkStart w:id="21" w:name="_Toc77658038"/>
      <w:bookmarkStart w:id="22" w:name="_Toc107396166"/>
      <w:bookmarkStart w:id="23" w:name="_Toc13054"/>
      <w:bookmarkStart w:id="24" w:name="_Toc77116639"/>
      <w:bookmarkStart w:id="25" w:name="_Toc120282394"/>
      <w:r>
        <w:rPr>
          <w:rFonts w:hint="eastAsia" w:ascii="宋体" w:hAnsi="宋体" w:eastAsia="宋体" w:cs="宋体"/>
          <w:b/>
          <w:bCs/>
          <w:color w:val="000000" w:themeColor="text1"/>
          <w:kern w:val="0"/>
          <w14:textFill>
            <w14:solidFill>
              <w14:schemeClr w14:val="tx1"/>
            </w14:solidFill>
          </w14:textFill>
        </w:rPr>
        <w:t>四、提交投标文件截止时间、开标时间和地点</w:t>
      </w:r>
      <w:bookmarkEnd w:id="20"/>
      <w:bookmarkEnd w:id="21"/>
      <w:bookmarkEnd w:id="22"/>
      <w:bookmarkEnd w:id="23"/>
      <w:bookmarkEnd w:id="24"/>
      <w:bookmarkEnd w:id="25"/>
    </w:p>
    <w:p w14:paraId="6D50931D">
      <w:pPr>
        <w:pageBreakBefore w:val="0"/>
        <w:widowControl w:val="0"/>
        <w:kinsoku/>
        <w:overflowPunct/>
        <w:topLinePunct w:val="0"/>
        <w:autoSpaceDE/>
        <w:autoSpaceDN/>
        <w:bidi w:val="0"/>
        <w:adjustRightInd w:val="0"/>
        <w:spacing w:line="560" w:lineRule="exact"/>
        <w:ind w:firstLine="420" w:firstLineChars="200"/>
        <w:textAlignment w:val="auto"/>
        <w:rPr>
          <w:rFonts w:hint="eastAsia" w:ascii="宋体" w:hAnsi="宋体" w:eastAsia="宋体" w:cs="宋体"/>
          <w:color w:val="000000" w:themeColor="text1"/>
          <w14:textFill>
            <w14:solidFill>
              <w14:schemeClr w14:val="tx1"/>
            </w14:solidFill>
          </w14:textFill>
        </w:rPr>
      </w:pPr>
      <w:bookmarkStart w:id="26" w:name="_Toc77116640"/>
      <w:bookmarkStart w:id="27" w:name="_Toc77658039"/>
      <w:bookmarkStart w:id="28" w:name="_Toc77504029"/>
      <w:bookmarkStart w:id="29" w:name="_Toc23350"/>
      <w:r>
        <w:rPr>
          <w:rFonts w:hint="eastAsia" w:ascii="宋体" w:hAnsi="宋体" w:eastAsia="宋体" w:cs="宋体"/>
          <w:color w:val="000000" w:themeColor="text1"/>
          <w:lang w:eastAsia="zh-CN"/>
          <w14:textFill>
            <w14:solidFill>
              <w14:schemeClr w14:val="tx1"/>
            </w14:solidFill>
          </w14:textFill>
        </w:rPr>
        <w:t>2025年04月10日下午14:30</w:t>
      </w:r>
      <w:r>
        <w:rPr>
          <w:rFonts w:hint="eastAsia" w:ascii="宋体" w:hAnsi="宋体" w:eastAsia="宋体" w:cs="宋体"/>
          <w:color w:val="000000" w:themeColor="text1"/>
          <w14:textFill>
            <w14:solidFill>
              <w14:schemeClr w14:val="tx1"/>
            </w14:solidFill>
          </w14:textFill>
        </w:rPr>
        <w:t>（北京时间）</w:t>
      </w:r>
    </w:p>
    <w:p w14:paraId="15C34B28">
      <w:pPr>
        <w:pageBreakBefore w:val="0"/>
        <w:widowControl w:val="0"/>
        <w:kinsoku/>
        <w:overflowPunct/>
        <w:topLinePunct w:val="0"/>
        <w:autoSpaceDE/>
        <w:autoSpaceDN/>
        <w:bidi w:val="0"/>
        <w:adjustRightInd w:val="0"/>
        <w:spacing w:line="560" w:lineRule="exact"/>
        <w:ind w:firstLine="420" w:firstLineChars="200"/>
        <w:textAlignment w:val="auto"/>
        <w:rPr>
          <w:rFonts w:hint="eastAsia" w:ascii="宋体" w:hAnsi="宋体" w:eastAsia="宋体" w:cs="宋体"/>
          <w:color w:val="000000" w:themeColor="text1"/>
          <w14:textFill>
            <w14:solidFill>
              <w14:schemeClr w14:val="tx1"/>
            </w14:solidFill>
          </w14:textFill>
        </w:rPr>
      </w:pPr>
      <w:bookmarkStart w:id="30" w:name="_Toc31379"/>
      <w:r>
        <w:rPr>
          <w:rFonts w:hint="eastAsia" w:ascii="宋体" w:hAnsi="宋体" w:eastAsia="宋体" w:cs="宋体"/>
          <w:color w:val="000000" w:themeColor="text1"/>
          <w14:textFill>
            <w14:solidFill>
              <w14:schemeClr w14:val="tx1"/>
            </w14:solidFill>
          </w14:textFill>
        </w:rPr>
        <w:t>地点：</w:t>
      </w:r>
      <w:bookmarkEnd w:id="30"/>
      <w:r>
        <w:rPr>
          <w:rFonts w:hint="eastAsia" w:ascii="宋体" w:hAnsi="宋体" w:eastAsia="宋体" w:cs="宋体"/>
          <w:color w:val="000000" w:themeColor="text1"/>
          <w14:textFill>
            <w14:solidFill>
              <w14:schemeClr w14:val="tx1"/>
            </w14:solidFill>
          </w14:textFill>
        </w:rPr>
        <w:t>“政采云”平台开标大厅</w:t>
      </w:r>
    </w:p>
    <w:p w14:paraId="4DBA1C7B">
      <w:pPr>
        <w:pageBreakBefore w:val="0"/>
        <w:widowControl w:val="0"/>
        <w:kinsoku/>
        <w:overflowPunct/>
        <w:topLinePunct w:val="0"/>
        <w:autoSpaceDE/>
        <w:autoSpaceDN/>
        <w:bidi w:val="0"/>
        <w:adjustRightInd w:val="0"/>
        <w:spacing w:line="56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供应商应按照本项目采购文件和"政采云"平台的要求编制、加密后在投标文件提交截止时间前上传至"政采云"平台，投标文件提交截止时间前未完成投标文件上传的，视为撤回投标文件。供应商在"政采云"平台提交电子版投标文件时，请填写参加远程采购活动经办人及联系方式。</w:t>
      </w:r>
    </w:p>
    <w:p w14:paraId="001ED81C">
      <w:pPr>
        <w:keepNext/>
        <w:keepLines/>
        <w:pageBreakBefore w:val="0"/>
        <w:widowControl w:val="0"/>
        <w:kinsoku/>
        <w:overflowPunct/>
        <w:topLinePunct w:val="0"/>
        <w:autoSpaceDE/>
        <w:autoSpaceDN/>
        <w:bidi w:val="0"/>
        <w:spacing w:line="560" w:lineRule="exact"/>
        <w:textAlignment w:val="auto"/>
        <w:outlineLvl w:val="1"/>
        <w:rPr>
          <w:rFonts w:hint="eastAsia" w:ascii="宋体" w:hAnsi="宋体" w:eastAsia="宋体" w:cs="宋体"/>
          <w:b/>
          <w:bCs/>
          <w:color w:val="000000" w:themeColor="text1"/>
          <w:kern w:val="0"/>
          <w14:textFill>
            <w14:solidFill>
              <w14:schemeClr w14:val="tx1"/>
            </w14:solidFill>
          </w14:textFill>
        </w:rPr>
      </w:pPr>
      <w:bookmarkStart w:id="31" w:name="_Toc120282395"/>
      <w:bookmarkStart w:id="32" w:name="_Toc107396167"/>
      <w:r>
        <w:rPr>
          <w:rFonts w:hint="eastAsia" w:ascii="宋体" w:hAnsi="宋体" w:eastAsia="宋体" w:cs="宋体"/>
          <w:b/>
          <w:bCs/>
          <w:color w:val="000000" w:themeColor="text1"/>
          <w:kern w:val="0"/>
          <w14:textFill>
            <w14:solidFill>
              <w14:schemeClr w14:val="tx1"/>
            </w14:solidFill>
          </w14:textFill>
        </w:rPr>
        <w:t>五、公告期限</w:t>
      </w:r>
      <w:bookmarkEnd w:id="26"/>
      <w:bookmarkEnd w:id="27"/>
      <w:bookmarkEnd w:id="28"/>
      <w:bookmarkEnd w:id="29"/>
      <w:bookmarkEnd w:id="31"/>
      <w:bookmarkEnd w:id="32"/>
    </w:p>
    <w:p w14:paraId="67E13080">
      <w:pPr>
        <w:pageBreakBefore w:val="0"/>
        <w:widowControl w:val="0"/>
        <w:kinsoku/>
        <w:overflowPunct/>
        <w:topLinePunct w:val="0"/>
        <w:autoSpaceDE/>
        <w:autoSpaceDN/>
        <w:bidi w:val="0"/>
        <w:adjustRightInd w:val="0"/>
        <w:spacing w:line="56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自本公告发布之日起5个工作日。</w:t>
      </w:r>
    </w:p>
    <w:p w14:paraId="346AB5AE">
      <w:pPr>
        <w:keepNext/>
        <w:keepLines/>
        <w:pageBreakBefore w:val="0"/>
        <w:widowControl w:val="0"/>
        <w:kinsoku/>
        <w:overflowPunct/>
        <w:topLinePunct w:val="0"/>
        <w:autoSpaceDE/>
        <w:autoSpaceDN/>
        <w:bidi w:val="0"/>
        <w:spacing w:line="560" w:lineRule="exact"/>
        <w:textAlignment w:val="auto"/>
        <w:outlineLvl w:val="1"/>
        <w:rPr>
          <w:rFonts w:hint="eastAsia" w:ascii="宋体" w:hAnsi="宋体" w:eastAsia="宋体" w:cs="宋体"/>
          <w:b/>
          <w:bCs/>
          <w:color w:val="000000" w:themeColor="text1"/>
          <w:kern w:val="0"/>
          <w14:textFill>
            <w14:solidFill>
              <w14:schemeClr w14:val="tx1"/>
            </w14:solidFill>
          </w14:textFill>
        </w:rPr>
      </w:pPr>
      <w:bookmarkStart w:id="33" w:name="_Toc77116641"/>
      <w:bookmarkStart w:id="34" w:name="_Toc77504030"/>
      <w:bookmarkStart w:id="35" w:name="_Toc107396168"/>
      <w:bookmarkStart w:id="36" w:name="_Toc77658040"/>
      <w:bookmarkStart w:id="37" w:name="_Toc8981"/>
      <w:bookmarkStart w:id="38" w:name="_Toc120282396"/>
      <w:r>
        <w:rPr>
          <w:rFonts w:hint="eastAsia" w:ascii="宋体" w:hAnsi="宋体" w:eastAsia="宋体" w:cs="宋体"/>
          <w:b/>
          <w:bCs/>
          <w:color w:val="000000" w:themeColor="text1"/>
          <w:kern w:val="0"/>
          <w14:textFill>
            <w14:solidFill>
              <w14:schemeClr w14:val="tx1"/>
            </w14:solidFill>
          </w14:textFill>
        </w:rPr>
        <w:t>六、其他补充事宜</w:t>
      </w:r>
      <w:bookmarkEnd w:id="33"/>
      <w:bookmarkEnd w:id="34"/>
      <w:bookmarkEnd w:id="35"/>
      <w:bookmarkEnd w:id="36"/>
      <w:bookmarkEnd w:id="37"/>
      <w:bookmarkEnd w:id="38"/>
    </w:p>
    <w:p w14:paraId="75E37D60">
      <w:pPr>
        <w:pageBreakBefore w:val="0"/>
        <w:widowControl w:val="0"/>
        <w:kinsoku/>
        <w:overflowPunct/>
        <w:topLinePunct w:val="0"/>
        <w:autoSpaceDE/>
        <w:autoSpaceDN/>
        <w:bidi w:val="0"/>
        <w:adjustRightInd w:val="0"/>
        <w:spacing w:line="56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开标方式：网上开标</w:t>
      </w:r>
    </w:p>
    <w:p w14:paraId="17309FFE">
      <w:pPr>
        <w:pageBreakBefore w:val="0"/>
        <w:widowControl w:val="0"/>
        <w:kinsoku/>
        <w:overflowPunct/>
        <w:topLinePunct w:val="0"/>
        <w:autoSpaceDE/>
        <w:autoSpaceDN/>
        <w:bidi w:val="0"/>
        <w:adjustRightInd w:val="0"/>
        <w:spacing w:line="56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是否需要缴纳投标保证金：是</w:t>
      </w:r>
    </w:p>
    <w:p w14:paraId="481C7BB1">
      <w:pPr>
        <w:pageBreakBefore w:val="0"/>
        <w:widowControl w:val="0"/>
        <w:kinsoku/>
        <w:overflowPunct/>
        <w:topLinePunct w:val="0"/>
        <w:autoSpaceDE/>
        <w:autoSpaceDN/>
        <w:bidi w:val="0"/>
        <w:adjustRightInd w:val="0"/>
        <w:snapToGrid w:val="0"/>
        <w:spacing w:line="56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昭通市林业和草原局森林消防水泵（轻型、含水带）购置</w:t>
      </w:r>
      <w:r>
        <w:rPr>
          <w:rFonts w:hint="eastAsia" w:ascii="宋体" w:hAnsi="宋体" w:eastAsia="宋体" w:cs="宋体"/>
          <w:color w:val="000000" w:themeColor="text1"/>
          <w14:textFill>
            <w14:solidFill>
              <w14:schemeClr w14:val="tx1"/>
            </w14:solidFill>
          </w14:textFill>
        </w:rPr>
        <w:t>：</w:t>
      </w:r>
    </w:p>
    <w:p w14:paraId="2227F121">
      <w:pPr>
        <w:pageBreakBefore w:val="0"/>
        <w:widowControl w:val="0"/>
        <w:kinsoku/>
        <w:overflowPunct/>
        <w:topLinePunct w:val="0"/>
        <w:autoSpaceDE/>
        <w:autoSpaceDN/>
        <w:bidi w:val="0"/>
        <w:adjustRightInd w:val="0"/>
        <w:snapToGrid w:val="0"/>
        <w:spacing w:line="56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保证金金额：</w:t>
      </w:r>
      <w:r>
        <w:rPr>
          <w:rFonts w:hint="eastAsia" w:ascii="宋体" w:hAnsi="宋体" w:eastAsia="宋体" w:cs="宋体"/>
          <w:color w:val="000000" w:themeColor="text1"/>
          <w:lang w:val="en-US" w:eastAsia="zh-CN"/>
          <w14:textFill>
            <w14:solidFill>
              <w14:schemeClr w14:val="tx1"/>
            </w14:solidFill>
          </w14:textFill>
        </w:rPr>
        <w:t>20000.00元</w:t>
      </w:r>
    </w:p>
    <w:p w14:paraId="3AAC8174">
      <w:pPr>
        <w:pageBreakBefore w:val="0"/>
        <w:widowControl w:val="0"/>
        <w:kinsoku/>
        <w:overflowPunct/>
        <w:topLinePunct w:val="0"/>
        <w:autoSpaceDE/>
        <w:autoSpaceDN/>
        <w:bidi w:val="0"/>
        <w:adjustRightInd w:val="0"/>
        <w:snapToGrid w:val="0"/>
        <w:spacing w:line="56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保证金缴纳方式：支票、汇票、本票、保函、保证保险、银行转账等非现金形式。</w:t>
      </w:r>
    </w:p>
    <w:p w14:paraId="4AF7B5E5">
      <w:pPr>
        <w:pageBreakBefore w:val="0"/>
        <w:widowControl w:val="0"/>
        <w:kinsoku/>
        <w:overflowPunct/>
        <w:topLinePunct w:val="0"/>
        <w:autoSpaceDE/>
        <w:autoSpaceDN/>
        <w:bidi w:val="0"/>
        <w:adjustRightInd w:val="0"/>
        <w:snapToGrid w:val="0"/>
        <w:spacing w:line="560" w:lineRule="exact"/>
        <w:ind w:firstLine="420" w:firstLineChars="200"/>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保证金缴纳截止时间：</w:t>
      </w:r>
      <w:r>
        <w:rPr>
          <w:rFonts w:hint="eastAsia" w:ascii="宋体" w:hAnsi="宋体" w:eastAsia="宋体" w:cs="宋体"/>
          <w:color w:val="000000" w:themeColor="text1"/>
          <w:lang w:eastAsia="zh-CN"/>
          <w14:textFill>
            <w14:solidFill>
              <w14:schemeClr w14:val="tx1"/>
            </w14:solidFill>
          </w14:textFill>
        </w:rPr>
        <w:t>2025</w:t>
      </w:r>
      <w:r>
        <w:rPr>
          <w:rFonts w:hint="eastAsia" w:ascii="宋体" w:hAnsi="宋体" w:eastAsia="宋体" w:cs="宋体"/>
          <w:color w:val="000000" w:themeColor="text1"/>
          <w:lang w:val="en-US" w:eastAsia="zh-CN"/>
          <w14:textFill>
            <w14:solidFill>
              <w14:schemeClr w14:val="tx1"/>
            </w14:solidFill>
          </w14:textFill>
        </w:rPr>
        <w:t>年</w:t>
      </w:r>
      <w:r>
        <w:rPr>
          <w:rFonts w:hint="eastAsia" w:ascii="宋体" w:hAnsi="宋体" w:eastAsia="宋体" w:cs="宋体"/>
          <w:color w:val="000000" w:themeColor="text1"/>
          <w:lang w:eastAsia="zh-CN"/>
          <w14:textFill>
            <w14:solidFill>
              <w14:schemeClr w14:val="tx1"/>
            </w14:solidFill>
          </w14:textFill>
        </w:rPr>
        <w:t>0</w:t>
      </w:r>
      <w:r>
        <w:rPr>
          <w:rFonts w:hint="eastAsia" w:ascii="宋体" w:hAnsi="宋体" w:eastAsia="宋体" w:cs="宋体"/>
          <w:color w:val="000000" w:themeColor="text1"/>
          <w:lang w:val="en-US" w:eastAsia="zh-CN"/>
          <w14:textFill>
            <w14:solidFill>
              <w14:schemeClr w14:val="tx1"/>
            </w14:solidFill>
          </w14:textFill>
        </w:rPr>
        <w:t>4月10日下午</w:t>
      </w:r>
      <w:r>
        <w:rPr>
          <w:rFonts w:hint="eastAsia" w:ascii="宋体" w:hAnsi="宋体" w:eastAsia="宋体" w:cs="宋体"/>
          <w:color w:val="000000" w:themeColor="text1"/>
          <w:lang w:eastAsia="zh-CN"/>
          <w14:textFill>
            <w14:solidFill>
              <w14:schemeClr w14:val="tx1"/>
            </w14:solidFill>
          </w14:textFill>
        </w:rPr>
        <w:t>14:30</w:t>
      </w:r>
    </w:p>
    <w:p w14:paraId="56F8D8EE">
      <w:pPr>
        <w:pageBreakBefore w:val="0"/>
        <w:widowControl w:val="0"/>
        <w:kinsoku/>
        <w:overflowPunct/>
        <w:topLinePunct w:val="0"/>
        <w:autoSpaceDE/>
        <w:autoSpaceDN/>
        <w:bidi w:val="0"/>
        <w:adjustRightInd w:val="0"/>
        <w:snapToGrid w:val="0"/>
        <w:spacing w:line="560" w:lineRule="exact"/>
        <w:ind w:firstLine="420" w:firstLineChars="200"/>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其他</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本项目为不见面招标，供应商无需到达现场；</w:t>
      </w: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本项目实行网上投标，采用电子投标文件</w:t>
      </w:r>
      <w:r>
        <w:rPr>
          <w:rFonts w:hint="eastAsia" w:ascii="宋体" w:hAnsi="宋体" w:eastAsia="宋体" w:cs="宋体"/>
          <w:color w:val="000000" w:themeColor="text1"/>
          <w:lang w:eastAsia="zh-CN"/>
          <w14:textFill>
            <w14:solidFill>
              <w14:schemeClr w14:val="tx1"/>
            </w14:solidFill>
          </w14:textFill>
        </w:rPr>
        <w:t>。</w:t>
      </w:r>
    </w:p>
    <w:p w14:paraId="73A73572">
      <w:pPr>
        <w:pageBreakBefore w:val="0"/>
        <w:widowControl w:val="0"/>
        <w:kinsoku/>
        <w:wordWrap w:val="0"/>
        <w:overflowPunct/>
        <w:topLinePunct w:val="0"/>
        <w:autoSpaceDE/>
        <w:autoSpaceDN/>
        <w:bidi w:val="0"/>
        <w:adjustRightInd w:val="0"/>
        <w:snapToGrid w:val="0"/>
        <w:spacing w:line="56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各供应商应在采购前应确保成为政采云平台供应商，并完成CA数字证书申领。因未注册入库、未办理CA数字证书等原因造成无法投标或投标失败等后果由供应商自行承担。凡有意参加投标的供应商，须在政采云平台办理数字证书（CA）CA申领链接：https://middle.zcygov.cn/ca/apply/list?_app_=zcy.sys，并通过政采云绑定数字证书（CA）后在网上获取采购文件及其它采购资料，数字证书（CA）详见其办理流程；</w:t>
      </w:r>
    </w:p>
    <w:p w14:paraId="3B8A5F14">
      <w:pPr>
        <w:pageBreakBefore w:val="0"/>
        <w:widowControl w:val="0"/>
        <w:kinsoku/>
        <w:wordWrap w:val="0"/>
        <w:overflowPunct/>
        <w:topLinePunct w:val="0"/>
        <w:autoSpaceDE/>
        <w:autoSpaceDN/>
        <w:bidi w:val="0"/>
        <w:adjustRightInd w:val="0"/>
        <w:snapToGrid w:val="0"/>
        <w:spacing w:line="56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将政采云电子交易客户端下载、安装完成后，可通过账号密码或CA登录客户端进行投标文件的制作。在使用政采云投标客户端时，建议使用WIN7（64位）及以上操作系统。客户端请至政采云公司网站（https://edu.zcygov.cn/luban/yunnan-dzjy-gys）进行查看下载，如有问题可拨打政采云客户服务热线400-881-7190进行咨询；CA操作问题，请致电CA</w:t>
      </w:r>
      <w:r>
        <w:rPr>
          <w:rFonts w:hint="eastAsia" w:ascii="宋体" w:hAnsi="宋体" w:eastAsia="宋体" w:cs="宋体"/>
          <w:color w:val="000000" w:themeColor="text1"/>
          <w:lang w:val="en-US" w:eastAsia="zh-CN"/>
          <w14:textFill>
            <w14:solidFill>
              <w14:schemeClr w14:val="tx1"/>
            </w14:solidFill>
          </w14:textFill>
        </w:rPr>
        <w:t>办理机构处理</w:t>
      </w:r>
      <w:r>
        <w:rPr>
          <w:rFonts w:hint="eastAsia" w:ascii="宋体" w:hAnsi="宋体" w:eastAsia="宋体" w:cs="宋体"/>
          <w:color w:val="000000" w:themeColor="text1"/>
          <w14:textFill>
            <w14:solidFill>
              <w14:schemeClr w14:val="tx1"/>
            </w14:solidFill>
          </w14:textFill>
        </w:rPr>
        <w:t>。如因供应商自身原因导致在规定时间内无法正常解密的（如：浏览器故障、未安装相关驱动、网络故障、加密CA与解密CA不一致等），代理机构不予异常处理，视为供应商自动弃标。</w:t>
      </w:r>
    </w:p>
    <w:p w14:paraId="4678ED03">
      <w:pPr>
        <w:pageBreakBefore w:val="0"/>
        <w:widowControl w:val="0"/>
        <w:kinsoku/>
        <w:overflowPunct/>
        <w:topLinePunct w:val="0"/>
        <w:autoSpaceDE/>
        <w:autoSpaceDN/>
        <w:bidi w:val="0"/>
        <w:adjustRightInd w:val="0"/>
        <w:spacing w:line="56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本次公告在云南省政府采购网（网址：http://www.yngp.com/）上发布，我公司对其他网站或媒体转载的公告及公告内容不承担任何责任。</w:t>
      </w:r>
    </w:p>
    <w:p w14:paraId="198CDEFC">
      <w:pPr>
        <w:keepNext/>
        <w:keepLines/>
        <w:pageBreakBefore w:val="0"/>
        <w:widowControl w:val="0"/>
        <w:kinsoku/>
        <w:overflowPunct/>
        <w:topLinePunct w:val="0"/>
        <w:autoSpaceDE/>
        <w:autoSpaceDN/>
        <w:bidi w:val="0"/>
        <w:spacing w:line="560" w:lineRule="exact"/>
        <w:textAlignment w:val="auto"/>
        <w:outlineLvl w:val="1"/>
        <w:rPr>
          <w:rFonts w:hint="eastAsia" w:ascii="宋体" w:hAnsi="宋体" w:eastAsia="宋体" w:cs="宋体"/>
          <w:b/>
          <w:bCs/>
          <w:color w:val="000000" w:themeColor="text1"/>
          <w:kern w:val="0"/>
          <w14:textFill>
            <w14:solidFill>
              <w14:schemeClr w14:val="tx1"/>
            </w14:solidFill>
          </w14:textFill>
        </w:rPr>
      </w:pPr>
      <w:bookmarkStart w:id="39" w:name="_Toc77658041"/>
      <w:bookmarkStart w:id="40" w:name="_Toc77116642"/>
      <w:bookmarkStart w:id="41" w:name="_Toc120282397"/>
      <w:bookmarkStart w:id="42" w:name="_Toc7764"/>
      <w:bookmarkStart w:id="43" w:name="_Toc77504031"/>
      <w:bookmarkStart w:id="44" w:name="_Toc107396169"/>
      <w:r>
        <w:rPr>
          <w:rFonts w:hint="eastAsia" w:ascii="宋体" w:hAnsi="宋体" w:eastAsia="宋体" w:cs="宋体"/>
          <w:b/>
          <w:bCs/>
          <w:color w:val="000000" w:themeColor="text1"/>
          <w:kern w:val="0"/>
          <w14:textFill>
            <w14:solidFill>
              <w14:schemeClr w14:val="tx1"/>
            </w14:solidFill>
          </w14:textFill>
        </w:rPr>
        <w:t>七、对本次招标提出询问，请按以下方式联系。</w:t>
      </w:r>
      <w:bookmarkEnd w:id="39"/>
      <w:bookmarkEnd w:id="40"/>
      <w:bookmarkEnd w:id="41"/>
      <w:bookmarkEnd w:id="42"/>
      <w:bookmarkEnd w:id="43"/>
      <w:bookmarkEnd w:id="44"/>
    </w:p>
    <w:p w14:paraId="69C9513B">
      <w:pPr>
        <w:pageBreakBefore w:val="0"/>
        <w:widowControl w:val="0"/>
        <w:kinsoku/>
        <w:overflowPunct/>
        <w:topLinePunct w:val="0"/>
        <w:autoSpaceDE/>
        <w:autoSpaceDN/>
        <w:bidi w:val="0"/>
        <w:spacing w:line="560" w:lineRule="exact"/>
        <w:ind w:firstLine="42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1.采购人信息</w:t>
      </w:r>
    </w:p>
    <w:p w14:paraId="4C8A2F19">
      <w:pPr>
        <w:pageBreakBefore w:val="0"/>
        <w:widowControl w:val="0"/>
        <w:kinsoku/>
        <w:overflowPunct/>
        <w:topLinePunct w:val="0"/>
        <w:autoSpaceDE/>
        <w:autoSpaceDN/>
        <w:bidi w:val="0"/>
        <w:spacing w:line="560" w:lineRule="exact"/>
        <w:ind w:firstLine="420"/>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名</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称：</w:t>
      </w:r>
      <w:r>
        <w:rPr>
          <w:rFonts w:hint="eastAsia" w:ascii="宋体" w:hAnsi="宋体" w:eastAsia="宋体" w:cs="宋体"/>
          <w:color w:val="000000" w:themeColor="text1"/>
          <w:lang w:eastAsia="zh-CN"/>
          <w14:textFill>
            <w14:solidFill>
              <w14:schemeClr w14:val="tx1"/>
            </w14:solidFill>
          </w14:textFill>
        </w:rPr>
        <w:t>昭通市林业和草原局</w:t>
      </w:r>
    </w:p>
    <w:p w14:paraId="48558161">
      <w:pPr>
        <w:pageBreakBefore w:val="0"/>
        <w:widowControl w:val="0"/>
        <w:kinsoku/>
        <w:overflowPunct/>
        <w:topLinePunct w:val="0"/>
        <w:autoSpaceDE/>
        <w:autoSpaceDN/>
        <w:bidi w:val="0"/>
        <w:spacing w:line="560" w:lineRule="exact"/>
        <w:ind w:firstLine="420"/>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地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址：</w:t>
      </w:r>
      <w:r>
        <w:rPr>
          <w:rFonts w:hint="eastAsia" w:ascii="宋体" w:hAnsi="宋体" w:eastAsia="宋体" w:cs="宋体"/>
          <w:color w:val="000000" w:themeColor="text1"/>
          <w:lang w:eastAsia="zh-CN"/>
          <w14:textFill>
            <w14:solidFill>
              <w14:schemeClr w14:val="tx1"/>
            </w14:solidFill>
          </w14:textFill>
        </w:rPr>
        <w:t>昭通市昭阳区锦屏街47号</w:t>
      </w:r>
    </w:p>
    <w:p w14:paraId="5C40442E">
      <w:pPr>
        <w:pageBreakBefore w:val="0"/>
        <w:widowControl w:val="0"/>
        <w:kinsoku/>
        <w:overflowPunct/>
        <w:topLinePunct w:val="0"/>
        <w:autoSpaceDE/>
        <w:autoSpaceDN/>
        <w:bidi w:val="0"/>
        <w:spacing w:line="560" w:lineRule="exact"/>
        <w:ind w:firstLine="42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 系 人：</w:t>
      </w:r>
      <w:r>
        <w:rPr>
          <w:rFonts w:hint="eastAsia" w:ascii="宋体" w:hAnsi="宋体" w:eastAsia="宋体" w:cs="宋体"/>
          <w:color w:val="000000" w:themeColor="text1"/>
          <w:lang w:val="en-US" w:eastAsia="zh-CN"/>
          <w14:textFill>
            <w14:solidFill>
              <w14:schemeClr w14:val="tx1"/>
            </w14:solidFill>
          </w14:textFill>
        </w:rPr>
        <w:t>张工</w:t>
      </w:r>
    </w:p>
    <w:p w14:paraId="55DD6454">
      <w:pPr>
        <w:pageBreakBefore w:val="0"/>
        <w:widowControl w:val="0"/>
        <w:kinsoku/>
        <w:overflowPunct/>
        <w:topLinePunct w:val="0"/>
        <w:autoSpaceDE/>
        <w:autoSpaceDN/>
        <w:bidi w:val="0"/>
        <w:spacing w:line="560" w:lineRule="exact"/>
        <w:ind w:firstLine="420"/>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电    话：</w:t>
      </w:r>
      <w:r>
        <w:rPr>
          <w:rFonts w:hint="eastAsia" w:ascii="宋体" w:hAnsi="宋体" w:eastAsia="宋体" w:cs="宋体"/>
          <w:color w:val="000000" w:themeColor="text1"/>
          <w:lang w:eastAsia="zh-CN"/>
          <w14:textFill>
            <w14:solidFill>
              <w14:schemeClr w14:val="tx1"/>
            </w14:solidFill>
          </w14:textFill>
        </w:rPr>
        <w:t>08702126635</w:t>
      </w:r>
    </w:p>
    <w:p w14:paraId="4220B615">
      <w:pPr>
        <w:pageBreakBefore w:val="0"/>
        <w:widowControl w:val="0"/>
        <w:kinsoku/>
        <w:overflowPunct/>
        <w:topLinePunct w:val="0"/>
        <w:autoSpaceDE/>
        <w:autoSpaceDN/>
        <w:bidi w:val="0"/>
        <w:spacing w:line="560" w:lineRule="exact"/>
        <w:ind w:firstLine="42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2.采购代理机构信息</w:t>
      </w:r>
    </w:p>
    <w:p w14:paraId="0FFAE777">
      <w:pPr>
        <w:pageBreakBefore w:val="0"/>
        <w:widowControl w:val="0"/>
        <w:kinsoku/>
        <w:overflowPunct/>
        <w:topLinePunct w:val="0"/>
        <w:autoSpaceDE/>
        <w:autoSpaceDN/>
        <w:bidi w:val="0"/>
        <w:spacing w:line="560" w:lineRule="exact"/>
        <w:ind w:firstLine="420"/>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名</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称：</w:t>
      </w:r>
      <w:r>
        <w:rPr>
          <w:rFonts w:hint="eastAsia" w:ascii="宋体" w:hAnsi="宋体" w:eastAsia="宋体" w:cs="宋体"/>
          <w:color w:val="000000" w:themeColor="text1"/>
          <w:lang w:eastAsia="zh-CN"/>
          <w14:textFill>
            <w14:solidFill>
              <w14:schemeClr w14:val="tx1"/>
            </w14:solidFill>
          </w14:textFill>
        </w:rPr>
        <w:t>云南品众招标咨询有限公司</w:t>
      </w:r>
    </w:p>
    <w:p w14:paraId="3FAB4ED9">
      <w:pPr>
        <w:pageBreakBefore w:val="0"/>
        <w:widowControl w:val="0"/>
        <w:kinsoku/>
        <w:overflowPunct/>
        <w:topLinePunct w:val="0"/>
        <w:autoSpaceDE/>
        <w:autoSpaceDN/>
        <w:bidi w:val="0"/>
        <w:spacing w:line="560" w:lineRule="exact"/>
        <w:ind w:firstLine="420"/>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地</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址：</w:t>
      </w:r>
      <w:r>
        <w:rPr>
          <w:rFonts w:hint="eastAsia" w:ascii="宋体" w:hAnsi="宋体" w:eastAsia="宋体" w:cs="宋体"/>
          <w:color w:val="000000" w:themeColor="text1"/>
          <w:lang w:eastAsia="zh-CN"/>
          <w14:textFill>
            <w14:solidFill>
              <w14:schemeClr w14:val="tx1"/>
            </w14:solidFill>
          </w14:textFill>
        </w:rPr>
        <w:t>昭通市昭阳区龙韵雅苑29栋一单元602室</w:t>
      </w:r>
    </w:p>
    <w:p w14:paraId="3225D096">
      <w:pPr>
        <w:pageBreakBefore w:val="0"/>
        <w:widowControl w:val="0"/>
        <w:kinsoku/>
        <w:overflowPunct/>
        <w:topLinePunct w:val="0"/>
        <w:autoSpaceDE/>
        <w:autoSpaceDN/>
        <w:bidi w:val="0"/>
        <w:spacing w:line="560" w:lineRule="exact"/>
        <w:ind w:firstLine="420"/>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联系方式：</w:t>
      </w:r>
      <w:r>
        <w:rPr>
          <w:rFonts w:hint="eastAsia" w:ascii="宋体" w:hAnsi="宋体" w:eastAsia="宋体" w:cs="宋体"/>
          <w:color w:val="000000" w:themeColor="text1"/>
          <w:lang w:eastAsia="zh-CN"/>
          <w14:textFill>
            <w14:solidFill>
              <w14:schemeClr w14:val="tx1"/>
            </w14:solidFill>
          </w14:textFill>
        </w:rPr>
        <w:t>18587352888/0870-8122322</w:t>
      </w:r>
    </w:p>
    <w:p w14:paraId="347D23E4">
      <w:pPr>
        <w:pageBreakBefore w:val="0"/>
        <w:widowControl w:val="0"/>
        <w:kinsoku/>
        <w:overflowPunct/>
        <w:topLinePunct w:val="0"/>
        <w:autoSpaceDE/>
        <w:autoSpaceDN/>
        <w:bidi w:val="0"/>
        <w:spacing w:line="560" w:lineRule="exact"/>
        <w:ind w:firstLine="420"/>
        <w:textAlignment w:val="auto"/>
        <w:rPr>
          <w:rFonts w:hint="eastAsia" w:ascii="宋体" w:hAnsi="宋体" w:eastAsia="宋体" w:cs="宋体"/>
          <w:color w:val="000000" w:themeColor="text1"/>
          <w14:textFill>
            <w14:solidFill>
              <w14:schemeClr w14:val="tx1"/>
            </w14:solidFill>
          </w14:textFill>
        </w:rPr>
      </w:pPr>
    </w:p>
    <w:p w14:paraId="213C731D">
      <w:pPr>
        <w:pageBreakBefore w:val="0"/>
        <w:widowControl w:val="0"/>
        <w:kinsoku/>
        <w:overflowPunct/>
        <w:topLinePunct w:val="0"/>
        <w:autoSpaceDE/>
        <w:autoSpaceDN/>
        <w:bidi w:val="0"/>
        <w:spacing w:line="560" w:lineRule="exact"/>
        <w:ind w:firstLine="42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3.项目联系方式</w:t>
      </w:r>
    </w:p>
    <w:p w14:paraId="03E8E39A">
      <w:pPr>
        <w:pageBreakBefore w:val="0"/>
        <w:widowControl w:val="0"/>
        <w:kinsoku/>
        <w:overflowPunct/>
        <w:topLinePunct w:val="0"/>
        <w:autoSpaceDE/>
        <w:autoSpaceDN/>
        <w:bidi w:val="0"/>
        <w:spacing w:line="560" w:lineRule="exact"/>
        <w:ind w:firstLine="420"/>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项目联系人：</w:t>
      </w:r>
      <w:r>
        <w:rPr>
          <w:rFonts w:hint="eastAsia" w:ascii="宋体" w:hAnsi="宋体" w:eastAsia="宋体" w:cs="宋体"/>
          <w:color w:val="000000" w:themeColor="text1"/>
          <w:lang w:eastAsia="zh-CN"/>
          <w14:textFill>
            <w14:solidFill>
              <w14:schemeClr w14:val="tx1"/>
            </w14:solidFill>
          </w14:textFill>
        </w:rPr>
        <w:t>杨付祥</w:t>
      </w:r>
    </w:p>
    <w:p w14:paraId="2CE213CF">
      <w:pPr>
        <w:pageBreakBefore w:val="0"/>
        <w:widowControl w:val="0"/>
        <w:kinsoku/>
        <w:overflowPunct/>
        <w:topLinePunct w:val="0"/>
        <w:autoSpaceDE/>
        <w:autoSpaceDN/>
        <w:bidi w:val="0"/>
        <w:spacing w:line="560" w:lineRule="exact"/>
        <w:ind w:firstLine="420"/>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电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话：</w:t>
      </w:r>
      <w:r>
        <w:rPr>
          <w:rFonts w:hint="eastAsia" w:ascii="宋体" w:hAnsi="宋体" w:eastAsia="宋体" w:cs="宋体"/>
          <w:color w:val="000000" w:themeColor="text1"/>
          <w:lang w:eastAsia="zh-CN"/>
          <w14:textFill>
            <w14:solidFill>
              <w14:schemeClr w14:val="tx1"/>
            </w14:solidFill>
          </w14:textFill>
        </w:rPr>
        <w:t>18587352888/0870-8122322</w:t>
      </w:r>
    </w:p>
    <w:p w14:paraId="42C45124">
      <w:pPr>
        <w:spacing w:line="360" w:lineRule="auto"/>
        <w:ind w:firstLine="420"/>
        <w:rPr>
          <w:rFonts w:hint="eastAsia" w:ascii="宋体" w:hAnsi="宋体" w:eastAsia="宋体" w:cs="宋体"/>
          <w:color w:val="000000" w:themeColor="text1"/>
          <w14:textFill>
            <w14:solidFill>
              <w14:schemeClr w14:val="tx1"/>
            </w14:solidFill>
          </w14:textFill>
        </w:rPr>
      </w:pPr>
    </w:p>
    <w:p w14:paraId="667F8DB0">
      <w:pPr>
        <w:pStyle w:val="4"/>
        <w:spacing w:before="0" w:after="0" w:line="360" w:lineRule="auto"/>
        <w:jc w:val="center"/>
        <w:rPr>
          <w:rFonts w:hint="eastAsia" w:ascii="宋体" w:hAnsi="宋体" w:eastAsia="宋体" w:cs="宋体"/>
          <w:color w:val="000000" w:themeColor="text1"/>
          <w:sz w:val="36"/>
          <w:szCs w:val="36"/>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bookmarkEnd w:id="1"/>
      <w:bookmarkStart w:id="45" w:name="_Toc120282398"/>
      <w:r>
        <w:rPr>
          <w:rFonts w:hint="eastAsia" w:ascii="宋体" w:hAnsi="宋体" w:eastAsia="宋体" w:cs="宋体"/>
          <w:color w:val="000000" w:themeColor="text1"/>
          <w:sz w:val="36"/>
          <w:szCs w:val="36"/>
          <w14:textFill>
            <w14:solidFill>
              <w14:schemeClr w14:val="tx1"/>
            </w14:solidFill>
          </w14:textFill>
        </w:rPr>
        <w:t>第二章 投标人须知</w:t>
      </w:r>
      <w:bookmarkEnd w:id="45"/>
    </w:p>
    <w:p w14:paraId="77C026DB">
      <w:pPr>
        <w:pStyle w:val="5"/>
        <w:spacing w:before="0" w:after="0" w:line="360" w:lineRule="auto"/>
        <w:jc w:val="center"/>
        <w:rPr>
          <w:rFonts w:hint="eastAsia" w:ascii="宋体" w:hAnsi="宋体" w:eastAsia="宋体" w:cs="宋体"/>
          <w:color w:val="000000" w:themeColor="text1"/>
          <w:sz w:val="28"/>
          <w:szCs w:val="28"/>
          <w14:textFill>
            <w14:solidFill>
              <w14:schemeClr w14:val="tx1"/>
            </w14:solidFill>
          </w14:textFill>
        </w:rPr>
      </w:pPr>
      <w:bookmarkStart w:id="46" w:name="_Toc77116644"/>
      <w:bookmarkStart w:id="47" w:name="_Toc120282399"/>
      <w:bookmarkStart w:id="48" w:name="_Toc70424824"/>
      <w:bookmarkStart w:id="49" w:name="_Toc77504033"/>
      <w:bookmarkStart w:id="50" w:name="_Toc77658043"/>
      <w:bookmarkStart w:id="51" w:name="_Toc107396171"/>
      <w:bookmarkStart w:id="52" w:name="_Toc8512"/>
      <w:r>
        <w:rPr>
          <w:rFonts w:hint="eastAsia" w:ascii="宋体" w:hAnsi="宋体" w:eastAsia="宋体" w:cs="宋体"/>
          <w:color w:val="000000" w:themeColor="text1"/>
          <w:sz w:val="28"/>
          <w:szCs w:val="28"/>
          <w14:textFill>
            <w14:solidFill>
              <w14:schemeClr w14:val="tx1"/>
            </w14:solidFill>
          </w14:textFill>
        </w:rPr>
        <w:t xml:space="preserve"> 投标人须知前附表</w:t>
      </w:r>
      <w:bookmarkEnd w:id="46"/>
      <w:bookmarkEnd w:id="47"/>
      <w:bookmarkEnd w:id="48"/>
      <w:bookmarkEnd w:id="49"/>
      <w:bookmarkEnd w:id="50"/>
      <w:bookmarkEnd w:id="51"/>
      <w:bookmarkEnd w:id="52"/>
    </w:p>
    <w:tbl>
      <w:tblPr>
        <w:tblStyle w:val="39"/>
        <w:tblW w:w="9685"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089"/>
        <w:gridCol w:w="6604"/>
      </w:tblGrid>
      <w:tr w14:paraId="042030CE">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92" w:type="dxa"/>
            <w:tcBorders>
              <w:top w:val="thinThickSmallGap" w:color="auto" w:sz="12" w:space="0"/>
            </w:tcBorders>
            <w:vAlign w:val="center"/>
          </w:tcPr>
          <w:p w14:paraId="24EA2A4F">
            <w:pPr>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条款号</w:t>
            </w:r>
          </w:p>
        </w:tc>
        <w:tc>
          <w:tcPr>
            <w:tcW w:w="2089" w:type="dxa"/>
            <w:tcBorders>
              <w:top w:val="thinThickSmallGap" w:color="auto" w:sz="12" w:space="0"/>
            </w:tcBorders>
            <w:vAlign w:val="center"/>
          </w:tcPr>
          <w:p w14:paraId="688B3030">
            <w:pPr>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条款内容</w:t>
            </w:r>
          </w:p>
        </w:tc>
        <w:tc>
          <w:tcPr>
            <w:tcW w:w="6604" w:type="dxa"/>
            <w:tcBorders>
              <w:top w:val="thinThickSmallGap" w:color="auto" w:sz="12" w:space="0"/>
            </w:tcBorders>
            <w:vAlign w:val="center"/>
          </w:tcPr>
          <w:p w14:paraId="5345C1B9">
            <w:pPr>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编列内容</w:t>
            </w:r>
          </w:p>
        </w:tc>
      </w:tr>
      <w:tr w14:paraId="029EC4ED">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16D49243">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1.1.2</w:t>
            </w:r>
          </w:p>
        </w:tc>
        <w:tc>
          <w:tcPr>
            <w:tcW w:w="2089" w:type="dxa"/>
            <w:vAlign w:val="center"/>
          </w:tcPr>
          <w:p w14:paraId="65F668CE">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w:t>
            </w:r>
          </w:p>
        </w:tc>
        <w:tc>
          <w:tcPr>
            <w:tcW w:w="6604" w:type="dxa"/>
            <w:vAlign w:val="center"/>
          </w:tcPr>
          <w:p w14:paraId="45770C59">
            <w:pPr>
              <w:spacing w:before="156" w:beforeLines="50" w:line="36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名  称：</w:t>
            </w:r>
            <w:r>
              <w:rPr>
                <w:rFonts w:hint="eastAsia" w:ascii="宋体" w:hAnsi="宋体" w:eastAsia="宋体" w:cs="宋体"/>
                <w:color w:val="000000" w:themeColor="text1"/>
                <w:lang w:eastAsia="zh-CN"/>
                <w14:textFill>
                  <w14:solidFill>
                    <w14:schemeClr w14:val="tx1"/>
                  </w14:solidFill>
                </w14:textFill>
              </w:rPr>
              <w:t>昭通市林业和草原局</w:t>
            </w:r>
          </w:p>
          <w:p w14:paraId="6D066AA1">
            <w:pPr>
              <w:spacing w:before="156" w:beforeLines="50" w:line="36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地  址：</w:t>
            </w:r>
            <w:r>
              <w:rPr>
                <w:rFonts w:hint="eastAsia" w:ascii="宋体" w:hAnsi="宋体" w:eastAsia="宋体" w:cs="宋体"/>
                <w:color w:val="000000" w:themeColor="text1"/>
                <w:lang w:eastAsia="zh-CN"/>
                <w14:textFill>
                  <w14:solidFill>
                    <w14:schemeClr w14:val="tx1"/>
                  </w14:solidFill>
                </w14:textFill>
              </w:rPr>
              <w:t>昭通市昭阳区锦屏街47号</w:t>
            </w:r>
          </w:p>
          <w:p w14:paraId="5FBADE16">
            <w:pPr>
              <w:spacing w:before="156" w:beforeLines="50" w:line="36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联系人：</w:t>
            </w:r>
            <w:r>
              <w:rPr>
                <w:rFonts w:hint="eastAsia" w:ascii="宋体" w:hAnsi="宋体" w:eastAsia="宋体" w:cs="宋体"/>
                <w:color w:val="000000" w:themeColor="text1"/>
                <w:lang w:val="en-US" w:eastAsia="zh-CN"/>
                <w14:textFill>
                  <w14:solidFill>
                    <w14:schemeClr w14:val="tx1"/>
                  </w14:solidFill>
                </w14:textFill>
              </w:rPr>
              <w:t>张工</w:t>
            </w:r>
          </w:p>
          <w:p w14:paraId="6BC0234D">
            <w:pPr>
              <w:spacing w:before="156" w:beforeLines="50" w:line="36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电  话：</w:t>
            </w:r>
            <w:r>
              <w:rPr>
                <w:rFonts w:hint="eastAsia" w:ascii="宋体" w:hAnsi="宋体" w:eastAsia="宋体" w:cs="宋体"/>
                <w:color w:val="000000" w:themeColor="text1"/>
                <w:lang w:eastAsia="zh-CN"/>
                <w14:textFill>
                  <w14:solidFill>
                    <w14:schemeClr w14:val="tx1"/>
                  </w14:solidFill>
                </w14:textFill>
              </w:rPr>
              <w:t>08702126635</w:t>
            </w:r>
          </w:p>
        </w:tc>
      </w:tr>
      <w:tr w14:paraId="7CC7EEEC">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130F8D40">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1.1.3</w:t>
            </w:r>
          </w:p>
        </w:tc>
        <w:tc>
          <w:tcPr>
            <w:tcW w:w="2089" w:type="dxa"/>
            <w:vAlign w:val="center"/>
          </w:tcPr>
          <w:p w14:paraId="334730EE">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采购代理机构</w:t>
            </w:r>
          </w:p>
        </w:tc>
        <w:tc>
          <w:tcPr>
            <w:tcW w:w="6604" w:type="dxa"/>
            <w:vAlign w:val="center"/>
          </w:tcPr>
          <w:p w14:paraId="350796F1">
            <w:pPr>
              <w:spacing w:before="156" w:beforeLines="50" w:line="36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名  称：</w:t>
            </w:r>
            <w:r>
              <w:rPr>
                <w:rFonts w:hint="eastAsia" w:ascii="宋体" w:hAnsi="宋体" w:eastAsia="宋体" w:cs="宋体"/>
                <w:color w:val="000000" w:themeColor="text1"/>
                <w:lang w:eastAsia="zh-CN"/>
                <w14:textFill>
                  <w14:solidFill>
                    <w14:schemeClr w14:val="tx1"/>
                  </w14:solidFill>
                </w14:textFill>
              </w:rPr>
              <w:t>云南品众招标咨询有限公司</w:t>
            </w:r>
          </w:p>
          <w:p w14:paraId="38BEC947">
            <w:pPr>
              <w:spacing w:before="156" w:beforeLines="50" w:line="36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地  址：</w:t>
            </w:r>
            <w:r>
              <w:rPr>
                <w:rFonts w:hint="eastAsia" w:ascii="宋体" w:hAnsi="宋体" w:eastAsia="宋体" w:cs="宋体"/>
                <w:color w:val="000000" w:themeColor="text1"/>
                <w:lang w:eastAsia="zh-CN"/>
                <w14:textFill>
                  <w14:solidFill>
                    <w14:schemeClr w14:val="tx1"/>
                  </w14:solidFill>
                </w14:textFill>
              </w:rPr>
              <w:t>昭通市昭阳区龙韵雅苑29栋一单元602室</w:t>
            </w:r>
          </w:p>
          <w:p w14:paraId="7809EED3">
            <w:pPr>
              <w:spacing w:before="156" w:beforeLines="50" w:line="36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联系人：</w:t>
            </w:r>
            <w:r>
              <w:rPr>
                <w:rFonts w:hint="eastAsia" w:ascii="宋体" w:hAnsi="宋体" w:eastAsia="宋体" w:cs="宋体"/>
                <w:color w:val="000000" w:themeColor="text1"/>
                <w:lang w:eastAsia="zh-CN"/>
                <w14:textFill>
                  <w14:solidFill>
                    <w14:schemeClr w14:val="tx1"/>
                  </w14:solidFill>
                </w14:textFill>
              </w:rPr>
              <w:t>杨付祥</w:t>
            </w:r>
          </w:p>
          <w:p w14:paraId="5AB376E5">
            <w:pPr>
              <w:spacing w:before="156" w:beforeLines="50" w:line="36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电  话：</w:t>
            </w:r>
            <w:r>
              <w:rPr>
                <w:rFonts w:hint="eastAsia" w:ascii="宋体" w:hAnsi="宋体" w:eastAsia="宋体" w:cs="宋体"/>
                <w:color w:val="000000" w:themeColor="text1"/>
                <w:lang w:eastAsia="zh-CN"/>
                <w14:textFill>
                  <w14:solidFill>
                    <w14:schemeClr w14:val="tx1"/>
                  </w14:solidFill>
                </w14:textFill>
              </w:rPr>
              <w:t>18587352888/0870-8122322</w:t>
            </w:r>
          </w:p>
        </w:tc>
      </w:tr>
      <w:tr w14:paraId="6E760630">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992" w:type="dxa"/>
            <w:vAlign w:val="center"/>
          </w:tcPr>
          <w:p w14:paraId="3C6C01BD">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1.1.4</w:t>
            </w:r>
          </w:p>
        </w:tc>
        <w:tc>
          <w:tcPr>
            <w:tcW w:w="2089" w:type="dxa"/>
            <w:vAlign w:val="center"/>
          </w:tcPr>
          <w:p w14:paraId="30D135F9">
            <w:pPr>
              <w:spacing w:before="156" w:beforeLines="50" w:line="360" w:lineRule="auto"/>
              <w:jc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招标</w:t>
            </w:r>
            <w:r>
              <w:rPr>
                <w:rFonts w:hint="eastAsia" w:ascii="宋体" w:hAnsi="宋体" w:eastAsia="宋体" w:cs="宋体"/>
                <w:color w:val="000000" w:themeColor="text1"/>
                <w:lang w:eastAsia="zh-CN"/>
                <w14:textFill>
                  <w14:solidFill>
                    <w14:schemeClr w14:val="tx1"/>
                  </w14:solidFill>
                </w14:textFill>
              </w:rPr>
              <w:t>项目名称</w:t>
            </w:r>
          </w:p>
        </w:tc>
        <w:tc>
          <w:tcPr>
            <w:tcW w:w="6604" w:type="dxa"/>
            <w:vAlign w:val="center"/>
          </w:tcPr>
          <w:p w14:paraId="15164AFD">
            <w:pPr>
              <w:spacing w:before="156" w:beforeLines="50" w:line="360" w:lineRule="auto"/>
              <w:rPr>
                <w:rFonts w:hint="default"/>
                <w:lang w:val="en-US" w:eastAsia="zh-CN"/>
              </w:rPr>
            </w:pPr>
            <w:r>
              <w:rPr>
                <w:rFonts w:hint="eastAsia" w:ascii="宋体" w:hAnsi="宋体" w:eastAsia="宋体" w:cs="宋体"/>
                <w:color w:val="000000" w:themeColor="text1"/>
                <w:lang w:eastAsia="zh-CN"/>
                <w14:textFill>
                  <w14:solidFill>
                    <w14:schemeClr w14:val="tx1"/>
                  </w14:solidFill>
                </w14:textFill>
              </w:rPr>
              <w:t>昭通市林业和草原局森林消防水泵（轻型、含水带）购置；</w:t>
            </w:r>
            <w:r>
              <w:rPr>
                <w:rFonts w:hint="eastAsia" w:ascii="宋体" w:hAnsi="宋体" w:eastAsia="宋体" w:cs="宋体"/>
                <w:color w:val="000000" w:themeColor="text1"/>
                <w:lang w:val="en-US" w:eastAsia="zh-CN"/>
                <w14:textFill>
                  <w14:solidFill>
                    <w14:schemeClr w14:val="tx1"/>
                  </w14:solidFill>
                </w14:textFill>
              </w:rPr>
              <w:t>本项目不划分标段。</w:t>
            </w:r>
          </w:p>
        </w:tc>
      </w:tr>
      <w:tr w14:paraId="13A48DD6">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088CE237">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1.1.5</w:t>
            </w:r>
          </w:p>
        </w:tc>
        <w:tc>
          <w:tcPr>
            <w:tcW w:w="2089" w:type="dxa"/>
            <w:vAlign w:val="center"/>
          </w:tcPr>
          <w:p w14:paraId="7066D8D9">
            <w:pPr>
              <w:spacing w:before="156" w:beforeLines="50" w:line="360" w:lineRule="auto"/>
              <w:jc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完成地点</w:t>
            </w:r>
          </w:p>
        </w:tc>
        <w:tc>
          <w:tcPr>
            <w:tcW w:w="6604" w:type="dxa"/>
            <w:vAlign w:val="center"/>
          </w:tcPr>
          <w:p w14:paraId="22F52DDB">
            <w:pPr>
              <w:spacing w:before="156" w:beforeLines="50" w:line="36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昭通市境内（送达采购人指定地点）</w:t>
            </w:r>
          </w:p>
        </w:tc>
      </w:tr>
      <w:tr w14:paraId="130E215A">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09ED37D6">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1.2.1</w:t>
            </w:r>
          </w:p>
        </w:tc>
        <w:tc>
          <w:tcPr>
            <w:tcW w:w="2089" w:type="dxa"/>
            <w:vAlign w:val="center"/>
          </w:tcPr>
          <w:p w14:paraId="64C18FBA">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资金来源</w:t>
            </w:r>
          </w:p>
        </w:tc>
        <w:tc>
          <w:tcPr>
            <w:tcW w:w="6604" w:type="dxa"/>
            <w:vAlign w:val="center"/>
          </w:tcPr>
          <w:p w14:paraId="6F190512">
            <w:pPr>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财政资金</w:t>
            </w:r>
          </w:p>
        </w:tc>
      </w:tr>
      <w:tr w14:paraId="348D906A">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6D8B915A">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1.2.2</w:t>
            </w:r>
          </w:p>
        </w:tc>
        <w:tc>
          <w:tcPr>
            <w:tcW w:w="2089" w:type="dxa"/>
            <w:vAlign w:val="center"/>
          </w:tcPr>
          <w:p w14:paraId="5E7CC6BB">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资金落实情况</w:t>
            </w:r>
          </w:p>
        </w:tc>
        <w:tc>
          <w:tcPr>
            <w:tcW w:w="6604" w:type="dxa"/>
            <w:vAlign w:val="center"/>
          </w:tcPr>
          <w:p w14:paraId="7BDDC4D2">
            <w:pPr>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已落实</w:t>
            </w:r>
          </w:p>
        </w:tc>
      </w:tr>
      <w:tr w14:paraId="2D1FA9EA">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4D9B2E5E">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1.3.1</w:t>
            </w:r>
          </w:p>
        </w:tc>
        <w:tc>
          <w:tcPr>
            <w:tcW w:w="2089" w:type="dxa"/>
            <w:vAlign w:val="center"/>
          </w:tcPr>
          <w:p w14:paraId="3E539485">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采购范围</w:t>
            </w:r>
          </w:p>
        </w:tc>
        <w:tc>
          <w:tcPr>
            <w:tcW w:w="6604" w:type="dxa"/>
            <w:vAlign w:val="center"/>
          </w:tcPr>
          <w:p w14:paraId="64D36E4C">
            <w:pPr>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采购森林消防水泵（轻型）</w:t>
            </w:r>
            <w:r>
              <w:rPr>
                <w:rFonts w:hint="eastAsia" w:ascii="宋体" w:hAnsi="宋体" w:eastAsia="宋体" w:cs="宋体"/>
                <w:color w:val="000000" w:themeColor="text1"/>
                <w:lang w:val="en-US" w:eastAsia="zh-CN"/>
                <w14:textFill>
                  <w14:solidFill>
                    <w14:schemeClr w14:val="tx1"/>
                  </w14:solidFill>
                </w14:textFill>
              </w:rPr>
              <w:t>50台</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具体参数及要求详见招标文件第五章“采购需求”。</w:t>
            </w:r>
          </w:p>
        </w:tc>
      </w:tr>
      <w:tr w14:paraId="6FDD256D">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22E2E080">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1.3.2</w:t>
            </w:r>
          </w:p>
        </w:tc>
        <w:tc>
          <w:tcPr>
            <w:tcW w:w="2089" w:type="dxa"/>
            <w:vAlign w:val="center"/>
          </w:tcPr>
          <w:p w14:paraId="555609FB">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合同履行期限</w:t>
            </w:r>
          </w:p>
        </w:tc>
        <w:tc>
          <w:tcPr>
            <w:tcW w:w="6604" w:type="dxa"/>
            <w:vAlign w:val="center"/>
          </w:tcPr>
          <w:p w14:paraId="4EF2975D">
            <w:pPr>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自中标通知书发出之日起15日历天内完成供货。</w:t>
            </w:r>
          </w:p>
        </w:tc>
      </w:tr>
      <w:tr w14:paraId="0FF94A0A">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3A1FCE51">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1.3.3</w:t>
            </w:r>
          </w:p>
        </w:tc>
        <w:tc>
          <w:tcPr>
            <w:tcW w:w="2089" w:type="dxa"/>
            <w:vAlign w:val="center"/>
          </w:tcPr>
          <w:p w14:paraId="030524D6">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质量标准</w:t>
            </w:r>
          </w:p>
        </w:tc>
        <w:tc>
          <w:tcPr>
            <w:tcW w:w="6604" w:type="dxa"/>
            <w:vAlign w:val="center"/>
          </w:tcPr>
          <w:p w14:paraId="270A35CB">
            <w:pPr>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符合国家相关标准、行业标准、地方标准或者其他标准、规范，满足采购需求并一次性验收合格。</w:t>
            </w:r>
          </w:p>
        </w:tc>
      </w:tr>
      <w:tr w14:paraId="07F2AB44">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1BB45BA2">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1.3.4</w:t>
            </w:r>
          </w:p>
        </w:tc>
        <w:tc>
          <w:tcPr>
            <w:tcW w:w="2089" w:type="dxa"/>
            <w:vAlign w:val="center"/>
          </w:tcPr>
          <w:p w14:paraId="1716F236">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质保期</w:t>
            </w:r>
          </w:p>
        </w:tc>
        <w:tc>
          <w:tcPr>
            <w:tcW w:w="6604" w:type="dxa"/>
            <w:vAlign w:val="center"/>
          </w:tcPr>
          <w:p w14:paraId="3619125E">
            <w:pPr>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自设备验收合格之日起不少于采购标的质保时间要求。</w:t>
            </w:r>
          </w:p>
        </w:tc>
      </w:tr>
      <w:tr w14:paraId="38E84BE7">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2842A3EF">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1.4.1</w:t>
            </w:r>
          </w:p>
        </w:tc>
        <w:tc>
          <w:tcPr>
            <w:tcW w:w="2089" w:type="dxa"/>
            <w:vAlign w:val="center"/>
          </w:tcPr>
          <w:p w14:paraId="4AE02F33">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投标人资格要求</w:t>
            </w:r>
          </w:p>
        </w:tc>
        <w:tc>
          <w:tcPr>
            <w:tcW w:w="6604" w:type="dxa"/>
            <w:vAlign w:val="center"/>
          </w:tcPr>
          <w:p w14:paraId="6A956957">
            <w:pPr>
              <w:wordWrap w:val="0"/>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（一）满足《中华人民共和国政府采购法》第二十二条规定：</w:t>
            </w:r>
          </w:p>
          <w:p w14:paraId="09D98F4F">
            <w:pPr>
              <w:wordWrap w:val="0"/>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1.1具有独立承担民事责任的能力。提供法人或者其他组织的营业执照等证明文件。</w:t>
            </w:r>
          </w:p>
          <w:p w14:paraId="7E477C90">
            <w:pPr>
              <w:wordWrap w:val="0"/>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1.2具有良好的商业信誉和健全的财务会计制度。</w:t>
            </w:r>
          </w:p>
          <w:p w14:paraId="30D18C29">
            <w:pPr>
              <w:wordWrap w:val="0"/>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1.3具有履行合同所必需的设备和专业技术能力。</w:t>
            </w:r>
          </w:p>
          <w:p w14:paraId="64310BD4">
            <w:pPr>
              <w:wordWrap w:val="0"/>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1.4有依法缴纳税收和社会保障资金的良好记录。</w:t>
            </w:r>
          </w:p>
          <w:p w14:paraId="43012CE1">
            <w:pPr>
              <w:wordWrap w:val="0"/>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1.5参加政府采购活动前三年内，在经营活动中没有重大违法记录。提供参加政府采购活动前三年内在经营活动中没有重大违法记录的书面声明。</w:t>
            </w:r>
          </w:p>
          <w:p w14:paraId="053151D4">
            <w:pPr>
              <w:wordWrap w:val="0"/>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1.6法律、行政法规规定的其他条件。</w:t>
            </w:r>
          </w:p>
          <w:p w14:paraId="24013BB7">
            <w:pPr>
              <w:wordWrap w:val="0"/>
              <w:spacing w:before="156" w:beforeLines="50" w:line="36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w:t>
            </w:r>
            <w:r>
              <w:rPr>
                <w:rFonts w:hint="eastAsia" w:ascii="宋体" w:hAnsi="宋体" w:eastAsia="宋体" w:cs="宋体"/>
                <w:color w:val="000000" w:themeColor="text1"/>
                <w:lang w:eastAsia="zh-CN"/>
                <w14:textFill>
                  <w14:solidFill>
                    <w14:schemeClr w14:val="tx1"/>
                  </w14:solidFill>
                </w14:textFill>
              </w:rPr>
              <w:t>落实政府采购政策需满足的资格要求：本项目专门面向中小企业采购。</w:t>
            </w:r>
          </w:p>
          <w:p w14:paraId="5B58EE47">
            <w:pPr>
              <w:wordWrap w:val="0"/>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（三）特定资格要求：</w:t>
            </w:r>
          </w:p>
          <w:p w14:paraId="4BAD1BFA">
            <w:pPr>
              <w:pageBreakBefore w:val="0"/>
              <w:widowControl w:val="0"/>
              <w:kinsoku/>
              <w:wordWrap w:val="0"/>
              <w:overflowPunct/>
              <w:topLinePunct w:val="0"/>
              <w:autoSpaceDE/>
              <w:autoSpaceDN/>
              <w:bidi w:val="0"/>
              <w:adjustRightInd w:val="0"/>
              <w:spacing w:line="5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（1）投标人应具备经国家工商行政管理部门登记注册的独立企业法人资格或其他组织，具备有效的营业执照。</w:t>
            </w:r>
          </w:p>
          <w:p w14:paraId="0AA0CFC6">
            <w:pPr>
              <w:pageBreakBefore w:val="0"/>
              <w:widowControl w:val="0"/>
              <w:kinsoku/>
              <w:wordWrap w:val="0"/>
              <w:overflowPunct/>
              <w:topLinePunct w:val="0"/>
              <w:autoSpaceDE/>
              <w:autoSpaceDN/>
              <w:bidi w:val="0"/>
              <w:adjustRightInd w:val="0"/>
              <w:spacing w:line="5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（2）财务要求：</w:t>
            </w:r>
            <w:r>
              <w:rPr>
                <w:rFonts w:hint="eastAsia" w:ascii="宋体" w:hAnsi="宋体" w:eastAsia="宋体" w:cs="宋体"/>
                <w:color w:val="000000" w:themeColor="text1"/>
                <w:lang w:val="zh-CN"/>
                <w14:textFill>
                  <w14:solidFill>
                    <w14:schemeClr w14:val="tx1"/>
                  </w14:solidFill>
                </w14:textFill>
              </w:rPr>
              <w:t>提供</w:t>
            </w:r>
            <w:r>
              <w:rPr>
                <w:rFonts w:hint="eastAsia" w:ascii="宋体" w:hAnsi="宋体" w:eastAsia="宋体" w:cs="宋体"/>
                <w:color w:val="000000" w:themeColor="text1"/>
                <w14:textFill>
                  <w14:solidFill>
                    <w14:schemeClr w14:val="tx1"/>
                  </w14:solidFill>
                </w14:textFill>
              </w:rPr>
              <w:t>近年(2021年至2023年)</w:t>
            </w:r>
            <w:r>
              <w:rPr>
                <w:rFonts w:hint="eastAsia" w:ascii="宋体" w:hAnsi="宋体" w:eastAsia="宋体" w:cs="宋体"/>
                <w:color w:val="000000" w:themeColor="text1"/>
                <w:lang w:eastAsia="zh-CN"/>
                <w14:textFill>
                  <w14:solidFill>
                    <w14:schemeClr w14:val="tx1"/>
                  </w14:solidFill>
                </w14:textFill>
              </w:rPr>
              <w:t>任一年度的财务报表</w:t>
            </w:r>
            <w:r>
              <w:rPr>
                <w:rFonts w:hint="eastAsia" w:ascii="宋体" w:hAnsi="宋体" w:eastAsia="宋体" w:cs="宋体"/>
                <w:color w:val="000000" w:themeColor="text1"/>
                <w:lang w:val="zh-CN"/>
                <w14:textFill>
                  <w14:solidFill>
                    <w14:schemeClr w14:val="tx1"/>
                  </w14:solidFill>
                </w14:textFill>
              </w:rPr>
              <w:t>(包括资产负债表、利润表、现金流量表)，</w:t>
            </w:r>
            <w:r>
              <w:rPr>
                <w:rFonts w:hint="eastAsia" w:ascii="宋体" w:hAnsi="宋体" w:eastAsia="宋体" w:cs="宋体"/>
                <w:color w:val="000000" w:themeColor="text1"/>
                <w14:textFill>
                  <w14:solidFill>
                    <w14:schemeClr w14:val="tx1"/>
                  </w14:solidFill>
                </w14:textFill>
              </w:rPr>
              <w:t>2024年1月至今成立的公司，则需提供财务报表</w:t>
            </w:r>
            <w:r>
              <w:rPr>
                <w:rFonts w:hint="eastAsia" w:ascii="宋体" w:hAnsi="宋体" w:eastAsia="宋体" w:cs="宋体"/>
                <w:color w:val="000000" w:themeColor="text1"/>
                <w:lang w:val="zh-CN"/>
                <w14:textFill>
                  <w14:solidFill>
                    <w14:schemeClr w14:val="tx1"/>
                  </w14:solidFill>
                </w14:textFill>
              </w:rPr>
              <w:t>(包括资产负债表、利润表、现金流量表）</w:t>
            </w:r>
            <w:r>
              <w:rPr>
                <w:rFonts w:hint="eastAsia" w:ascii="宋体" w:hAnsi="宋体" w:eastAsia="宋体" w:cs="宋体"/>
                <w:color w:val="000000" w:themeColor="text1"/>
                <w14:textFill>
                  <w14:solidFill>
                    <w14:schemeClr w14:val="tx1"/>
                  </w14:solidFill>
                </w14:textFill>
              </w:rPr>
              <w:t>或健全的财务制度。</w:t>
            </w:r>
          </w:p>
          <w:p w14:paraId="0B60D363">
            <w:pPr>
              <w:pageBreakBefore w:val="0"/>
              <w:widowControl w:val="0"/>
              <w:kinsoku/>
              <w:wordWrap w:val="0"/>
              <w:overflowPunct/>
              <w:topLinePunct w:val="0"/>
              <w:autoSpaceDE/>
              <w:autoSpaceDN/>
              <w:bidi w:val="0"/>
              <w:adjustRightInd w:val="0"/>
              <w:spacing w:line="500" w:lineRule="exact"/>
              <w:ind w:firstLine="420" w:firstLineChars="200"/>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（3）信誉要求：</w:t>
            </w:r>
            <w:r>
              <w:rPr>
                <w:rFonts w:hint="eastAsia" w:ascii="宋体" w:hAnsi="宋体" w:eastAsia="宋体" w:cs="宋体"/>
                <w:color w:val="000000" w:themeColor="text1"/>
                <w:lang w:val="zh-CN"/>
                <w14:textFill>
                  <w14:solidFill>
                    <w14:schemeClr w14:val="tx1"/>
                  </w14:solidFill>
                </w14:textFill>
              </w:rPr>
              <w:t>投标人信用良好，经认定的被列入失信被执行人、重大税收违法失信主体、政府采购严重违法失信行为记录名单的投标人，其投标无效，投标人须提供承诺函，最终以采购人及采购代理机构在开标时查询《信用中国网站和中国政府采购网》网站的结果为准。</w:t>
            </w:r>
          </w:p>
          <w:p w14:paraId="60DBA069">
            <w:pPr>
              <w:pageBreakBefore w:val="0"/>
              <w:widowControl w:val="0"/>
              <w:kinsoku/>
              <w:overflowPunct/>
              <w:topLinePunct w:val="0"/>
              <w:autoSpaceDE/>
              <w:autoSpaceDN/>
              <w:bidi w:val="0"/>
              <w:adjustRightInd w:val="0"/>
              <w:spacing w:line="5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1）若投标人为分公司投标，须具备注册的独立企业法人资格授权的一家分（支）机构，每家公司仅能授权一家分（支）机构参与投标；参加投标的分（支）机构须提供总公司授权分（支）机构授权证明文件（加盖鲜章）。</w:t>
            </w:r>
          </w:p>
          <w:p w14:paraId="500519B3">
            <w:pPr>
              <w:pageBreakBefore w:val="0"/>
              <w:widowControl w:val="0"/>
              <w:kinsoku/>
              <w:overflowPunct/>
              <w:topLinePunct w:val="0"/>
              <w:autoSpaceDE/>
              <w:autoSpaceDN/>
              <w:bidi w:val="0"/>
              <w:adjustRightInd w:val="0"/>
              <w:spacing w:line="5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（2）单位负责人为同一人或者存在直接控股、管理关系的不同投标人，不得参加同一项目的政府采购活动。</w:t>
            </w:r>
          </w:p>
        </w:tc>
      </w:tr>
      <w:tr w14:paraId="07226AEF">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2C2F71D1">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1.4.2</w:t>
            </w:r>
          </w:p>
        </w:tc>
        <w:tc>
          <w:tcPr>
            <w:tcW w:w="2089" w:type="dxa"/>
            <w:vAlign w:val="center"/>
          </w:tcPr>
          <w:p w14:paraId="00A3CAE7">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是否接受联合体</w:t>
            </w:r>
          </w:p>
        </w:tc>
        <w:tc>
          <w:tcPr>
            <w:tcW w:w="6604" w:type="dxa"/>
            <w:vAlign w:val="center"/>
          </w:tcPr>
          <w:p w14:paraId="2AC81830">
            <w:pPr>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■不接受</w:t>
            </w:r>
          </w:p>
          <w:p w14:paraId="73FB7A15">
            <w:pPr>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□接受，应满足下列要求：</w:t>
            </w:r>
          </w:p>
        </w:tc>
      </w:tr>
      <w:tr w14:paraId="2527ACC2">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66535077">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1.9.1</w:t>
            </w:r>
          </w:p>
        </w:tc>
        <w:tc>
          <w:tcPr>
            <w:tcW w:w="2089" w:type="dxa"/>
            <w:vAlign w:val="center"/>
          </w:tcPr>
          <w:p w14:paraId="4055829C">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踏勘现场</w:t>
            </w:r>
          </w:p>
        </w:tc>
        <w:tc>
          <w:tcPr>
            <w:tcW w:w="6604" w:type="dxa"/>
            <w:vAlign w:val="center"/>
          </w:tcPr>
          <w:p w14:paraId="0CBE5801">
            <w:pPr>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■不组织</w:t>
            </w:r>
          </w:p>
          <w:p w14:paraId="1B1877DB">
            <w:pPr>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□组织，踏勘时间：</w:t>
            </w:r>
          </w:p>
          <w:p w14:paraId="2047218E">
            <w:pPr>
              <w:spacing w:before="156" w:beforeLines="50" w:line="360" w:lineRule="auto"/>
              <w:ind w:firstLine="840" w:firstLineChars="4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踏勘集中地点：</w:t>
            </w:r>
          </w:p>
        </w:tc>
      </w:tr>
      <w:tr w14:paraId="78C90762">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3F0F6058">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1.10</w:t>
            </w:r>
          </w:p>
        </w:tc>
        <w:tc>
          <w:tcPr>
            <w:tcW w:w="2089" w:type="dxa"/>
            <w:vAlign w:val="center"/>
          </w:tcPr>
          <w:p w14:paraId="7B1ABFC7">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投标预备会</w:t>
            </w:r>
          </w:p>
        </w:tc>
        <w:tc>
          <w:tcPr>
            <w:tcW w:w="6604" w:type="dxa"/>
            <w:vAlign w:val="center"/>
          </w:tcPr>
          <w:p w14:paraId="73197B6F">
            <w:pPr>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■不召开</w:t>
            </w:r>
          </w:p>
          <w:p w14:paraId="499A9F73">
            <w:pPr>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□召开，召开时间：</w:t>
            </w:r>
          </w:p>
          <w:p w14:paraId="1ED973DF">
            <w:pPr>
              <w:spacing w:before="156" w:beforeLines="50" w:line="360" w:lineRule="auto"/>
              <w:ind w:firstLine="840" w:firstLineChars="4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召开地点：</w:t>
            </w:r>
          </w:p>
        </w:tc>
      </w:tr>
      <w:tr w14:paraId="3A08EFB4">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43E0079A">
            <w:pPr>
              <w:spacing w:before="156" w:beforeLines="50" w:line="360" w:lineRule="auto"/>
              <w:jc w:val="cente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1.11</w:t>
            </w:r>
          </w:p>
        </w:tc>
        <w:tc>
          <w:tcPr>
            <w:tcW w:w="2089" w:type="dxa"/>
            <w:vAlign w:val="center"/>
          </w:tcPr>
          <w:p w14:paraId="1F091F87">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证明材料的真实性、完整性及合法性</w:t>
            </w:r>
          </w:p>
        </w:tc>
        <w:tc>
          <w:tcPr>
            <w:tcW w:w="6604" w:type="dxa"/>
            <w:vAlign w:val="center"/>
          </w:tcPr>
          <w:p w14:paraId="7D39CF5B">
            <w:pPr>
              <w:spacing w:before="156" w:beforeLines="50" w:line="360" w:lineRule="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注：投标人应对所提交的所有证明材料的真实性、完整性及合法性负责，采购人将对成交投标人相关证明材料原件的真实性、完整性及合法性进行核实，若发现所提供的证明材料虚假或有问题的，采购人将取消其成交投标人资格，并向相关部门报告不良行为，投标人将自行承担相关后果及法律责任。</w:t>
            </w:r>
          </w:p>
          <w:p w14:paraId="772CCDE7">
            <w:pPr>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投标人提供证明材料的原件扫描件必需清晰，若材料模糊导致关键信息无法识别，导致无效投标等后果，由投标人自行承担。</w:t>
            </w:r>
          </w:p>
        </w:tc>
      </w:tr>
      <w:tr w14:paraId="3FFB7847">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534DC2D7">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1.12.2</w:t>
            </w:r>
          </w:p>
        </w:tc>
        <w:tc>
          <w:tcPr>
            <w:tcW w:w="2089" w:type="dxa"/>
            <w:vAlign w:val="center"/>
          </w:tcPr>
          <w:p w14:paraId="5EA49131">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对非关键条款的偏差</w:t>
            </w:r>
          </w:p>
        </w:tc>
        <w:tc>
          <w:tcPr>
            <w:tcW w:w="6604" w:type="dxa"/>
            <w:vAlign w:val="center"/>
          </w:tcPr>
          <w:p w14:paraId="7936935E">
            <w:pPr>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允许偏差的范围：满足使用功能条件下允许细微偏差</w:t>
            </w:r>
          </w:p>
          <w:p w14:paraId="317C5216">
            <w:pPr>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允许偏差的项数：</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项</w:t>
            </w:r>
          </w:p>
        </w:tc>
      </w:tr>
      <w:tr w14:paraId="351ACBFA">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43892B15">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w:t>
            </w:r>
          </w:p>
        </w:tc>
        <w:tc>
          <w:tcPr>
            <w:tcW w:w="2089" w:type="dxa"/>
            <w:vAlign w:val="center"/>
          </w:tcPr>
          <w:p w14:paraId="3DCD4D1D">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构成招标文件的其他资料</w:t>
            </w:r>
          </w:p>
        </w:tc>
        <w:tc>
          <w:tcPr>
            <w:tcW w:w="6604" w:type="dxa"/>
            <w:vAlign w:val="center"/>
          </w:tcPr>
          <w:p w14:paraId="1C9F1173">
            <w:pPr>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资料名称：</w:t>
            </w:r>
            <w:r>
              <w:rPr>
                <w:rFonts w:hint="eastAsia" w:ascii="宋体" w:hAnsi="宋体" w:eastAsia="宋体" w:cs="宋体"/>
                <w:color w:val="000000" w:themeColor="text1"/>
                <w:u w:val="single"/>
                <w14:textFill>
                  <w14:solidFill>
                    <w14:schemeClr w14:val="tx1"/>
                  </w14:solidFill>
                </w14:textFill>
              </w:rPr>
              <w:t xml:space="preserve"> 澄清、修改等补充文件</w:t>
            </w:r>
          </w:p>
        </w:tc>
      </w:tr>
      <w:tr w14:paraId="3AB436F7">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26AF2E94">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2.2.1</w:t>
            </w:r>
          </w:p>
        </w:tc>
        <w:tc>
          <w:tcPr>
            <w:tcW w:w="2089" w:type="dxa"/>
            <w:vAlign w:val="center"/>
          </w:tcPr>
          <w:p w14:paraId="562BB95F">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投标人要求澄清招标文件的时间</w:t>
            </w:r>
          </w:p>
        </w:tc>
        <w:tc>
          <w:tcPr>
            <w:tcW w:w="6604" w:type="dxa"/>
            <w:vAlign w:val="center"/>
          </w:tcPr>
          <w:p w14:paraId="58FC438F">
            <w:pPr>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截止时间：</w:t>
            </w:r>
            <w:r>
              <w:rPr>
                <w:rFonts w:hint="eastAsia" w:ascii="宋体" w:hAnsi="宋体" w:eastAsia="宋体" w:cs="宋体"/>
                <w:color w:val="000000" w:themeColor="text1"/>
                <w:u w:val="single"/>
                <w14:textFill>
                  <w14:solidFill>
                    <w14:schemeClr w14:val="tx1"/>
                  </w14:solidFill>
                </w14:textFill>
              </w:rPr>
              <w:t>获取采购文件期限届满之日起7个工作日内</w:t>
            </w:r>
          </w:p>
        </w:tc>
      </w:tr>
      <w:tr w14:paraId="58C740B2">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73478D02">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3.1.1</w:t>
            </w:r>
          </w:p>
        </w:tc>
        <w:tc>
          <w:tcPr>
            <w:tcW w:w="2089" w:type="dxa"/>
            <w:vAlign w:val="center"/>
          </w:tcPr>
          <w:p w14:paraId="046AA029">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构成投标文件的其他资料</w:t>
            </w:r>
          </w:p>
        </w:tc>
        <w:tc>
          <w:tcPr>
            <w:tcW w:w="6604" w:type="dxa"/>
            <w:vAlign w:val="center"/>
          </w:tcPr>
          <w:p w14:paraId="56A12D84">
            <w:pPr>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资料名称：</w:t>
            </w:r>
            <w:r>
              <w:rPr>
                <w:rFonts w:hint="eastAsia" w:ascii="宋体" w:hAnsi="宋体" w:eastAsia="宋体" w:cs="宋体"/>
                <w:color w:val="000000" w:themeColor="text1"/>
                <w:u w:val="single"/>
                <w14:textFill>
                  <w14:solidFill>
                    <w14:schemeClr w14:val="tx1"/>
                  </w14:solidFill>
                </w14:textFill>
              </w:rPr>
              <w:t>澄清、说明和补正</w:t>
            </w:r>
          </w:p>
        </w:tc>
      </w:tr>
      <w:tr w14:paraId="03F73697">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28CD893D">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3.2.2</w:t>
            </w:r>
          </w:p>
        </w:tc>
        <w:tc>
          <w:tcPr>
            <w:tcW w:w="2089" w:type="dxa"/>
            <w:vAlign w:val="center"/>
          </w:tcPr>
          <w:p w14:paraId="3E37039A">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采购标的数量增减幅度</w:t>
            </w:r>
          </w:p>
        </w:tc>
        <w:tc>
          <w:tcPr>
            <w:tcW w:w="6604" w:type="dxa"/>
            <w:vAlign w:val="center"/>
          </w:tcPr>
          <w:p w14:paraId="524BC600">
            <w:pPr>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采购标的数量增减幅度：</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w:t>
            </w:r>
          </w:p>
        </w:tc>
      </w:tr>
      <w:tr w14:paraId="6AF9F56F">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5F4E1FDB">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3.2.3</w:t>
            </w:r>
          </w:p>
        </w:tc>
        <w:tc>
          <w:tcPr>
            <w:tcW w:w="2089" w:type="dxa"/>
            <w:vAlign w:val="center"/>
          </w:tcPr>
          <w:p w14:paraId="7CB5231B">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最高限价或其计算方法</w:t>
            </w:r>
          </w:p>
        </w:tc>
        <w:tc>
          <w:tcPr>
            <w:tcW w:w="6604" w:type="dxa"/>
            <w:vAlign w:val="center"/>
          </w:tcPr>
          <w:p w14:paraId="2C3C2659">
            <w:pPr>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□无</w:t>
            </w:r>
          </w:p>
          <w:p w14:paraId="16E90E21">
            <w:pPr>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■有，最高限价或其计算方法：</w:t>
            </w:r>
          </w:p>
          <w:p w14:paraId="09824077">
            <w:pPr>
              <w:pageBreakBefore w:val="0"/>
              <w:widowControl w:val="0"/>
              <w:kinsoku/>
              <w:overflowPunct/>
              <w:topLinePunct w:val="0"/>
              <w:autoSpaceDE/>
              <w:autoSpaceDN/>
              <w:bidi w:val="0"/>
              <w:adjustRightInd w:val="0"/>
              <w:spacing w:line="500" w:lineRule="exact"/>
              <w:ind w:firstLine="422" w:firstLineChars="200"/>
              <w:textAlignment w:val="auto"/>
              <w:rPr>
                <w:rFonts w:hint="default" w:ascii="宋体" w:hAnsi="宋体" w:eastAsia="宋体" w:cs="宋体"/>
                <w:b/>
                <w:bCs/>
                <w:color w:val="000000" w:themeColor="text1"/>
                <w:u w:val="single"/>
                <w:lang w:val="en-US" w:eastAsia="zh-CN"/>
                <w14:textFill>
                  <w14:solidFill>
                    <w14:schemeClr w14:val="tx1"/>
                  </w14:solidFill>
                </w14:textFill>
              </w:rPr>
            </w:pPr>
            <w:r>
              <w:rPr>
                <w:rFonts w:hint="eastAsia" w:ascii="宋体" w:hAnsi="宋体" w:eastAsia="宋体" w:cs="宋体"/>
                <w:b/>
                <w:bCs/>
                <w:color w:val="000000" w:themeColor="text1"/>
                <w:u w:val="single"/>
                <w:lang w:val="en-US" w:eastAsia="zh-CN"/>
                <w14:textFill>
                  <w14:solidFill>
                    <w14:schemeClr w14:val="tx1"/>
                  </w14:solidFill>
                </w14:textFill>
              </w:rPr>
              <w:t>本项目总</w:t>
            </w:r>
            <w:r>
              <w:rPr>
                <w:rFonts w:hint="eastAsia" w:ascii="宋体" w:hAnsi="宋体" w:eastAsia="宋体" w:cs="宋体"/>
                <w:b/>
                <w:bCs/>
                <w:color w:val="000000" w:themeColor="text1"/>
                <w:u w:val="single"/>
                <w14:textFill>
                  <w14:solidFill>
                    <w14:schemeClr w14:val="tx1"/>
                  </w14:solidFill>
                </w14:textFill>
              </w:rPr>
              <w:t>最高限价：</w:t>
            </w:r>
            <w:r>
              <w:rPr>
                <w:rFonts w:hint="eastAsia" w:ascii="宋体" w:hAnsi="宋体" w:eastAsia="宋体" w:cs="宋体"/>
                <w:b/>
                <w:bCs/>
                <w:color w:val="000000" w:themeColor="text1"/>
                <w:u w:val="single"/>
                <w:lang w:val="en-US" w:eastAsia="zh-CN"/>
                <w14:textFill>
                  <w14:solidFill>
                    <w14:schemeClr w14:val="tx1"/>
                  </w14:solidFill>
                </w14:textFill>
              </w:rPr>
              <w:t>200.00万</w:t>
            </w:r>
            <w:r>
              <w:rPr>
                <w:rFonts w:hint="eastAsia" w:ascii="宋体" w:hAnsi="宋体" w:eastAsia="宋体" w:cs="宋体"/>
                <w:b/>
                <w:bCs/>
                <w:color w:val="000000" w:themeColor="text1"/>
                <w:u w:val="single"/>
                <w:lang w:eastAsia="zh-CN"/>
                <w14:textFill>
                  <w14:solidFill>
                    <w14:schemeClr w14:val="tx1"/>
                  </w14:solidFill>
                </w14:textFill>
              </w:rPr>
              <w:t>元（大写：人民币</w:t>
            </w:r>
            <w:r>
              <w:rPr>
                <w:rFonts w:hint="eastAsia" w:ascii="宋体" w:hAnsi="宋体" w:eastAsia="宋体" w:cs="宋体"/>
                <w:b/>
                <w:bCs/>
                <w:color w:val="000000" w:themeColor="text1"/>
                <w:u w:val="single"/>
                <w:lang w:val="en-US" w:eastAsia="zh-CN"/>
                <w14:textFill>
                  <w14:solidFill>
                    <w14:schemeClr w14:val="tx1"/>
                  </w14:solidFill>
                </w14:textFill>
              </w:rPr>
              <w:t>贰佰万元</w:t>
            </w:r>
            <w:r>
              <w:rPr>
                <w:rFonts w:hint="eastAsia" w:ascii="宋体" w:hAnsi="宋体" w:eastAsia="宋体" w:cs="宋体"/>
                <w:b/>
                <w:bCs/>
                <w:color w:val="000000" w:themeColor="text1"/>
                <w:u w:val="single"/>
                <w:lang w:eastAsia="zh-CN"/>
                <w14:textFill>
                  <w14:solidFill>
                    <w14:schemeClr w14:val="tx1"/>
                  </w14:solidFill>
                </w14:textFill>
              </w:rPr>
              <w:t>整）</w:t>
            </w:r>
            <w:r>
              <w:rPr>
                <w:rFonts w:hint="eastAsia" w:ascii="宋体" w:hAnsi="宋体" w:eastAsia="宋体" w:cs="宋体"/>
                <w:b/>
                <w:bCs/>
                <w:color w:val="000000" w:themeColor="text1"/>
                <w:u w:val="single"/>
                <w14:textFill>
                  <w14:solidFill>
                    <w14:schemeClr w14:val="tx1"/>
                  </w14:solidFill>
                </w14:textFill>
              </w:rPr>
              <w:t>。</w:t>
            </w:r>
          </w:p>
          <w:p w14:paraId="0BCDB607">
            <w:pPr>
              <w:spacing w:before="156" w:beforeLines="50" w:line="360" w:lineRule="auto"/>
              <w:ind w:firstLine="210" w:firstLineChars="1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投标人</w:t>
            </w:r>
            <w:r>
              <w:rPr>
                <w:rFonts w:hint="eastAsia" w:ascii="宋体" w:hAnsi="宋体" w:eastAsia="宋体" w:cs="宋体"/>
                <w:color w:val="000000" w:themeColor="text1"/>
                <w:u w:val="single"/>
                <w:lang w:val="en-US" w:eastAsia="zh-CN"/>
                <w14:textFill>
                  <w14:solidFill>
                    <w14:schemeClr w14:val="tx1"/>
                  </w14:solidFill>
                </w14:textFill>
              </w:rPr>
              <w:t>各标段</w:t>
            </w:r>
            <w:r>
              <w:rPr>
                <w:rFonts w:hint="eastAsia" w:ascii="宋体" w:hAnsi="宋体" w:eastAsia="宋体" w:cs="宋体"/>
                <w:color w:val="000000" w:themeColor="text1"/>
                <w:u w:val="single"/>
                <w14:textFill>
                  <w14:solidFill>
                    <w14:schemeClr w14:val="tx1"/>
                  </w14:solidFill>
                </w14:textFill>
              </w:rPr>
              <w:t>投标报价应不高于最高限价，否则其投标文件将被视为无效。</w:t>
            </w:r>
          </w:p>
          <w:p w14:paraId="7D5FE180">
            <w:pPr>
              <w:spacing w:before="156" w:beforeLines="50" w:line="360" w:lineRule="auto"/>
              <w:ind w:firstLine="210" w:firstLineChars="1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注：投标人各商品报价应结合市场价进行报价。</w:t>
            </w:r>
          </w:p>
        </w:tc>
      </w:tr>
      <w:tr w14:paraId="3D3CC2B6">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2B12C32A">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3.2.4</w:t>
            </w:r>
          </w:p>
        </w:tc>
        <w:tc>
          <w:tcPr>
            <w:tcW w:w="2089" w:type="dxa"/>
            <w:vAlign w:val="center"/>
          </w:tcPr>
          <w:p w14:paraId="502BF80C">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投标报价的其他要求</w:t>
            </w:r>
          </w:p>
        </w:tc>
        <w:tc>
          <w:tcPr>
            <w:tcW w:w="6604" w:type="dxa"/>
            <w:vAlign w:val="center"/>
          </w:tcPr>
          <w:p w14:paraId="1D83755C">
            <w:pPr>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报价应包括为完成合同范围内所有货物供货所需的运输费（包含二次运输、装卸费）、人工费、材料费、安装调试费、培训费、服务费（含质保期内售后）、管理费、利润、税金、保险等有可能产生的一切费用。合同履行过程中，采购人不另行支付其他费用（合同另有约定除外）。</w:t>
            </w:r>
          </w:p>
          <w:p w14:paraId="0B27DAFD">
            <w:pPr>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投标人应依据招标文件要求，按国家及行业现行标准及规范，结合投标人自身实力情况自行测算出满足采购需求的报价。投标人所报的各分项投标单价在合同执行期间是固定不变的，不得以任何理由予以变更。任何包含价格调整要求的投标将被认定为非实质响应招标文件而被否决。</w:t>
            </w:r>
          </w:p>
          <w:p w14:paraId="62524AA3">
            <w:pPr>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评标委员会经过对投标人的报价进行比较或基于专业经验认为某一投标人的报价过低，可能对其履约造成影响时，应当要求该投标人作出书面说明并提供相应的证明材料，如成本构成表，包含但不限于生产成本（如原材成本、生产设备损耗成本、安装成本等）、管理成本（人员工资、福利、社保等）、运输成本（汽油、过路费等）、税费等，并列明计算过程。投标人不能合理说明或者不能提供相应证明材料的，其投标文件将被视为无效。</w:t>
            </w:r>
          </w:p>
        </w:tc>
      </w:tr>
      <w:tr w14:paraId="36E8535E">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325FCCB8">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3.3.1</w:t>
            </w:r>
          </w:p>
        </w:tc>
        <w:tc>
          <w:tcPr>
            <w:tcW w:w="2089" w:type="dxa"/>
            <w:vAlign w:val="center"/>
          </w:tcPr>
          <w:p w14:paraId="507F4EE7">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投标文件有效期</w:t>
            </w:r>
          </w:p>
        </w:tc>
        <w:tc>
          <w:tcPr>
            <w:tcW w:w="6604" w:type="dxa"/>
            <w:vAlign w:val="center"/>
          </w:tcPr>
          <w:p w14:paraId="70CE4DC0">
            <w:pPr>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90日历天</w:t>
            </w:r>
          </w:p>
        </w:tc>
      </w:tr>
      <w:tr w14:paraId="3B75785E">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19E82F3E">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3.4.1</w:t>
            </w:r>
          </w:p>
        </w:tc>
        <w:tc>
          <w:tcPr>
            <w:tcW w:w="2089" w:type="dxa"/>
            <w:vAlign w:val="center"/>
          </w:tcPr>
          <w:p w14:paraId="6340CDE0">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投标保证金</w:t>
            </w:r>
          </w:p>
        </w:tc>
        <w:tc>
          <w:tcPr>
            <w:tcW w:w="6604" w:type="dxa"/>
            <w:vAlign w:val="center"/>
          </w:tcPr>
          <w:p w14:paraId="41B94CED">
            <w:pPr>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□不要求递交</w:t>
            </w:r>
          </w:p>
          <w:p w14:paraId="61FB04A8">
            <w:pPr>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■要求递交</w:t>
            </w:r>
          </w:p>
          <w:p w14:paraId="5CDE51E0">
            <w:pPr>
              <w:spacing w:before="156" w:beforeLines="50" w:line="360" w:lineRule="auto"/>
              <w:rPr>
                <w:rFonts w:hint="eastAsia" w:ascii="宋体" w:hAnsi="宋体" w:eastAsia="宋体" w:cs="宋体"/>
                <w:b/>
                <w:bCs/>
                <w:color w:val="000000" w:themeColor="text1"/>
                <w:szCs w:val="22"/>
                <w14:textFill>
                  <w14:solidFill>
                    <w14:schemeClr w14:val="tx1"/>
                  </w14:solidFill>
                </w14:textFill>
              </w:rPr>
            </w:pPr>
            <w:r>
              <w:rPr>
                <w:rFonts w:hint="eastAsia" w:ascii="宋体" w:hAnsi="宋体" w:eastAsia="宋体" w:cs="宋体"/>
                <w:b/>
                <w:bCs/>
                <w:color w:val="000000" w:themeColor="text1"/>
                <w:szCs w:val="22"/>
                <w14:textFill>
                  <w14:solidFill>
                    <w14:schemeClr w14:val="tx1"/>
                  </w14:solidFill>
                </w14:textFill>
              </w:rPr>
              <w:t>保证金金额：</w:t>
            </w:r>
            <w:r>
              <w:rPr>
                <w:rFonts w:hint="eastAsia" w:ascii="宋体" w:hAnsi="宋体" w:eastAsia="宋体" w:cs="宋体"/>
                <w:b/>
                <w:bCs/>
                <w:color w:val="000000" w:themeColor="text1"/>
                <w:szCs w:val="22"/>
                <w:lang w:val="en-US" w:eastAsia="zh-CN"/>
                <w14:textFill>
                  <w14:solidFill>
                    <w14:schemeClr w14:val="tx1"/>
                  </w14:solidFill>
                </w14:textFill>
              </w:rPr>
              <w:t>￥20000.00元</w:t>
            </w:r>
          </w:p>
          <w:p w14:paraId="05ED9471">
            <w:pPr>
              <w:spacing w:before="156" w:beforeLines="50" w:line="360" w:lineRule="auto"/>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保证金的形式：支票、汇票、本票、保函、银行转账等非现金形式</w:t>
            </w:r>
          </w:p>
          <w:p w14:paraId="72B6C4FA">
            <w:pPr>
              <w:spacing w:before="156" w:beforeLines="50" w:line="360" w:lineRule="auto"/>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（1）采用银行转账方式</w:t>
            </w:r>
          </w:p>
          <w:p w14:paraId="3C2A59E0">
            <w:pPr>
              <w:spacing w:before="156" w:beforeLines="50" w:line="360" w:lineRule="auto"/>
              <w:rPr>
                <w:rFonts w:hint="eastAsia" w:ascii="宋体" w:hAnsi="宋体" w:eastAsia="宋体" w:cs="宋体"/>
                <w:b/>
                <w:bCs/>
                <w:color w:val="000000" w:themeColor="text1"/>
                <w:szCs w:val="22"/>
                <w:lang w:eastAsia="zh-CN"/>
                <w14:textFill>
                  <w14:solidFill>
                    <w14:schemeClr w14:val="tx1"/>
                  </w14:solidFill>
                </w14:textFill>
              </w:rPr>
            </w:pPr>
            <w:r>
              <w:rPr>
                <w:rFonts w:hint="eastAsia" w:ascii="宋体" w:hAnsi="宋体" w:eastAsia="宋体" w:cs="宋体"/>
                <w:b/>
                <w:bCs/>
                <w:color w:val="000000" w:themeColor="text1"/>
                <w:szCs w:val="22"/>
                <w14:textFill>
                  <w14:solidFill>
                    <w14:schemeClr w14:val="tx1"/>
                  </w14:solidFill>
                </w14:textFill>
              </w:rPr>
              <w:t>账  户：</w:t>
            </w:r>
            <w:r>
              <w:rPr>
                <w:rFonts w:hint="eastAsia" w:ascii="宋体" w:hAnsi="宋体" w:eastAsia="宋体" w:cs="宋体"/>
                <w:b/>
                <w:bCs/>
                <w:color w:val="000000" w:themeColor="text1"/>
                <w:szCs w:val="22"/>
                <w:lang w:eastAsia="zh-CN"/>
                <w14:textFill>
                  <w14:solidFill>
                    <w14:schemeClr w14:val="tx1"/>
                  </w14:solidFill>
                </w14:textFill>
              </w:rPr>
              <w:t>云南品众招标咨询有限公司</w:t>
            </w:r>
          </w:p>
          <w:p w14:paraId="2015D4C1">
            <w:pPr>
              <w:spacing w:before="156" w:beforeLines="50" w:line="360" w:lineRule="auto"/>
              <w:rPr>
                <w:rFonts w:hint="eastAsia" w:ascii="宋体" w:hAnsi="宋体" w:eastAsia="宋体" w:cs="宋体"/>
                <w:b/>
                <w:bCs/>
                <w:color w:val="000000" w:themeColor="text1"/>
                <w:szCs w:val="22"/>
                <w:lang w:eastAsia="zh-CN"/>
                <w14:textFill>
                  <w14:solidFill>
                    <w14:schemeClr w14:val="tx1"/>
                  </w14:solidFill>
                </w14:textFill>
              </w:rPr>
            </w:pPr>
            <w:r>
              <w:rPr>
                <w:rFonts w:hint="eastAsia" w:ascii="宋体" w:hAnsi="宋体" w:eastAsia="宋体" w:cs="宋体"/>
                <w:b/>
                <w:bCs/>
                <w:color w:val="000000" w:themeColor="text1"/>
                <w:szCs w:val="22"/>
                <w14:textFill>
                  <w14:solidFill>
                    <w14:schemeClr w14:val="tx1"/>
                  </w14:solidFill>
                </w14:textFill>
              </w:rPr>
              <w:t>开户行：</w:t>
            </w:r>
            <w:r>
              <w:rPr>
                <w:rFonts w:hint="eastAsia" w:ascii="宋体" w:hAnsi="宋体" w:eastAsia="宋体" w:cs="宋体"/>
                <w:b/>
                <w:bCs/>
                <w:color w:val="000000" w:themeColor="text1"/>
                <w:szCs w:val="22"/>
                <w:lang w:eastAsia="zh-CN"/>
                <w14:textFill>
                  <w14:solidFill>
                    <w14:schemeClr w14:val="tx1"/>
                  </w14:solidFill>
                </w14:textFill>
              </w:rPr>
              <w:t>中国建设银行股份有限公司昭通西城支行</w:t>
            </w:r>
          </w:p>
          <w:p w14:paraId="78BDDE80">
            <w:pPr>
              <w:spacing w:before="156" w:beforeLines="50" w:line="360" w:lineRule="auto"/>
              <w:rPr>
                <w:rFonts w:hint="eastAsia" w:ascii="宋体" w:hAnsi="宋体" w:eastAsia="宋体" w:cs="宋体"/>
                <w:color w:val="000000" w:themeColor="text1"/>
                <w:szCs w:val="22"/>
                <w:lang w:eastAsia="zh-CN"/>
                <w14:textFill>
                  <w14:solidFill>
                    <w14:schemeClr w14:val="tx1"/>
                  </w14:solidFill>
                </w14:textFill>
              </w:rPr>
            </w:pPr>
            <w:r>
              <w:rPr>
                <w:rFonts w:hint="eastAsia" w:ascii="宋体" w:hAnsi="宋体" w:eastAsia="宋体" w:cs="宋体"/>
                <w:b/>
                <w:bCs/>
                <w:color w:val="000000" w:themeColor="text1"/>
                <w:szCs w:val="22"/>
                <w14:textFill>
                  <w14:solidFill>
                    <w14:schemeClr w14:val="tx1"/>
                  </w14:solidFill>
                </w14:textFill>
              </w:rPr>
              <w:t>账  号：</w:t>
            </w:r>
            <w:r>
              <w:rPr>
                <w:rFonts w:hint="eastAsia" w:ascii="宋体" w:hAnsi="宋体" w:eastAsia="宋体" w:cs="宋体"/>
                <w:b/>
                <w:bCs/>
                <w:color w:val="000000" w:themeColor="text1"/>
                <w:szCs w:val="22"/>
                <w:lang w:eastAsia="zh-CN"/>
                <w14:textFill>
                  <w14:solidFill>
                    <w14:schemeClr w14:val="tx1"/>
                  </w14:solidFill>
                </w14:textFill>
              </w:rPr>
              <w:t>53050110404100000455</w:t>
            </w:r>
          </w:p>
          <w:p w14:paraId="59B6DC5B">
            <w:pPr>
              <w:spacing w:before="156" w:beforeLines="50" w:line="360" w:lineRule="auto"/>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注：</w:t>
            </w:r>
          </w:p>
          <w:p w14:paraId="0566ECCA">
            <w:pPr>
              <w:spacing w:before="156" w:beforeLines="50" w:line="360" w:lineRule="auto"/>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1.投标保证金应从供应商基本账户转出；</w:t>
            </w:r>
          </w:p>
          <w:p w14:paraId="6F353659">
            <w:pPr>
              <w:spacing w:before="156" w:beforeLines="50" w:line="360" w:lineRule="auto"/>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2.投标保证金交纳（到账）截止时间：同递交响应文件截止时间，到账时间以银行确认的到达专用账户时间为准，未按时到账的保证金视为未递交；</w:t>
            </w:r>
          </w:p>
          <w:p w14:paraId="45E2F81B">
            <w:pPr>
              <w:spacing w:before="156" w:beforeLines="50" w:line="360" w:lineRule="auto"/>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3.供应商交纳投标保证金时，应在用途栏或附言栏处填写：（采购编号/标段）投标保证金；</w:t>
            </w:r>
          </w:p>
          <w:p w14:paraId="5C3DB6AE">
            <w:pPr>
              <w:spacing w:before="156" w:beforeLines="50" w:line="360" w:lineRule="auto"/>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4.供应商交纳投标保证金后，应将转账凭证放入响应文件中。</w:t>
            </w:r>
          </w:p>
          <w:p w14:paraId="2DC31F13">
            <w:pPr>
              <w:spacing w:before="156" w:beforeLines="50" w:line="360" w:lineRule="auto"/>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（2）采用其他方式</w:t>
            </w:r>
          </w:p>
          <w:p w14:paraId="113FA41C">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采用其他方式交纳投标保证金的，应符合现行有效的法律法规规定。供应商交纳投标保证金后，在递交响应文件截止时间前，应将交纳凭证发送至采购代理机构指定邮箱，并将凭证扫描件放入响应文件中，否则视为未递交。</w:t>
            </w:r>
          </w:p>
        </w:tc>
      </w:tr>
      <w:tr w14:paraId="4DC76E3D">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00EAC752">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3.4.2</w:t>
            </w:r>
          </w:p>
        </w:tc>
        <w:tc>
          <w:tcPr>
            <w:tcW w:w="2089" w:type="dxa"/>
            <w:vAlign w:val="center"/>
          </w:tcPr>
          <w:p w14:paraId="550B9D22">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退还投标保证金的时间</w:t>
            </w:r>
          </w:p>
        </w:tc>
        <w:tc>
          <w:tcPr>
            <w:tcW w:w="6604" w:type="dxa"/>
            <w:vAlign w:val="center"/>
          </w:tcPr>
          <w:p w14:paraId="73F461DB">
            <w:pPr>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未中标人的投标保证金在中标结果公告公示后5个工作日内退还，中标人的投标保证金在采购合同签订后5个工作日内退还。</w:t>
            </w:r>
          </w:p>
        </w:tc>
      </w:tr>
      <w:tr w14:paraId="77231422">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09E82D6D">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3.4.3</w:t>
            </w:r>
          </w:p>
        </w:tc>
        <w:tc>
          <w:tcPr>
            <w:tcW w:w="2089" w:type="dxa"/>
            <w:vAlign w:val="center"/>
          </w:tcPr>
          <w:p w14:paraId="5FD1B804">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不退还投标保证金的其他情形</w:t>
            </w:r>
          </w:p>
        </w:tc>
        <w:tc>
          <w:tcPr>
            <w:tcW w:w="6604" w:type="dxa"/>
            <w:vAlign w:val="center"/>
          </w:tcPr>
          <w:p w14:paraId="5B90637D">
            <w:pPr>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（1）投标人在投标文件中提供虚假材料的；</w:t>
            </w:r>
          </w:p>
          <w:p w14:paraId="74408B04">
            <w:pPr>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（2）投标人与采购人、其他投标人或者采购代理机构恶意串通的；</w:t>
            </w:r>
          </w:p>
          <w:p w14:paraId="5DFD7CE9">
            <w:pPr>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（3）法律法规规定的其他情形。</w:t>
            </w:r>
          </w:p>
        </w:tc>
      </w:tr>
      <w:tr w14:paraId="2AF36156">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5432FF5E">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3.6.2</w:t>
            </w:r>
          </w:p>
        </w:tc>
        <w:tc>
          <w:tcPr>
            <w:tcW w:w="2089" w:type="dxa"/>
            <w:vAlign w:val="center"/>
          </w:tcPr>
          <w:p w14:paraId="60AB0162">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投标方案数量</w:t>
            </w:r>
          </w:p>
        </w:tc>
        <w:tc>
          <w:tcPr>
            <w:tcW w:w="6604" w:type="dxa"/>
            <w:vAlign w:val="center"/>
          </w:tcPr>
          <w:p w14:paraId="68B59C73">
            <w:pPr>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■投标人只能提出唯一投标方案</w:t>
            </w:r>
          </w:p>
          <w:p w14:paraId="1DCE58B1">
            <w:pPr>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□投标人可提出多个投标方案</w:t>
            </w:r>
          </w:p>
        </w:tc>
      </w:tr>
      <w:tr w14:paraId="3D5E6AA2">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18EBB7D0">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3.7.1</w:t>
            </w:r>
          </w:p>
        </w:tc>
        <w:tc>
          <w:tcPr>
            <w:tcW w:w="2089" w:type="dxa"/>
            <w:vAlign w:val="center"/>
          </w:tcPr>
          <w:p w14:paraId="680F255F">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电子投标文件要求</w:t>
            </w:r>
          </w:p>
        </w:tc>
        <w:tc>
          <w:tcPr>
            <w:tcW w:w="6604" w:type="dxa"/>
            <w:vAlign w:val="center"/>
          </w:tcPr>
          <w:p w14:paraId="0A69000A">
            <w:pPr>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投标人应当在投标文件提交截止时间前完成电子投标文件的上传、提交，投标文件提交截止时间以后上传提交的，视为无效。</w:t>
            </w:r>
          </w:p>
        </w:tc>
      </w:tr>
      <w:tr w14:paraId="6F4BB61C">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45CEE8BF">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3.7.2</w:t>
            </w:r>
          </w:p>
        </w:tc>
        <w:tc>
          <w:tcPr>
            <w:tcW w:w="2089" w:type="dxa"/>
            <w:vAlign w:val="center"/>
          </w:tcPr>
          <w:p w14:paraId="0B6B15D6">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投标文件电子签章及电子签名要求</w:t>
            </w:r>
          </w:p>
        </w:tc>
        <w:tc>
          <w:tcPr>
            <w:tcW w:w="6604" w:type="dxa"/>
            <w:vAlign w:val="center"/>
          </w:tcPr>
          <w:p w14:paraId="3C3CB630">
            <w:pPr>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按照投标文件格式，采用单位和个人数字证书电子签章及电子签名。</w:t>
            </w:r>
          </w:p>
          <w:p w14:paraId="48DF1BBD">
            <w:pPr>
              <w:spacing w:before="156" w:beforeLines="50" w:line="360" w:lineRule="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注：1.投标文件需逐页电子签章。</w:t>
            </w:r>
          </w:p>
          <w:p w14:paraId="0327EF5B">
            <w:pPr>
              <w:spacing w:before="156" w:beforeLines="50" w:line="360" w:lineRule="auto"/>
              <w:ind w:firstLine="422"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2.投标文件中表述为“盖单位章”或“签字”之处，需提供加盖单位鲜章或手写签名的原件扫描件。</w:t>
            </w:r>
          </w:p>
        </w:tc>
      </w:tr>
      <w:tr w14:paraId="32AB5CCF">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23382497">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4.2.1</w:t>
            </w:r>
          </w:p>
        </w:tc>
        <w:tc>
          <w:tcPr>
            <w:tcW w:w="2089" w:type="dxa"/>
            <w:vAlign w:val="center"/>
          </w:tcPr>
          <w:p w14:paraId="653BCCBA">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递交投标文件截止时间</w:t>
            </w:r>
          </w:p>
        </w:tc>
        <w:tc>
          <w:tcPr>
            <w:tcW w:w="6604" w:type="dxa"/>
            <w:vAlign w:val="center"/>
          </w:tcPr>
          <w:p w14:paraId="344C2851">
            <w:pPr>
              <w:spacing w:before="156" w:beforeLines="50" w:line="36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时间：</w:t>
            </w:r>
            <w:r>
              <w:rPr>
                <w:rFonts w:hint="eastAsia" w:ascii="宋体" w:hAnsi="宋体" w:eastAsia="宋体" w:cs="宋体"/>
                <w:color w:val="000000" w:themeColor="text1"/>
                <w:u w:val="single"/>
                <w:lang w:eastAsia="zh-CN"/>
                <w14:textFill>
                  <w14:solidFill>
                    <w14:schemeClr w14:val="tx1"/>
                  </w14:solidFill>
                </w14:textFill>
              </w:rPr>
              <w:t>2025</w:t>
            </w:r>
            <w:r>
              <w:rPr>
                <w:rFonts w:hint="eastAsia" w:ascii="宋体" w:hAnsi="宋体" w:eastAsia="宋体" w:cs="宋体"/>
                <w:color w:val="000000" w:themeColor="text1"/>
                <w:u w:val="single"/>
                <w:lang w:val="en-US" w:eastAsia="zh-CN"/>
                <w14:textFill>
                  <w14:solidFill>
                    <w14:schemeClr w14:val="tx1"/>
                  </w14:solidFill>
                </w14:textFill>
              </w:rPr>
              <w:t>年</w:t>
            </w:r>
            <w:r>
              <w:rPr>
                <w:rFonts w:hint="eastAsia" w:ascii="宋体" w:hAnsi="宋体" w:eastAsia="宋体" w:cs="宋体"/>
                <w:color w:val="000000" w:themeColor="text1"/>
                <w:u w:val="single"/>
                <w:lang w:eastAsia="zh-CN"/>
                <w14:textFill>
                  <w14:solidFill>
                    <w14:schemeClr w14:val="tx1"/>
                  </w14:solidFill>
                </w14:textFill>
              </w:rPr>
              <w:t>0</w:t>
            </w:r>
            <w:r>
              <w:rPr>
                <w:rFonts w:hint="eastAsia" w:ascii="宋体" w:hAnsi="宋体" w:eastAsia="宋体" w:cs="宋体"/>
                <w:color w:val="000000" w:themeColor="text1"/>
                <w:u w:val="single"/>
                <w:lang w:val="en-US" w:eastAsia="zh-CN"/>
                <w14:textFill>
                  <w14:solidFill>
                    <w14:schemeClr w14:val="tx1"/>
                  </w14:solidFill>
                </w14:textFill>
              </w:rPr>
              <w:t>4月10日下午</w:t>
            </w:r>
            <w:r>
              <w:rPr>
                <w:rFonts w:hint="eastAsia" w:ascii="宋体" w:hAnsi="宋体" w:eastAsia="宋体" w:cs="宋体"/>
                <w:color w:val="000000" w:themeColor="text1"/>
                <w:u w:val="single"/>
                <w:lang w:eastAsia="zh-CN"/>
                <w14:textFill>
                  <w14:solidFill>
                    <w14:schemeClr w14:val="tx1"/>
                  </w14:solidFill>
                </w14:textFill>
              </w:rPr>
              <w:t>14:30时</w:t>
            </w:r>
          </w:p>
        </w:tc>
      </w:tr>
      <w:tr w14:paraId="60BBD7EA">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6D88A137">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5.1</w:t>
            </w:r>
          </w:p>
        </w:tc>
        <w:tc>
          <w:tcPr>
            <w:tcW w:w="2089" w:type="dxa"/>
            <w:vAlign w:val="center"/>
          </w:tcPr>
          <w:p w14:paraId="221CA63D">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开标时间和地点</w:t>
            </w:r>
          </w:p>
        </w:tc>
        <w:tc>
          <w:tcPr>
            <w:tcW w:w="6604" w:type="dxa"/>
            <w:vAlign w:val="center"/>
          </w:tcPr>
          <w:p w14:paraId="029968C6">
            <w:pPr>
              <w:wordWrap w:val="0"/>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开标时间：同递交投标文件截止时间</w:t>
            </w:r>
          </w:p>
          <w:p w14:paraId="23FFC683">
            <w:pPr>
              <w:wordWrap w:val="0"/>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开标地点：政府采购云平台（网址：https://www.zcygov.cn/）。</w:t>
            </w:r>
          </w:p>
        </w:tc>
      </w:tr>
      <w:tr w14:paraId="14195443">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04F3FF4F">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5.2</w:t>
            </w:r>
          </w:p>
        </w:tc>
        <w:tc>
          <w:tcPr>
            <w:tcW w:w="2089" w:type="dxa"/>
            <w:vAlign w:val="center"/>
          </w:tcPr>
          <w:p w14:paraId="411B85AE">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开标程序</w:t>
            </w:r>
          </w:p>
        </w:tc>
        <w:tc>
          <w:tcPr>
            <w:tcW w:w="6604" w:type="dxa"/>
            <w:vAlign w:val="center"/>
          </w:tcPr>
          <w:p w14:paraId="31BB7BA7">
            <w:pPr>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至响应文件提交截止时间止，采购代理机构的工作人员登录政府采购云平台，按照政府采购云平台的操作流程完成开标程序。</w:t>
            </w:r>
          </w:p>
          <w:p w14:paraId="0C3BB7AA">
            <w:pPr>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注：因供应商原因造成响应文件未解密的，视为撤销其响应文件。</w:t>
            </w:r>
          </w:p>
        </w:tc>
      </w:tr>
      <w:tr w14:paraId="529E3191">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0F62A429">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6.1.1</w:t>
            </w:r>
          </w:p>
        </w:tc>
        <w:tc>
          <w:tcPr>
            <w:tcW w:w="2089" w:type="dxa"/>
            <w:vAlign w:val="center"/>
          </w:tcPr>
          <w:p w14:paraId="1BD28C30">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评标委员会的组建</w:t>
            </w:r>
          </w:p>
        </w:tc>
        <w:tc>
          <w:tcPr>
            <w:tcW w:w="6604" w:type="dxa"/>
            <w:vAlign w:val="center"/>
          </w:tcPr>
          <w:p w14:paraId="29AD2BC8">
            <w:pPr>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评标委员会构成：</w:t>
            </w:r>
            <w:r>
              <w:rPr>
                <w:rFonts w:hint="eastAsia" w:ascii="宋体" w:hAnsi="宋体" w:eastAsia="宋体" w:cs="宋体"/>
                <w:color w:val="000000" w:themeColor="text1"/>
                <w:u w:val="single"/>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人</w:t>
            </w:r>
            <w:r>
              <w:rPr>
                <w:rFonts w:hint="eastAsia" w:ascii="宋体" w:hAnsi="宋体" w:eastAsia="宋体" w:cs="宋体"/>
                <w:color w:val="000000" w:themeColor="text1"/>
                <w:lang w:val="en-US" w:eastAsia="zh-CN"/>
                <w14:textFill>
                  <w14:solidFill>
                    <w14:schemeClr w14:val="tx1"/>
                  </w14:solidFill>
                </w14:textFill>
              </w:rPr>
              <w:t>及以上单数</w:t>
            </w:r>
            <w:r>
              <w:rPr>
                <w:rFonts w:hint="eastAsia" w:ascii="宋体" w:hAnsi="宋体" w:eastAsia="宋体" w:cs="宋体"/>
                <w:color w:val="000000" w:themeColor="text1"/>
                <w14:textFill>
                  <w14:solidFill>
                    <w14:schemeClr w14:val="tx1"/>
                  </w14:solidFill>
                </w14:textFill>
              </w:rPr>
              <w:t>，评审专家不得少于成员总数的三分之二。</w:t>
            </w:r>
          </w:p>
        </w:tc>
      </w:tr>
      <w:tr w14:paraId="1D0D5D9C">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47865ADB">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6.3.2</w:t>
            </w:r>
          </w:p>
        </w:tc>
        <w:tc>
          <w:tcPr>
            <w:tcW w:w="2089" w:type="dxa"/>
            <w:vAlign w:val="center"/>
          </w:tcPr>
          <w:p w14:paraId="0E07EFDC">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评标委员会推荐中标候选人的人数</w:t>
            </w:r>
          </w:p>
        </w:tc>
        <w:tc>
          <w:tcPr>
            <w:tcW w:w="6604" w:type="dxa"/>
            <w:vAlign w:val="center"/>
          </w:tcPr>
          <w:p w14:paraId="552FC508">
            <w:pPr>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人</w:t>
            </w:r>
          </w:p>
        </w:tc>
      </w:tr>
      <w:tr w14:paraId="24D080D8">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1D095149">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7.3</w:t>
            </w:r>
          </w:p>
        </w:tc>
        <w:tc>
          <w:tcPr>
            <w:tcW w:w="2089" w:type="dxa"/>
            <w:vAlign w:val="center"/>
          </w:tcPr>
          <w:p w14:paraId="14146DB0">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中标结果公告</w:t>
            </w:r>
          </w:p>
        </w:tc>
        <w:tc>
          <w:tcPr>
            <w:tcW w:w="6604" w:type="dxa"/>
            <w:vAlign w:val="center"/>
          </w:tcPr>
          <w:p w14:paraId="42B79796">
            <w:pPr>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公示媒介：</w:t>
            </w:r>
            <w:r>
              <w:rPr>
                <w:rFonts w:hint="eastAsia" w:ascii="宋体" w:hAnsi="宋体" w:eastAsia="宋体" w:cs="宋体"/>
                <w:color w:val="000000" w:themeColor="text1"/>
                <w:u w:val="single"/>
                <w14:textFill>
                  <w14:solidFill>
                    <w14:schemeClr w14:val="tx1"/>
                  </w14:solidFill>
                </w14:textFill>
              </w:rPr>
              <w:t>与发布招标公告同一媒介</w:t>
            </w:r>
          </w:p>
          <w:p w14:paraId="55334760">
            <w:pPr>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公示期限：</w:t>
            </w:r>
            <w:r>
              <w:rPr>
                <w:rFonts w:hint="eastAsia" w:ascii="宋体" w:hAnsi="宋体" w:eastAsia="宋体" w:cs="宋体"/>
                <w:color w:val="000000" w:themeColor="text1"/>
                <w:u w:val="single"/>
                <w14:textFill>
                  <w14:solidFill>
                    <w14:schemeClr w14:val="tx1"/>
                  </w14:solidFill>
                </w14:textFill>
              </w:rPr>
              <w:t xml:space="preserve">1个工作日 </w:t>
            </w:r>
          </w:p>
          <w:p w14:paraId="16EC7713">
            <w:pPr>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其他应公示的内容：</w:t>
            </w:r>
            <w:r>
              <w:rPr>
                <w:rFonts w:hint="eastAsia" w:ascii="宋体" w:hAnsi="宋体" w:eastAsia="宋体" w:cs="宋体"/>
                <w:color w:val="000000" w:themeColor="text1"/>
                <w:u w:val="single"/>
                <w14:textFill>
                  <w14:solidFill>
                    <w14:schemeClr w14:val="tx1"/>
                  </w14:solidFill>
                </w14:textFill>
              </w:rPr>
              <w:t>主要标的信息、评审专家名单等</w:t>
            </w:r>
          </w:p>
        </w:tc>
      </w:tr>
      <w:tr w14:paraId="5865163B">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40709776">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7.5</w:t>
            </w:r>
          </w:p>
        </w:tc>
        <w:tc>
          <w:tcPr>
            <w:tcW w:w="2089" w:type="dxa"/>
            <w:vAlign w:val="center"/>
          </w:tcPr>
          <w:p w14:paraId="2A00FFFD">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履约保证金</w:t>
            </w:r>
          </w:p>
        </w:tc>
        <w:tc>
          <w:tcPr>
            <w:tcW w:w="6604" w:type="dxa"/>
            <w:vAlign w:val="center"/>
          </w:tcPr>
          <w:p w14:paraId="7C0189B3">
            <w:pPr>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不要求递交</w:t>
            </w:r>
          </w:p>
          <w:p w14:paraId="46CEBFF7">
            <w:pPr>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要求递交</w:t>
            </w:r>
          </w:p>
          <w:p w14:paraId="1B814994">
            <w:pPr>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履约保证金金额：</w:t>
            </w:r>
            <w:r>
              <w:rPr>
                <w:rFonts w:hint="eastAsia" w:ascii="宋体" w:hAnsi="宋体" w:eastAsia="宋体" w:cs="宋体"/>
                <w:color w:val="000000" w:themeColor="text1"/>
                <w:lang w:val="en-US" w:eastAsia="zh-CN"/>
                <w14:textFill>
                  <w14:solidFill>
                    <w14:schemeClr w14:val="tx1"/>
                  </w14:solidFill>
                </w14:textFill>
              </w:rPr>
              <w:t>0</w:t>
            </w:r>
          </w:p>
          <w:p w14:paraId="48694C40">
            <w:pPr>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递交时间：</w:t>
            </w:r>
            <w:r>
              <w:rPr>
                <w:rFonts w:hint="eastAsia" w:ascii="宋体" w:hAnsi="宋体" w:eastAsia="宋体" w:cs="宋体"/>
                <w:color w:val="000000" w:themeColor="text1"/>
                <w:u w:val="single"/>
                <w:lang w:val="en-US" w:eastAsia="zh-CN"/>
                <w14:textFill>
                  <w14:solidFill>
                    <w14:schemeClr w14:val="tx1"/>
                  </w14:solidFill>
                </w14:textFill>
              </w:rPr>
              <w:t>无</w:t>
            </w:r>
            <w:r>
              <w:rPr>
                <w:rFonts w:hint="eastAsia" w:ascii="宋体" w:hAnsi="宋体" w:eastAsia="宋体" w:cs="宋体"/>
                <w:color w:val="000000" w:themeColor="text1"/>
                <w:u w:val="single"/>
                <w14:textFill>
                  <w14:solidFill>
                    <w14:schemeClr w14:val="tx1"/>
                  </w14:solidFill>
                </w14:textFill>
              </w:rPr>
              <w:t xml:space="preserve"> </w:t>
            </w:r>
          </w:p>
          <w:p w14:paraId="7CBE99BC">
            <w:pPr>
              <w:spacing w:before="156" w:beforeLines="50" w:line="36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其他要求：</w:t>
            </w:r>
            <w:r>
              <w:rPr>
                <w:rFonts w:hint="eastAsia" w:ascii="宋体" w:hAnsi="宋体" w:eastAsia="宋体" w:cs="宋体"/>
                <w:color w:val="000000" w:themeColor="text1"/>
                <w:u w:val="single"/>
                <w:lang w:val="en-US" w:eastAsia="zh-CN"/>
                <w14:textFill>
                  <w14:solidFill>
                    <w14:schemeClr w14:val="tx1"/>
                  </w14:solidFill>
                </w14:textFill>
              </w:rPr>
              <w:t>无</w:t>
            </w:r>
          </w:p>
        </w:tc>
      </w:tr>
      <w:tr w14:paraId="4F86756F">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03A0F845">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10.1</w:t>
            </w:r>
          </w:p>
        </w:tc>
        <w:tc>
          <w:tcPr>
            <w:tcW w:w="2089" w:type="dxa"/>
            <w:vAlign w:val="center"/>
          </w:tcPr>
          <w:p w14:paraId="47E304DE">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采购代理服务费</w:t>
            </w:r>
          </w:p>
        </w:tc>
        <w:tc>
          <w:tcPr>
            <w:tcW w:w="6604" w:type="dxa"/>
            <w:vAlign w:val="center"/>
          </w:tcPr>
          <w:p w14:paraId="469E6753">
            <w:pPr>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□不要求承担</w:t>
            </w:r>
          </w:p>
          <w:p w14:paraId="43DEC8B1">
            <w:pPr>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■要求承担</w:t>
            </w:r>
          </w:p>
          <w:p w14:paraId="76C50CA8">
            <w:pPr>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费用标准或金额：</w:t>
            </w:r>
            <w:r>
              <w:rPr>
                <w:rFonts w:hint="eastAsia" w:ascii="宋体" w:hAnsi="宋体" w:eastAsia="宋体" w:cs="宋体"/>
                <w:color w:val="000000" w:themeColor="text1"/>
                <w:u w:val="single"/>
                <w14:textFill>
                  <w14:solidFill>
                    <w14:schemeClr w14:val="tx1"/>
                  </w14:solidFill>
                </w14:textFill>
              </w:rPr>
              <w:t>按云建招协〔2023〕51号文附件《云南省建设工程招标代理服务收费指导意见（试行）》</w:t>
            </w:r>
            <w:r>
              <w:rPr>
                <w:rFonts w:hint="eastAsia" w:ascii="宋体" w:hAnsi="宋体" w:eastAsia="宋体" w:cs="宋体"/>
                <w:color w:val="000000" w:themeColor="text1"/>
                <w:u w:val="single"/>
                <w:lang w:val="en-US" w:eastAsia="zh-CN"/>
                <w14:textFill>
                  <w14:solidFill>
                    <w14:schemeClr w14:val="tx1"/>
                  </w14:solidFill>
                </w14:textFill>
              </w:rPr>
              <w:t>货物类</w:t>
            </w:r>
            <w:r>
              <w:rPr>
                <w:rFonts w:hint="eastAsia" w:ascii="宋体" w:hAnsi="宋体" w:eastAsia="宋体" w:cs="宋体"/>
                <w:color w:val="000000" w:themeColor="text1"/>
                <w:u w:val="single"/>
                <w14:textFill>
                  <w14:solidFill>
                    <w14:schemeClr w14:val="tx1"/>
                  </w14:solidFill>
                </w14:textFill>
              </w:rPr>
              <w:t>标准计算后</w:t>
            </w:r>
            <w:r>
              <w:rPr>
                <w:rFonts w:hint="eastAsia" w:ascii="宋体" w:hAnsi="宋体" w:eastAsia="宋体" w:cs="宋体"/>
                <w:color w:val="000000" w:themeColor="text1"/>
                <w:u w:val="single"/>
                <w:lang w:val="en-US" w:eastAsia="zh-CN"/>
                <w14:textFill>
                  <w14:solidFill>
                    <w14:schemeClr w14:val="tx1"/>
                  </w14:solidFill>
                </w14:textFill>
              </w:rPr>
              <w:t>的90%收取</w:t>
            </w:r>
            <w:r>
              <w:rPr>
                <w:rFonts w:hint="eastAsia" w:ascii="宋体" w:hAnsi="宋体" w:eastAsia="宋体" w:cs="宋体"/>
                <w:color w:val="000000" w:themeColor="text1"/>
                <w:u w:val="single"/>
                <w14:textFill>
                  <w14:solidFill>
                    <w14:schemeClr w14:val="tx1"/>
                  </w14:solidFill>
                </w14:textFill>
              </w:rPr>
              <w:t>，由中标人支付。</w:t>
            </w:r>
          </w:p>
          <w:p w14:paraId="330F6B60">
            <w:pPr>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交费时间：</w:t>
            </w:r>
            <w:r>
              <w:rPr>
                <w:rFonts w:hint="eastAsia" w:ascii="宋体" w:hAnsi="宋体" w:eastAsia="宋体" w:cs="宋体"/>
                <w:color w:val="000000" w:themeColor="text1"/>
                <w:u w:val="single"/>
                <w14:textFill>
                  <w14:solidFill>
                    <w14:schemeClr w14:val="tx1"/>
                  </w14:solidFill>
                </w14:textFill>
              </w:rPr>
              <w:t>中标人领取中标通知书前一次性足额支付给采购代理机构</w:t>
            </w:r>
          </w:p>
          <w:p w14:paraId="67075D7C">
            <w:pPr>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交费方式：</w:t>
            </w:r>
            <w:r>
              <w:rPr>
                <w:rFonts w:hint="eastAsia" w:ascii="宋体" w:hAnsi="宋体" w:eastAsia="宋体" w:cs="宋体"/>
                <w:color w:val="000000" w:themeColor="text1"/>
                <w:u w:val="single"/>
                <w14:textFill>
                  <w14:solidFill>
                    <w14:schemeClr w14:val="tx1"/>
                  </w14:solidFill>
                </w14:textFill>
              </w:rPr>
              <w:t xml:space="preserve">现金或银行转账 </w:t>
            </w:r>
          </w:p>
        </w:tc>
      </w:tr>
      <w:tr w14:paraId="5BE92EEB">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168A96EE">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10.2</w:t>
            </w:r>
          </w:p>
        </w:tc>
        <w:tc>
          <w:tcPr>
            <w:tcW w:w="8693" w:type="dxa"/>
            <w:gridSpan w:val="2"/>
            <w:vAlign w:val="center"/>
          </w:tcPr>
          <w:p w14:paraId="73BD9FFA">
            <w:pPr>
              <w:spacing w:before="156"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需要补充的其他内容</w:t>
            </w:r>
          </w:p>
        </w:tc>
      </w:tr>
      <w:tr w14:paraId="638D0760">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51551CF6">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10.2.1</w:t>
            </w:r>
          </w:p>
        </w:tc>
        <w:tc>
          <w:tcPr>
            <w:tcW w:w="8693" w:type="dxa"/>
            <w:gridSpan w:val="2"/>
            <w:vAlign w:val="center"/>
          </w:tcPr>
          <w:p w14:paraId="2839B3A2">
            <w:pPr>
              <w:spacing w:before="93" w:beforeLines="30" w:line="312"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价格扣除</w:t>
            </w:r>
          </w:p>
          <w:p w14:paraId="4F909B85">
            <w:pPr>
              <w:spacing w:before="93" w:beforeLines="30" w:line="312"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1.根据《政府采购促进中小企业发展暂行办法》（财库〔2020〕46号）、《财政部 司法部关于政府采购支持监狱企业发展有关问题的通知》（财库〔2014〕68号）和《财政部 民政部 中国残疾人联合会关于促进残疾人就业政府采购政策的通知》（财库〔2017〕141号）的规定，对符合规定的小微企业（监狱企业、残疾人福利性单位）报价给予10%的扣除，用扣除后的价格参加评审。</w:t>
            </w:r>
          </w:p>
          <w:p w14:paraId="3087B922">
            <w:pPr>
              <w:spacing w:before="93" w:beforeLines="30" w:line="312"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2.不享受本条规定的价格扣除情形：</w:t>
            </w:r>
          </w:p>
          <w:p w14:paraId="1D11FBCF">
            <w:pPr>
              <w:spacing w:before="93" w:beforeLines="30" w:line="312"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（1）中小企业参加政府采购活动，未出具《中小企业声明函》的，或投标人提供的货物既有中小企业制造货物，也有大型企业制造货物的；</w:t>
            </w:r>
          </w:p>
          <w:p w14:paraId="73F16638">
            <w:pPr>
              <w:spacing w:before="93" w:beforeLines="30" w:line="312"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（2）监狱企业未出具省级以上监狱管理局、戒毒管理局（含新疆生产建设兵团）出具的属于监狱企业的证明文件的；</w:t>
            </w:r>
          </w:p>
          <w:p w14:paraId="2A2E1960">
            <w:pPr>
              <w:spacing w:before="93" w:beforeLines="30" w:line="312"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（3）残疾人福利性单位未出具《残疾人福利性单位声明函》的。</w:t>
            </w:r>
          </w:p>
          <w:p w14:paraId="05DCDC0A">
            <w:pPr>
              <w:spacing w:before="93" w:beforeLines="30" w:line="312"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3.对于同时属于小微企业、监狱企业或残疾人福利性单位的，不重复享受价格扣除。</w:t>
            </w:r>
          </w:p>
          <w:p w14:paraId="73D13A46">
            <w:pPr>
              <w:spacing w:before="93" w:beforeLines="30" w:line="312"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4.投标人提供声明函内容不实的，属于提供虚假材料谋取中标、成交，依照《中华人民共和国政府采购法》等国家有关规定追究相应责任。</w:t>
            </w:r>
          </w:p>
        </w:tc>
      </w:tr>
      <w:tr w14:paraId="5E08475F">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5F217298">
            <w:pPr>
              <w:spacing w:before="156"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10.2.2</w:t>
            </w:r>
          </w:p>
        </w:tc>
        <w:tc>
          <w:tcPr>
            <w:tcW w:w="8693" w:type="dxa"/>
            <w:gridSpan w:val="2"/>
            <w:vAlign w:val="center"/>
          </w:tcPr>
          <w:p w14:paraId="09B82B99">
            <w:pPr>
              <w:spacing w:before="93" w:beforeLines="30" w:line="312"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节能产品、环境标志产品</w:t>
            </w:r>
          </w:p>
          <w:p w14:paraId="3062DC47">
            <w:pPr>
              <w:spacing w:before="93" w:beforeLines="30" w:line="312"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tc>
      </w:tr>
    </w:tbl>
    <w:p w14:paraId="27F212DF">
      <w:pPr>
        <w:spacing w:line="360" w:lineRule="auto"/>
        <w:rPr>
          <w:rFonts w:hint="eastAsia" w:ascii="宋体" w:hAnsi="宋体" w:eastAsia="宋体" w:cs="宋体"/>
          <w:color w:val="000000" w:themeColor="text1"/>
          <w14:textFill>
            <w14:solidFill>
              <w14:schemeClr w14:val="tx1"/>
            </w14:solidFill>
          </w14:textFill>
        </w:rPr>
      </w:pPr>
      <w:bookmarkStart w:id="53" w:name="_Toc77504034"/>
      <w:bookmarkStart w:id="54" w:name="_Toc70424825"/>
      <w:bookmarkStart w:id="55" w:name="_Toc11087"/>
      <w:bookmarkStart w:id="56" w:name="_Toc77658044"/>
      <w:bookmarkStart w:id="57" w:name="_Toc77116645"/>
    </w:p>
    <w:p w14:paraId="76CB7283">
      <w:pPr>
        <w:spacing w:line="360" w:lineRule="auto"/>
        <w:rPr>
          <w:rFonts w:hint="eastAsia" w:ascii="宋体" w:hAnsi="宋体" w:eastAsia="宋体" w:cs="宋体"/>
          <w:color w:val="000000" w:themeColor="text1"/>
          <w14:textFill>
            <w14:solidFill>
              <w14:schemeClr w14:val="tx1"/>
            </w14:solidFill>
          </w14:textFill>
        </w:rPr>
      </w:pPr>
    </w:p>
    <w:p w14:paraId="05AD1335">
      <w:pPr>
        <w:pStyle w:val="5"/>
        <w:spacing w:before="0" w:after="0"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bookmarkEnd w:id="53"/>
      <w:bookmarkEnd w:id="54"/>
      <w:bookmarkEnd w:id="55"/>
      <w:bookmarkEnd w:id="56"/>
      <w:bookmarkEnd w:id="57"/>
      <w:bookmarkStart w:id="58" w:name="_Toc120282400"/>
      <w:bookmarkStart w:id="59" w:name="_Toc107396172"/>
      <w:r>
        <w:rPr>
          <w:rFonts w:hint="eastAsia" w:ascii="宋体" w:hAnsi="宋体" w:eastAsia="宋体" w:cs="宋体"/>
          <w:color w:val="000000" w:themeColor="text1"/>
          <w:sz w:val="21"/>
          <w:szCs w:val="21"/>
          <w14:textFill>
            <w14:solidFill>
              <w14:schemeClr w14:val="tx1"/>
            </w14:solidFill>
          </w14:textFill>
        </w:rPr>
        <w:t>1. 总则</w:t>
      </w:r>
      <w:bookmarkEnd w:id="58"/>
      <w:bookmarkEnd w:id="59"/>
    </w:p>
    <w:p w14:paraId="5215E230">
      <w:pPr>
        <w:pStyle w:val="6"/>
        <w:spacing w:before="0" w:after="0" w:line="360" w:lineRule="auto"/>
        <w:rPr>
          <w:rFonts w:hint="eastAsia" w:ascii="宋体" w:hAnsi="宋体" w:eastAsia="宋体" w:cs="宋体"/>
          <w:color w:val="000000" w:themeColor="text1"/>
          <w:sz w:val="21"/>
          <w:szCs w:val="21"/>
          <w14:textFill>
            <w14:solidFill>
              <w14:schemeClr w14:val="tx1"/>
            </w14:solidFill>
          </w14:textFill>
        </w:rPr>
      </w:pPr>
      <w:bookmarkStart w:id="60" w:name="_Toc77658045"/>
      <w:bookmarkStart w:id="61" w:name="_Toc77504035"/>
      <w:bookmarkStart w:id="62" w:name="_Toc77116646"/>
      <w:bookmarkStart w:id="63" w:name="_Toc16857"/>
      <w:bookmarkStart w:id="64" w:name="_Toc120282401"/>
      <w:bookmarkStart w:id="65" w:name="_Toc107396173"/>
      <w:bookmarkStart w:id="66" w:name="_Toc70424826"/>
      <w:r>
        <w:rPr>
          <w:rFonts w:hint="eastAsia" w:ascii="宋体" w:hAnsi="宋体" w:eastAsia="宋体" w:cs="宋体"/>
          <w:color w:val="000000" w:themeColor="text1"/>
          <w:sz w:val="21"/>
          <w:szCs w:val="21"/>
          <w14:textFill>
            <w14:solidFill>
              <w14:schemeClr w14:val="tx1"/>
            </w14:solidFill>
          </w14:textFill>
        </w:rPr>
        <w:t>1.1 项目概况</w:t>
      </w:r>
      <w:bookmarkEnd w:id="60"/>
      <w:bookmarkEnd w:id="61"/>
      <w:bookmarkEnd w:id="62"/>
      <w:bookmarkEnd w:id="63"/>
      <w:bookmarkEnd w:id="64"/>
      <w:bookmarkEnd w:id="65"/>
      <w:bookmarkEnd w:id="66"/>
    </w:p>
    <w:p w14:paraId="5873B861">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1.1.1 根据《中华人民共和国政府采购法》、《中华人民共和国政府采购法实施条例》、《政府采购货物和服务招标投标管理办法》（财政部令第87号）等有关法律、法规和规章的规定，本招标项目已具备招标条件，现对该项目进行公开招标。</w:t>
      </w:r>
    </w:p>
    <w:p w14:paraId="559111F6">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1.1.2 采购人：见投标人须知前附表。</w:t>
      </w:r>
    </w:p>
    <w:p w14:paraId="65EAA28F">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1.1.3 采购代理机构：见投标人须知前附表。</w:t>
      </w:r>
    </w:p>
    <w:p w14:paraId="52C07177">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1.1.4 招标</w:t>
      </w:r>
      <w:r>
        <w:rPr>
          <w:rFonts w:hint="eastAsia" w:ascii="宋体" w:hAnsi="宋体" w:eastAsia="宋体" w:cs="宋体"/>
          <w:color w:val="000000" w:themeColor="text1"/>
          <w:lang w:eastAsia="zh-CN"/>
          <w14:textFill>
            <w14:solidFill>
              <w14:schemeClr w14:val="tx1"/>
            </w14:solidFill>
          </w14:textFill>
        </w:rPr>
        <w:t>项目名称</w:t>
      </w:r>
      <w:r>
        <w:rPr>
          <w:rFonts w:hint="eastAsia" w:ascii="宋体" w:hAnsi="宋体" w:eastAsia="宋体" w:cs="宋体"/>
          <w:color w:val="000000" w:themeColor="text1"/>
          <w14:textFill>
            <w14:solidFill>
              <w14:schemeClr w14:val="tx1"/>
            </w14:solidFill>
          </w14:textFill>
        </w:rPr>
        <w:t>：见投标人须知前附表。</w:t>
      </w:r>
    </w:p>
    <w:p w14:paraId="54293A21">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1.1.5 </w:t>
      </w:r>
      <w:r>
        <w:rPr>
          <w:rFonts w:hint="eastAsia" w:ascii="宋体" w:hAnsi="宋体" w:eastAsia="宋体" w:cs="宋体"/>
          <w:color w:val="000000" w:themeColor="text1"/>
          <w:lang w:eastAsia="zh-CN"/>
          <w14:textFill>
            <w14:solidFill>
              <w14:schemeClr w14:val="tx1"/>
            </w14:solidFill>
          </w14:textFill>
        </w:rPr>
        <w:t>完成地点</w:t>
      </w:r>
      <w:r>
        <w:rPr>
          <w:rFonts w:hint="eastAsia" w:ascii="宋体" w:hAnsi="宋体" w:eastAsia="宋体" w:cs="宋体"/>
          <w:color w:val="000000" w:themeColor="text1"/>
          <w14:textFill>
            <w14:solidFill>
              <w14:schemeClr w14:val="tx1"/>
            </w14:solidFill>
          </w14:textFill>
        </w:rPr>
        <w:t>：见投标人须知前附表。</w:t>
      </w:r>
    </w:p>
    <w:p w14:paraId="640DF024">
      <w:pPr>
        <w:pStyle w:val="6"/>
        <w:spacing w:before="0" w:after="0" w:line="360" w:lineRule="auto"/>
        <w:rPr>
          <w:rFonts w:hint="eastAsia" w:ascii="宋体" w:hAnsi="宋体" w:eastAsia="宋体" w:cs="宋体"/>
          <w:color w:val="000000" w:themeColor="text1"/>
          <w:sz w:val="21"/>
          <w:szCs w:val="21"/>
          <w14:textFill>
            <w14:solidFill>
              <w14:schemeClr w14:val="tx1"/>
            </w14:solidFill>
          </w14:textFill>
        </w:rPr>
      </w:pPr>
      <w:bookmarkStart w:id="67" w:name="_Toc107396174"/>
      <w:bookmarkStart w:id="68" w:name="_Toc77504036"/>
      <w:bookmarkStart w:id="69" w:name="_Toc70424827"/>
      <w:bookmarkStart w:id="70" w:name="_Toc77658046"/>
      <w:bookmarkStart w:id="71" w:name="_Toc77116647"/>
      <w:bookmarkStart w:id="72" w:name="_Toc17033"/>
      <w:bookmarkStart w:id="73" w:name="_Toc120282402"/>
      <w:r>
        <w:rPr>
          <w:rFonts w:hint="eastAsia" w:ascii="宋体" w:hAnsi="宋体" w:eastAsia="宋体" w:cs="宋体"/>
          <w:color w:val="000000" w:themeColor="text1"/>
          <w:sz w:val="21"/>
          <w:szCs w:val="21"/>
          <w14:textFill>
            <w14:solidFill>
              <w14:schemeClr w14:val="tx1"/>
            </w14:solidFill>
          </w14:textFill>
        </w:rPr>
        <w:t>1.2 招标项目的资金来源及落实情况</w:t>
      </w:r>
      <w:bookmarkEnd w:id="67"/>
      <w:bookmarkEnd w:id="68"/>
      <w:bookmarkEnd w:id="69"/>
      <w:bookmarkEnd w:id="70"/>
      <w:bookmarkEnd w:id="71"/>
      <w:bookmarkEnd w:id="72"/>
      <w:bookmarkEnd w:id="73"/>
    </w:p>
    <w:p w14:paraId="0F45E3EB">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1.2.1 资金来源：见投标人须知前附表。</w:t>
      </w:r>
    </w:p>
    <w:p w14:paraId="3955AA36">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1.2.2 资金落实情况：见投标人须知前附表。</w:t>
      </w:r>
    </w:p>
    <w:p w14:paraId="1E02A237">
      <w:pPr>
        <w:pStyle w:val="6"/>
        <w:spacing w:before="0" w:after="0" w:line="360" w:lineRule="auto"/>
        <w:rPr>
          <w:rFonts w:hint="eastAsia" w:ascii="宋体" w:hAnsi="宋体" w:eastAsia="宋体" w:cs="宋体"/>
          <w:color w:val="000000" w:themeColor="text1"/>
          <w:sz w:val="21"/>
          <w:szCs w:val="21"/>
          <w14:textFill>
            <w14:solidFill>
              <w14:schemeClr w14:val="tx1"/>
            </w14:solidFill>
          </w14:textFill>
        </w:rPr>
      </w:pPr>
      <w:bookmarkStart w:id="74" w:name="_Toc77116648"/>
      <w:bookmarkStart w:id="75" w:name="_Toc107396175"/>
      <w:bookmarkStart w:id="76" w:name="_Toc77658047"/>
      <w:bookmarkStart w:id="77" w:name="_Toc3133"/>
      <w:bookmarkStart w:id="78" w:name="_Toc120282403"/>
      <w:bookmarkStart w:id="79" w:name="_Toc70424828"/>
      <w:bookmarkStart w:id="80" w:name="_Toc77504037"/>
      <w:r>
        <w:rPr>
          <w:rFonts w:hint="eastAsia" w:ascii="宋体" w:hAnsi="宋体" w:eastAsia="宋体" w:cs="宋体"/>
          <w:color w:val="000000" w:themeColor="text1"/>
          <w:sz w:val="21"/>
          <w:szCs w:val="21"/>
          <w14:textFill>
            <w14:solidFill>
              <w14:schemeClr w14:val="tx1"/>
            </w14:solidFill>
          </w14:textFill>
        </w:rPr>
        <w:t>1.3 采购范围、合同履行期限及质量标准</w:t>
      </w:r>
      <w:bookmarkEnd w:id="74"/>
      <w:bookmarkEnd w:id="75"/>
      <w:bookmarkEnd w:id="76"/>
      <w:bookmarkEnd w:id="77"/>
      <w:bookmarkEnd w:id="78"/>
      <w:bookmarkEnd w:id="79"/>
      <w:bookmarkEnd w:id="80"/>
    </w:p>
    <w:p w14:paraId="73C4C572">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1.3.1 采购范围：见投标人须知前附表。</w:t>
      </w:r>
    </w:p>
    <w:p w14:paraId="30790A26">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1.3.2 合同履行期限：见投标人须知前附表。</w:t>
      </w:r>
    </w:p>
    <w:p w14:paraId="54EFCF18">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1.3.3 质量标准：见投标人须知前附表。</w:t>
      </w:r>
    </w:p>
    <w:p w14:paraId="1480CEB8">
      <w:pPr>
        <w:pStyle w:val="6"/>
        <w:spacing w:before="0" w:after="0" w:line="360" w:lineRule="auto"/>
        <w:rPr>
          <w:rFonts w:hint="eastAsia" w:ascii="宋体" w:hAnsi="宋体" w:eastAsia="宋体" w:cs="宋体"/>
          <w:color w:val="000000" w:themeColor="text1"/>
          <w:sz w:val="21"/>
          <w:szCs w:val="21"/>
          <w14:textFill>
            <w14:solidFill>
              <w14:schemeClr w14:val="tx1"/>
            </w14:solidFill>
          </w14:textFill>
        </w:rPr>
      </w:pPr>
      <w:bookmarkStart w:id="81" w:name="_Toc70424829"/>
      <w:bookmarkStart w:id="82" w:name="_Toc107396176"/>
      <w:bookmarkStart w:id="83" w:name="_Toc120282404"/>
      <w:bookmarkStart w:id="84" w:name="_Toc77504038"/>
      <w:bookmarkStart w:id="85" w:name="_Toc77116649"/>
      <w:bookmarkStart w:id="86" w:name="_Toc77658048"/>
      <w:bookmarkStart w:id="87" w:name="_Toc16836"/>
      <w:r>
        <w:rPr>
          <w:rFonts w:hint="eastAsia" w:ascii="宋体" w:hAnsi="宋体" w:eastAsia="宋体" w:cs="宋体"/>
          <w:color w:val="000000" w:themeColor="text1"/>
          <w:sz w:val="21"/>
          <w:szCs w:val="21"/>
          <w14:textFill>
            <w14:solidFill>
              <w14:schemeClr w14:val="tx1"/>
            </w14:solidFill>
          </w14:textFill>
        </w:rPr>
        <w:t>1.4 投标人资格要求</w:t>
      </w:r>
      <w:bookmarkEnd w:id="81"/>
      <w:bookmarkEnd w:id="82"/>
      <w:bookmarkEnd w:id="83"/>
      <w:bookmarkEnd w:id="84"/>
      <w:bookmarkEnd w:id="85"/>
      <w:bookmarkEnd w:id="86"/>
      <w:bookmarkEnd w:id="87"/>
    </w:p>
    <w:p w14:paraId="0260A04D">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1.4.1 投标人资格要求：见投标人须知前附表。</w:t>
      </w:r>
    </w:p>
    <w:p w14:paraId="09A617DF">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需要提交的相关证明材料见本章第3.5款的规定。</w:t>
      </w:r>
    </w:p>
    <w:p w14:paraId="5261EFA7">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1.4.2 投标人须知前附表规定接受联合体投标的，联合体除应符合本章第1.4.1项和投标人须知前附表的要求外，还应遵守以下规定：</w:t>
      </w:r>
    </w:p>
    <w:p w14:paraId="33E81C6F">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（1）联合体各方应按招标文件提供的格式签订联合体协议书，明确联合体牵头人和各方权利义务，并承诺就中标项目向采购人承担连带责任；</w:t>
      </w:r>
    </w:p>
    <w:p w14:paraId="33B1A117">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（2）由同一专业的单位组成的联合体，按照资质等级较低的单位确定资质等级；</w:t>
      </w:r>
    </w:p>
    <w:p w14:paraId="060EB915">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（3）联合体各方不得再以自己名义单独或参加其他联合体在本招标项目中投标，否则各相关投标均无效。</w:t>
      </w:r>
    </w:p>
    <w:p w14:paraId="1FC6A8A1">
      <w:pPr>
        <w:pStyle w:val="6"/>
        <w:spacing w:before="0" w:after="0" w:line="360" w:lineRule="auto"/>
        <w:rPr>
          <w:rFonts w:hint="eastAsia" w:ascii="宋体" w:hAnsi="宋体" w:eastAsia="宋体" w:cs="宋体"/>
          <w:color w:val="000000" w:themeColor="text1"/>
          <w:sz w:val="21"/>
          <w:szCs w:val="21"/>
          <w14:textFill>
            <w14:solidFill>
              <w14:schemeClr w14:val="tx1"/>
            </w14:solidFill>
          </w14:textFill>
        </w:rPr>
      </w:pPr>
      <w:bookmarkStart w:id="88" w:name="_Toc120282405"/>
      <w:bookmarkStart w:id="89" w:name="_Toc18299"/>
      <w:bookmarkStart w:id="90" w:name="_Toc77658049"/>
      <w:bookmarkStart w:id="91" w:name="_Toc77504039"/>
      <w:bookmarkStart w:id="92" w:name="_Toc77116650"/>
      <w:bookmarkStart w:id="93" w:name="_Toc107396177"/>
      <w:bookmarkStart w:id="94" w:name="_Toc70424830"/>
      <w:r>
        <w:rPr>
          <w:rFonts w:hint="eastAsia" w:ascii="宋体" w:hAnsi="宋体" w:eastAsia="宋体" w:cs="宋体"/>
          <w:color w:val="000000" w:themeColor="text1"/>
          <w:sz w:val="21"/>
          <w:szCs w:val="21"/>
          <w14:textFill>
            <w14:solidFill>
              <w14:schemeClr w14:val="tx1"/>
            </w14:solidFill>
          </w14:textFill>
        </w:rPr>
        <w:t>1.5 费用承担</w:t>
      </w:r>
      <w:bookmarkEnd w:id="88"/>
      <w:bookmarkEnd w:id="89"/>
      <w:bookmarkEnd w:id="90"/>
      <w:bookmarkEnd w:id="91"/>
      <w:bookmarkEnd w:id="92"/>
      <w:bookmarkEnd w:id="93"/>
      <w:bookmarkEnd w:id="94"/>
    </w:p>
    <w:p w14:paraId="2F27B4D2">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投标人准备和参加投标活动所发生的各种费用由投标人自行承担。</w:t>
      </w:r>
    </w:p>
    <w:p w14:paraId="4778CEFF">
      <w:pPr>
        <w:pStyle w:val="6"/>
        <w:spacing w:before="0" w:after="0" w:line="360" w:lineRule="auto"/>
        <w:rPr>
          <w:rFonts w:hint="eastAsia" w:ascii="宋体" w:hAnsi="宋体" w:eastAsia="宋体" w:cs="宋体"/>
          <w:color w:val="000000" w:themeColor="text1"/>
          <w:sz w:val="21"/>
          <w:szCs w:val="21"/>
          <w14:textFill>
            <w14:solidFill>
              <w14:schemeClr w14:val="tx1"/>
            </w14:solidFill>
          </w14:textFill>
        </w:rPr>
      </w:pPr>
      <w:bookmarkStart w:id="95" w:name="_Toc70424831"/>
      <w:bookmarkStart w:id="96" w:name="_Toc120282406"/>
      <w:bookmarkStart w:id="97" w:name="_Toc77658050"/>
      <w:bookmarkStart w:id="98" w:name="_Toc77116651"/>
      <w:bookmarkStart w:id="99" w:name="_Toc107396178"/>
      <w:bookmarkStart w:id="100" w:name="_Toc77504040"/>
      <w:bookmarkStart w:id="101" w:name="_Toc26853"/>
      <w:r>
        <w:rPr>
          <w:rFonts w:hint="eastAsia" w:ascii="宋体" w:hAnsi="宋体" w:eastAsia="宋体" w:cs="宋体"/>
          <w:color w:val="000000" w:themeColor="text1"/>
          <w:sz w:val="21"/>
          <w:szCs w:val="21"/>
          <w14:textFill>
            <w14:solidFill>
              <w14:schemeClr w14:val="tx1"/>
            </w14:solidFill>
          </w14:textFill>
        </w:rPr>
        <w:t>1.6 保密</w:t>
      </w:r>
      <w:bookmarkEnd w:id="95"/>
      <w:bookmarkEnd w:id="96"/>
      <w:bookmarkEnd w:id="97"/>
      <w:bookmarkEnd w:id="98"/>
      <w:bookmarkEnd w:id="99"/>
      <w:bookmarkEnd w:id="100"/>
      <w:bookmarkEnd w:id="101"/>
    </w:p>
    <w:p w14:paraId="75120C2F">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参加招标投标活动的各方应对招标文件和投标文件中的商业和技术等秘密保密，否则应承担相应的法律责任。</w:t>
      </w:r>
    </w:p>
    <w:p w14:paraId="2990D217">
      <w:pPr>
        <w:pStyle w:val="6"/>
        <w:spacing w:before="0" w:after="0" w:line="360" w:lineRule="auto"/>
        <w:rPr>
          <w:rFonts w:hint="eastAsia" w:ascii="宋体" w:hAnsi="宋体" w:eastAsia="宋体" w:cs="宋体"/>
          <w:color w:val="000000" w:themeColor="text1"/>
          <w:sz w:val="21"/>
          <w:szCs w:val="21"/>
          <w14:textFill>
            <w14:solidFill>
              <w14:schemeClr w14:val="tx1"/>
            </w14:solidFill>
          </w14:textFill>
        </w:rPr>
      </w:pPr>
      <w:bookmarkStart w:id="102" w:name="_Toc77658051"/>
      <w:bookmarkStart w:id="103" w:name="_Toc70424832"/>
      <w:bookmarkStart w:id="104" w:name="_Toc15525"/>
      <w:bookmarkStart w:id="105" w:name="_Toc77504041"/>
      <w:bookmarkStart w:id="106" w:name="_Toc77116652"/>
      <w:bookmarkStart w:id="107" w:name="_Toc107396179"/>
      <w:bookmarkStart w:id="108" w:name="_Toc120282407"/>
      <w:r>
        <w:rPr>
          <w:rFonts w:hint="eastAsia" w:ascii="宋体" w:hAnsi="宋体" w:eastAsia="宋体" w:cs="宋体"/>
          <w:color w:val="000000" w:themeColor="text1"/>
          <w:sz w:val="21"/>
          <w:szCs w:val="21"/>
          <w14:textFill>
            <w14:solidFill>
              <w14:schemeClr w14:val="tx1"/>
            </w14:solidFill>
          </w14:textFill>
        </w:rPr>
        <w:t>1.7 语言文字</w:t>
      </w:r>
      <w:bookmarkEnd w:id="102"/>
      <w:bookmarkEnd w:id="103"/>
      <w:bookmarkEnd w:id="104"/>
      <w:bookmarkEnd w:id="105"/>
      <w:bookmarkEnd w:id="106"/>
      <w:bookmarkEnd w:id="107"/>
      <w:bookmarkEnd w:id="108"/>
    </w:p>
    <w:p w14:paraId="4E80BCC9">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招标投标文件使用的语言文字为中文。专用术语使用外文的，应附有中文注释。</w:t>
      </w:r>
    </w:p>
    <w:p w14:paraId="0685C735">
      <w:pPr>
        <w:pStyle w:val="6"/>
        <w:spacing w:before="0" w:after="0" w:line="360" w:lineRule="auto"/>
        <w:rPr>
          <w:rFonts w:hint="eastAsia" w:ascii="宋体" w:hAnsi="宋体" w:eastAsia="宋体" w:cs="宋体"/>
          <w:color w:val="000000" w:themeColor="text1"/>
          <w:sz w:val="21"/>
          <w:szCs w:val="21"/>
          <w14:textFill>
            <w14:solidFill>
              <w14:schemeClr w14:val="tx1"/>
            </w14:solidFill>
          </w14:textFill>
        </w:rPr>
      </w:pPr>
      <w:bookmarkStart w:id="109" w:name="_Toc77504042"/>
      <w:bookmarkStart w:id="110" w:name="_Toc27224"/>
      <w:bookmarkStart w:id="111" w:name="_Toc77658052"/>
      <w:bookmarkStart w:id="112" w:name="_Toc120282408"/>
      <w:bookmarkStart w:id="113" w:name="_Toc77116653"/>
      <w:bookmarkStart w:id="114" w:name="_Toc107396180"/>
      <w:bookmarkStart w:id="115" w:name="_Toc70424833"/>
      <w:r>
        <w:rPr>
          <w:rFonts w:hint="eastAsia" w:ascii="宋体" w:hAnsi="宋体" w:eastAsia="宋体" w:cs="宋体"/>
          <w:color w:val="000000" w:themeColor="text1"/>
          <w:sz w:val="21"/>
          <w:szCs w:val="21"/>
          <w14:textFill>
            <w14:solidFill>
              <w14:schemeClr w14:val="tx1"/>
            </w14:solidFill>
          </w14:textFill>
        </w:rPr>
        <w:t>1.8 计量单位</w:t>
      </w:r>
      <w:bookmarkEnd w:id="109"/>
      <w:bookmarkEnd w:id="110"/>
      <w:bookmarkEnd w:id="111"/>
      <w:bookmarkEnd w:id="112"/>
      <w:bookmarkEnd w:id="113"/>
      <w:bookmarkEnd w:id="114"/>
      <w:bookmarkEnd w:id="115"/>
    </w:p>
    <w:p w14:paraId="7783C415">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所有计量均采用中华人民共和国法定计量单位。</w:t>
      </w:r>
    </w:p>
    <w:p w14:paraId="5C80423A">
      <w:pPr>
        <w:pStyle w:val="6"/>
        <w:spacing w:before="0" w:after="0" w:line="360" w:lineRule="auto"/>
        <w:rPr>
          <w:rFonts w:hint="eastAsia" w:ascii="宋体" w:hAnsi="宋体" w:eastAsia="宋体" w:cs="宋体"/>
          <w:color w:val="000000" w:themeColor="text1"/>
          <w:sz w:val="21"/>
          <w:szCs w:val="21"/>
          <w14:textFill>
            <w14:solidFill>
              <w14:schemeClr w14:val="tx1"/>
            </w14:solidFill>
          </w14:textFill>
        </w:rPr>
      </w:pPr>
      <w:bookmarkStart w:id="116" w:name="_Toc107396181"/>
      <w:bookmarkStart w:id="117" w:name="_Toc120282409"/>
      <w:bookmarkStart w:id="118" w:name="_Toc77504043"/>
      <w:bookmarkStart w:id="119" w:name="_Toc13211"/>
      <w:bookmarkStart w:id="120" w:name="_Toc70424834"/>
      <w:bookmarkStart w:id="121" w:name="_Toc77658053"/>
      <w:bookmarkStart w:id="122" w:name="_Toc77116654"/>
      <w:r>
        <w:rPr>
          <w:rFonts w:hint="eastAsia" w:ascii="宋体" w:hAnsi="宋体" w:eastAsia="宋体" w:cs="宋体"/>
          <w:color w:val="000000" w:themeColor="text1"/>
          <w:sz w:val="21"/>
          <w:szCs w:val="21"/>
          <w14:textFill>
            <w14:solidFill>
              <w14:schemeClr w14:val="tx1"/>
            </w14:solidFill>
          </w14:textFill>
        </w:rPr>
        <w:t>1.9 踏勘现场</w:t>
      </w:r>
      <w:bookmarkEnd w:id="116"/>
      <w:bookmarkEnd w:id="117"/>
      <w:bookmarkEnd w:id="118"/>
      <w:bookmarkEnd w:id="119"/>
      <w:bookmarkEnd w:id="120"/>
      <w:bookmarkEnd w:id="121"/>
      <w:bookmarkEnd w:id="122"/>
    </w:p>
    <w:p w14:paraId="06647DF2">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1.9.1 投标人须知前附表规定组织踏勘现场的，采购人按投标人须知前附表规定的时间、地点组织投标人踏勘项目现场。部分投标人未按时参加踏勘现场的，不影响踏勘现场的正常进行。</w:t>
      </w:r>
    </w:p>
    <w:p w14:paraId="2DA294FE">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1.9.2 投标人可自愿参加踏勘现场活动。除采购人的原因外，采购人对投标人参加踏勘现场中所发生的人员伤亡和财产损失不承担责任。</w:t>
      </w:r>
    </w:p>
    <w:p w14:paraId="3A7BB04F">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1.9.3 采购人在踏勘现场中介绍的工程场地和相关的周边环境情况，仅作为投标人编制投标文件的参考，采购人不对投标人据此作出的判断和决策负责。</w:t>
      </w:r>
    </w:p>
    <w:p w14:paraId="16FE46B0">
      <w:pPr>
        <w:pStyle w:val="6"/>
        <w:spacing w:before="0" w:after="0" w:line="360" w:lineRule="auto"/>
        <w:rPr>
          <w:rFonts w:hint="eastAsia" w:ascii="宋体" w:hAnsi="宋体" w:eastAsia="宋体" w:cs="宋体"/>
          <w:color w:val="000000" w:themeColor="text1"/>
          <w:sz w:val="21"/>
          <w:szCs w:val="21"/>
          <w14:textFill>
            <w14:solidFill>
              <w14:schemeClr w14:val="tx1"/>
            </w14:solidFill>
          </w14:textFill>
        </w:rPr>
      </w:pPr>
      <w:bookmarkStart w:id="123" w:name="_Toc77658054"/>
      <w:bookmarkStart w:id="124" w:name="_Toc77116655"/>
      <w:bookmarkStart w:id="125" w:name="_Toc120282410"/>
      <w:bookmarkStart w:id="126" w:name="_Toc77504044"/>
      <w:bookmarkStart w:id="127" w:name="_Toc70424835"/>
      <w:bookmarkStart w:id="128" w:name="_Toc14640"/>
      <w:bookmarkStart w:id="129" w:name="_Toc107396182"/>
      <w:r>
        <w:rPr>
          <w:rFonts w:hint="eastAsia" w:ascii="宋体" w:hAnsi="宋体" w:eastAsia="宋体" w:cs="宋体"/>
          <w:color w:val="000000" w:themeColor="text1"/>
          <w:sz w:val="21"/>
          <w:szCs w:val="21"/>
          <w14:textFill>
            <w14:solidFill>
              <w14:schemeClr w14:val="tx1"/>
            </w14:solidFill>
          </w14:textFill>
        </w:rPr>
        <w:t>1.10 投标预备会</w:t>
      </w:r>
      <w:bookmarkEnd w:id="123"/>
      <w:bookmarkEnd w:id="124"/>
      <w:bookmarkEnd w:id="125"/>
      <w:bookmarkEnd w:id="126"/>
      <w:bookmarkEnd w:id="127"/>
      <w:bookmarkEnd w:id="128"/>
      <w:bookmarkEnd w:id="129"/>
    </w:p>
    <w:p w14:paraId="22906C61">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投标人须知前附表规定召开投标预备会的，采购人按投标人须知前附表规定的时间和地点召开投标预备会。</w:t>
      </w:r>
    </w:p>
    <w:p w14:paraId="21E77E10">
      <w:pPr>
        <w:pStyle w:val="6"/>
        <w:spacing w:before="0" w:after="0" w:line="360" w:lineRule="auto"/>
        <w:rPr>
          <w:rFonts w:hint="eastAsia" w:ascii="宋体" w:hAnsi="宋体" w:eastAsia="宋体" w:cs="宋体"/>
          <w:color w:val="000000" w:themeColor="text1"/>
          <w:sz w:val="21"/>
          <w:szCs w:val="21"/>
          <w14:textFill>
            <w14:solidFill>
              <w14:schemeClr w14:val="tx1"/>
            </w14:solidFill>
          </w14:textFill>
        </w:rPr>
      </w:pPr>
      <w:bookmarkStart w:id="130" w:name="_Toc107396183"/>
      <w:bookmarkStart w:id="131" w:name="_Toc70424836"/>
      <w:bookmarkStart w:id="132" w:name="_Toc77116656"/>
      <w:bookmarkStart w:id="133" w:name="_Toc77658055"/>
      <w:bookmarkStart w:id="134" w:name="_Toc77504045"/>
      <w:bookmarkStart w:id="135" w:name="_Toc120282411"/>
      <w:bookmarkStart w:id="136" w:name="_Toc15111"/>
      <w:r>
        <w:rPr>
          <w:rFonts w:hint="eastAsia" w:ascii="宋体" w:hAnsi="宋体" w:eastAsia="宋体" w:cs="宋体"/>
          <w:color w:val="000000" w:themeColor="text1"/>
          <w:sz w:val="21"/>
          <w:szCs w:val="21"/>
          <w14:textFill>
            <w14:solidFill>
              <w14:schemeClr w14:val="tx1"/>
            </w14:solidFill>
          </w14:textFill>
        </w:rPr>
        <w:t>1.11 分包</w:t>
      </w:r>
      <w:bookmarkEnd w:id="130"/>
      <w:bookmarkEnd w:id="131"/>
      <w:bookmarkEnd w:id="132"/>
      <w:bookmarkEnd w:id="133"/>
      <w:bookmarkEnd w:id="134"/>
      <w:bookmarkEnd w:id="135"/>
      <w:bookmarkEnd w:id="136"/>
    </w:p>
    <w:p w14:paraId="2A385654">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本项目严禁分包。</w:t>
      </w:r>
    </w:p>
    <w:p w14:paraId="3206534C">
      <w:pPr>
        <w:pStyle w:val="6"/>
        <w:spacing w:before="0" w:after="0" w:line="360" w:lineRule="auto"/>
        <w:rPr>
          <w:rFonts w:hint="eastAsia" w:ascii="宋体" w:hAnsi="宋体" w:eastAsia="宋体" w:cs="宋体"/>
          <w:color w:val="000000" w:themeColor="text1"/>
          <w:sz w:val="21"/>
          <w:szCs w:val="21"/>
          <w14:textFill>
            <w14:solidFill>
              <w14:schemeClr w14:val="tx1"/>
            </w14:solidFill>
          </w14:textFill>
        </w:rPr>
      </w:pPr>
      <w:bookmarkStart w:id="137" w:name="_Toc70424837"/>
      <w:bookmarkStart w:id="138" w:name="_Toc77504046"/>
      <w:bookmarkStart w:id="139" w:name="_Toc107396184"/>
      <w:bookmarkStart w:id="140" w:name="_Toc77116657"/>
      <w:bookmarkStart w:id="141" w:name="_Toc6574"/>
      <w:bookmarkStart w:id="142" w:name="_Toc77658056"/>
      <w:bookmarkStart w:id="143" w:name="_Toc120282412"/>
      <w:r>
        <w:rPr>
          <w:rFonts w:hint="eastAsia" w:ascii="宋体" w:hAnsi="宋体" w:eastAsia="宋体" w:cs="宋体"/>
          <w:color w:val="000000" w:themeColor="text1"/>
          <w:sz w:val="21"/>
          <w:szCs w:val="21"/>
          <w14:textFill>
            <w14:solidFill>
              <w14:schemeClr w14:val="tx1"/>
            </w14:solidFill>
          </w14:textFill>
        </w:rPr>
        <w:t>1.12 响应和偏差</w:t>
      </w:r>
      <w:bookmarkEnd w:id="137"/>
      <w:bookmarkEnd w:id="138"/>
      <w:bookmarkEnd w:id="139"/>
      <w:bookmarkEnd w:id="140"/>
      <w:bookmarkEnd w:id="141"/>
      <w:bookmarkEnd w:id="142"/>
      <w:bookmarkEnd w:id="143"/>
    </w:p>
    <w:p w14:paraId="32BD2F89">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1.12.1投标文件应当对采购需求和合同草案中的关键条款作出满足性或更有利于采购人的响应，否则，投标人的投标文件将被视为无效。</w:t>
      </w:r>
    </w:p>
    <w:p w14:paraId="625C4D3B">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1.12.2 投标人须知前附表规定了对非关键条款允许偏差的范围和可以偏差的项数的，如投标文件存在的偏差超出上述范围或项数，将被视为无效。</w:t>
      </w:r>
    </w:p>
    <w:p w14:paraId="4FC439A4">
      <w:pPr>
        <w:pStyle w:val="5"/>
        <w:spacing w:before="0" w:after="0" w:line="360" w:lineRule="auto"/>
        <w:rPr>
          <w:rFonts w:hint="eastAsia" w:ascii="宋体" w:hAnsi="宋体" w:eastAsia="宋体" w:cs="宋体"/>
          <w:color w:val="000000" w:themeColor="text1"/>
          <w:sz w:val="21"/>
          <w:szCs w:val="21"/>
          <w14:textFill>
            <w14:solidFill>
              <w14:schemeClr w14:val="tx1"/>
            </w14:solidFill>
          </w14:textFill>
        </w:rPr>
      </w:pPr>
      <w:bookmarkStart w:id="144" w:name="_Toc70424838"/>
      <w:bookmarkStart w:id="145" w:name="_Toc120282413"/>
      <w:bookmarkStart w:id="146" w:name="_Toc77504047"/>
      <w:bookmarkStart w:id="147" w:name="_Toc15715"/>
      <w:bookmarkStart w:id="148" w:name="_Toc77658057"/>
      <w:bookmarkStart w:id="149" w:name="_Toc77116658"/>
      <w:bookmarkStart w:id="150" w:name="_Toc107396185"/>
      <w:r>
        <w:rPr>
          <w:rFonts w:hint="eastAsia" w:ascii="宋体" w:hAnsi="宋体" w:eastAsia="宋体" w:cs="宋体"/>
          <w:color w:val="000000" w:themeColor="text1"/>
          <w:sz w:val="21"/>
          <w:szCs w:val="21"/>
          <w14:textFill>
            <w14:solidFill>
              <w14:schemeClr w14:val="tx1"/>
            </w14:solidFill>
          </w14:textFill>
        </w:rPr>
        <w:t>2. 招标文件</w:t>
      </w:r>
      <w:bookmarkEnd w:id="144"/>
      <w:bookmarkEnd w:id="145"/>
      <w:bookmarkEnd w:id="146"/>
      <w:bookmarkEnd w:id="147"/>
      <w:bookmarkEnd w:id="148"/>
      <w:bookmarkEnd w:id="149"/>
      <w:bookmarkEnd w:id="150"/>
    </w:p>
    <w:p w14:paraId="4FFA4D3F">
      <w:pPr>
        <w:pStyle w:val="6"/>
        <w:spacing w:before="0" w:after="0" w:line="360" w:lineRule="auto"/>
        <w:rPr>
          <w:rFonts w:hint="eastAsia" w:ascii="宋体" w:hAnsi="宋体" w:eastAsia="宋体" w:cs="宋体"/>
          <w:color w:val="000000" w:themeColor="text1"/>
          <w:sz w:val="21"/>
          <w:szCs w:val="21"/>
          <w14:textFill>
            <w14:solidFill>
              <w14:schemeClr w14:val="tx1"/>
            </w14:solidFill>
          </w14:textFill>
        </w:rPr>
      </w:pPr>
      <w:bookmarkStart w:id="151" w:name="_Toc70424839"/>
      <w:bookmarkStart w:id="152" w:name="_Toc77504048"/>
      <w:bookmarkStart w:id="153" w:name="_Toc107396186"/>
      <w:bookmarkStart w:id="154" w:name="_Toc3770"/>
      <w:bookmarkStart w:id="155" w:name="_Toc77116659"/>
      <w:bookmarkStart w:id="156" w:name="_Toc120282414"/>
      <w:bookmarkStart w:id="157" w:name="_Toc77658058"/>
      <w:r>
        <w:rPr>
          <w:rFonts w:hint="eastAsia" w:ascii="宋体" w:hAnsi="宋体" w:eastAsia="宋体" w:cs="宋体"/>
          <w:color w:val="000000" w:themeColor="text1"/>
          <w:sz w:val="21"/>
          <w:szCs w:val="21"/>
          <w14:textFill>
            <w14:solidFill>
              <w14:schemeClr w14:val="tx1"/>
            </w14:solidFill>
          </w14:textFill>
        </w:rPr>
        <w:t>2.1 招标文件的组成</w:t>
      </w:r>
      <w:bookmarkEnd w:id="151"/>
      <w:bookmarkEnd w:id="152"/>
      <w:bookmarkEnd w:id="153"/>
      <w:bookmarkEnd w:id="154"/>
      <w:bookmarkEnd w:id="155"/>
      <w:bookmarkEnd w:id="156"/>
      <w:bookmarkEnd w:id="157"/>
    </w:p>
    <w:p w14:paraId="5A1063CF">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本招标文件包括：</w:t>
      </w:r>
    </w:p>
    <w:p w14:paraId="7D6B5EC3">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（1）招标公告；</w:t>
      </w:r>
    </w:p>
    <w:p w14:paraId="46C3A42E">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（2）投标人须知；</w:t>
      </w:r>
    </w:p>
    <w:p w14:paraId="47CAFE06">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（3）评标办法；</w:t>
      </w:r>
    </w:p>
    <w:p w14:paraId="6F4A1B55">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（4）合同草案；</w:t>
      </w:r>
    </w:p>
    <w:p w14:paraId="53C7361C">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（5）采购需求；</w:t>
      </w:r>
    </w:p>
    <w:p w14:paraId="098BF251">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（6）投标文件格式；</w:t>
      </w:r>
    </w:p>
    <w:p w14:paraId="6D3B8306">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（7）投标人须知前附表规定的其他资料。</w:t>
      </w:r>
    </w:p>
    <w:p w14:paraId="6ADA90C9">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采购人依照本章规定，对招标文件所作的澄清、修改，构成招标文件的组成部分。</w:t>
      </w:r>
    </w:p>
    <w:p w14:paraId="5A06192F">
      <w:pPr>
        <w:pStyle w:val="6"/>
        <w:spacing w:before="0" w:after="0" w:line="360" w:lineRule="auto"/>
        <w:rPr>
          <w:rFonts w:hint="eastAsia" w:ascii="宋体" w:hAnsi="宋体" w:eastAsia="宋体" w:cs="宋体"/>
          <w:color w:val="000000" w:themeColor="text1"/>
          <w:sz w:val="21"/>
          <w:szCs w:val="21"/>
          <w14:textFill>
            <w14:solidFill>
              <w14:schemeClr w14:val="tx1"/>
            </w14:solidFill>
          </w14:textFill>
        </w:rPr>
      </w:pPr>
      <w:bookmarkStart w:id="158" w:name="_Toc70424840"/>
      <w:bookmarkStart w:id="159" w:name="_Toc120282415"/>
      <w:bookmarkStart w:id="160" w:name="_Toc77116660"/>
      <w:bookmarkStart w:id="161" w:name="_Toc21576"/>
      <w:bookmarkStart w:id="162" w:name="_Toc107396187"/>
      <w:bookmarkStart w:id="163" w:name="_Toc77504049"/>
      <w:bookmarkStart w:id="164" w:name="_Toc77658059"/>
      <w:r>
        <w:rPr>
          <w:rFonts w:hint="eastAsia" w:ascii="宋体" w:hAnsi="宋体" w:eastAsia="宋体" w:cs="宋体"/>
          <w:color w:val="000000" w:themeColor="text1"/>
          <w:sz w:val="21"/>
          <w:szCs w:val="21"/>
          <w14:textFill>
            <w14:solidFill>
              <w14:schemeClr w14:val="tx1"/>
            </w14:solidFill>
          </w14:textFill>
        </w:rPr>
        <w:t>2.2 招标文件的澄清和修改</w:t>
      </w:r>
      <w:bookmarkEnd w:id="158"/>
      <w:bookmarkEnd w:id="159"/>
      <w:bookmarkEnd w:id="160"/>
      <w:bookmarkEnd w:id="161"/>
      <w:bookmarkEnd w:id="162"/>
      <w:bookmarkEnd w:id="163"/>
      <w:bookmarkEnd w:id="164"/>
    </w:p>
    <w:p w14:paraId="50CA9BCD">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2.2.1供应商应仔细阅读和检查采购文件的全部内容。如发现缺页或附件不全，应及时向采购代理机构提出，以便补齐。</w:t>
      </w:r>
    </w:p>
    <w:p w14:paraId="076727E5">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2.2.2 采购文件的澄清将在供应商须知前附表规定的磋商截止时间前，在政府采购云平台通知所有获取采购文件的供应商，但不指明澄清问题的来源。澄清发出的时间距响应文件提交截止时间不足5日的，并且澄清内容影响响应文件编制的，将相应延长响应文件提交截止时间。</w:t>
      </w:r>
    </w:p>
    <w:p w14:paraId="452B2AF6">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2.2.3 供应商在收到澄清通知后，应按供应商须知前附表规定的时间和形式通知采购人，确认已收到该澄清。</w:t>
      </w:r>
    </w:p>
    <w:p w14:paraId="7D64BA17">
      <w:pPr>
        <w:pStyle w:val="5"/>
        <w:spacing w:before="0" w:after="0" w:line="360" w:lineRule="auto"/>
        <w:rPr>
          <w:rFonts w:hint="eastAsia" w:ascii="宋体" w:hAnsi="宋体" w:eastAsia="宋体" w:cs="宋体"/>
          <w:color w:val="000000" w:themeColor="text1"/>
          <w:sz w:val="21"/>
          <w:szCs w:val="21"/>
          <w14:textFill>
            <w14:solidFill>
              <w14:schemeClr w14:val="tx1"/>
            </w14:solidFill>
          </w14:textFill>
        </w:rPr>
      </w:pPr>
      <w:bookmarkStart w:id="165" w:name="_Toc77658060"/>
      <w:bookmarkStart w:id="166" w:name="_Toc120282416"/>
      <w:bookmarkStart w:id="167" w:name="_Toc70424841"/>
      <w:bookmarkStart w:id="168" w:name="_Toc107396188"/>
      <w:bookmarkStart w:id="169" w:name="_Toc77116661"/>
      <w:bookmarkStart w:id="170" w:name="_Toc346"/>
      <w:bookmarkStart w:id="171" w:name="_Toc77504050"/>
      <w:r>
        <w:rPr>
          <w:rFonts w:hint="eastAsia" w:ascii="宋体" w:hAnsi="宋体" w:eastAsia="宋体" w:cs="宋体"/>
          <w:color w:val="000000" w:themeColor="text1"/>
          <w:sz w:val="21"/>
          <w:szCs w:val="21"/>
          <w14:textFill>
            <w14:solidFill>
              <w14:schemeClr w14:val="tx1"/>
            </w14:solidFill>
          </w14:textFill>
        </w:rPr>
        <w:t>3. 投标文件</w:t>
      </w:r>
      <w:bookmarkEnd w:id="165"/>
      <w:bookmarkEnd w:id="166"/>
      <w:bookmarkEnd w:id="167"/>
      <w:bookmarkEnd w:id="168"/>
      <w:bookmarkEnd w:id="169"/>
      <w:bookmarkEnd w:id="170"/>
      <w:bookmarkEnd w:id="171"/>
    </w:p>
    <w:p w14:paraId="2517158B">
      <w:pPr>
        <w:pStyle w:val="6"/>
        <w:spacing w:before="0" w:after="0" w:line="360" w:lineRule="auto"/>
        <w:rPr>
          <w:rFonts w:hint="eastAsia" w:ascii="宋体" w:hAnsi="宋体" w:eastAsia="宋体" w:cs="宋体"/>
          <w:color w:val="000000" w:themeColor="text1"/>
          <w:sz w:val="21"/>
          <w:szCs w:val="21"/>
          <w14:textFill>
            <w14:solidFill>
              <w14:schemeClr w14:val="tx1"/>
            </w14:solidFill>
          </w14:textFill>
        </w:rPr>
      </w:pPr>
      <w:bookmarkStart w:id="172" w:name="_Toc77658061"/>
      <w:bookmarkStart w:id="173" w:name="_Toc120282417"/>
      <w:bookmarkStart w:id="174" w:name="_Toc107396189"/>
      <w:bookmarkStart w:id="175" w:name="_Toc77116662"/>
      <w:bookmarkStart w:id="176" w:name="_Toc21955"/>
      <w:bookmarkStart w:id="177" w:name="_Toc77504051"/>
      <w:bookmarkStart w:id="178" w:name="_Toc70424842"/>
      <w:r>
        <w:rPr>
          <w:rFonts w:hint="eastAsia" w:ascii="宋体" w:hAnsi="宋体" w:eastAsia="宋体" w:cs="宋体"/>
          <w:color w:val="000000" w:themeColor="text1"/>
          <w:sz w:val="21"/>
          <w:szCs w:val="21"/>
          <w14:textFill>
            <w14:solidFill>
              <w14:schemeClr w14:val="tx1"/>
            </w14:solidFill>
          </w14:textFill>
        </w:rPr>
        <w:t>3.1 投标文件的组成</w:t>
      </w:r>
      <w:bookmarkEnd w:id="172"/>
      <w:bookmarkEnd w:id="173"/>
      <w:bookmarkEnd w:id="174"/>
      <w:bookmarkEnd w:id="175"/>
      <w:bookmarkEnd w:id="176"/>
      <w:bookmarkEnd w:id="177"/>
      <w:bookmarkEnd w:id="178"/>
    </w:p>
    <w:p w14:paraId="62886C72">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3.1.1 投标文件应包括下列内容：</w:t>
      </w:r>
    </w:p>
    <w:p w14:paraId="18FDB1D1">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（1）投标函；</w:t>
      </w:r>
    </w:p>
    <w:p w14:paraId="2CBE12CB">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（2）法定代表人（单位负责人）身份证明或授权委托书（如有)；</w:t>
      </w:r>
    </w:p>
    <w:p w14:paraId="18A99416">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（3）联合体协议书（本项目不适用）；</w:t>
      </w:r>
    </w:p>
    <w:p w14:paraId="195E06BE">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（4）投标保证金；</w:t>
      </w:r>
    </w:p>
    <w:p w14:paraId="7B493CF1">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（5）商务和技术偏差表；</w:t>
      </w:r>
    </w:p>
    <w:p w14:paraId="59BCE86F">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（6）报价表；</w:t>
      </w:r>
    </w:p>
    <w:p w14:paraId="7B728E3D">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（7）资格审查资料；</w:t>
      </w:r>
    </w:p>
    <w:p w14:paraId="69F6837D">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（8）响应方案；</w:t>
      </w:r>
    </w:p>
    <w:p w14:paraId="237BD4BE">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（9）其他资料。</w:t>
      </w:r>
    </w:p>
    <w:p w14:paraId="4CBE7018">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投标人在评标过程中作出的符合招标文件要求的澄清、说明和补正，构成投标文件的组成部分。</w:t>
      </w:r>
    </w:p>
    <w:p w14:paraId="32F5F29E">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3.1.2 投标人的法定代表人（单位负责人）亲自签署投标文件、亲自参加投标的，投标文件不包括第3.1.1（2）目所指的授权委托书。投标人须知前附表规定不接受联合体的，或投标人没有组成联合体的，投标文件不包括第3.1.1（3）目所指的联合体协议书。投标人须知前附表未要求投标人递交投标保证金的，投标文件不包括第3.1.1（4）目所指的投标保证金。</w:t>
      </w:r>
    </w:p>
    <w:p w14:paraId="0705F869">
      <w:pPr>
        <w:pStyle w:val="6"/>
        <w:spacing w:before="0" w:after="0" w:line="360" w:lineRule="auto"/>
        <w:rPr>
          <w:rFonts w:hint="eastAsia" w:ascii="宋体" w:hAnsi="宋体" w:eastAsia="宋体" w:cs="宋体"/>
          <w:color w:val="000000" w:themeColor="text1"/>
          <w:sz w:val="21"/>
          <w:szCs w:val="21"/>
          <w14:textFill>
            <w14:solidFill>
              <w14:schemeClr w14:val="tx1"/>
            </w14:solidFill>
          </w14:textFill>
        </w:rPr>
      </w:pPr>
      <w:bookmarkStart w:id="179" w:name="_Toc77116663"/>
      <w:bookmarkStart w:id="180" w:name="_Toc23136"/>
      <w:bookmarkStart w:id="181" w:name="_Toc77658062"/>
      <w:bookmarkStart w:id="182" w:name="_Toc120282418"/>
      <w:bookmarkStart w:id="183" w:name="_Toc70424843"/>
      <w:bookmarkStart w:id="184" w:name="_Toc77504052"/>
      <w:bookmarkStart w:id="185" w:name="_Toc107396190"/>
      <w:r>
        <w:rPr>
          <w:rFonts w:hint="eastAsia" w:ascii="宋体" w:hAnsi="宋体" w:eastAsia="宋体" w:cs="宋体"/>
          <w:color w:val="000000" w:themeColor="text1"/>
          <w:sz w:val="21"/>
          <w:szCs w:val="21"/>
          <w14:textFill>
            <w14:solidFill>
              <w14:schemeClr w14:val="tx1"/>
            </w14:solidFill>
          </w14:textFill>
        </w:rPr>
        <w:t>3.2 投标报价</w:t>
      </w:r>
      <w:bookmarkEnd w:id="179"/>
      <w:bookmarkEnd w:id="180"/>
      <w:bookmarkEnd w:id="181"/>
      <w:bookmarkEnd w:id="182"/>
      <w:bookmarkEnd w:id="183"/>
      <w:bookmarkEnd w:id="184"/>
      <w:bookmarkEnd w:id="185"/>
    </w:p>
    <w:p w14:paraId="348C2DD7">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3.2.1 投标人应按招标文件提供的格式（见第六章“投标文件格式”）在投标函和报价一览表中进行报价。投标函中报价应为包含国家规定的增值税在内的含税价格，同时应列明增值税税率。采购人将根据项目情况，在第三章“评标办法”第3.1.1项中选择按含税价格或不含税价格对投标人进行价格评审。</w:t>
      </w:r>
    </w:p>
    <w:p w14:paraId="7FB4A07F">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3.2.2 投标人应充分了解招标项目的总体情况以及影响报价的其他因素。对于货物和服务招标项目，采购人在签署采购合同时及合同履行过程中，有权在投标人须知前附表规定的幅度内对采购标的的数量进行增加或减少。</w:t>
      </w:r>
    </w:p>
    <w:p w14:paraId="587C1373">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3.2.3 采购人设有最高限价的，投标人的投标报价不得超过最高限价。最高限价或最高限价计算方法在投标人须知前附表中载明。</w:t>
      </w:r>
    </w:p>
    <w:p w14:paraId="4920A88B">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3.2.4 投标报价的其他要求见投标人须知前附表。</w:t>
      </w:r>
    </w:p>
    <w:p w14:paraId="227FC385">
      <w:pPr>
        <w:pStyle w:val="6"/>
        <w:spacing w:before="0" w:after="0" w:line="360" w:lineRule="auto"/>
        <w:rPr>
          <w:rFonts w:hint="eastAsia" w:ascii="宋体" w:hAnsi="宋体" w:eastAsia="宋体" w:cs="宋体"/>
          <w:color w:val="000000" w:themeColor="text1"/>
          <w:sz w:val="21"/>
          <w:szCs w:val="21"/>
          <w14:textFill>
            <w14:solidFill>
              <w14:schemeClr w14:val="tx1"/>
            </w14:solidFill>
          </w14:textFill>
        </w:rPr>
      </w:pPr>
      <w:bookmarkStart w:id="186" w:name="_Toc18672"/>
      <w:bookmarkStart w:id="187" w:name="_Toc120282419"/>
      <w:bookmarkStart w:id="188" w:name="_Toc77658063"/>
      <w:bookmarkStart w:id="189" w:name="_Toc77116664"/>
      <w:bookmarkStart w:id="190" w:name="_Toc77504053"/>
      <w:bookmarkStart w:id="191" w:name="_Toc70424844"/>
      <w:bookmarkStart w:id="192" w:name="_Toc107396191"/>
      <w:r>
        <w:rPr>
          <w:rFonts w:hint="eastAsia" w:ascii="宋体" w:hAnsi="宋体" w:eastAsia="宋体" w:cs="宋体"/>
          <w:color w:val="000000" w:themeColor="text1"/>
          <w:sz w:val="21"/>
          <w:szCs w:val="21"/>
          <w14:textFill>
            <w14:solidFill>
              <w14:schemeClr w14:val="tx1"/>
            </w14:solidFill>
          </w14:textFill>
        </w:rPr>
        <w:t>3.3 投标文件有效期</w:t>
      </w:r>
      <w:bookmarkEnd w:id="186"/>
      <w:bookmarkEnd w:id="187"/>
      <w:bookmarkEnd w:id="188"/>
      <w:bookmarkEnd w:id="189"/>
      <w:bookmarkEnd w:id="190"/>
      <w:bookmarkEnd w:id="191"/>
      <w:bookmarkEnd w:id="192"/>
    </w:p>
    <w:p w14:paraId="0EA20CFB">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3.3.1 除投标人须知前附表另有规定外，投标文件有效期应为90日，从招标文件规定的递交投标文件的截止时间开始计算。</w:t>
      </w:r>
    </w:p>
    <w:p w14:paraId="4410B8A5">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3.3.2 </w:t>
      </w:r>
      <w:bookmarkStart w:id="193" w:name="_Toc16949"/>
      <w:bookmarkStart w:id="194" w:name="_Toc77658064"/>
      <w:bookmarkStart w:id="195" w:name="_Toc107396192"/>
      <w:bookmarkStart w:id="196" w:name="_Toc77504054"/>
      <w:bookmarkStart w:id="197" w:name="_Toc120282420"/>
      <w:bookmarkStart w:id="198" w:name="_Toc77116665"/>
      <w:bookmarkStart w:id="199" w:name="_Toc70424845"/>
      <w:r>
        <w:rPr>
          <w:rFonts w:hint="eastAsia" w:ascii="宋体" w:hAnsi="宋体" w:eastAsia="宋体" w:cs="宋体"/>
          <w:color w:val="000000" w:themeColor="text1"/>
          <w14:textFill>
            <w14:solidFill>
              <w14:schemeClr w14:val="tx1"/>
            </w14:solidFill>
          </w14:textFill>
        </w:rPr>
        <w:t>在特殊情况需要延长投标有效期的，采购人以书面形式通知所有投标人延长投标有效期。投标人同意延长的，应相应延长其投标保证金的有效期，但不得要求或被允许修改或撤销其投标文件；投标人拒绝延长的，其投标文件失效，但投标人有权收回其投标保证金。</w:t>
      </w:r>
    </w:p>
    <w:p w14:paraId="7FBE4C74">
      <w:pPr>
        <w:pStyle w:val="6"/>
        <w:spacing w:before="0" w:after="0"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3.4 投标保证金</w:t>
      </w:r>
      <w:bookmarkEnd w:id="193"/>
      <w:bookmarkEnd w:id="194"/>
      <w:bookmarkEnd w:id="195"/>
      <w:bookmarkEnd w:id="196"/>
      <w:bookmarkEnd w:id="197"/>
      <w:bookmarkEnd w:id="198"/>
      <w:bookmarkEnd w:id="199"/>
    </w:p>
    <w:p w14:paraId="23B345E3">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3.4.1 投标人须知前附表规定要求递交投标保证金的，投标人在递交投标文件的同时，应按投标人须知前附表规定的金额、形式和第六章“投标文件格式”规定的投标保证金格式递交投标保证金，并作为其投标文件的组成部分。投标人不按要求递交投标保证金的，其投标文件将被视为无效。</w:t>
      </w:r>
    </w:p>
    <w:p w14:paraId="03302314">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3.4.2 除投标人须知前附表另有规定外，采购人最迟将在与中标人签订采购合同后5日内，向未中标的投标人和中标人原额退还投标保证金。</w:t>
      </w:r>
    </w:p>
    <w:p w14:paraId="3CE5EEAF">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3.4.3 有下列情形之一的，投标保证金将不予退还：</w:t>
      </w:r>
    </w:p>
    <w:p w14:paraId="67F017C6">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（1）投标人在投标文件有效期内撤销投标文件；</w:t>
      </w:r>
    </w:p>
    <w:p w14:paraId="0EF52CD5">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（2）中标人在收到中标通知书后，无正当理由不与采购人订立合同，在签订合同时向采购人提出附加条件，或者不按照招标文件要求递交履约保证金；</w:t>
      </w:r>
    </w:p>
    <w:p w14:paraId="2ECB60EC">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（3）发生投标人须知前附表规定的其他不予退还投标保证金的情形。</w:t>
      </w:r>
    </w:p>
    <w:p w14:paraId="2BECC8B9">
      <w:pPr>
        <w:pStyle w:val="6"/>
        <w:spacing w:before="0" w:after="0" w:line="360" w:lineRule="auto"/>
        <w:rPr>
          <w:rFonts w:hint="eastAsia" w:ascii="宋体" w:hAnsi="宋体" w:eastAsia="宋体" w:cs="宋体"/>
          <w:color w:val="000000" w:themeColor="text1"/>
          <w:sz w:val="21"/>
          <w:szCs w:val="21"/>
          <w14:textFill>
            <w14:solidFill>
              <w14:schemeClr w14:val="tx1"/>
            </w14:solidFill>
          </w14:textFill>
        </w:rPr>
      </w:pPr>
      <w:bookmarkStart w:id="200" w:name="_Toc77116666"/>
      <w:bookmarkStart w:id="201" w:name="_Toc107396193"/>
      <w:bookmarkStart w:id="202" w:name="_Toc120282421"/>
      <w:bookmarkStart w:id="203" w:name="_Toc77658065"/>
      <w:bookmarkStart w:id="204" w:name="_Toc6389"/>
      <w:bookmarkStart w:id="205" w:name="_Toc77504055"/>
      <w:bookmarkStart w:id="206" w:name="_Toc70424846"/>
      <w:r>
        <w:rPr>
          <w:rFonts w:hint="eastAsia" w:ascii="宋体" w:hAnsi="宋体" w:eastAsia="宋体" w:cs="宋体"/>
          <w:color w:val="000000" w:themeColor="text1"/>
          <w:sz w:val="21"/>
          <w:szCs w:val="21"/>
          <w14:textFill>
            <w14:solidFill>
              <w14:schemeClr w14:val="tx1"/>
            </w14:solidFill>
          </w14:textFill>
        </w:rPr>
        <w:t>3.5 资格审查资料</w:t>
      </w:r>
      <w:bookmarkEnd w:id="200"/>
      <w:bookmarkEnd w:id="201"/>
      <w:bookmarkEnd w:id="202"/>
      <w:bookmarkEnd w:id="203"/>
      <w:bookmarkEnd w:id="204"/>
      <w:bookmarkEnd w:id="205"/>
      <w:bookmarkEnd w:id="206"/>
    </w:p>
    <w:p w14:paraId="368FFCF4">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除投标人须知前附表另有规定外，投标人应按下列规定提供资格审查资料，以证明其满足本章第1.4款规定的各项资格要求。</w:t>
      </w:r>
    </w:p>
    <w:p w14:paraId="15691EFD">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3.5.1 满足《中华人民共和国政府采购法》第二十二条规定：见投标人须知前附表第1.4.1项。</w:t>
      </w:r>
    </w:p>
    <w:p w14:paraId="2C2FFF35">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3.5.2 特定资格要求：见投标人须知前附表第1.4.1项。</w:t>
      </w:r>
    </w:p>
    <w:p w14:paraId="1611BF19">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3.5.3 投标人须知前附表规定接受联合体投标的，本章第3.5.1项至第3.5.2项规定的表格和资料应包括联合体各方相关情况。</w:t>
      </w:r>
    </w:p>
    <w:p w14:paraId="45A8D9E5">
      <w:pPr>
        <w:pStyle w:val="6"/>
        <w:spacing w:before="0" w:after="0" w:line="360" w:lineRule="auto"/>
        <w:rPr>
          <w:rFonts w:hint="eastAsia" w:ascii="宋体" w:hAnsi="宋体" w:eastAsia="宋体" w:cs="宋体"/>
          <w:color w:val="000000" w:themeColor="text1"/>
          <w:sz w:val="21"/>
          <w:szCs w:val="21"/>
          <w14:textFill>
            <w14:solidFill>
              <w14:schemeClr w14:val="tx1"/>
            </w14:solidFill>
          </w14:textFill>
        </w:rPr>
      </w:pPr>
      <w:bookmarkStart w:id="207" w:name="_Toc120282422"/>
      <w:bookmarkStart w:id="208" w:name="_Toc77116667"/>
      <w:bookmarkStart w:id="209" w:name="_Toc107396194"/>
      <w:bookmarkStart w:id="210" w:name="_Toc22712"/>
      <w:bookmarkStart w:id="211" w:name="_Toc70424847"/>
      <w:bookmarkStart w:id="212" w:name="_Toc77504056"/>
      <w:bookmarkStart w:id="213" w:name="_Toc77658066"/>
      <w:r>
        <w:rPr>
          <w:rFonts w:hint="eastAsia" w:ascii="宋体" w:hAnsi="宋体" w:eastAsia="宋体" w:cs="宋体"/>
          <w:color w:val="000000" w:themeColor="text1"/>
          <w:sz w:val="21"/>
          <w:szCs w:val="21"/>
          <w14:textFill>
            <w14:solidFill>
              <w14:schemeClr w14:val="tx1"/>
            </w14:solidFill>
          </w14:textFill>
        </w:rPr>
        <w:t>3.6 投标方案</w:t>
      </w:r>
      <w:bookmarkEnd w:id="207"/>
      <w:bookmarkEnd w:id="208"/>
      <w:bookmarkEnd w:id="209"/>
      <w:bookmarkEnd w:id="210"/>
      <w:bookmarkEnd w:id="211"/>
      <w:bookmarkEnd w:id="212"/>
      <w:bookmarkEnd w:id="213"/>
    </w:p>
    <w:p w14:paraId="26106AE1">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3.6.1 投标文件应当对招标文件中的实质性内容作出响应。</w:t>
      </w:r>
    </w:p>
    <w:p w14:paraId="38452F74">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3.6.2 除投标人须知前附表规定投标人只能提出唯一投标方案外，投标人可在递交的投标文件中提出多个投标方案。评标委员会认为中标人的备选投标方案优于其按照招标文件要求编制的投标方案的，采购人可以接受该备选投标方案。</w:t>
      </w:r>
    </w:p>
    <w:p w14:paraId="74576189">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3.6.3 投标文件对招标文件的全部偏差，均应在投标文件的商务和技术偏差表中列明。投标文件偏差表中未列明的内容，将视为响应招标文件的要求；但如发现投标文件的其他部分与商务和技术偏差表的描述不一致或投标人的响应缺乏支持性文件，则评标委员会有权要求投标人对相关问题进行澄清，并根据澄清结果对投标人的投标文件进行评审。</w:t>
      </w:r>
    </w:p>
    <w:p w14:paraId="267E4DC3">
      <w:pPr>
        <w:pStyle w:val="6"/>
        <w:spacing w:before="0" w:after="0" w:line="360" w:lineRule="auto"/>
        <w:rPr>
          <w:rFonts w:hint="eastAsia" w:ascii="宋体" w:hAnsi="宋体" w:eastAsia="宋体" w:cs="宋体"/>
          <w:color w:val="000000" w:themeColor="text1"/>
          <w:sz w:val="21"/>
          <w:szCs w:val="21"/>
          <w14:textFill>
            <w14:solidFill>
              <w14:schemeClr w14:val="tx1"/>
            </w14:solidFill>
          </w14:textFill>
        </w:rPr>
      </w:pPr>
      <w:bookmarkStart w:id="214" w:name="_Toc27223"/>
      <w:bookmarkStart w:id="215" w:name="_Toc120282423"/>
      <w:bookmarkStart w:id="216" w:name="_Toc77658067"/>
      <w:bookmarkStart w:id="217" w:name="_Toc77504057"/>
      <w:bookmarkStart w:id="218" w:name="_Toc77116668"/>
      <w:bookmarkStart w:id="219" w:name="_Toc70424848"/>
      <w:bookmarkStart w:id="220" w:name="_Toc107396195"/>
      <w:r>
        <w:rPr>
          <w:rFonts w:hint="eastAsia" w:ascii="宋体" w:hAnsi="宋体" w:eastAsia="宋体" w:cs="宋体"/>
          <w:color w:val="000000" w:themeColor="text1"/>
          <w:sz w:val="21"/>
          <w:szCs w:val="21"/>
          <w14:textFill>
            <w14:solidFill>
              <w14:schemeClr w14:val="tx1"/>
            </w14:solidFill>
          </w14:textFill>
        </w:rPr>
        <w:t>3.7 投标文件的编制</w:t>
      </w:r>
      <w:bookmarkEnd w:id="214"/>
      <w:bookmarkEnd w:id="215"/>
      <w:bookmarkEnd w:id="216"/>
      <w:bookmarkEnd w:id="217"/>
      <w:bookmarkEnd w:id="218"/>
      <w:bookmarkEnd w:id="219"/>
      <w:bookmarkEnd w:id="220"/>
    </w:p>
    <w:p w14:paraId="4207AB30">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3.7.1 投标文件应按第六章“投标文件格式”进行编写，如有必要，可以增加附页，作为投标文件的组成部分。</w:t>
      </w:r>
    </w:p>
    <w:p w14:paraId="0EFC9C92">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3.7.2 投标文件电子签章及电子签名要求：见投标人须知前附表。</w:t>
      </w:r>
    </w:p>
    <w:p w14:paraId="34EC3E6F">
      <w:pPr>
        <w:pStyle w:val="5"/>
        <w:spacing w:before="0" w:after="0" w:line="360" w:lineRule="auto"/>
        <w:rPr>
          <w:rFonts w:hint="eastAsia" w:ascii="宋体" w:hAnsi="宋体" w:eastAsia="宋体" w:cs="宋体"/>
          <w:color w:val="000000" w:themeColor="text1"/>
          <w:sz w:val="21"/>
          <w:szCs w:val="21"/>
          <w14:textFill>
            <w14:solidFill>
              <w14:schemeClr w14:val="tx1"/>
            </w14:solidFill>
          </w14:textFill>
        </w:rPr>
      </w:pPr>
      <w:bookmarkStart w:id="221" w:name="_Toc11249"/>
      <w:bookmarkStart w:id="222" w:name="_Toc77504058"/>
      <w:bookmarkStart w:id="223" w:name="_Toc77658068"/>
      <w:bookmarkStart w:id="224" w:name="_Toc107396196"/>
      <w:bookmarkStart w:id="225" w:name="_Toc77116669"/>
      <w:bookmarkStart w:id="226" w:name="_Toc120282424"/>
      <w:bookmarkStart w:id="227" w:name="_Toc70424849"/>
      <w:r>
        <w:rPr>
          <w:rFonts w:hint="eastAsia" w:ascii="宋体" w:hAnsi="宋体" w:eastAsia="宋体" w:cs="宋体"/>
          <w:color w:val="000000" w:themeColor="text1"/>
          <w:sz w:val="21"/>
          <w:szCs w:val="21"/>
          <w14:textFill>
            <w14:solidFill>
              <w14:schemeClr w14:val="tx1"/>
            </w14:solidFill>
          </w14:textFill>
        </w:rPr>
        <w:t>4. 投标文件的递交</w:t>
      </w:r>
      <w:bookmarkEnd w:id="221"/>
      <w:bookmarkEnd w:id="222"/>
      <w:bookmarkEnd w:id="223"/>
      <w:bookmarkEnd w:id="224"/>
      <w:bookmarkEnd w:id="225"/>
      <w:bookmarkEnd w:id="226"/>
      <w:bookmarkEnd w:id="227"/>
    </w:p>
    <w:p w14:paraId="1A312EC8">
      <w:pPr>
        <w:pStyle w:val="6"/>
        <w:spacing w:before="0" w:after="0" w:line="360" w:lineRule="auto"/>
        <w:rPr>
          <w:rFonts w:hint="eastAsia" w:ascii="宋体" w:hAnsi="宋体" w:eastAsia="宋体" w:cs="宋体"/>
          <w:color w:val="000000" w:themeColor="text1"/>
          <w:sz w:val="21"/>
          <w:szCs w:val="21"/>
          <w14:textFill>
            <w14:solidFill>
              <w14:schemeClr w14:val="tx1"/>
            </w14:solidFill>
          </w14:textFill>
        </w:rPr>
      </w:pPr>
      <w:bookmarkStart w:id="228" w:name="_Toc70424850"/>
      <w:bookmarkStart w:id="229" w:name="_Toc120282425"/>
      <w:bookmarkStart w:id="230" w:name="_Toc77658069"/>
      <w:bookmarkStart w:id="231" w:name="_Toc77504059"/>
      <w:bookmarkStart w:id="232" w:name="_Toc2098"/>
      <w:bookmarkStart w:id="233" w:name="_Toc107396197"/>
      <w:bookmarkStart w:id="234" w:name="_Toc77116670"/>
      <w:r>
        <w:rPr>
          <w:rFonts w:hint="eastAsia" w:ascii="宋体" w:hAnsi="宋体" w:eastAsia="宋体" w:cs="宋体"/>
          <w:color w:val="000000" w:themeColor="text1"/>
          <w:sz w:val="21"/>
          <w:szCs w:val="21"/>
          <w14:textFill>
            <w14:solidFill>
              <w14:schemeClr w14:val="tx1"/>
            </w14:solidFill>
          </w14:textFill>
        </w:rPr>
        <w:t>4.1 投标文件的</w:t>
      </w:r>
      <w:bookmarkEnd w:id="228"/>
      <w:r>
        <w:rPr>
          <w:rFonts w:hint="eastAsia" w:ascii="宋体" w:hAnsi="宋体" w:eastAsia="宋体" w:cs="宋体"/>
          <w:color w:val="000000" w:themeColor="text1"/>
          <w:sz w:val="21"/>
          <w:szCs w:val="21"/>
          <w14:textFill>
            <w14:solidFill>
              <w14:schemeClr w14:val="tx1"/>
            </w14:solidFill>
          </w14:textFill>
        </w:rPr>
        <w:t>加密</w:t>
      </w:r>
      <w:bookmarkEnd w:id="229"/>
      <w:bookmarkEnd w:id="230"/>
      <w:bookmarkEnd w:id="231"/>
      <w:bookmarkEnd w:id="232"/>
      <w:bookmarkEnd w:id="233"/>
      <w:bookmarkEnd w:id="234"/>
    </w:p>
    <w:p w14:paraId="63AAFDC1">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投标人对网上递交的投标文件应</w:t>
      </w:r>
      <w:r>
        <w:rPr>
          <w:rFonts w:hint="eastAsia" w:ascii="宋体" w:hAnsi="宋体" w:eastAsia="宋体" w:cs="宋体"/>
          <w:color w:val="000000" w:themeColor="text1"/>
          <w:lang w:val="zh-CN"/>
          <w14:textFill>
            <w14:solidFill>
              <w14:schemeClr w14:val="tx1"/>
            </w14:solidFill>
          </w14:textFill>
        </w:rPr>
        <w:t>使用数字证书进行</w:t>
      </w:r>
      <w:r>
        <w:rPr>
          <w:rFonts w:hint="eastAsia" w:ascii="宋体" w:hAnsi="宋体" w:eastAsia="宋体" w:cs="宋体"/>
          <w:color w:val="000000" w:themeColor="text1"/>
          <w14:textFill>
            <w14:solidFill>
              <w14:schemeClr w14:val="tx1"/>
            </w14:solidFill>
          </w14:textFill>
        </w:rPr>
        <w:t>加密。</w:t>
      </w:r>
    </w:p>
    <w:p w14:paraId="0B40C170">
      <w:pPr>
        <w:pStyle w:val="6"/>
        <w:spacing w:before="0" w:after="0" w:line="360" w:lineRule="auto"/>
        <w:rPr>
          <w:rFonts w:hint="eastAsia" w:ascii="宋体" w:hAnsi="宋体" w:eastAsia="宋体" w:cs="宋体"/>
          <w:color w:val="000000" w:themeColor="text1"/>
          <w:sz w:val="21"/>
          <w:szCs w:val="21"/>
          <w14:textFill>
            <w14:solidFill>
              <w14:schemeClr w14:val="tx1"/>
            </w14:solidFill>
          </w14:textFill>
        </w:rPr>
      </w:pPr>
      <w:bookmarkStart w:id="235" w:name="_Toc107396198"/>
      <w:bookmarkStart w:id="236" w:name="_Toc120282426"/>
      <w:bookmarkStart w:id="237" w:name="_Toc77116671"/>
      <w:bookmarkStart w:id="238" w:name="_Toc70424851"/>
      <w:bookmarkStart w:id="239" w:name="_Toc77504060"/>
      <w:bookmarkStart w:id="240" w:name="_Toc77658070"/>
      <w:bookmarkStart w:id="241" w:name="_Toc17143"/>
      <w:r>
        <w:rPr>
          <w:rFonts w:hint="eastAsia" w:ascii="宋体" w:hAnsi="宋体" w:eastAsia="宋体" w:cs="宋体"/>
          <w:color w:val="000000" w:themeColor="text1"/>
          <w:sz w:val="21"/>
          <w:szCs w:val="21"/>
          <w14:textFill>
            <w14:solidFill>
              <w14:schemeClr w14:val="tx1"/>
            </w14:solidFill>
          </w14:textFill>
        </w:rPr>
        <w:t>4.2 投标文件的递交</w:t>
      </w:r>
      <w:bookmarkEnd w:id="235"/>
      <w:bookmarkEnd w:id="236"/>
      <w:bookmarkEnd w:id="237"/>
      <w:bookmarkEnd w:id="238"/>
      <w:bookmarkEnd w:id="239"/>
      <w:bookmarkEnd w:id="240"/>
      <w:bookmarkEnd w:id="241"/>
      <w:bookmarkStart w:id="242" w:name="_Toc77504061"/>
      <w:bookmarkStart w:id="243" w:name="_Toc19453"/>
      <w:bookmarkStart w:id="244" w:name="_Toc77658071"/>
      <w:bookmarkStart w:id="245" w:name="_Toc70424852"/>
      <w:bookmarkStart w:id="246" w:name="_Toc107396199"/>
      <w:bookmarkStart w:id="247" w:name="_Toc120282427"/>
      <w:bookmarkStart w:id="248" w:name="_Toc77116672"/>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 w:val="0"/>
          <w:bCs w:val="0"/>
          <w:color w:val="000000" w:themeColor="text1"/>
          <w:kern w:val="2"/>
          <w:sz w:val="21"/>
          <w:szCs w:val="21"/>
          <w14:textFill>
            <w14:solidFill>
              <w14:schemeClr w14:val="tx1"/>
            </w14:solidFill>
          </w14:textFill>
        </w:rPr>
        <w:t>见投标人须知前附表。</w:t>
      </w:r>
    </w:p>
    <w:p w14:paraId="43E2557B">
      <w:pPr>
        <w:pStyle w:val="6"/>
        <w:spacing w:before="0" w:after="0"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4.3 投标文件的修改与撤回</w:t>
      </w:r>
      <w:bookmarkEnd w:id="242"/>
      <w:bookmarkEnd w:id="243"/>
      <w:bookmarkEnd w:id="244"/>
      <w:bookmarkEnd w:id="245"/>
      <w:bookmarkEnd w:id="246"/>
      <w:bookmarkEnd w:id="247"/>
      <w:bookmarkEnd w:id="248"/>
    </w:p>
    <w:p w14:paraId="0A29C898">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4.3.1 在本章第4.2.1项规定的递交投标文件的截止时间前，投标人可以修改或撤回已递交的投标文件。</w:t>
      </w:r>
    </w:p>
    <w:p w14:paraId="2FBECBC4">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4.3.2 投标人撤回投标文件的，可在规定时间内申请退还已缴纳的投标保证金。</w:t>
      </w:r>
    </w:p>
    <w:p w14:paraId="26E15DA0">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4.3.3修改的投标文件应按照本章第3条、第4条规定进行编制和上传。</w:t>
      </w:r>
    </w:p>
    <w:p w14:paraId="11AFE372">
      <w:pPr>
        <w:pStyle w:val="5"/>
        <w:spacing w:before="0" w:after="0" w:line="360" w:lineRule="auto"/>
        <w:rPr>
          <w:rFonts w:hint="eastAsia" w:ascii="宋体" w:hAnsi="宋体" w:eastAsia="宋体" w:cs="宋体"/>
          <w:color w:val="000000" w:themeColor="text1"/>
          <w:sz w:val="21"/>
          <w:szCs w:val="21"/>
          <w14:textFill>
            <w14:solidFill>
              <w14:schemeClr w14:val="tx1"/>
            </w14:solidFill>
          </w14:textFill>
        </w:rPr>
      </w:pPr>
      <w:bookmarkStart w:id="249" w:name="_Toc70424853"/>
      <w:bookmarkStart w:id="250" w:name="_Toc77504062"/>
      <w:bookmarkStart w:id="251" w:name="_Toc77658072"/>
      <w:bookmarkStart w:id="252" w:name="_Toc77116673"/>
      <w:bookmarkStart w:id="253" w:name="_Toc19742"/>
      <w:bookmarkStart w:id="254" w:name="_Toc107396200"/>
      <w:bookmarkStart w:id="255" w:name="_Toc120282428"/>
      <w:r>
        <w:rPr>
          <w:rFonts w:hint="eastAsia" w:ascii="宋体" w:hAnsi="宋体" w:eastAsia="宋体" w:cs="宋体"/>
          <w:color w:val="000000" w:themeColor="text1"/>
          <w:sz w:val="21"/>
          <w:szCs w:val="21"/>
          <w14:textFill>
            <w14:solidFill>
              <w14:schemeClr w14:val="tx1"/>
            </w14:solidFill>
          </w14:textFill>
        </w:rPr>
        <w:t xml:space="preserve">5. </w:t>
      </w:r>
      <w:bookmarkEnd w:id="249"/>
      <w:r>
        <w:rPr>
          <w:rFonts w:hint="eastAsia" w:ascii="宋体" w:hAnsi="宋体" w:eastAsia="宋体" w:cs="宋体"/>
          <w:color w:val="000000" w:themeColor="text1"/>
          <w:sz w:val="21"/>
          <w:szCs w:val="21"/>
          <w14:textFill>
            <w14:solidFill>
              <w14:schemeClr w14:val="tx1"/>
            </w14:solidFill>
          </w14:textFill>
        </w:rPr>
        <w:t>开标</w:t>
      </w:r>
      <w:bookmarkEnd w:id="250"/>
      <w:bookmarkEnd w:id="251"/>
      <w:bookmarkEnd w:id="252"/>
      <w:bookmarkEnd w:id="253"/>
      <w:bookmarkEnd w:id="254"/>
      <w:bookmarkEnd w:id="255"/>
    </w:p>
    <w:p w14:paraId="35362E58">
      <w:pPr>
        <w:pStyle w:val="6"/>
        <w:spacing w:before="0" w:after="0" w:line="360" w:lineRule="auto"/>
        <w:rPr>
          <w:rFonts w:hint="eastAsia" w:ascii="宋体" w:hAnsi="宋体" w:eastAsia="宋体" w:cs="宋体"/>
          <w:color w:val="000000" w:themeColor="text1"/>
          <w:sz w:val="21"/>
          <w:szCs w:val="21"/>
          <w14:textFill>
            <w14:solidFill>
              <w14:schemeClr w14:val="tx1"/>
            </w14:solidFill>
          </w14:textFill>
        </w:rPr>
      </w:pPr>
      <w:bookmarkStart w:id="256" w:name="_Toc70424854"/>
      <w:bookmarkStart w:id="257" w:name="_Toc23696"/>
      <w:bookmarkStart w:id="258" w:name="_Toc77658073"/>
      <w:bookmarkStart w:id="259" w:name="_Toc107396201"/>
      <w:bookmarkStart w:id="260" w:name="_Toc120282429"/>
      <w:bookmarkStart w:id="261" w:name="_Toc77116674"/>
      <w:bookmarkStart w:id="262" w:name="_Toc77504063"/>
      <w:r>
        <w:rPr>
          <w:rFonts w:hint="eastAsia" w:ascii="宋体" w:hAnsi="宋体" w:eastAsia="宋体" w:cs="宋体"/>
          <w:color w:val="000000" w:themeColor="text1"/>
          <w:sz w:val="21"/>
          <w:szCs w:val="21"/>
          <w14:textFill>
            <w14:solidFill>
              <w14:schemeClr w14:val="tx1"/>
            </w14:solidFill>
          </w14:textFill>
        </w:rPr>
        <w:t>5.1 开标时间和地点</w:t>
      </w:r>
      <w:bookmarkEnd w:id="256"/>
      <w:bookmarkEnd w:id="257"/>
      <w:bookmarkEnd w:id="258"/>
      <w:bookmarkEnd w:id="259"/>
      <w:bookmarkEnd w:id="260"/>
      <w:bookmarkEnd w:id="261"/>
      <w:bookmarkEnd w:id="262"/>
    </w:p>
    <w:p w14:paraId="714E5AA0">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在本章第4.2.1项规定的递交投标文件的截止时间和投标人须知前附表规定的地点公开开标，并邀请所有投标人的法定代表人（单位负责人）或其授权的代理人准时参加。投标人无须到现场开标，参加开标的投标人代表应当在网上签到以证明其出席，在投标截止时间前提前进入到“网上开标室”，并在规定时间内完成远程解密。</w:t>
      </w:r>
    </w:p>
    <w:p w14:paraId="174721A8">
      <w:pPr>
        <w:pStyle w:val="6"/>
        <w:spacing w:before="0" w:after="0" w:line="360" w:lineRule="auto"/>
        <w:rPr>
          <w:rFonts w:hint="eastAsia" w:ascii="宋体" w:hAnsi="宋体" w:eastAsia="宋体" w:cs="宋体"/>
          <w:b w:val="0"/>
          <w:bCs w:val="0"/>
          <w:color w:val="000000" w:themeColor="text1"/>
          <w:kern w:val="2"/>
          <w:sz w:val="21"/>
          <w:szCs w:val="21"/>
          <w14:textFill>
            <w14:solidFill>
              <w14:schemeClr w14:val="tx1"/>
            </w14:solidFill>
          </w14:textFill>
        </w:rPr>
      </w:pPr>
      <w:bookmarkStart w:id="263" w:name="_Toc32614"/>
      <w:bookmarkStart w:id="264" w:name="_Toc107396202"/>
      <w:bookmarkStart w:id="265" w:name="_Toc77658074"/>
      <w:bookmarkStart w:id="266" w:name="_Toc77504064"/>
      <w:bookmarkStart w:id="267" w:name="_Toc70424855"/>
      <w:bookmarkStart w:id="268" w:name="_Toc77116675"/>
      <w:bookmarkStart w:id="269" w:name="_Toc120282430"/>
      <w:r>
        <w:rPr>
          <w:rFonts w:hint="eastAsia" w:ascii="宋体" w:hAnsi="宋体" w:eastAsia="宋体" w:cs="宋体"/>
          <w:color w:val="000000" w:themeColor="text1"/>
          <w:sz w:val="21"/>
          <w:szCs w:val="21"/>
          <w14:textFill>
            <w14:solidFill>
              <w14:schemeClr w14:val="tx1"/>
            </w14:solidFill>
          </w14:textFill>
        </w:rPr>
        <w:t>5.2 开标程序</w:t>
      </w:r>
      <w:bookmarkEnd w:id="263"/>
      <w:bookmarkEnd w:id="264"/>
      <w:bookmarkEnd w:id="265"/>
      <w:bookmarkEnd w:id="266"/>
      <w:bookmarkEnd w:id="267"/>
      <w:bookmarkEnd w:id="268"/>
      <w:bookmarkEnd w:id="269"/>
      <w:bookmarkStart w:id="270" w:name="_Toc107396203"/>
      <w:bookmarkStart w:id="271" w:name="_Toc77658075"/>
      <w:bookmarkStart w:id="272" w:name="_Toc18000"/>
      <w:bookmarkStart w:id="273" w:name="_Toc120282431"/>
      <w:bookmarkStart w:id="274" w:name="_Toc77116676"/>
      <w:bookmarkStart w:id="275" w:name="_Toc77504065"/>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 w:val="0"/>
          <w:bCs w:val="0"/>
          <w:color w:val="000000" w:themeColor="text1"/>
          <w:kern w:val="2"/>
          <w:sz w:val="21"/>
          <w:szCs w:val="21"/>
          <w14:textFill>
            <w14:solidFill>
              <w14:schemeClr w14:val="tx1"/>
            </w14:solidFill>
          </w14:textFill>
        </w:rPr>
        <w:t>见投标人须知前附表。</w:t>
      </w:r>
    </w:p>
    <w:p w14:paraId="3C619C08">
      <w:pPr>
        <w:pStyle w:val="6"/>
        <w:spacing w:before="0" w:after="0"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5.3 开标异议</w:t>
      </w:r>
      <w:bookmarkEnd w:id="270"/>
      <w:bookmarkEnd w:id="271"/>
      <w:bookmarkEnd w:id="272"/>
      <w:bookmarkEnd w:id="273"/>
      <w:bookmarkEnd w:id="274"/>
      <w:bookmarkEnd w:id="275"/>
    </w:p>
    <w:p w14:paraId="4ABDBFC8">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投标人对开标有异议的，应当在开标现场提出，采购人当场作出答复，并制作记录。</w:t>
      </w:r>
    </w:p>
    <w:p w14:paraId="49C69C3A">
      <w:pPr>
        <w:pStyle w:val="5"/>
        <w:spacing w:before="0" w:after="0" w:line="360" w:lineRule="auto"/>
        <w:rPr>
          <w:rFonts w:hint="eastAsia" w:ascii="宋体" w:hAnsi="宋体" w:eastAsia="宋体" w:cs="宋体"/>
          <w:color w:val="000000" w:themeColor="text1"/>
          <w:sz w:val="21"/>
          <w:szCs w:val="21"/>
          <w14:textFill>
            <w14:solidFill>
              <w14:schemeClr w14:val="tx1"/>
            </w14:solidFill>
          </w14:textFill>
        </w:rPr>
      </w:pPr>
      <w:bookmarkStart w:id="276" w:name="_Toc14974"/>
      <w:bookmarkStart w:id="277" w:name="_Toc120282432"/>
      <w:bookmarkStart w:id="278" w:name="_Toc107396204"/>
      <w:bookmarkStart w:id="279" w:name="_Toc77116677"/>
      <w:bookmarkStart w:id="280" w:name="_Toc77658076"/>
      <w:bookmarkStart w:id="281" w:name="_Toc77504066"/>
      <w:bookmarkStart w:id="282" w:name="_Hlk72489868"/>
      <w:r>
        <w:rPr>
          <w:rFonts w:hint="eastAsia" w:ascii="宋体" w:hAnsi="宋体" w:eastAsia="宋体" w:cs="宋体"/>
          <w:color w:val="000000" w:themeColor="text1"/>
          <w:sz w:val="21"/>
          <w:szCs w:val="21"/>
          <w14:textFill>
            <w14:solidFill>
              <w14:schemeClr w14:val="tx1"/>
            </w14:solidFill>
          </w14:textFill>
        </w:rPr>
        <w:t>6. 评标</w:t>
      </w:r>
      <w:bookmarkEnd w:id="276"/>
      <w:bookmarkEnd w:id="277"/>
      <w:bookmarkEnd w:id="278"/>
      <w:bookmarkEnd w:id="279"/>
      <w:bookmarkEnd w:id="280"/>
      <w:bookmarkEnd w:id="281"/>
    </w:p>
    <w:bookmarkEnd w:id="282"/>
    <w:p w14:paraId="6F7BA0AF">
      <w:pPr>
        <w:pStyle w:val="6"/>
        <w:spacing w:before="0" w:after="0" w:line="360" w:lineRule="auto"/>
        <w:rPr>
          <w:rFonts w:hint="eastAsia" w:ascii="宋体" w:hAnsi="宋体" w:eastAsia="宋体" w:cs="宋体"/>
          <w:color w:val="000000" w:themeColor="text1"/>
          <w:sz w:val="21"/>
          <w:szCs w:val="21"/>
          <w14:textFill>
            <w14:solidFill>
              <w14:schemeClr w14:val="tx1"/>
            </w14:solidFill>
          </w14:textFill>
        </w:rPr>
      </w:pPr>
      <w:bookmarkStart w:id="283" w:name="_Toc15778"/>
      <w:bookmarkStart w:id="284" w:name="_Toc77658077"/>
      <w:bookmarkStart w:id="285" w:name="_Toc77116678"/>
      <w:bookmarkStart w:id="286" w:name="_Toc77504067"/>
      <w:bookmarkStart w:id="287" w:name="_Toc107396205"/>
      <w:bookmarkStart w:id="288" w:name="_Toc70424857"/>
      <w:bookmarkStart w:id="289" w:name="_Toc120282433"/>
      <w:r>
        <w:rPr>
          <w:rFonts w:hint="eastAsia" w:ascii="宋体" w:hAnsi="宋体" w:eastAsia="宋体" w:cs="宋体"/>
          <w:color w:val="000000" w:themeColor="text1"/>
          <w:sz w:val="21"/>
          <w:szCs w:val="21"/>
          <w14:textFill>
            <w14:solidFill>
              <w14:schemeClr w14:val="tx1"/>
            </w14:solidFill>
          </w14:textFill>
        </w:rPr>
        <w:t>6.1 评标委员会</w:t>
      </w:r>
      <w:bookmarkEnd w:id="283"/>
      <w:bookmarkEnd w:id="284"/>
      <w:bookmarkEnd w:id="285"/>
      <w:bookmarkEnd w:id="286"/>
      <w:bookmarkEnd w:id="287"/>
      <w:bookmarkEnd w:id="288"/>
      <w:bookmarkEnd w:id="289"/>
    </w:p>
    <w:p w14:paraId="5B4DF224">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6.1.1 采购人将组建评标委员会，评标委员会成员人数见投标人须知前附表。</w:t>
      </w:r>
    </w:p>
    <w:p w14:paraId="4F1BB9FA">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6.1.2 评标委员会成员有下列情形之一的，应当回避：</w:t>
      </w:r>
    </w:p>
    <w:p w14:paraId="2D5B6B22">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（1）投标人主要负责人或投标人主要负责人的近亲属；</w:t>
      </w:r>
    </w:p>
    <w:p w14:paraId="4A478FF6">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（2）与投标人有经济利益关系或其他利害关系，可能影响公正评审的；</w:t>
      </w:r>
    </w:p>
    <w:p w14:paraId="43D612F3">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6.1.3 评标委员会组建后，评标委员会成员共同推选评标委员会组长，评标委员会组长负责组织评标工作。</w:t>
      </w:r>
    </w:p>
    <w:p w14:paraId="4A8BC93A">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6.1.4 在评标过程中，评标委员会成员对需要共同认定的事项存在争议的，将按照少数服从多数的原则作出结论。持不同意见的评标委员会成员应当在评审报告上签署不同意见及理由，否则视为同意评审报告。</w:t>
      </w:r>
    </w:p>
    <w:p w14:paraId="5814C05B">
      <w:pPr>
        <w:pStyle w:val="6"/>
        <w:spacing w:before="0" w:after="0" w:line="360" w:lineRule="auto"/>
        <w:rPr>
          <w:rFonts w:hint="eastAsia" w:ascii="宋体" w:hAnsi="宋体" w:eastAsia="宋体" w:cs="宋体"/>
          <w:color w:val="000000" w:themeColor="text1"/>
          <w:sz w:val="21"/>
          <w:szCs w:val="21"/>
          <w14:textFill>
            <w14:solidFill>
              <w14:schemeClr w14:val="tx1"/>
            </w14:solidFill>
          </w14:textFill>
        </w:rPr>
      </w:pPr>
      <w:bookmarkStart w:id="290" w:name="_Toc70424858"/>
      <w:bookmarkStart w:id="291" w:name="_Toc120282434"/>
      <w:bookmarkStart w:id="292" w:name="_Toc9695"/>
      <w:bookmarkStart w:id="293" w:name="_Toc77658078"/>
      <w:bookmarkStart w:id="294" w:name="_Toc107396206"/>
      <w:bookmarkStart w:id="295" w:name="_Toc77116679"/>
      <w:bookmarkStart w:id="296" w:name="_Toc77504068"/>
      <w:r>
        <w:rPr>
          <w:rFonts w:hint="eastAsia" w:ascii="宋体" w:hAnsi="宋体" w:eastAsia="宋体" w:cs="宋体"/>
          <w:color w:val="000000" w:themeColor="text1"/>
          <w:sz w:val="21"/>
          <w:szCs w:val="21"/>
          <w14:textFill>
            <w14:solidFill>
              <w14:schemeClr w14:val="tx1"/>
            </w14:solidFill>
          </w14:textFill>
        </w:rPr>
        <w:t xml:space="preserve">6.2 </w:t>
      </w:r>
      <w:bookmarkEnd w:id="290"/>
      <w:r>
        <w:rPr>
          <w:rFonts w:hint="eastAsia" w:ascii="宋体" w:hAnsi="宋体" w:eastAsia="宋体" w:cs="宋体"/>
          <w:color w:val="000000" w:themeColor="text1"/>
          <w:sz w:val="21"/>
          <w:szCs w:val="21"/>
          <w14:textFill>
            <w14:solidFill>
              <w14:schemeClr w14:val="tx1"/>
            </w14:solidFill>
          </w14:textFill>
        </w:rPr>
        <w:t>评标原则</w:t>
      </w:r>
      <w:bookmarkEnd w:id="291"/>
      <w:bookmarkEnd w:id="292"/>
      <w:bookmarkEnd w:id="293"/>
      <w:bookmarkEnd w:id="294"/>
      <w:bookmarkEnd w:id="295"/>
      <w:bookmarkEnd w:id="296"/>
    </w:p>
    <w:p w14:paraId="6CE7AD77">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评标活动遵循公平、公正、科学和择优的原则。</w:t>
      </w:r>
    </w:p>
    <w:p w14:paraId="5DCBB59D">
      <w:pPr>
        <w:pStyle w:val="6"/>
        <w:spacing w:before="0" w:after="0" w:line="360" w:lineRule="auto"/>
        <w:rPr>
          <w:rFonts w:hint="eastAsia" w:ascii="宋体" w:hAnsi="宋体" w:eastAsia="宋体" w:cs="宋体"/>
          <w:color w:val="000000" w:themeColor="text1"/>
          <w:sz w:val="21"/>
          <w:szCs w:val="21"/>
          <w14:textFill>
            <w14:solidFill>
              <w14:schemeClr w14:val="tx1"/>
            </w14:solidFill>
          </w14:textFill>
        </w:rPr>
      </w:pPr>
      <w:bookmarkStart w:id="297" w:name="_Toc70424863"/>
      <w:bookmarkStart w:id="298" w:name="_Toc77658079"/>
      <w:bookmarkStart w:id="299" w:name="_Toc9752"/>
      <w:bookmarkStart w:id="300" w:name="_Toc77504069"/>
      <w:bookmarkStart w:id="301" w:name="_Toc107396207"/>
      <w:bookmarkStart w:id="302" w:name="_Toc77116680"/>
      <w:bookmarkStart w:id="303" w:name="_Toc120282435"/>
      <w:r>
        <w:rPr>
          <w:rFonts w:hint="eastAsia" w:ascii="宋体" w:hAnsi="宋体" w:eastAsia="宋体" w:cs="宋体"/>
          <w:color w:val="000000" w:themeColor="text1"/>
          <w:sz w:val="21"/>
          <w:szCs w:val="21"/>
          <w14:textFill>
            <w14:solidFill>
              <w14:schemeClr w14:val="tx1"/>
            </w14:solidFill>
          </w14:textFill>
        </w:rPr>
        <w:t xml:space="preserve">6.3 </w:t>
      </w:r>
      <w:bookmarkEnd w:id="297"/>
      <w:r>
        <w:rPr>
          <w:rFonts w:hint="eastAsia" w:ascii="宋体" w:hAnsi="宋体" w:eastAsia="宋体" w:cs="宋体"/>
          <w:color w:val="000000" w:themeColor="text1"/>
          <w:sz w:val="21"/>
          <w:szCs w:val="21"/>
          <w14:textFill>
            <w14:solidFill>
              <w14:schemeClr w14:val="tx1"/>
            </w14:solidFill>
          </w14:textFill>
        </w:rPr>
        <w:t>评标</w:t>
      </w:r>
      <w:bookmarkEnd w:id="298"/>
      <w:bookmarkEnd w:id="299"/>
      <w:bookmarkEnd w:id="300"/>
      <w:bookmarkEnd w:id="301"/>
      <w:bookmarkEnd w:id="302"/>
      <w:bookmarkEnd w:id="303"/>
    </w:p>
    <w:p w14:paraId="791F4E4E">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6.3.1 评标委员会按照第三章“评标办法”规定的方法、评审因素、标准和程序对投标文件进行评审。第三章“评标办法”没有规定的方法、评审因素和标准，不作为评标依据。</w:t>
      </w:r>
    </w:p>
    <w:p w14:paraId="30E6A6AE">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6.3.2 评标完成后，评标委员会应当向采购人提交书面评标报告和中标候选人名单。评标委员会推荐中标候选人的人数见投标人须知前附表。</w:t>
      </w:r>
    </w:p>
    <w:p w14:paraId="34C6F8CC">
      <w:pPr>
        <w:pStyle w:val="5"/>
        <w:spacing w:before="0" w:after="0" w:line="360" w:lineRule="auto"/>
        <w:rPr>
          <w:rFonts w:hint="eastAsia" w:ascii="宋体" w:hAnsi="宋体" w:eastAsia="宋体" w:cs="宋体"/>
          <w:color w:val="000000" w:themeColor="text1"/>
          <w:sz w:val="21"/>
          <w:szCs w:val="21"/>
          <w14:textFill>
            <w14:solidFill>
              <w14:schemeClr w14:val="tx1"/>
            </w14:solidFill>
          </w14:textFill>
        </w:rPr>
      </w:pPr>
      <w:bookmarkStart w:id="304" w:name="_Toc77504070"/>
      <w:bookmarkStart w:id="305" w:name="_Toc70424865"/>
      <w:bookmarkStart w:id="306" w:name="_Toc4302"/>
      <w:bookmarkStart w:id="307" w:name="_Toc77116681"/>
      <w:bookmarkStart w:id="308" w:name="_Toc77658080"/>
      <w:bookmarkStart w:id="309" w:name="_Toc120282436"/>
      <w:bookmarkStart w:id="310" w:name="_Toc107396208"/>
      <w:r>
        <w:rPr>
          <w:rFonts w:hint="eastAsia" w:ascii="宋体" w:hAnsi="宋体" w:eastAsia="宋体" w:cs="宋体"/>
          <w:color w:val="000000" w:themeColor="text1"/>
          <w:sz w:val="21"/>
          <w:szCs w:val="21"/>
          <w14:textFill>
            <w14:solidFill>
              <w14:schemeClr w14:val="tx1"/>
            </w14:solidFill>
          </w14:textFill>
        </w:rPr>
        <w:t>7. 合同授予</w:t>
      </w:r>
      <w:bookmarkEnd w:id="304"/>
      <w:bookmarkEnd w:id="305"/>
      <w:bookmarkEnd w:id="306"/>
      <w:bookmarkEnd w:id="307"/>
      <w:bookmarkEnd w:id="308"/>
      <w:bookmarkEnd w:id="309"/>
      <w:bookmarkEnd w:id="310"/>
    </w:p>
    <w:p w14:paraId="555EC375">
      <w:pPr>
        <w:pStyle w:val="6"/>
        <w:spacing w:before="0" w:after="0" w:line="360" w:lineRule="auto"/>
        <w:rPr>
          <w:rFonts w:hint="eastAsia" w:ascii="宋体" w:hAnsi="宋体" w:eastAsia="宋体" w:cs="宋体"/>
          <w:color w:val="000000" w:themeColor="text1"/>
          <w:sz w:val="21"/>
          <w:szCs w:val="21"/>
          <w14:textFill>
            <w14:solidFill>
              <w14:schemeClr w14:val="tx1"/>
            </w14:solidFill>
          </w14:textFill>
        </w:rPr>
      </w:pPr>
      <w:bookmarkStart w:id="311" w:name="_Toc120282437"/>
      <w:bookmarkStart w:id="312" w:name="_Toc77658081"/>
      <w:bookmarkStart w:id="313" w:name="_Toc107396209"/>
      <w:bookmarkStart w:id="314" w:name="_Toc3066"/>
      <w:bookmarkStart w:id="315" w:name="_Toc70424866"/>
      <w:bookmarkStart w:id="316" w:name="_Toc77116682"/>
      <w:bookmarkStart w:id="317" w:name="_Toc77504071"/>
      <w:r>
        <w:rPr>
          <w:rFonts w:hint="eastAsia" w:ascii="宋体" w:hAnsi="宋体" w:eastAsia="宋体" w:cs="宋体"/>
          <w:color w:val="000000" w:themeColor="text1"/>
          <w:sz w:val="21"/>
          <w:szCs w:val="21"/>
          <w14:textFill>
            <w14:solidFill>
              <w14:schemeClr w14:val="tx1"/>
            </w14:solidFill>
          </w14:textFill>
        </w:rPr>
        <w:t>7.1 中标候选人履约能力核查</w:t>
      </w:r>
      <w:bookmarkEnd w:id="311"/>
      <w:bookmarkEnd w:id="312"/>
      <w:bookmarkEnd w:id="313"/>
      <w:bookmarkEnd w:id="314"/>
      <w:bookmarkEnd w:id="315"/>
      <w:bookmarkEnd w:id="316"/>
      <w:bookmarkEnd w:id="317"/>
    </w:p>
    <w:p w14:paraId="46CB4082">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采购人可对中标候选人的相关证明材料原件进行核验或组织现场考察，以确认中标候选人的生产经营、财务等实际状况与投标文件是否一致以及是否存在其他可能影响投标人履约能力的情况。</w:t>
      </w:r>
    </w:p>
    <w:p w14:paraId="28D60C94">
      <w:pPr>
        <w:pStyle w:val="6"/>
        <w:spacing w:before="0" w:after="0" w:line="360" w:lineRule="auto"/>
        <w:rPr>
          <w:rFonts w:hint="eastAsia" w:ascii="宋体" w:hAnsi="宋体" w:eastAsia="宋体" w:cs="宋体"/>
          <w:color w:val="000000" w:themeColor="text1"/>
          <w:sz w:val="21"/>
          <w:szCs w:val="21"/>
          <w14:textFill>
            <w14:solidFill>
              <w14:schemeClr w14:val="tx1"/>
            </w14:solidFill>
          </w14:textFill>
        </w:rPr>
      </w:pPr>
      <w:bookmarkStart w:id="318" w:name="_Toc120282438"/>
      <w:bookmarkStart w:id="319" w:name="_Toc77504072"/>
      <w:bookmarkStart w:id="320" w:name="_Toc70424867"/>
      <w:bookmarkStart w:id="321" w:name="_Toc107396210"/>
      <w:bookmarkStart w:id="322" w:name="_Toc77658082"/>
      <w:bookmarkStart w:id="323" w:name="_Toc12349"/>
      <w:bookmarkStart w:id="324" w:name="_Toc77116683"/>
      <w:r>
        <w:rPr>
          <w:rFonts w:hint="eastAsia" w:ascii="宋体" w:hAnsi="宋体" w:eastAsia="宋体" w:cs="宋体"/>
          <w:color w:val="000000" w:themeColor="text1"/>
          <w:sz w:val="21"/>
          <w:szCs w:val="21"/>
          <w14:textFill>
            <w14:solidFill>
              <w14:schemeClr w14:val="tx1"/>
            </w14:solidFill>
          </w14:textFill>
        </w:rPr>
        <w:t>7.2 确定中标人</w:t>
      </w:r>
      <w:bookmarkEnd w:id="318"/>
      <w:bookmarkEnd w:id="319"/>
      <w:bookmarkEnd w:id="320"/>
      <w:bookmarkEnd w:id="321"/>
      <w:bookmarkEnd w:id="322"/>
      <w:bookmarkEnd w:id="323"/>
      <w:bookmarkEnd w:id="324"/>
    </w:p>
    <w:p w14:paraId="7B7F3B12">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采购人应当自收到评标报告之日起5个工作日内在评标报告推荐的中标候选人中按顺序确定中标人。</w:t>
      </w:r>
    </w:p>
    <w:p w14:paraId="3159C193">
      <w:pPr>
        <w:pStyle w:val="6"/>
        <w:spacing w:before="0" w:after="0" w:line="360" w:lineRule="auto"/>
        <w:rPr>
          <w:rFonts w:hint="eastAsia" w:ascii="宋体" w:hAnsi="宋体" w:eastAsia="宋体" w:cs="宋体"/>
          <w:color w:val="000000" w:themeColor="text1"/>
          <w:sz w:val="21"/>
          <w:szCs w:val="21"/>
          <w14:textFill>
            <w14:solidFill>
              <w14:schemeClr w14:val="tx1"/>
            </w14:solidFill>
          </w14:textFill>
        </w:rPr>
      </w:pPr>
      <w:bookmarkStart w:id="325" w:name="_Toc27410"/>
      <w:bookmarkStart w:id="326" w:name="_Toc107396211"/>
      <w:bookmarkStart w:id="327" w:name="_Toc120282439"/>
      <w:bookmarkStart w:id="328" w:name="_Toc77116684"/>
      <w:bookmarkStart w:id="329" w:name="_Toc77658083"/>
      <w:bookmarkStart w:id="330" w:name="_Toc70424868"/>
      <w:bookmarkStart w:id="331" w:name="_Toc77504073"/>
      <w:r>
        <w:rPr>
          <w:rFonts w:hint="eastAsia" w:ascii="宋体" w:hAnsi="宋体" w:eastAsia="宋体" w:cs="宋体"/>
          <w:color w:val="000000" w:themeColor="text1"/>
          <w:sz w:val="21"/>
          <w:szCs w:val="21"/>
          <w14:textFill>
            <w14:solidFill>
              <w14:schemeClr w14:val="tx1"/>
            </w14:solidFill>
          </w14:textFill>
        </w:rPr>
        <w:t>7.3 发布中标结果公告</w:t>
      </w:r>
      <w:bookmarkEnd w:id="325"/>
      <w:bookmarkEnd w:id="326"/>
      <w:bookmarkEnd w:id="327"/>
      <w:bookmarkEnd w:id="328"/>
      <w:bookmarkEnd w:id="329"/>
      <w:bookmarkEnd w:id="330"/>
      <w:bookmarkEnd w:id="331"/>
    </w:p>
    <w:p w14:paraId="447A79B6">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采购人将在投标人须知前附表规定的公告媒介发布中标结果公告，公告信息包括中标人名称、中标报价及投标人须知前附表规定的其他内容。</w:t>
      </w:r>
    </w:p>
    <w:p w14:paraId="6C8C9243">
      <w:pPr>
        <w:pStyle w:val="6"/>
        <w:spacing w:before="0" w:after="0" w:line="360" w:lineRule="auto"/>
        <w:rPr>
          <w:rFonts w:hint="eastAsia" w:ascii="宋体" w:hAnsi="宋体" w:eastAsia="宋体" w:cs="宋体"/>
          <w:color w:val="000000" w:themeColor="text1"/>
          <w:sz w:val="21"/>
          <w:szCs w:val="21"/>
          <w14:textFill>
            <w14:solidFill>
              <w14:schemeClr w14:val="tx1"/>
            </w14:solidFill>
          </w14:textFill>
        </w:rPr>
      </w:pPr>
      <w:bookmarkStart w:id="332" w:name="_Toc77116685"/>
      <w:bookmarkStart w:id="333" w:name="_Toc70424869"/>
      <w:bookmarkStart w:id="334" w:name="_Toc18660"/>
      <w:bookmarkStart w:id="335" w:name="_Toc120282440"/>
      <w:bookmarkStart w:id="336" w:name="_Toc107396212"/>
      <w:bookmarkStart w:id="337" w:name="_Toc77658084"/>
      <w:bookmarkStart w:id="338" w:name="_Toc77504074"/>
      <w:r>
        <w:rPr>
          <w:rFonts w:hint="eastAsia" w:ascii="宋体" w:hAnsi="宋体" w:eastAsia="宋体" w:cs="宋体"/>
          <w:color w:val="000000" w:themeColor="text1"/>
          <w:sz w:val="21"/>
          <w:szCs w:val="21"/>
          <w14:textFill>
            <w14:solidFill>
              <w14:schemeClr w14:val="tx1"/>
            </w14:solidFill>
          </w14:textFill>
        </w:rPr>
        <w:t>7.4 发出中标通知书</w:t>
      </w:r>
      <w:bookmarkEnd w:id="332"/>
      <w:bookmarkEnd w:id="333"/>
      <w:bookmarkEnd w:id="334"/>
      <w:bookmarkEnd w:id="335"/>
      <w:bookmarkEnd w:id="336"/>
      <w:bookmarkEnd w:id="337"/>
      <w:bookmarkEnd w:id="338"/>
    </w:p>
    <w:p w14:paraId="78218D4B">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发布中标结果公告的同时，采购人或者采购代理机构以书面形式向中标人发出中标通知书。</w:t>
      </w:r>
    </w:p>
    <w:p w14:paraId="3812A2D6">
      <w:pPr>
        <w:pStyle w:val="6"/>
        <w:spacing w:before="0" w:after="0" w:line="360" w:lineRule="auto"/>
        <w:rPr>
          <w:rFonts w:hint="eastAsia" w:ascii="宋体" w:hAnsi="宋体" w:eastAsia="宋体" w:cs="宋体"/>
          <w:color w:val="000000" w:themeColor="text1"/>
          <w:sz w:val="21"/>
          <w:szCs w:val="21"/>
          <w14:textFill>
            <w14:solidFill>
              <w14:schemeClr w14:val="tx1"/>
            </w14:solidFill>
          </w14:textFill>
        </w:rPr>
      </w:pPr>
      <w:bookmarkStart w:id="339" w:name="_Toc70424870"/>
      <w:bookmarkStart w:id="340" w:name="_Toc77658085"/>
      <w:bookmarkStart w:id="341" w:name="_Toc77504075"/>
      <w:bookmarkStart w:id="342" w:name="_Toc77116686"/>
      <w:bookmarkStart w:id="343" w:name="_Toc120282441"/>
      <w:bookmarkStart w:id="344" w:name="_Toc13547"/>
      <w:bookmarkStart w:id="345" w:name="_Toc107396213"/>
      <w:r>
        <w:rPr>
          <w:rFonts w:hint="eastAsia" w:ascii="宋体" w:hAnsi="宋体" w:eastAsia="宋体" w:cs="宋体"/>
          <w:color w:val="000000" w:themeColor="text1"/>
          <w:sz w:val="21"/>
          <w:szCs w:val="21"/>
          <w14:textFill>
            <w14:solidFill>
              <w14:schemeClr w14:val="tx1"/>
            </w14:solidFill>
          </w14:textFill>
        </w:rPr>
        <w:t>7.5 履约保证金</w:t>
      </w:r>
      <w:bookmarkEnd w:id="339"/>
      <w:bookmarkEnd w:id="340"/>
      <w:bookmarkEnd w:id="341"/>
      <w:bookmarkEnd w:id="342"/>
      <w:bookmarkEnd w:id="343"/>
      <w:bookmarkEnd w:id="344"/>
      <w:bookmarkEnd w:id="345"/>
    </w:p>
    <w:p w14:paraId="48FF4256">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投标人须知前附表规定递交履约保证金的，中标人应按投标人须知前附表规定的形式、有效期限和递交时间向采购人递交履约保证金。</w:t>
      </w:r>
    </w:p>
    <w:p w14:paraId="0A49DE52">
      <w:pPr>
        <w:pStyle w:val="6"/>
        <w:spacing w:before="0" w:after="0" w:line="360" w:lineRule="auto"/>
        <w:rPr>
          <w:rFonts w:hint="eastAsia" w:ascii="宋体" w:hAnsi="宋体" w:eastAsia="宋体" w:cs="宋体"/>
          <w:color w:val="000000" w:themeColor="text1"/>
          <w:sz w:val="21"/>
          <w:szCs w:val="21"/>
          <w14:textFill>
            <w14:solidFill>
              <w14:schemeClr w14:val="tx1"/>
            </w14:solidFill>
          </w14:textFill>
        </w:rPr>
      </w:pPr>
      <w:bookmarkStart w:id="346" w:name="_Toc77658086"/>
      <w:bookmarkStart w:id="347" w:name="_Toc107396214"/>
      <w:bookmarkStart w:id="348" w:name="_Toc120282442"/>
      <w:bookmarkStart w:id="349" w:name="_Toc77116687"/>
      <w:bookmarkStart w:id="350" w:name="_Toc77504076"/>
      <w:bookmarkStart w:id="351" w:name="_Toc70424871"/>
      <w:bookmarkStart w:id="352" w:name="_Toc3857"/>
      <w:r>
        <w:rPr>
          <w:rFonts w:hint="eastAsia" w:ascii="宋体" w:hAnsi="宋体" w:eastAsia="宋体" w:cs="宋体"/>
          <w:color w:val="000000" w:themeColor="text1"/>
          <w:sz w:val="21"/>
          <w:szCs w:val="21"/>
          <w14:textFill>
            <w14:solidFill>
              <w14:schemeClr w14:val="tx1"/>
            </w14:solidFill>
          </w14:textFill>
        </w:rPr>
        <w:t>7.6 签订合同</w:t>
      </w:r>
      <w:bookmarkEnd w:id="346"/>
      <w:bookmarkEnd w:id="347"/>
      <w:bookmarkEnd w:id="348"/>
      <w:bookmarkEnd w:id="349"/>
      <w:bookmarkEnd w:id="350"/>
      <w:bookmarkEnd w:id="351"/>
      <w:bookmarkEnd w:id="352"/>
    </w:p>
    <w:p w14:paraId="276577C1">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7.6.1 采购人和中标人应当在</w:t>
      </w:r>
      <w:r>
        <w:rPr>
          <w:rFonts w:hint="eastAsia" w:ascii="宋体" w:hAnsi="宋体" w:eastAsia="宋体" w:cs="宋体"/>
          <w:color w:val="000000" w:themeColor="text1"/>
          <w:u w:val="single"/>
          <w14:textFill>
            <w14:solidFill>
              <w14:schemeClr w14:val="tx1"/>
            </w14:solidFill>
          </w14:textFill>
        </w:rPr>
        <w:t>中标通知书发出之日起三十日内</w:t>
      </w:r>
      <w:r>
        <w:rPr>
          <w:rFonts w:hint="eastAsia" w:ascii="宋体" w:hAnsi="宋体" w:eastAsia="宋体" w:cs="宋体"/>
          <w:color w:val="000000" w:themeColor="text1"/>
          <w14:textFill>
            <w14:solidFill>
              <w14:schemeClr w14:val="tx1"/>
            </w14:solidFill>
          </w14:textFill>
        </w:rPr>
        <w:t>，根据招标文件和中标人的投标文件订立书面合同。中标人无正当理由拒绝签订合同，在签订合同时向采购人提出附加条件，或者不按照招标文件要求递交履约保证金的，采购人取消其中标资格，其投标保证金不予退还；给采购人造成的损失超过投标保证金数额的，中标人还应当对超过部分予以赔偿。</w:t>
      </w:r>
    </w:p>
    <w:p w14:paraId="5DF8BB8C">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7.6.2 发出中标通知书后，采购人无正当理由拒绝签订合同，或者在签订合同时向中标人提出附加条件的，采购人向中标人退还投标保证金；给中标人造成损失的，还应当赔偿损失。</w:t>
      </w:r>
    </w:p>
    <w:p w14:paraId="4E064388">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7.6.3 联合体中标的，联合体各方应当共同与采购人签订合同，就中标项目向采购人承担连带责任。</w:t>
      </w:r>
    </w:p>
    <w:p w14:paraId="3527FE71">
      <w:pPr>
        <w:pStyle w:val="6"/>
        <w:spacing w:before="0" w:after="0" w:line="360" w:lineRule="auto"/>
        <w:rPr>
          <w:rFonts w:hint="eastAsia" w:ascii="宋体" w:hAnsi="宋体" w:eastAsia="宋体" w:cs="宋体"/>
          <w:color w:val="000000" w:themeColor="text1"/>
          <w:sz w:val="21"/>
          <w:szCs w:val="21"/>
          <w14:textFill>
            <w14:solidFill>
              <w14:schemeClr w14:val="tx1"/>
            </w14:solidFill>
          </w14:textFill>
        </w:rPr>
      </w:pPr>
      <w:bookmarkStart w:id="353" w:name="_Toc77658087"/>
      <w:bookmarkStart w:id="354" w:name="_Toc70424872"/>
      <w:bookmarkStart w:id="355" w:name="_Toc120282443"/>
      <w:bookmarkStart w:id="356" w:name="_Toc77504077"/>
      <w:bookmarkStart w:id="357" w:name="_Toc23003"/>
      <w:bookmarkStart w:id="358" w:name="_Toc77116688"/>
      <w:bookmarkStart w:id="359" w:name="_Toc107396215"/>
      <w:r>
        <w:rPr>
          <w:rFonts w:hint="eastAsia" w:ascii="宋体" w:hAnsi="宋体" w:eastAsia="宋体" w:cs="宋体"/>
          <w:color w:val="000000" w:themeColor="text1"/>
          <w:sz w:val="21"/>
          <w:szCs w:val="21"/>
          <w14:textFill>
            <w14:solidFill>
              <w14:schemeClr w14:val="tx1"/>
            </w14:solidFill>
          </w14:textFill>
        </w:rPr>
        <w:t>7.7 特殊情形处理</w:t>
      </w:r>
      <w:bookmarkEnd w:id="353"/>
      <w:bookmarkEnd w:id="354"/>
      <w:bookmarkEnd w:id="355"/>
      <w:bookmarkEnd w:id="356"/>
      <w:bookmarkEnd w:id="357"/>
      <w:bookmarkEnd w:id="358"/>
      <w:bookmarkEnd w:id="359"/>
    </w:p>
    <w:p w14:paraId="466F856A">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因投标人对中标结果提出异议、中标人无正当理由拒绝签订合同、中标人在签订合同时向采购人提出附加条件或者不按照招标文件要求递交履约保证金等导致采购人变更中标结果的，采购人应按照本条规定的程序重新选择确定中标人并进行公告。</w:t>
      </w:r>
    </w:p>
    <w:p w14:paraId="143930CB">
      <w:pPr>
        <w:pStyle w:val="5"/>
        <w:spacing w:before="0" w:after="0" w:line="360" w:lineRule="auto"/>
        <w:rPr>
          <w:rFonts w:hint="eastAsia" w:ascii="宋体" w:hAnsi="宋体" w:eastAsia="宋体" w:cs="宋体"/>
          <w:color w:val="000000" w:themeColor="text1"/>
          <w:sz w:val="21"/>
          <w:szCs w:val="21"/>
          <w14:textFill>
            <w14:solidFill>
              <w14:schemeClr w14:val="tx1"/>
            </w14:solidFill>
          </w14:textFill>
        </w:rPr>
      </w:pPr>
      <w:bookmarkStart w:id="360" w:name="_Toc70424873"/>
      <w:bookmarkStart w:id="361" w:name="_Toc77116689"/>
      <w:bookmarkStart w:id="362" w:name="_Toc107396216"/>
      <w:bookmarkStart w:id="363" w:name="_Toc120282444"/>
      <w:bookmarkStart w:id="364" w:name="_Toc77658088"/>
      <w:bookmarkStart w:id="365" w:name="_Toc77504078"/>
      <w:bookmarkStart w:id="366" w:name="_Toc4602"/>
      <w:r>
        <w:rPr>
          <w:rFonts w:hint="eastAsia" w:ascii="宋体" w:hAnsi="宋体" w:eastAsia="宋体" w:cs="宋体"/>
          <w:color w:val="000000" w:themeColor="text1"/>
          <w:sz w:val="21"/>
          <w:szCs w:val="21"/>
          <w14:textFill>
            <w14:solidFill>
              <w14:schemeClr w14:val="tx1"/>
            </w14:solidFill>
          </w14:textFill>
        </w:rPr>
        <w:t xml:space="preserve">8. </w:t>
      </w:r>
      <w:bookmarkEnd w:id="360"/>
      <w:r>
        <w:rPr>
          <w:rFonts w:hint="eastAsia" w:ascii="宋体" w:hAnsi="宋体" w:eastAsia="宋体" w:cs="宋体"/>
          <w:color w:val="000000" w:themeColor="text1"/>
          <w:sz w:val="21"/>
          <w:szCs w:val="21"/>
          <w14:textFill>
            <w14:solidFill>
              <w14:schemeClr w14:val="tx1"/>
            </w14:solidFill>
          </w14:textFill>
        </w:rPr>
        <w:t>质疑</w:t>
      </w:r>
      <w:bookmarkEnd w:id="361"/>
      <w:r>
        <w:rPr>
          <w:rFonts w:hint="eastAsia" w:ascii="宋体" w:hAnsi="宋体" w:eastAsia="宋体" w:cs="宋体"/>
          <w:color w:val="000000" w:themeColor="text1"/>
          <w:sz w:val="21"/>
          <w:szCs w:val="21"/>
          <w14:textFill>
            <w14:solidFill>
              <w14:schemeClr w14:val="tx1"/>
            </w14:solidFill>
          </w14:textFill>
        </w:rPr>
        <w:t>和投诉</w:t>
      </w:r>
      <w:bookmarkEnd w:id="362"/>
      <w:bookmarkEnd w:id="363"/>
      <w:bookmarkEnd w:id="364"/>
      <w:bookmarkEnd w:id="365"/>
      <w:bookmarkEnd w:id="366"/>
    </w:p>
    <w:p w14:paraId="62840F00">
      <w:pPr>
        <w:pStyle w:val="6"/>
        <w:spacing w:before="0" w:after="0" w:line="360" w:lineRule="auto"/>
        <w:rPr>
          <w:rFonts w:hint="eastAsia" w:ascii="宋体" w:hAnsi="宋体" w:eastAsia="宋体" w:cs="宋体"/>
          <w:color w:val="000000" w:themeColor="text1"/>
          <w:sz w:val="21"/>
          <w:szCs w:val="21"/>
          <w14:textFill>
            <w14:solidFill>
              <w14:schemeClr w14:val="tx1"/>
            </w14:solidFill>
          </w14:textFill>
        </w:rPr>
      </w:pPr>
      <w:bookmarkStart w:id="367" w:name="_Toc70424874"/>
      <w:bookmarkStart w:id="368" w:name="_Toc77116690"/>
      <w:bookmarkStart w:id="369" w:name="_Toc107396217"/>
      <w:bookmarkStart w:id="370" w:name="_Toc77658089"/>
      <w:bookmarkStart w:id="371" w:name="_Toc77504079"/>
      <w:bookmarkStart w:id="372" w:name="_Toc120282445"/>
      <w:bookmarkStart w:id="373" w:name="_Toc29588"/>
      <w:r>
        <w:rPr>
          <w:rFonts w:hint="eastAsia" w:ascii="宋体" w:hAnsi="宋体" w:eastAsia="宋体" w:cs="宋体"/>
          <w:color w:val="000000" w:themeColor="text1"/>
          <w:sz w:val="21"/>
          <w:szCs w:val="21"/>
          <w14:textFill>
            <w14:solidFill>
              <w14:schemeClr w14:val="tx1"/>
            </w14:solidFill>
          </w14:textFill>
        </w:rPr>
        <w:t>8.1 提出</w:t>
      </w:r>
      <w:bookmarkEnd w:id="367"/>
      <w:r>
        <w:rPr>
          <w:rFonts w:hint="eastAsia" w:ascii="宋体" w:hAnsi="宋体" w:eastAsia="宋体" w:cs="宋体"/>
          <w:color w:val="000000" w:themeColor="text1"/>
          <w:sz w:val="21"/>
          <w:szCs w:val="21"/>
          <w14:textFill>
            <w14:solidFill>
              <w14:schemeClr w14:val="tx1"/>
            </w14:solidFill>
          </w14:textFill>
        </w:rPr>
        <w:t>质疑</w:t>
      </w:r>
      <w:bookmarkEnd w:id="368"/>
      <w:bookmarkEnd w:id="369"/>
      <w:bookmarkEnd w:id="370"/>
      <w:bookmarkEnd w:id="371"/>
      <w:bookmarkEnd w:id="372"/>
      <w:bookmarkEnd w:id="373"/>
    </w:p>
    <w:p w14:paraId="4D37BEB7">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投标人认为招标文件、采购过程、中标结果使自己的权益受到损害的，可以在知道或者应知其权益受到损害之日起7个工作日内，以书面形式向采购人、采购代理机构提出质疑。</w:t>
      </w:r>
    </w:p>
    <w:p w14:paraId="0048D9E7">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投标人应在法定质疑期内一次性提出针对同一招标程序环节的质疑，否则采购人、采购代理机构有权拒绝回复。</w:t>
      </w:r>
    </w:p>
    <w:p w14:paraId="2E2D915E">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提出质疑的投标人应当是参与所质疑项目采购活动的投标人。</w:t>
      </w:r>
    </w:p>
    <w:p w14:paraId="0DFEBEF8">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潜在投标人已依法获取其可质疑的采购文件的，可以对该文件提出质疑。对采购文件提出质疑的，应当在获取采购文件或者采购文件公告期限届满之日起7个工作日内提出。</w:t>
      </w:r>
    </w:p>
    <w:p w14:paraId="523FA386">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投标人提出质疑应当提交质疑函和必要的证明材料。质疑函应当包括下列内容：</w:t>
      </w:r>
    </w:p>
    <w:p w14:paraId="0AD3E157">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（一）投标人的姓名或者名称、地址、邮编、联系人及联系电话；</w:t>
      </w:r>
    </w:p>
    <w:p w14:paraId="5BDE3BD7">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（二）质疑项目的名称、编号；</w:t>
      </w:r>
    </w:p>
    <w:p w14:paraId="55A5F7B0">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（三）具体、明确的质疑事项和与质疑事项相关的请求；</w:t>
      </w:r>
    </w:p>
    <w:p w14:paraId="3435DC14">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（四）事实依据；</w:t>
      </w:r>
    </w:p>
    <w:p w14:paraId="446F2545">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（五）必要的法律依据；</w:t>
      </w:r>
    </w:p>
    <w:p w14:paraId="5CFDAFA1">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（六）提出质疑的日期。</w:t>
      </w:r>
    </w:p>
    <w:p w14:paraId="232532A3">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投标人为自然人的，应当由本人签字；投标人为法人或者其他组织的，应当由法定代表人、主要负责人，或者其授权代表签字或者盖章，并加盖公章。</w:t>
      </w:r>
    </w:p>
    <w:p w14:paraId="1ADABB4F">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注：投标人行使质疑权时，必须坚持“谁主张谁举证”，遵守“实事求是”和“谨慎性”原则，提交的质疑函须具有效线索、相关的法律依据，并承担使用虚假材料或恶意方式质疑的法律责任。一经发现投标人存在捏造事实或者提供虚假材料质疑或者以非法手段取得证明材料进行质疑的，采购人将上报政府采购主管部门，追究其法律责任。</w:t>
      </w:r>
    </w:p>
    <w:p w14:paraId="00C2718B">
      <w:pPr>
        <w:pStyle w:val="6"/>
        <w:spacing w:before="0" w:after="0" w:line="360" w:lineRule="auto"/>
        <w:rPr>
          <w:rFonts w:hint="eastAsia" w:ascii="宋体" w:hAnsi="宋体" w:eastAsia="宋体" w:cs="宋体"/>
          <w:color w:val="000000" w:themeColor="text1"/>
          <w:sz w:val="21"/>
          <w:szCs w:val="21"/>
          <w14:textFill>
            <w14:solidFill>
              <w14:schemeClr w14:val="tx1"/>
            </w14:solidFill>
          </w14:textFill>
        </w:rPr>
      </w:pPr>
      <w:bookmarkStart w:id="374" w:name="_Toc107396218"/>
      <w:bookmarkStart w:id="375" w:name="_Toc30359"/>
      <w:bookmarkStart w:id="376" w:name="_Toc120282446"/>
      <w:bookmarkStart w:id="377" w:name="_Toc77504080"/>
      <w:bookmarkStart w:id="378" w:name="_Toc77658090"/>
      <w:bookmarkStart w:id="379" w:name="_Toc70424875"/>
      <w:bookmarkStart w:id="380" w:name="_Toc77116691"/>
      <w:r>
        <w:rPr>
          <w:rFonts w:hint="eastAsia" w:ascii="宋体" w:hAnsi="宋体" w:eastAsia="宋体" w:cs="宋体"/>
          <w:color w:val="000000" w:themeColor="text1"/>
          <w:sz w:val="21"/>
          <w:szCs w:val="21"/>
          <w14:textFill>
            <w14:solidFill>
              <w14:schemeClr w14:val="tx1"/>
            </w14:solidFill>
          </w14:textFill>
        </w:rPr>
        <w:t>8.2 质疑处理</w:t>
      </w:r>
      <w:bookmarkEnd w:id="374"/>
      <w:bookmarkEnd w:id="375"/>
      <w:bookmarkEnd w:id="376"/>
      <w:bookmarkEnd w:id="377"/>
      <w:bookmarkEnd w:id="378"/>
      <w:bookmarkEnd w:id="379"/>
      <w:bookmarkEnd w:id="380"/>
    </w:p>
    <w:p w14:paraId="1F997228">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采购人、采购代理机构不得拒收质疑投标人在法定质疑期内发出的质疑函，应当在收到质疑函后7个工作日内作出答复，并以书面形式通知质疑投标人和其他有关投标人。</w:t>
      </w:r>
    </w:p>
    <w:p w14:paraId="6B99DABF">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投标人对评审过程、中标结果提出质疑的，采购人、采购代理机构可以组织原评标委员会协助答复质疑。</w:t>
      </w:r>
    </w:p>
    <w:p w14:paraId="763B2A92">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采购人、采购代理机构认为投标人质疑不成立，或者成立但未对中标结果构成影响的，继续开展采购活动；认为投标人质疑成立且影响或者可能影响中标结果的，按照下列情况处理：</w:t>
      </w:r>
    </w:p>
    <w:p w14:paraId="04A77686">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（一）对招标文件提出的质疑，依法通过澄清或者修改可以继续开展采购活动的，澄清或者修改采购文件后继续开展采购活动；否则应当修改采购文件后重新开展采购活动。</w:t>
      </w:r>
    </w:p>
    <w:p w14:paraId="43FB6F81">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（二）对采购过程、中标结果提出的质疑，合格投标人符合法定数量时，可以从合格的中标候选人中另行确定中标人的，应当依法另行确定中标人；否则应当重新开展采购活动。</w:t>
      </w:r>
    </w:p>
    <w:p w14:paraId="7288B189">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质疑答复导致中标结果改变的，采购人或者采购代理机构应当将有关情况书面报告本级财政部门。</w:t>
      </w:r>
    </w:p>
    <w:p w14:paraId="369311A3">
      <w:pPr>
        <w:pStyle w:val="6"/>
        <w:spacing w:before="0" w:after="0" w:line="360" w:lineRule="auto"/>
        <w:rPr>
          <w:rFonts w:hint="eastAsia" w:ascii="宋体" w:hAnsi="宋体" w:eastAsia="宋体" w:cs="宋体"/>
          <w:color w:val="000000" w:themeColor="text1"/>
          <w:sz w:val="21"/>
          <w:szCs w:val="21"/>
          <w14:textFill>
            <w14:solidFill>
              <w14:schemeClr w14:val="tx1"/>
            </w14:solidFill>
          </w14:textFill>
        </w:rPr>
      </w:pPr>
      <w:bookmarkStart w:id="381" w:name="_Toc120282447"/>
      <w:bookmarkStart w:id="382" w:name="_Toc25872"/>
      <w:bookmarkStart w:id="383" w:name="_Toc107396219"/>
      <w:bookmarkStart w:id="384" w:name="_Toc77658091"/>
      <w:bookmarkStart w:id="385" w:name="_Toc77504081"/>
      <w:r>
        <w:rPr>
          <w:rFonts w:hint="eastAsia" w:ascii="宋体" w:hAnsi="宋体" w:eastAsia="宋体" w:cs="宋体"/>
          <w:color w:val="000000" w:themeColor="text1"/>
          <w:sz w:val="21"/>
          <w:szCs w:val="21"/>
          <w14:textFill>
            <w14:solidFill>
              <w14:schemeClr w14:val="tx1"/>
            </w14:solidFill>
          </w14:textFill>
        </w:rPr>
        <w:t>8.3 投诉</w:t>
      </w:r>
      <w:bookmarkEnd w:id="381"/>
      <w:bookmarkEnd w:id="382"/>
      <w:bookmarkEnd w:id="383"/>
      <w:bookmarkEnd w:id="384"/>
      <w:bookmarkEnd w:id="385"/>
    </w:p>
    <w:p w14:paraId="2A45E9B5">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质疑投标人对采购人、采购代理机构的答复不满意，或者采购人、采购代理机构未在规定时间内作出答复的，可以在答复期满后15个工作日内向财政部门提起投诉。</w:t>
      </w:r>
    </w:p>
    <w:p w14:paraId="6BA0263B">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投标人投诉的事项不得超出已质疑事项的范围，但基于质疑答复内容提出的投诉事项除外。</w:t>
      </w:r>
    </w:p>
    <w:p w14:paraId="0674A33F">
      <w:pPr>
        <w:pStyle w:val="5"/>
        <w:spacing w:before="0" w:after="0" w:line="360" w:lineRule="auto"/>
        <w:rPr>
          <w:rFonts w:hint="eastAsia" w:ascii="宋体" w:hAnsi="宋体" w:eastAsia="宋体" w:cs="宋体"/>
          <w:color w:val="000000" w:themeColor="text1"/>
          <w:sz w:val="21"/>
          <w:szCs w:val="21"/>
          <w14:textFill>
            <w14:solidFill>
              <w14:schemeClr w14:val="tx1"/>
            </w14:solidFill>
          </w14:textFill>
        </w:rPr>
      </w:pPr>
      <w:bookmarkStart w:id="386" w:name="_Toc70424876"/>
      <w:bookmarkStart w:id="387" w:name="_Toc77116692"/>
      <w:bookmarkStart w:id="388" w:name="_Toc77658092"/>
      <w:bookmarkStart w:id="389" w:name="_Toc107396220"/>
      <w:bookmarkStart w:id="390" w:name="_Toc120282448"/>
      <w:bookmarkStart w:id="391" w:name="_Toc77504082"/>
      <w:bookmarkStart w:id="392" w:name="_Toc9802"/>
      <w:r>
        <w:rPr>
          <w:rFonts w:hint="eastAsia" w:ascii="宋体" w:hAnsi="宋体" w:eastAsia="宋体" w:cs="宋体"/>
          <w:color w:val="000000" w:themeColor="text1"/>
          <w:sz w:val="21"/>
          <w:szCs w:val="21"/>
          <w14:textFill>
            <w14:solidFill>
              <w14:schemeClr w14:val="tx1"/>
            </w14:solidFill>
          </w14:textFill>
        </w:rPr>
        <w:t>9. 纪律要求</w:t>
      </w:r>
      <w:bookmarkEnd w:id="386"/>
      <w:bookmarkEnd w:id="387"/>
      <w:bookmarkEnd w:id="388"/>
      <w:bookmarkEnd w:id="389"/>
      <w:bookmarkEnd w:id="390"/>
      <w:bookmarkEnd w:id="391"/>
      <w:bookmarkEnd w:id="392"/>
    </w:p>
    <w:p w14:paraId="4303821D">
      <w:pPr>
        <w:pStyle w:val="6"/>
        <w:spacing w:before="0" w:after="0" w:line="360" w:lineRule="auto"/>
        <w:rPr>
          <w:rFonts w:hint="eastAsia" w:ascii="宋体" w:hAnsi="宋体" w:eastAsia="宋体" w:cs="宋体"/>
          <w:color w:val="000000" w:themeColor="text1"/>
          <w:sz w:val="21"/>
          <w:szCs w:val="21"/>
          <w14:textFill>
            <w14:solidFill>
              <w14:schemeClr w14:val="tx1"/>
            </w14:solidFill>
          </w14:textFill>
        </w:rPr>
      </w:pPr>
      <w:bookmarkStart w:id="393" w:name="_Toc107396221"/>
      <w:bookmarkStart w:id="394" w:name="_Toc77658093"/>
      <w:bookmarkStart w:id="395" w:name="_Toc120282449"/>
      <w:bookmarkStart w:id="396" w:name="_Toc77116693"/>
      <w:bookmarkStart w:id="397" w:name="_Toc77504083"/>
      <w:bookmarkStart w:id="398" w:name="_Toc8985"/>
      <w:bookmarkStart w:id="399" w:name="_Toc70424877"/>
      <w:r>
        <w:rPr>
          <w:rFonts w:hint="eastAsia" w:ascii="宋体" w:hAnsi="宋体" w:eastAsia="宋体" w:cs="宋体"/>
          <w:color w:val="000000" w:themeColor="text1"/>
          <w:sz w:val="21"/>
          <w:szCs w:val="21"/>
          <w14:textFill>
            <w14:solidFill>
              <w14:schemeClr w14:val="tx1"/>
            </w14:solidFill>
          </w14:textFill>
        </w:rPr>
        <w:t>9.1 对采购人的纪律要求</w:t>
      </w:r>
      <w:bookmarkEnd w:id="393"/>
      <w:bookmarkEnd w:id="394"/>
      <w:bookmarkEnd w:id="395"/>
      <w:bookmarkEnd w:id="396"/>
      <w:bookmarkEnd w:id="397"/>
      <w:bookmarkEnd w:id="398"/>
      <w:bookmarkEnd w:id="399"/>
    </w:p>
    <w:p w14:paraId="70409933">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采购人不得泄露招标投标活动中应当保密的情况和资料，不得与投标人串通损害国家利益、社会公共利益或者他人合法利益。</w:t>
      </w:r>
    </w:p>
    <w:p w14:paraId="064C16F3">
      <w:pPr>
        <w:pStyle w:val="6"/>
        <w:spacing w:before="0" w:after="0" w:line="360" w:lineRule="auto"/>
        <w:rPr>
          <w:rFonts w:hint="eastAsia" w:ascii="宋体" w:hAnsi="宋体" w:eastAsia="宋体" w:cs="宋体"/>
          <w:color w:val="000000" w:themeColor="text1"/>
          <w:sz w:val="21"/>
          <w:szCs w:val="21"/>
          <w14:textFill>
            <w14:solidFill>
              <w14:schemeClr w14:val="tx1"/>
            </w14:solidFill>
          </w14:textFill>
        </w:rPr>
      </w:pPr>
      <w:bookmarkStart w:id="400" w:name="_Toc120282450"/>
      <w:bookmarkStart w:id="401" w:name="_Toc30696"/>
      <w:bookmarkStart w:id="402" w:name="_Toc77504084"/>
      <w:bookmarkStart w:id="403" w:name="_Toc70424878"/>
      <w:bookmarkStart w:id="404" w:name="_Toc77116694"/>
      <w:bookmarkStart w:id="405" w:name="_Toc107396222"/>
      <w:bookmarkStart w:id="406" w:name="_Toc77658094"/>
      <w:r>
        <w:rPr>
          <w:rFonts w:hint="eastAsia" w:ascii="宋体" w:hAnsi="宋体" w:eastAsia="宋体" w:cs="宋体"/>
          <w:color w:val="000000" w:themeColor="text1"/>
          <w:sz w:val="21"/>
          <w:szCs w:val="21"/>
          <w14:textFill>
            <w14:solidFill>
              <w14:schemeClr w14:val="tx1"/>
            </w14:solidFill>
          </w14:textFill>
        </w:rPr>
        <w:t>9.2 对投标人的纪律要求</w:t>
      </w:r>
      <w:bookmarkEnd w:id="400"/>
      <w:bookmarkEnd w:id="401"/>
      <w:bookmarkEnd w:id="402"/>
      <w:bookmarkEnd w:id="403"/>
      <w:bookmarkEnd w:id="404"/>
      <w:bookmarkEnd w:id="405"/>
      <w:bookmarkEnd w:id="406"/>
    </w:p>
    <w:p w14:paraId="396A48FF">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投标人不得相互串通或者与采购人串通，不得向采购人或者评标委员会成员行贿谋取中标，不得以他人名义投标或者以其他方式弄虚作假骗取中标；投标人不得以任何方式干扰、影响评标工作。</w:t>
      </w:r>
    </w:p>
    <w:p w14:paraId="4C740A05">
      <w:pPr>
        <w:pStyle w:val="6"/>
        <w:spacing w:before="0" w:after="0" w:line="360" w:lineRule="auto"/>
        <w:rPr>
          <w:rFonts w:hint="eastAsia" w:ascii="宋体" w:hAnsi="宋体" w:eastAsia="宋体" w:cs="宋体"/>
          <w:color w:val="000000" w:themeColor="text1"/>
          <w:sz w:val="21"/>
          <w:szCs w:val="21"/>
          <w14:textFill>
            <w14:solidFill>
              <w14:schemeClr w14:val="tx1"/>
            </w14:solidFill>
          </w14:textFill>
        </w:rPr>
      </w:pPr>
      <w:bookmarkStart w:id="407" w:name="_Toc77504085"/>
      <w:bookmarkStart w:id="408" w:name="_Toc107396223"/>
      <w:bookmarkStart w:id="409" w:name="_Toc120282451"/>
      <w:bookmarkStart w:id="410" w:name="_Toc70424879"/>
      <w:bookmarkStart w:id="411" w:name="_Toc77658095"/>
      <w:bookmarkStart w:id="412" w:name="_Toc77116695"/>
      <w:bookmarkStart w:id="413" w:name="_Toc12724"/>
      <w:r>
        <w:rPr>
          <w:rFonts w:hint="eastAsia" w:ascii="宋体" w:hAnsi="宋体" w:eastAsia="宋体" w:cs="宋体"/>
          <w:color w:val="000000" w:themeColor="text1"/>
          <w:sz w:val="21"/>
          <w:szCs w:val="21"/>
          <w14:textFill>
            <w14:solidFill>
              <w14:schemeClr w14:val="tx1"/>
            </w14:solidFill>
          </w14:textFill>
        </w:rPr>
        <w:t>9.3 对评标委员会成员的纪律要求</w:t>
      </w:r>
      <w:bookmarkEnd w:id="407"/>
      <w:bookmarkEnd w:id="408"/>
      <w:bookmarkEnd w:id="409"/>
      <w:bookmarkEnd w:id="410"/>
      <w:bookmarkEnd w:id="411"/>
      <w:bookmarkEnd w:id="412"/>
      <w:bookmarkEnd w:id="413"/>
    </w:p>
    <w:p w14:paraId="73FA90EF">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0534F94F">
      <w:pPr>
        <w:pStyle w:val="6"/>
        <w:spacing w:before="0" w:after="0" w:line="360" w:lineRule="auto"/>
        <w:rPr>
          <w:rFonts w:hint="eastAsia" w:ascii="宋体" w:hAnsi="宋体" w:eastAsia="宋体" w:cs="宋体"/>
          <w:color w:val="000000" w:themeColor="text1"/>
          <w:sz w:val="21"/>
          <w:szCs w:val="21"/>
          <w14:textFill>
            <w14:solidFill>
              <w14:schemeClr w14:val="tx1"/>
            </w14:solidFill>
          </w14:textFill>
        </w:rPr>
      </w:pPr>
      <w:bookmarkStart w:id="414" w:name="_Toc120282452"/>
      <w:bookmarkStart w:id="415" w:name="_Toc77658096"/>
      <w:bookmarkStart w:id="416" w:name="_Toc19931"/>
      <w:bookmarkStart w:id="417" w:name="_Toc107396224"/>
      <w:bookmarkStart w:id="418" w:name="_Toc70424880"/>
      <w:bookmarkStart w:id="419" w:name="_Toc77116696"/>
      <w:bookmarkStart w:id="420" w:name="_Toc77504086"/>
      <w:r>
        <w:rPr>
          <w:rFonts w:hint="eastAsia" w:ascii="宋体" w:hAnsi="宋体" w:eastAsia="宋体" w:cs="宋体"/>
          <w:color w:val="000000" w:themeColor="text1"/>
          <w:sz w:val="21"/>
          <w:szCs w:val="21"/>
          <w14:textFill>
            <w14:solidFill>
              <w14:schemeClr w14:val="tx1"/>
            </w14:solidFill>
          </w14:textFill>
        </w:rPr>
        <w:t>9.4 对与评标活动有关的工作人员的纪律要求</w:t>
      </w:r>
      <w:bookmarkEnd w:id="414"/>
      <w:bookmarkEnd w:id="415"/>
      <w:bookmarkEnd w:id="416"/>
      <w:bookmarkEnd w:id="417"/>
      <w:bookmarkEnd w:id="418"/>
      <w:bookmarkEnd w:id="419"/>
      <w:bookmarkEnd w:id="420"/>
    </w:p>
    <w:p w14:paraId="16CABB05">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4E96FA4B">
      <w:pPr>
        <w:pStyle w:val="5"/>
        <w:spacing w:before="0" w:after="0" w:line="360" w:lineRule="auto"/>
        <w:rPr>
          <w:rFonts w:hint="eastAsia" w:ascii="宋体" w:hAnsi="宋体" w:eastAsia="宋体" w:cs="宋体"/>
          <w:color w:val="000000" w:themeColor="text1"/>
          <w:sz w:val="21"/>
          <w:szCs w:val="21"/>
          <w14:textFill>
            <w14:solidFill>
              <w14:schemeClr w14:val="tx1"/>
            </w14:solidFill>
          </w14:textFill>
        </w:rPr>
      </w:pPr>
      <w:bookmarkStart w:id="421" w:name="_Toc107396225"/>
      <w:bookmarkStart w:id="422" w:name="_Toc120282453"/>
      <w:bookmarkStart w:id="423" w:name="_Toc70424881"/>
      <w:bookmarkStart w:id="424" w:name="_Toc77658097"/>
      <w:bookmarkStart w:id="425" w:name="_Toc77504087"/>
      <w:bookmarkStart w:id="426" w:name="_Toc77116697"/>
      <w:bookmarkStart w:id="427" w:name="_Toc1588"/>
      <w:r>
        <w:rPr>
          <w:rFonts w:hint="eastAsia" w:ascii="宋体" w:hAnsi="宋体" w:eastAsia="宋体" w:cs="宋体"/>
          <w:color w:val="000000" w:themeColor="text1"/>
          <w:sz w:val="21"/>
          <w:szCs w:val="21"/>
          <w14:textFill>
            <w14:solidFill>
              <w14:schemeClr w14:val="tx1"/>
            </w14:solidFill>
          </w14:textFill>
        </w:rPr>
        <w:t>10. 需要补充的其他内容</w:t>
      </w:r>
      <w:bookmarkEnd w:id="421"/>
      <w:bookmarkEnd w:id="422"/>
      <w:bookmarkEnd w:id="423"/>
      <w:bookmarkEnd w:id="424"/>
      <w:bookmarkEnd w:id="425"/>
      <w:bookmarkEnd w:id="426"/>
      <w:bookmarkEnd w:id="427"/>
    </w:p>
    <w:p w14:paraId="614C1792">
      <w:pPr>
        <w:pStyle w:val="6"/>
        <w:spacing w:before="0" w:after="0" w:line="360" w:lineRule="auto"/>
        <w:rPr>
          <w:rFonts w:hint="eastAsia" w:ascii="宋体" w:hAnsi="宋体" w:eastAsia="宋体" w:cs="宋体"/>
          <w:color w:val="000000" w:themeColor="text1"/>
          <w:sz w:val="21"/>
          <w:szCs w:val="21"/>
          <w14:textFill>
            <w14:solidFill>
              <w14:schemeClr w14:val="tx1"/>
            </w14:solidFill>
          </w14:textFill>
        </w:rPr>
      </w:pPr>
      <w:bookmarkStart w:id="428" w:name="_Toc77658098"/>
      <w:bookmarkStart w:id="429" w:name="_Toc120282454"/>
      <w:bookmarkStart w:id="430" w:name="_Toc14960"/>
      <w:bookmarkStart w:id="431" w:name="_Toc70424882"/>
      <w:bookmarkStart w:id="432" w:name="_Toc107396226"/>
      <w:bookmarkStart w:id="433" w:name="_Toc77504088"/>
      <w:bookmarkStart w:id="434" w:name="_Toc77116698"/>
      <w:r>
        <w:rPr>
          <w:rFonts w:hint="eastAsia" w:ascii="宋体" w:hAnsi="宋体" w:eastAsia="宋体" w:cs="宋体"/>
          <w:color w:val="000000" w:themeColor="text1"/>
          <w:sz w:val="21"/>
          <w:szCs w:val="21"/>
          <w14:textFill>
            <w14:solidFill>
              <w14:schemeClr w14:val="tx1"/>
            </w14:solidFill>
          </w14:textFill>
        </w:rPr>
        <w:t>10.1 采购代理服务费</w:t>
      </w:r>
      <w:bookmarkEnd w:id="428"/>
      <w:bookmarkEnd w:id="429"/>
      <w:bookmarkEnd w:id="430"/>
      <w:bookmarkEnd w:id="431"/>
      <w:bookmarkEnd w:id="432"/>
      <w:bookmarkEnd w:id="433"/>
      <w:bookmarkEnd w:id="434"/>
    </w:p>
    <w:p w14:paraId="2B3FBAC1">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投标人须知前附表规定由中标人承担采购代理服务费的，中标人应按照投标人须知前附表规定的费用标准或金额、交费时间和方式向采购代理机构支付代理服务费。</w:t>
      </w:r>
    </w:p>
    <w:p w14:paraId="54DB9107">
      <w:pPr>
        <w:pStyle w:val="6"/>
        <w:spacing w:before="0" w:after="0" w:line="360" w:lineRule="auto"/>
        <w:rPr>
          <w:rFonts w:hint="eastAsia" w:ascii="宋体" w:hAnsi="宋体" w:eastAsia="宋体" w:cs="宋体"/>
          <w:color w:val="000000" w:themeColor="text1"/>
          <w:sz w:val="21"/>
          <w:szCs w:val="21"/>
          <w14:textFill>
            <w14:solidFill>
              <w14:schemeClr w14:val="tx1"/>
            </w14:solidFill>
          </w14:textFill>
        </w:rPr>
      </w:pPr>
      <w:bookmarkStart w:id="435" w:name="_Toc107396227"/>
      <w:bookmarkStart w:id="436" w:name="_Toc15058"/>
      <w:bookmarkStart w:id="437" w:name="_Toc70424883"/>
      <w:bookmarkStart w:id="438" w:name="_Toc77504089"/>
      <w:bookmarkStart w:id="439" w:name="_Toc120282455"/>
      <w:bookmarkStart w:id="440" w:name="_Toc77116699"/>
      <w:bookmarkStart w:id="441" w:name="_Toc77658099"/>
      <w:r>
        <w:rPr>
          <w:rFonts w:hint="eastAsia" w:ascii="宋体" w:hAnsi="宋体" w:eastAsia="宋体" w:cs="宋体"/>
          <w:color w:val="000000" w:themeColor="text1"/>
          <w:sz w:val="21"/>
          <w:szCs w:val="21"/>
          <w14:textFill>
            <w14:solidFill>
              <w14:schemeClr w14:val="tx1"/>
            </w14:solidFill>
          </w14:textFill>
        </w:rPr>
        <w:t>10.2 其他</w:t>
      </w:r>
      <w:bookmarkEnd w:id="435"/>
      <w:bookmarkEnd w:id="436"/>
      <w:bookmarkEnd w:id="437"/>
      <w:bookmarkEnd w:id="438"/>
      <w:bookmarkEnd w:id="439"/>
      <w:bookmarkEnd w:id="440"/>
      <w:bookmarkEnd w:id="441"/>
    </w:p>
    <w:p w14:paraId="6EF93647">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需要补充的其他内容：见投标人须知前附表。</w:t>
      </w:r>
    </w:p>
    <w:p w14:paraId="02AB3920">
      <w:pPr>
        <w:spacing w:line="360" w:lineRule="auto"/>
        <w:rPr>
          <w:rFonts w:hint="eastAsia" w:ascii="宋体" w:hAnsi="宋体" w:eastAsia="宋体" w:cs="宋体"/>
          <w:color w:val="000000" w:themeColor="text1"/>
          <w14:textFill>
            <w14:solidFill>
              <w14:schemeClr w14:val="tx1"/>
            </w14:solidFill>
          </w14:textFill>
        </w:rPr>
      </w:pPr>
    </w:p>
    <w:p w14:paraId="7393C7F4">
      <w:pPr>
        <w:pStyle w:val="4"/>
        <w:spacing w:before="0" w:after="0" w:line="360" w:lineRule="auto"/>
        <w:jc w:val="center"/>
        <w:rPr>
          <w:rFonts w:hint="eastAsia" w:ascii="宋体" w:hAnsi="宋体" w:eastAsia="宋体" w:cs="宋体"/>
          <w:color w:val="000000" w:themeColor="text1"/>
          <w:sz w:val="36"/>
          <w:szCs w:val="36"/>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bookmarkStart w:id="442" w:name="_Toc120282457"/>
      <w:r>
        <w:rPr>
          <w:rFonts w:hint="eastAsia" w:ascii="宋体" w:hAnsi="宋体" w:eastAsia="宋体" w:cs="宋体"/>
          <w:color w:val="000000" w:themeColor="text1"/>
          <w:sz w:val="36"/>
          <w:szCs w:val="36"/>
          <w14:textFill>
            <w14:solidFill>
              <w14:schemeClr w14:val="tx1"/>
            </w14:solidFill>
          </w14:textFill>
        </w:rPr>
        <w:t>第三章 评标办法</w:t>
      </w:r>
      <w:bookmarkEnd w:id="442"/>
    </w:p>
    <w:p w14:paraId="7EE6E117">
      <w:pPr>
        <w:pStyle w:val="5"/>
        <w:spacing w:before="0" w:after="0" w:line="360" w:lineRule="auto"/>
        <w:jc w:val="center"/>
        <w:rPr>
          <w:rFonts w:hint="eastAsia" w:ascii="宋体" w:hAnsi="宋体" w:eastAsia="宋体" w:cs="宋体"/>
          <w:color w:val="000000" w:themeColor="text1"/>
          <w:sz w:val="28"/>
          <w:szCs w:val="28"/>
          <w14:textFill>
            <w14:solidFill>
              <w14:schemeClr w14:val="tx1"/>
            </w14:solidFill>
          </w14:textFill>
        </w:rPr>
      </w:pPr>
      <w:bookmarkStart w:id="443" w:name="_Toc164432946"/>
      <w:r>
        <w:rPr>
          <w:rFonts w:hint="eastAsia" w:ascii="宋体" w:hAnsi="宋体" w:eastAsia="宋体" w:cs="宋体"/>
          <w:color w:val="000000" w:themeColor="text1"/>
          <w:sz w:val="28"/>
          <w:szCs w:val="28"/>
          <w14:textFill>
            <w14:solidFill>
              <w14:schemeClr w14:val="tx1"/>
            </w14:solidFill>
          </w14:textFill>
        </w:rPr>
        <w:t>评标办法前附表</w:t>
      </w:r>
      <w:bookmarkEnd w:id="443"/>
    </w:p>
    <w:p w14:paraId="44DE0E59">
      <w:pPr>
        <w:pStyle w:val="5"/>
        <w:spacing w:before="0" w:after="0" w:line="360" w:lineRule="auto"/>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资格审查部分</w:t>
      </w:r>
    </w:p>
    <w:p w14:paraId="3C65126F">
      <w:pPr>
        <w:pStyle w:val="18"/>
        <w:widowControl/>
        <w:spacing w:line="560" w:lineRule="exact"/>
        <w:ind w:left="0" w:leftChars="0"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文件出现不满足下列各项评审内容及标准要求之一的，则资格评审为不合格。合格投标人不足3家的，不得评标。下列各项评审内容及标准均为招标文件的实质性要求，投标文件响应各款所列材料在开标后不得澄清、后补。</w:t>
      </w:r>
    </w:p>
    <w:tbl>
      <w:tblPr>
        <w:tblStyle w:val="39"/>
        <w:tblW w:w="5000" w:type="pct"/>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72"/>
        <w:gridCol w:w="1144"/>
        <w:gridCol w:w="2558"/>
        <w:gridCol w:w="5288"/>
      </w:tblGrid>
      <w:tr w14:paraId="72468C64">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062" w:type="pct"/>
            <w:gridSpan w:val="2"/>
            <w:vAlign w:val="center"/>
          </w:tcPr>
          <w:p w14:paraId="0383BA00">
            <w:pPr>
              <w:pStyle w:val="18"/>
              <w:spacing w:line="400" w:lineRule="exact"/>
              <w:ind w:left="0" w:leftChars="0"/>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条款号</w:t>
            </w:r>
          </w:p>
        </w:tc>
        <w:tc>
          <w:tcPr>
            <w:tcW w:w="1284" w:type="pct"/>
            <w:vAlign w:val="center"/>
          </w:tcPr>
          <w:p w14:paraId="2AD3392E">
            <w:pPr>
              <w:pStyle w:val="18"/>
              <w:spacing w:line="400" w:lineRule="exact"/>
              <w:ind w:left="0" w:leftChars="0"/>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评审因素</w:t>
            </w:r>
          </w:p>
        </w:tc>
        <w:tc>
          <w:tcPr>
            <w:tcW w:w="2654" w:type="pct"/>
            <w:vAlign w:val="center"/>
          </w:tcPr>
          <w:p w14:paraId="17718517">
            <w:pPr>
              <w:pStyle w:val="18"/>
              <w:spacing w:line="400" w:lineRule="exact"/>
              <w:ind w:left="0" w:leftChars="0"/>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评审标准</w:t>
            </w:r>
          </w:p>
        </w:tc>
      </w:tr>
      <w:tr w14:paraId="28B8D079">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88" w:type="pct"/>
            <w:vAlign w:val="center"/>
          </w:tcPr>
          <w:p w14:paraId="75074F48">
            <w:pPr>
              <w:spacing w:before="124" w:beforeLines="40" w:line="360" w:lineRule="auto"/>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1</w:t>
            </w:r>
          </w:p>
        </w:tc>
        <w:tc>
          <w:tcPr>
            <w:tcW w:w="574" w:type="pct"/>
            <w:vAlign w:val="center"/>
          </w:tcPr>
          <w:p w14:paraId="11C12657">
            <w:pPr>
              <w:wordWrap w:val="0"/>
              <w:spacing w:before="124" w:beforeLines="40" w:line="360" w:lineRule="auto"/>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评审方法</w:t>
            </w:r>
          </w:p>
        </w:tc>
        <w:tc>
          <w:tcPr>
            <w:tcW w:w="1284" w:type="pct"/>
            <w:vAlign w:val="center"/>
          </w:tcPr>
          <w:p w14:paraId="2A1DF5E1">
            <w:pPr>
              <w:spacing w:before="124" w:beforeLines="40" w:line="360" w:lineRule="auto"/>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评审内容</w:t>
            </w:r>
          </w:p>
        </w:tc>
        <w:tc>
          <w:tcPr>
            <w:tcW w:w="2654" w:type="pct"/>
            <w:vAlign w:val="center"/>
          </w:tcPr>
          <w:p w14:paraId="1193B7E5">
            <w:pPr>
              <w:spacing w:before="124" w:beforeLines="40" w:line="360" w:lineRule="auto"/>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综合评分法</w:t>
            </w:r>
          </w:p>
        </w:tc>
      </w:tr>
      <w:tr w14:paraId="3429CDB8">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88" w:type="pct"/>
            <w:vMerge w:val="restart"/>
            <w:vAlign w:val="center"/>
          </w:tcPr>
          <w:p w14:paraId="0684674B">
            <w:pPr>
              <w:spacing w:before="124" w:beforeLines="40"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2.1.1</w:t>
            </w:r>
          </w:p>
        </w:tc>
        <w:tc>
          <w:tcPr>
            <w:tcW w:w="574" w:type="pct"/>
            <w:vMerge w:val="restart"/>
            <w:vAlign w:val="center"/>
          </w:tcPr>
          <w:p w14:paraId="069D634F">
            <w:pPr>
              <w:wordWrap w:val="0"/>
              <w:spacing w:before="124" w:beforeLines="4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资格审查标准</w:t>
            </w:r>
          </w:p>
        </w:tc>
        <w:tc>
          <w:tcPr>
            <w:tcW w:w="1284" w:type="pct"/>
            <w:vAlign w:val="center"/>
          </w:tcPr>
          <w:p w14:paraId="478B2C4C">
            <w:pPr>
              <w:wordWrap w:val="0"/>
              <w:spacing w:before="124" w:beforeLines="40"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满足《中华人民共和国政府采购法》第二十二条规定</w:t>
            </w:r>
          </w:p>
        </w:tc>
        <w:tc>
          <w:tcPr>
            <w:tcW w:w="2654" w:type="pct"/>
            <w:vAlign w:val="center"/>
          </w:tcPr>
          <w:p w14:paraId="58379DC7">
            <w:pPr>
              <w:adjustRightIn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1.1具有独立承担民事责任的能力。提供法人或者其他组织的营业执照等证明文件。</w:t>
            </w:r>
          </w:p>
          <w:p w14:paraId="1BAF6EB2">
            <w:pPr>
              <w:adjustRightIn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1.2具有良好的商业信誉和健全的财务会计制度。</w:t>
            </w:r>
          </w:p>
          <w:p w14:paraId="31FF0D39">
            <w:pPr>
              <w:adjustRightIn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1.3具有履行合同所必需的设备和专业技术能力。</w:t>
            </w:r>
          </w:p>
          <w:p w14:paraId="51669BF7">
            <w:pPr>
              <w:adjustRightIn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1.4有依法缴纳税收和社会保障资金的良好记录。</w:t>
            </w:r>
          </w:p>
          <w:p w14:paraId="4E94FFE0">
            <w:pPr>
              <w:adjustRightIn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1.5参加政府采购活动前三年内，在经营活动中没有重大违法记录。提供参加政府采购活动前三年内在经营活动中没有重大违法记录的书面声明。</w:t>
            </w:r>
          </w:p>
          <w:p w14:paraId="5A96E14F">
            <w:pPr>
              <w:adjustRightIn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1.6法律、行政法规规定的其他条件。</w:t>
            </w:r>
          </w:p>
        </w:tc>
      </w:tr>
      <w:tr w14:paraId="5E375789">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88" w:type="pct"/>
            <w:vMerge w:val="continue"/>
            <w:vAlign w:val="center"/>
          </w:tcPr>
          <w:p w14:paraId="3ABACE24">
            <w:pPr>
              <w:wordWrap w:val="0"/>
              <w:spacing w:before="124" w:beforeLines="40" w:line="360" w:lineRule="auto"/>
              <w:jc w:val="left"/>
              <w:rPr>
                <w:rFonts w:hint="eastAsia" w:ascii="宋体" w:hAnsi="宋体" w:eastAsia="宋体" w:cs="宋体"/>
                <w:color w:val="000000" w:themeColor="text1"/>
                <w14:textFill>
                  <w14:solidFill>
                    <w14:schemeClr w14:val="tx1"/>
                  </w14:solidFill>
                </w14:textFill>
              </w:rPr>
            </w:pPr>
          </w:p>
        </w:tc>
        <w:tc>
          <w:tcPr>
            <w:tcW w:w="574" w:type="pct"/>
            <w:vMerge w:val="continue"/>
          </w:tcPr>
          <w:p w14:paraId="7B77650A">
            <w:pPr>
              <w:wordWrap w:val="0"/>
              <w:spacing w:before="124" w:beforeLines="40" w:line="360" w:lineRule="auto"/>
              <w:jc w:val="left"/>
              <w:rPr>
                <w:rFonts w:hint="eastAsia" w:ascii="宋体" w:hAnsi="宋体" w:eastAsia="宋体" w:cs="宋体"/>
                <w:color w:val="000000" w:themeColor="text1"/>
                <w14:textFill>
                  <w14:solidFill>
                    <w14:schemeClr w14:val="tx1"/>
                  </w14:solidFill>
                </w14:textFill>
              </w:rPr>
            </w:pPr>
          </w:p>
        </w:tc>
        <w:tc>
          <w:tcPr>
            <w:tcW w:w="1284" w:type="pct"/>
            <w:vAlign w:val="center"/>
          </w:tcPr>
          <w:p w14:paraId="4D455221">
            <w:pPr>
              <w:wordWrap w:val="0"/>
              <w:spacing w:before="124" w:beforeLines="40"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落实政府采购政策需满足的资格要求</w:t>
            </w:r>
          </w:p>
        </w:tc>
        <w:tc>
          <w:tcPr>
            <w:tcW w:w="2654" w:type="pct"/>
            <w:vAlign w:val="center"/>
          </w:tcPr>
          <w:p w14:paraId="0A9A8031">
            <w:pPr>
              <w:wordWrap w:val="0"/>
              <w:spacing w:before="124" w:beforeLines="40"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无，</w:t>
            </w:r>
            <w:r>
              <w:rPr>
                <w:rFonts w:hint="eastAsia" w:ascii="宋体" w:hAnsi="宋体" w:eastAsia="宋体" w:cs="宋体"/>
                <w:color w:val="000000" w:themeColor="text1"/>
                <w:lang w:eastAsia="zh-CN"/>
                <w14:textFill>
                  <w14:solidFill>
                    <w14:schemeClr w14:val="tx1"/>
                  </w14:solidFill>
                </w14:textFill>
              </w:rPr>
              <w:t>本项目专门面向中小企业采购</w:t>
            </w:r>
            <w:r>
              <w:rPr>
                <w:rFonts w:hint="eastAsia" w:ascii="宋体" w:hAnsi="宋体" w:eastAsia="宋体" w:cs="宋体"/>
                <w:color w:val="000000" w:themeColor="text1"/>
                <w14:textFill>
                  <w14:solidFill>
                    <w14:schemeClr w14:val="tx1"/>
                  </w14:solidFill>
                </w14:textFill>
              </w:rPr>
              <w:t>。</w:t>
            </w:r>
          </w:p>
        </w:tc>
      </w:tr>
      <w:tr w14:paraId="11DBEC07">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88" w:type="pct"/>
            <w:vMerge w:val="continue"/>
            <w:vAlign w:val="center"/>
          </w:tcPr>
          <w:p w14:paraId="594D99C3">
            <w:pPr>
              <w:wordWrap w:val="0"/>
              <w:spacing w:before="124" w:beforeLines="40" w:line="360" w:lineRule="auto"/>
              <w:jc w:val="left"/>
              <w:rPr>
                <w:rFonts w:hint="eastAsia" w:ascii="宋体" w:hAnsi="宋体" w:eastAsia="宋体" w:cs="宋体"/>
                <w:color w:val="000000" w:themeColor="text1"/>
                <w14:textFill>
                  <w14:solidFill>
                    <w14:schemeClr w14:val="tx1"/>
                  </w14:solidFill>
                </w14:textFill>
              </w:rPr>
            </w:pPr>
          </w:p>
        </w:tc>
        <w:tc>
          <w:tcPr>
            <w:tcW w:w="574" w:type="pct"/>
            <w:vMerge w:val="continue"/>
          </w:tcPr>
          <w:p w14:paraId="1B59F62E">
            <w:pPr>
              <w:wordWrap w:val="0"/>
              <w:spacing w:before="124" w:beforeLines="40" w:line="360" w:lineRule="auto"/>
              <w:jc w:val="left"/>
              <w:rPr>
                <w:rFonts w:hint="eastAsia" w:ascii="宋体" w:hAnsi="宋体" w:eastAsia="宋体" w:cs="宋体"/>
                <w:color w:val="000000" w:themeColor="text1"/>
                <w14:textFill>
                  <w14:solidFill>
                    <w14:schemeClr w14:val="tx1"/>
                  </w14:solidFill>
                </w14:textFill>
              </w:rPr>
            </w:pPr>
          </w:p>
        </w:tc>
        <w:tc>
          <w:tcPr>
            <w:tcW w:w="1284" w:type="pct"/>
            <w:vAlign w:val="center"/>
          </w:tcPr>
          <w:p w14:paraId="048B6D87">
            <w:pPr>
              <w:wordWrap w:val="0"/>
              <w:spacing w:before="124" w:beforeLines="40"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本项目的特定资格要求</w:t>
            </w:r>
          </w:p>
        </w:tc>
        <w:tc>
          <w:tcPr>
            <w:tcW w:w="2654" w:type="pct"/>
            <w:vAlign w:val="center"/>
          </w:tcPr>
          <w:p w14:paraId="141BC16B">
            <w:pPr>
              <w:wordWrap w:val="0"/>
              <w:spacing w:before="124" w:beforeLines="40"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1、供应商在递交投标文件截止时间前未被列入“信用中国”网站(www.creditchina.gov.cn)失信被执行人、重大税收违法案件当事人名单，中国政府采购网(www.ccgp.gov.cn)</w:t>
            </w:r>
            <w:r>
              <w:rPr>
                <w:rFonts w:hint="eastAsia" w:ascii="宋体" w:hAnsi="宋体" w:eastAsia="宋体" w:cs="宋体"/>
                <w:color w:val="000000" w:themeColor="text1"/>
                <w:lang w:eastAsia="zh-CN"/>
                <w14:textFill>
                  <w14:solidFill>
                    <w14:schemeClr w14:val="tx1"/>
                  </w14:solidFill>
                </w14:textFill>
              </w:rPr>
              <w:t>政府采购严重违法失信行为记录名单。（以采购人或代理机构查询结果为准）</w:t>
            </w:r>
          </w:p>
          <w:p w14:paraId="46B667C5">
            <w:pPr>
              <w:wordWrap w:val="0"/>
              <w:spacing w:before="124" w:beforeLines="40"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2、单位负责人为同一人或者存在控股、管理关系的不同单位，不得同时参加本采购项目投标。</w:t>
            </w:r>
          </w:p>
          <w:p w14:paraId="46F6DF91">
            <w:pPr>
              <w:wordWrap w:val="0"/>
              <w:spacing w:before="124" w:beforeLines="40"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3、供应商不得存在下列情形之一：</w:t>
            </w:r>
          </w:p>
          <w:p w14:paraId="5B7D5A94">
            <w:pPr>
              <w:wordWrap w:val="0"/>
              <w:spacing w:before="124" w:beforeLines="40"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（1）被暂停、取消投标或禁止参加采购活动且处于有效期内的；</w:t>
            </w:r>
          </w:p>
          <w:p w14:paraId="18D23A20">
            <w:pPr>
              <w:wordWrap w:val="0"/>
              <w:spacing w:before="124" w:beforeLines="40"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（2）处于被责令停产停业、暂扣或者吊销执照、暂扣或者吊销许可证、吊销资质证书状态；</w:t>
            </w:r>
          </w:p>
          <w:p w14:paraId="46A34DE8">
            <w:pPr>
              <w:wordWrap w:val="0"/>
              <w:spacing w:before="124" w:beforeLines="40"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（3）进入清算程序，或被宣告破产，或其他丧失履约能力的情形。</w:t>
            </w:r>
          </w:p>
        </w:tc>
      </w:tr>
    </w:tbl>
    <w:p w14:paraId="3F00351C">
      <w:pPr>
        <w:pStyle w:val="4"/>
        <w:spacing w:before="0" w:after="0" w:line="360" w:lineRule="auto"/>
        <w:jc w:val="center"/>
        <w:rPr>
          <w:rFonts w:hint="eastAsia" w:ascii="宋体" w:hAnsi="宋体" w:eastAsia="宋体" w:cs="宋体"/>
          <w:color w:val="000000" w:themeColor="text1"/>
          <w:sz w:val="36"/>
          <w:szCs w:val="36"/>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br w:type="page"/>
      </w:r>
    </w:p>
    <w:p w14:paraId="79C68A5A">
      <w:pPr>
        <w:pStyle w:val="5"/>
        <w:spacing w:before="0" w:after="0" w:line="360" w:lineRule="auto"/>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符合性审查部分</w:t>
      </w:r>
    </w:p>
    <w:tbl>
      <w:tblPr>
        <w:tblStyle w:val="39"/>
        <w:tblW w:w="0" w:type="auto"/>
        <w:tblInd w:w="254" w:type="dxa"/>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7"/>
        <w:gridCol w:w="996"/>
        <w:gridCol w:w="2410"/>
        <w:gridCol w:w="4961"/>
      </w:tblGrid>
      <w:tr w14:paraId="57B4A4F6">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c>
          <w:tcPr>
            <w:tcW w:w="1843" w:type="dxa"/>
            <w:gridSpan w:val="2"/>
            <w:vAlign w:val="center"/>
          </w:tcPr>
          <w:p w14:paraId="34713579">
            <w:pPr>
              <w:wordWrap w:val="0"/>
              <w:spacing w:before="124" w:beforeLines="40" w:line="360" w:lineRule="auto"/>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条款号</w:t>
            </w:r>
          </w:p>
        </w:tc>
        <w:tc>
          <w:tcPr>
            <w:tcW w:w="2410" w:type="dxa"/>
            <w:vAlign w:val="center"/>
          </w:tcPr>
          <w:p w14:paraId="2304675B">
            <w:pPr>
              <w:wordWrap w:val="0"/>
              <w:spacing w:before="124" w:beforeLines="40" w:line="360" w:lineRule="auto"/>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评审因素</w:t>
            </w:r>
          </w:p>
        </w:tc>
        <w:tc>
          <w:tcPr>
            <w:tcW w:w="4961" w:type="dxa"/>
            <w:vAlign w:val="center"/>
          </w:tcPr>
          <w:p w14:paraId="0A9199F8">
            <w:pPr>
              <w:wordWrap w:val="0"/>
              <w:spacing w:before="124" w:beforeLines="40" w:line="360" w:lineRule="auto"/>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评审标准</w:t>
            </w:r>
          </w:p>
        </w:tc>
      </w:tr>
      <w:tr w14:paraId="3FAAC0E0">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c>
          <w:tcPr>
            <w:tcW w:w="847" w:type="dxa"/>
            <w:vMerge w:val="restart"/>
            <w:vAlign w:val="center"/>
          </w:tcPr>
          <w:p w14:paraId="6DF7D073">
            <w:pPr>
              <w:wordWrap w:val="0"/>
              <w:spacing w:before="124" w:beforeLines="4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2.1.2</w:t>
            </w:r>
          </w:p>
        </w:tc>
        <w:tc>
          <w:tcPr>
            <w:tcW w:w="996" w:type="dxa"/>
            <w:vMerge w:val="restart"/>
            <w:vAlign w:val="center"/>
          </w:tcPr>
          <w:p w14:paraId="40ACEB8D">
            <w:pPr>
              <w:wordWrap w:val="0"/>
              <w:spacing w:before="124" w:beforeLines="4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符合性评审标准</w:t>
            </w:r>
          </w:p>
        </w:tc>
        <w:tc>
          <w:tcPr>
            <w:tcW w:w="7371" w:type="dxa"/>
            <w:gridSpan w:val="2"/>
            <w:vAlign w:val="center"/>
          </w:tcPr>
          <w:p w14:paraId="22F3E6E0">
            <w:pPr>
              <w:wordWrap w:val="0"/>
              <w:spacing w:before="124" w:beforeLines="4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供应商不满足下列情况之一的，投标无效：</w:t>
            </w:r>
          </w:p>
        </w:tc>
      </w:tr>
      <w:tr w14:paraId="434E7F3B">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c>
          <w:tcPr>
            <w:tcW w:w="847" w:type="dxa"/>
            <w:vMerge w:val="continue"/>
            <w:vAlign w:val="center"/>
          </w:tcPr>
          <w:p w14:paraId="3FD8F593">
            <w:pPr>
              <w:wordWrap w:val="0"/>
              <w:spacing w:before="124" w:beforeLines="40" w:line="360" w:lineRule="auto"/>
              <w:jc w:val="center"/>
              <w:rPr>
                <w:rFonts w:hint="eastAsia" w:ascii="宋体" w:hAnsi="宋体" w:eastAsia="宋体" w:cs="宋体"/>
                <w:color w:val="000000" w:themeColor="text1"/>
                <w14:textFill>
                  <w14:solidFill>
                    <w14:schemeClr w14:val="tx1"/>
                  </w14:solidFill>
                </w14:textFill>
              </w:rPr>
            </w:pPr>
            <w:bookmarkStart w:id="444" w:name="OLE_LINK1" w:colFirst="3" w:colLast="3"/>
          </w:p>
        </w:tc>
        <w:tc>
          <w:tcPr>
            <w:tcW w:w="996" w:type="dxa"/>
            <w:vMerge w:val="continue"/>
            <w:vAlign w:val="center"/>
          </w:tcPr>
          <w:p w14:paraId="40670978">
            <w:pPr>
              <w:wordWrap w:val="0"/>
              <w:spacing w:before="124" w:beforeLines="40" w:line="360" w:lineRule="auto"/>
              <w:jc w:val="center"/>
              <w:rPr>
                <w:rFonts w:hint="eastAsia" w:ascii="宋体" w:hAnsi="宋体" w:eastAsia="宋体" w:cs="宋体"/>
                <w:color w:val="000000" w:themeColor="text1"/>
                <w14:textFill>
                  <w14:solidFill>
                    <w14:schemeClr w14:val="tx1"/>
                  </w14:solidFill>
                </w14:textFill>
              </w:rPr>
            </w:pPr>
          </w:p>
        </w:tc>
        <w:tc>
          <w:tcPr>
            <w:tcW w:w="2410" w:type="dxa"/>
            <w:vAlign w:val="center"/>
          </w:tcPr>
          <w:p w14:paraId="1D529402">
            <w:pPr>
              <w:wordWrap w:val="0"/>
              <w:spacing w:before="124" w:beforeLines="4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投标函签名盖章</w:t>
            </w:r>
          </w:p>
        </w:tc>
        <w:tc>
          <w:tcPr>
            <w:tcW w:w="4961" w:type="dxa"/>
            <w:vAlign w:val="center"/>
          </w:tcPr>
          <w:p w14:paraId="124B4EE1">
            <w:pPr>
              <w:wordWrap w:val="0"/>
              <w:spacing w:before="124" w:beforeLines="4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有法定代表人电子签名及加盖电子公章</w:t>
            </w:r>
          </w:p>
        </w:tc>
      </w:tr>
      <w:tr w14:paraId="0CE1B8FC">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c>
          <w:tcPr>
            <w:tcW w:w="847" w:type="dxa"/>
            <w:vMerge w:val="continue"/>
            <w:vAlign w:val="center"/>
          </w:tcPr>
          <w:p w14:paraId="4B6D7537">
            <w:pPr>
              <w:wordWrap w:val="0"/>
              <w:spacing w:before="124" w:beforeLines="40" w:line="360" w:lineRule="auto"/>
              <w:jc w:val="center"/>
              <w:rPr>
                <w:rFonts w:hint="eastAsia" w:ascii="宋体" w:hAnsi="宋体" w:eastAsia="宋体" w:cs="宋体"/>
                <w:color w:val="000000" w:themeColor="text1"/>
                <w14:textFill>
                  <w14:solidFill>
                    <w14:schemeClr w14:val="tx1"/>
                  </w14:solidFill>
                </w14:textFill>
              </w:rPr>
            </w:pPr>
          </w:p>
        </w:tc>
        <w:tc>
          <w:tcPr>
            <w:tcW w:w="996" w:type="dxa"/>
            <w:vMerge w:val="continue"/>
            <w:vAlign w:val="center"/>
          </w:tcPr>
          <w:p w14:paraId="42453FDA">
            <w:pPr>
              <w:wordWrap w:val="0"/>
              <w:spacing w:before="124" w:beforeLines="40" w:line="360" w:lineRule="auto"/>
              <w:jc w:val="center"/>
              <w:rPr>
                <w:rFonts w:hint="eastAsia" w:ascii="宋体" w:hAnsi="宋体" w:eastAsia="宋体" w:cs="宋体"/>
                <w:color w:val="000000" w:themeColor="text1"/>
                <w14:textFill>
                  <w14:solidFill>
                    <w14:schemeClr w14:val="tx1"/>
                  </w14:solidFill>
                </w14:textFill>
              </w:rPr>
            </w:pPr>
          </w:p>
        </w:tc>
        <w:tc>
          <w:tcPr>
            <w:tcW w:w="2410" w:type="dxa"/>
            <w:vAlign w:val="center"/>
          </w:tcPr>
          <w:p w14:paraId="5B5AF2F3">
            <w:pPr>
              <w:wordWrap w:val="0"/>
              <w:spacing w:before="124" w:beforeLines="4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投标文件格式</w:t>
            </w:r>
          </w:p>
        </w:tc>
        <w:tc>
          <w:tcPr>
            <w:tcW w:w="4961" w:type="dxa"/>
            <w:vAlign w:val="center"/>
          </w:tcPr>
          <w:p w14:paraId="048F7CAA">
            <w:pPr>
              <w:wordWrap w:val="0"/>
              <w:spacing w:before="124" w:beforeLines="4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按“第六章 投标文件格式”填报并按要求进行签章</w:t>
            </w:r>
          </w:p>
        </w:tc>
      </w:tr>
      <w:tr w14:paraId="0DB50FDF">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c>
          <w:tcPr>
            <w:tcW w:w="847" w:type="dxa"/>
            <w:vMerge w:val="continue"/>
            <w:vAlign w:val="center"/>
          </w:tcPr>
          <w:p w14:paraId="5B4F985B">
            <w:pPr>
              <w:wordWrap w:val="0"/>
              <w:spacing w:before="124" w:beforeLines="40" w:line="360" w:lineRule="auto"/>
              <w:jc w:val="center"/>
              <w:rPr>
                <w:rFonts w:hint="eastAsia" w:ascii="宋体" w:hAnsi="宋体" w:eastAsia="宋体" w:cs="宋体"/>
                <w:color w:val="000000" w:themeColor="text1"/>
                <w14:textFill>
                  <w14:solidFill>
                    <w14:schemeClr w14:val="tx1"/>
                  </w14:solidFill>
                </w14:textFill>
              </w:rPr>
            </w:pPr>
          </w:p>
        </w:tc>
        <w:tc>
          <w:tcPr>
            <w:tcW w:w="996" w:type="dxa"/>
            <w:vMerge w:val="continue"/>
            <w:vAlign w:val="center"/>
          </w:tcPr>
          <w:p w14:paraId="0C29AB5E">
            <w:pPr>
              <w:wordWrap w:val="0"/>
              <w:spacing w:before="124" w:beforeLines="40" w:line="360" w:lineRule="auto"/>
              <w:jc w:val="center"/>
              <w:rPr>
                <w:rFonts w:hint="eastAsia" w:ascii="宋体" w:hAnsi="宋体" w:eastAsia="宋体" w:cs="宋体"/>
                <w:color w:val="000000" w:themeColor="text1"/>
                <w14:textFill>
                  <w14:solidFill>
                    <w14:schemeClr w14:val="tx1"/>
                  </w14:solidFill>
                </w14:textFill>
              </w:rPr>
            </w:pPr>
          </w:p>
        </w:tc>
        <w:tc>
          <w:tcPr>
            <w:tcW w:w="2410" w:type="dxa"/>
            <w:vAlign w:val="center"/>
          </w:tcPr>
          <w:p w14:paraId="1360E258">
            <w:pPr>
              <w:wordWrap w:val="0"/>
              <w:spacing w:before="124" w:beforeLines="4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投标报价</w:t>
            </w:r>
          </w:p>
        </w:tc>
        <w:tc>
          <w:tcPr>
            <w:tcW w:w="4961" w:type="dxa"/>
            <w:vAlign w:val="center"/>
          </w:tcPr>
          <w:p w14:paraId="4A9B8FCB">
            <w:pPr>
              <w:wordWrap w:val="0"/>
              <w:spacing w:before="124" w:beforeLines="4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完整且只有一个有效报价，且报价不超出最高限价</w:t>
            </w:r>
          </w:p>
        </w:tc>
      </w:tr>
      <w:tr w14:paraId="0A754115">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c>
          <w:tcPr>
            <w:tcW w:w="847" w:type="dxa"/>
            <w:vMerge w:val="continue"/>
            <w:vAlign w:val="center"/>
          </w:tcPr>
          <w:p w14:paraId="4BB72094">
            <w:pPr>
              <w:wordWrap w:val="0"/>
              <w:spacing w:before="124" w:beforeLines="40" w:line="360" w:lineRule="auto"/>
              <w:jc w:val="center"/>
              <w:rPr>
                <w:rFonts w:hint="eastAsia" w:ascii="宋体" w:hAnsi="宋体" w:eastAsia="宋体" w:cs="宋体"/>
                <w:color w:val="000000" w:themeColor="text1"/>
                <w14:textFill>
                  <w14:solidFill>
                    <w14:schemeClr w14:val="tx1"/>
                  </w14:solidFill>
                </w14:textFill>
              </w:rPr>
            </w:pPr>
          </w:p>
        </w:tc>
        <w:tc>
          <w:tcPr>
            <w:tcW w:w="996" w:type="dxa"/>
            <w:vMerge w:val="continue"/>
            <w:vAlign w:val="center"/>
          </w:tcPr>
          <w:p w14:paraId="3C8B7908">
            <w:pPr>
              <w:wordWrap w:val="0"/>
              <w:spacing w:before="124" w:beforeLines="40" w:line="360" w:lineRule="auto"/>
              <w:jc w:val="center"/>
              <w:rPr>
                <w:rFonts w:hint="eastAsia" w:ascii="宋体" w:hAnsi="宋体" w:eastAsia="宋体" w:cs="宋体"/>
                <w:color w:val="000000" w:themeColor="text1"/>
                <w14:textFill>
                  <w14:solidFill>
                    <w14:schemeClr w14:val="tx1"/>
                  </w14:solidFill>
                </w14:textFill>
              </w:rPr>
            </w:pPr>
          </w:p>
        </w:tc>
        <w:tc>
          <w:tcPr>
            <w:tcW w:w="2410" w:type="dxa"/>
            <w:vAlign w:val="center"/>
          </w:tcPr>
          <w:p w14:paraId="44A43BC7">
            <w:pPr>
              <w:wordWrap w:val="0"/>
              <w:spacing w:before="124" w:beforeLines="4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质量标准</w:t>
            </w:r>
          </w:p>
        </w:tc>
        <w:tc>
          <w:tcPr>
            <w:tcW w:w="4961" w:type="dxa"/>
            <w:vAlign w:val="center"/>
          </w:tcPr>
          <w:p w14:paraId="7B534579">
            <w:pPr>
              <w:wordWrap w:val="0"/>
              <w:spacing w:before="124" w:beforeLines="4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符合第二章“供应商须知”第1.3.3项规定</w:t>
            </w:r>
          </w:p>
        </w:tc>
      </w:tr>
      <w:tr w14:paraId="0DD52CD5">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c>
          <w:tcPr>
            <w:tcW w:w="847" w:type="dxa"/>
            <w:vMerge w:val="continue"/>
            <w:vAlign w:val="center"/>
          </w:tcPr>
          <w:p w14:paraId="1A38F4DD">
            <w:pPr>
              <w:wordWrap w:val="0"/>
              <w:spacing w:before="124" w:beforeLines="40" w:line="360" w:lineRule="auto"/>
              <w:jc w:val="center"/>
              <w:rPr>
                <w:rFonts w:hint="eastAsia" w:ascii="宋体" w:hAnsi="宋体" w:eastAsia="宋体" w:cs="宋体"/>
                <w:color w:val="000000" w:themeColor="text1"/>
                <w14:textFill>
                  <w14:solidFill>
                    <w14:schemeClr w14:val="tx1"/>
                  </w14:solidFill>
                </w14:textFill>
              </w:rPr>
            </w:pPr>
          </w:p>
        </w:tc>
        <w:tc>
          <w:tcPr>
            <w:tcW w:w="996" w:type="dxa"/>
            <w:vMerge w:val="continue"/>
            <w:vAlign w:val="center"/>
          </w:tcPr>
          <w:p w14:paraId="48E7309C">
            <w:pPr>
              <w:wordWrap w:val="0"/>
              <w:spacing w:before="124" w:beforeLines="40" w:line="360" w:lineRule="auto"/>
              <w:jc w:val="center"/>
              <w:rPr>
                <w:rFonts w:hint="eastAsia" w:ascii="宋体" w:hAnsi="宋体" w:eastAsia="宋体" w:cs="宋体"/>
                <w:color w:val="000000" w:themeColor="text1"/>
                <w14:textFill>
                  <w14:solidFill>
                    <w14:schemeClr w14:val="tx1"/>
                  </w14:solidFill>
                </w14:textFill>
              </w:rPr>
            </w:pPr>
          </w:p>
        </w:tc>
        <w:tc>
          <w:tcPr>
            <w:tcW w:w="2410" w:type="dxa"/>
            <w:vAlign w:val="center"/>
          </w:tcPr>
          <w:p w14:paraId="1459493A">
            <w:pPr>
              <w:wordWrap w:val="0"/>
              <w:spacing w:before="124" w:beforeLines="4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合同履行期限</w:t>
            </w:r>
          </w:p>
        </w:tc>
        <w:tc>
          <w:tcPr>
            <w:tcW w:w="4961" w:type="dxa"/>
            <w:vAlign w:val="center"/>
          </w:tcPr>
          <w:p w14:paraId="42F2F763">
            <w:pPr>
              <w:wordWrap w:val="0"/>
              <w:spacing w:before="124" w:beforeLines="4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符合第二章“供应商须知”第1.3.2项规定</w:t>
            </w:r>
          </w:p>
        </w:tc>
      </w:tr>
      <w:tr w14:paraId="686AF1E0">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c>
          <w:tcPr>
            <w:tcW w:w="847" w:type="dxa"/>
            <w:vMerge w:val="continue"/>
            <w:vAlign w:val="center"/>
          </w:tcPr>
          <w:p w14:paraId="7489F0FD">
            <w:pPr>
              <w:wordWrap w:val="0"/>
              <w:spacing w:before="124" w:beforeLines="40" w:line="360" w:lineRule="auto"/>
              <w:jc w:val="center"/>
              <w:rPr>
                <w:rFonts w:hint="eastAsia" w:ascii="宋体" w:hAnsi="宋体" w:eastAsia="宋体" w:cs="宋体"/>
                <w:color w:val="000000" w:themeColor="text1"/>
                <w14:textFill>
                  <w14:solidFill>
                    <w14:schemeClr w14:val="tx1"/>
                  </w14:solidFill>
                </w14:textFill>
              </w:rPr>
            </w:pPr>
          </w:p>
        </w:tc>
        <w:tc>
          <w:tcPr>
            <w:tcW w:w="996" w:type="dxa"/>
            <w:vMerge w:val="continue"/>
            <w:vAlign w:val="center"/>
          </w:tcPr>
          <w:p w14:paraId="64AA7521">
            <w:pPr>
              <w:wordWrap w:val="0"/>
              <w:spacing w:before="124" w:beforeLines="40" w:line="360" w:lineRule="auto"/>
              <w:jc w:val="center"/>
              <w:rPr>
                <w:rFonts w:hint="eastAsia" w:ascii="宋体" w:hAnsi="宋体" w:eastAsia="宋体" w:cs="宋体"/>
                <w:color w:val="000000" w:themeColor="text1"/>
                <w14:textFill>
                  <w14:solidFill>
                    <w14:schemeClr w14:val="tx1"/>
                  </w14:solidFill>
                </w14:textFill>
              </w:rPr>
            </w:pPr>
          </w:p>
        </w:tc>
        <w:tc>
          <w:tcPr>
            <w:tcW w:w="2410" w:type="dxa"/>
            <w:vAlign w:val="center"/>
          </w:tcPr>
          <w:p w14:paraId="752A1B97">
            <w:pPr>
              <w:wordWrap w:val="0"/>
              <w:spacing w:before="124" w:beforeLines="4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其他要求</w:t>
            </w:r>
          </w:p>
        </w:tc>
        <w:tc>
          <w:tcPr>
            <w:tcW w:w="4961" w:type="dxa"/>
            <w:vAlign w:val="center"/>
          </w:tcPr>
          <w:p w14:paraId="14C55127">
            <w:pPr>
              <w:wordWrap w:val="0"/>
              <w:spacing w:before="124" w:beforeLines="4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符合招标文件要求</w:t>
            </w:r>
          </w:p>
        </w:tc>
      </w:tr>
      <w:bookmarkEnd w:id="444"/>
    </w:tbl>
    <w:p w14:paraId="20F45242">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tbl>
      <w:tblPr>
        <w:tblStyle w:val="39"/>
        <w:tblW w:w="9357"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34"/>
        <w:gridCol w:w="2552"/>
        <w:gridCol w:w="4820"/>
      </w:tblGrid>
      <w:tr w14:paraId="0313D7F4">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gridSpan w:val="2"/>
            <w:tcBorders>
              <w:top w:val="thinThickSmallGap" w:color="auto" w:sz="12" w:space="0"/>
            </w:tcBorders>
            <w:vAlign w:val="center"/>
          </w:tcPr>
          <w:p w14:paraId="3CAF678A">
            <w:pPr>
              <w:spacing w:before="124" w:beforeLines="40" w:line="360" w:lineRule="auto"/>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条款号</w:t>
            </w:r>
          </w:p>
        </w:tc>
        <w:tc>
          <w:tcPr>
            <w:tcW w:w="2552" w:type="dxa"/>
            <w:tcBorders>
              <w:top w:val="thinThickSmallGap" w:color="auto" w:sz="12" w:space="0"/>
            </w:tcBorders>
            <w:vAlign w:val="center"/>
          </w:tcPr>
          <w:p w14:paraId="3CC3C315">
            <w:pPr>
              <w:spacing w:before="124" w:beforeLines="40" w:line="360" w:lineRule="auto"/>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条款内容</w:t>
            </w:r>
          </w:p>
        </w:tc>
        <w:tc>
          <w:tcPr>
            <w:tcW w:w="4820" w:type="dxa"/>
            <w:tcBorders>
              <w:top w:val="thinThickSmallGap" w:color="auto" w:sz="12" w:space="0"/>
            </w:tcBorders>
            <w:vAlign w:val="center"/>
          </w:tcPr>
          <w:p w14:paraId="6CE148A5">
            <w:pPr>
              <w:spacing w:before="124" w:beforeLines="40" w:line="360" w:lineRule="auto"/>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编列内容</w:t>
            </w:r>
          </w:p>
        </w:tc>
      </w:tr>
      <w:tr w14:paraId="5B1FD6CB">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gridSpan w:val="2"/>
            <w:vAlign w:val="center"/>
          </w:tcPr>
          <w:p w14:paraId="26C6EC80">
            <w:pPr>
              <w:spacing w:before="124" w:beforeLines="4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3.1.1</w:t>
            </w:r>
          </w:p>
        </w:tc>
        <w:tc>
          <w:tcPr>
            <w:tcW w:w="2552" w:type="dxa"/>
            <w:vAlign w:val="center"/>
          </w:tcPr>
          <w:p w14:paraId="0DBDF4B3">
            <w:pPr>
              <w:spacing w:before="124" w:beforeLines="4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评标价</w:t>
            </w:r>
          </w:p>
        </w:tc>
        <w:tc>
          <w:tcPr>
            <w:tcW w:w="4820" w:type="dxa"/>
            <w:vAlign w:val="center"/>
          </w:tcPr>
          <w:p w14:paraId="3EB3B975">
            <w:pPr>
              <w:spacing w:before="124" w:beforeLines="4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投标函中的大写含税价格。</w:t>
            </w:r>
          </w:p>
          <w:p w14:paraId="004F51E6">
            <w:pPr>
              <w:spacing w:before="124" w:beforeLines="4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小微企业（监狱企业、残疾人福利性单位）按扣除后的价格进行评审。</w:t>
            </w:r>
          </w:p>
        </w:tc>
      </w:tr>
      <w:tr w14:paraId="17A22118">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gridSpan w:val="2"/>
            <w:vAlign w:val="center"/>
          </w:tcPr>
          <w:p w14:paraId="6C003848">
            <w:pPr>
              <w:spacing w:before="124" w:beforeLines="4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3.2.1</w:t>
            </w:r>
          </w:p>
        </w:tc>
        <w:tc>
          <w:tcPr>
            <w:tcW w:w="2552" w:type="dxa"/>
            <w:vAlign w:val="center"/>
          </w:tcPr>
          <w:p w14:paraId="1511746D">
            <w:pPr>
              <w:spacing w:before="124" w:beforeLines="4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分值构成</w:t>
            </w:r>
          </w:p>
          <w:p w14:paraId="47A4E233">
            <w:pPr>
              <w:spacing w:before="124" w:beforeLines="4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（总分100分）</w:t>
            </w:r>
          </w:p>
        </w:tc>
        <w:tc>
          <w:tcPr>
            <w:tcW w:w="4820" w:type="dxa"/>
            <w:vAlign w:val="center"/>
          </w:tcPr>
          <w:p w14:paraId="41B54CEF">
            <w:pPr>
              <w:spacing w:before="124" w:beforeLines="4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（1）商务部分：4</w:t>
            </w:r>
            <w:r>
              <w:rPr>
                <w:rFonts w:hint="eastAsia" w:ascii="宋体" w:hAnsi="宋体" w:eastAsia="宋体"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分</w:t>
            </w:r>
          </w:p>
          <w:p w14:paraId="6BD4DBB4">
            <w:pPr>
              <w:spacing w:before="124" w:beforeLines="4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（2）技术部分：</w:t>
            </w:r>
            <w:r>
              <w:rPr>
                <w:rFonts w:hint="eastAsia" w:ascii="宋体" w:hAnsi="宋体" w:eastAsia="宋体" w:cs="宋体"/>
                <w:color w:val="000000" w:themeColor="text1"/>
                <w:lang w:val="en-US" w:eastAsia="zh-CN"/>
                <w14:textFill>
                  <w14:solidFill>
                    <w14:schemeClr w14:val="tx1"/>
                  </w14:solidFill>
                </w14:textFill>
              </w:rPr>
              <w:t>25</w:t>
            </w:r>
            <w:r>
              <w:rPr>
                <w:rFonts w:hint="eastAsia" w:ascii="宋体" w:hAnsi="宋体" w:eastAsia="宋体" w:cs="宋体"/>
                <w:color w:val="000000" w:themeColor="text1"/>
                <w14:textFill>
                  <w14:solidFill>
                    <w14:schemeClr w14:val="tx1"/>
                  </w14:solidFill>
                </w14:textFill>
              </w:rPr>
              <w:t>分</w:t>
            </w:r>
          </w:p>
          <w:p w14:paraId="7E964D5D">
            <w:pPr>
              <w:spacing w:before="124" w:beforeLines="4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（3）投标报价：30分</w:t>
            </w:r>
          </w:p>
        </w:tc>
      </w:tr>
      <w:tr w14:paraId="37EF8848">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gridSpan w:val="2"/>
            <w:vAlign w:val="center"/>
          </w:tcPr>
          <w:p w14:paraId="2A739432">
            <w:pPr>
              <w:spacing w:before="124" w:beforeLines="4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3.2.2（2）</w:t>
            </w:r>
          </w:p>
        </w:tc>
        <w:tc>
          <w:tcPr>
            <w:tcW w:w="2552" w:type="dxa"/>
            <w:vAlign w:val="center"/>
          </w:tcPr>
          <w:p w14:paraId="2A2AABA7">
            <w:pPr>
              <w:spacing w:before="124" w:beforeLines="4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评标基准价计算方法</w:t>
            </w:r>
          </w:p>
        </w:tc>
        <w:tc>
          <w:tcPr>
            <w:tcW w:w="4820" w:type="dxa"/>
            <w:vAlign w:val="center"/>
          </w:tcPr>
          <w:p w14:paraId="7DCFAB48">
            <w:pPr>
              <w:spacing w:before="124" w:beforeLines="4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满足招标文件要求且投标价格最低的投标报价为评标基准价</w:t>
            </w:r>
          </w:p>
        </w:tc>
      </w:tr>
      <w:tr w14:paraId="76FD0ED4">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gridSpan w:val="2"/>
            <w:vAlign w:val="center"/>
          </w:tcPr>
          <w:p w14:paraId="547944F2">
            <w:pPr>
              <w:spacing w:before="124" w:beforeLines="40" w:line="360" w:lineRule="auto"/>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条款号</w:t>
            </w:r>
          </w:p>
        </w:tc>
        <w:tc>
          <w:tcPr>
            <w:tcW w:w="2552" w:type="dxa"/>
            <w:vAlign w:val="center"/>
          </w:tcPr>
          <w:p w14:paraId="5835C515">
            <w:pPr>
              <w:spacing w:before="124" w:beforeLines="40" w:line="360" w:lineRule="auto"/>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评分因素</w:t>
            </w:r>
          </w:p>
        </w:tc>
        <w:tc>
          <w:tcPr>
            <w:tcW w:w="4820" w:type="dxa"/>
            <w:vAlign w:val="center"/>
          </w:tcPr>
          <w:p w14:paraId="4D052AED">
            <w:pPr>
              <w:spacing w:before="124" w:beforeLines="40" w:line="360" w:lineRule="auto"/>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评分标准</w:t>
            </w:r>
          </w:p>
        </w:tc>
      </w:tr>
      <w:tr w14:paraId="17E020F7">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vAlign w:val="center"/>
          </w:tcPr>
          <w:p w14:paraId="567874BA">
            <w:pPr>
              <w:spacing w:before="124" w:beforeLines="4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3.2.3</w:t>
            </w:r>
          </w:p>
          <w:p w14:paraId="62E87BB6">
            <w:pPr>
              <w:spacing w:before="124" w:beforeLines="4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134" w:type="dxa"/>
            <w:vMerge w:val="restart"/>
            <w:vAlign w:val="center"/>
          </w:tcPr>
          <w:p w14:paraId="20E9B3C0">
            <w:pPr>
              <w:spacing w:before="124" w:beforeLines="4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商务评分标准</w:t>
            </w:r>
          </w:p>
        </w:tc>
        <w:tc>
          <w:tcPr>
            <w:tcW w:w="2552" w:type="dxa"/>
            <w:vAlign w:val="center"/>
          </w:tcPr>
          <w:p w14:paraId="5954F839">
            <w:pPr>
              <w:spacing w:before="124" w:beforeLines="4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供货方案及时间进度计划安排（满分15分）</w:t>
            </w:r>
          </w:p>
        </w:tc>
        <w:tc>
          <w:tcPr>
            <w:tcW w:w="4820" w:type="dxa"/>
            <w:vAlign w:val="center"/>
          </w:tcPr>
          <w:p w14:paraId="6216498D">
            <w:pPr>
              <w:spacing w:before="124" w:beforeLines="4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第一个档次（15分）：供货方案及时间进度计计划安排优于招标文件要求，安排具体、切实可行、科学规范、针对性强，项目管理的进度计划完整、详细；</w:t>
            </w:r>
          </w:p>
          <w:p w14:paraId="1401E4B9">
            <w:pPr>
              <w:spacing w:before="124" w:beforeLines="4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第二个档次（12分）：供货方案及时间进度计划安排满足招标文件要求，内容完整、安排较合理、切实可行、科学规范、针对性较强；项目管理的进度计划较详细；</w:t>
            </w:r>
          </w:p>
          <w:p w14:paraId="04439273">
            <w:pPr>
              <w:spacing w:before="124" w:beforeLines="4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第三个档次（9分）：供货方案及时间进度计划安排基本满足招标文件要求，安排合理、针对性较好，项目管理的进度计划一般；</w:t>
            </w:r>
          </w:p>
          <w:p w14:paraId="253AD7FB">
            <w:pPr>
              <w:spacing w:before="124" w:beforeLines="4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第四个档次（6分）：供货方案及时间进度计划安排基本满足招标文件要求，针对性一般，项目管理的进度计划较差；</w:t>
            </w:r>
          </w:p>
          <w:p w14:paraId="003A218C">
            <w:pPr>
              <w:spacing w:before="124" w:beforeLines="4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第五个档次（2分）：供货方案及时间进度计划安排欠缺，内容一般、无项目管理的进度计划。</w:t>
            </w:r>
          </w:p>
          <w:p w14:paraId="59AB776E">
            <w:pPr>
              <w:spacing w:before="124" w:beforeLines="4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注：无供货方案及时间进度计划安排的不得分。</w:t>
            </w:r>
          </w:p>
        </w:tc>
      </w:tr>
      <w:tr w14:paraId="1829FB90">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vAlign w:val="center"/>
          </w:tcPr>
          <w:p w14:paraId="31804CF3">
            <w:pPr>
              <w:spacing w:before="124" w:beforeLines="40" w:line="360" w:lineRule="auto"/>
              <w:jc w:val="center"/>
              <w:rPr>
                <w:rFonts w:hint="eastAsia" w:ascii="宋体" w:hAnsi="宋体" w:eastAsia="宋体" w:cs="宋体"/>
                <w:color w:val="000000" w:themeColor="text1"/>
                <w14:textFill>
                  <w14:solidFill>
                    <w14:schemeClr w14:val="tx1"/>
                  </w14:solidFill>
                </w14:textFill>
              </w:rPr>
            </w:pPr>
          </w:p>
        </w:tc>
        <w:tc>
          <w:tcPr>
            <w:tcW w:w="1134" w:type="dxa"/>
            <w:vMerge w:val="continue"/>
            <w:vAlign w:val="center"/>
          </w:tcPr>
          <w:p w14:paraId="67568683">
            <w:pPr>
              <w:spacing w:before="124" w:beforeLines="40" w:line="360" w:lineRule="auto"/>
              <w:jc w:val="center"/>
              <w:rPr>
                <w:rFonts w:hint="eastAsia" w:ascii="宋体" w:hAnsi="宋体" w:eastAsia="宋体" w:cs="宋体"/>
                <w:color w:val="000000" w:themeColor="text1"/>
                <w14:textFill>
                  <w14:solidFill>
                    <w14:schemeClr w14:val="tx1"/>
                  </w14:solidFill>
                </w14:textFill>
              </w:rPr>
            </w:pPr>
          </w:p>
        </w:tc>
        <w:tc>
          <w:tcPr>
            <w:tcW w:w="2552" w:type="dxa"/>
            <w:vAlign w:val="center"/>
          </w:tcPr>
          <w:p w14:paraId="5D0034B9">
            <w:pPr>
              <w:spacing w:before="124" w:beforeLines="4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质量保证措施及承诺</w:t>
            </w:r>
          </w:p>
          <w:p w14:paraId="0C6861E6">
            <w:pPr>
              <w:spacing w:before="124" w:beforeLines="4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（满分10分）</w:t>
            </w:r>
          </w:p>
        </w:tc>
        <w:tc>
          <w:tcPr>
            <w:tcW w:w="4820" w:type="dxa"/>
            <w:vAlign w:val="center"/>
          </w:tcPr>
          <w:p w14:paraId="6CC7D860">
            <w:pPr>
              <w:spacing w:before="124" w:beforeLines="4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第一个档次（10分）：产品质量承诺内容完整、详细、具体、实际可行，与采购需求贴切有针对性，对产品质量有具体、详细、实际可履行的保证措施及处罚措施的；</w:t>
            </w:r>
          </w:p>
          <w:p w14:paraId="5F1237FC">
            <w:pPr>
              <w:spacing w:before="124" w:beforeLines="4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第二个档次（8分）：产品质量承诺主要内容完整、有针对性，对产品质量有简单但能满足采购需求的保证措施及处罚措施的；</w:t>
            </w:r>
          </w:p>
          <w:p w14:paraId="5033B7CE">
            <w:pPr>
              <w:spacing w:before="124" w:beforeLines="4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第三个档次（6分）：产品质量承诺内容错略或模糊，不具体，对产品质量有保证措施及处罚措施，但难以实际履行或不能满足采购需求的；</w:t>
            </w:r>
          </w:p>
          <w:p w14:paraId="76BAE9DD">
            <w:pPr>
              <w:spacing w:before="124" w:beforeLines="4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第四个档次（3分）：产品质量承诺错乱或关键内容缺失，对产品质量无保证措施或处罚措施的；</w:t>
            </w:r>
          </w:p>
          <w:p w14:paraId="1C3FD90E">
            <w:pPr>
              <w:spacing w:before="124" w:beforeLines="4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注：未提供产品质量承诺及保证措施的得0分。</w:t>
            </w:r>
          </w:p>
        </w:tc>
      </w:tr>
      <w:tr w14:paraId="0A5341DE">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vAlign w:val="center"/>
          </w:tcPr>
          <w:p w14:paraId="3DEA5F9B">
            <w:pPr>
              <w:spacing w:before="124" w:beforeLines="40" w:line="360" w:lineRule="auto"/>
              <w:jc w:val="center"/>
              <w:rPr>
                <w:rFonts w:hint="eastAsia" w:ascii="宋体" w:hAnsi="宋体" w:eastAsia="宋体" w:cs="宋体"/>
                <w:color w:val="000000" w:themeColor="text1"/>
                <w14:textFill>
                  <w14:solidFill>
                    <w14:schemeClr w14:val="tx1"/>
                  </w14:solidFill>
                </w14:textFill>
              </w:rPr>
            </w:pPr>
          </w:p>
        </w:tc>
        <w:tc>
          <w:tcPr>
            <w:tcW w:w="1134" w:type="dxa"/>
            <w:vMerge w:val="continue"/>
            <w:vAlign w:val="center"/>
          </w:tcPr>
          <w:p w14:paraId="6224C75A">
            <w:pPr>
              <w:spacing w:before="124" w:beforeLines="40" w:line="360" w:lineRule="auto"/>
              <w:jc w:val="center"/>
              <w:rPr>
                <w:rFonts w:hint="eastAsia" w:ascii="宋体" w:hAnsi="宋体" w:eastAsia="宋体" w:cs="宋体"/>
                <w:color w:val="000000" w:themeColor="text1"/>
                <w14:textFill>
                  <w14:solidFill>
                    <w14:schemeClr w14:val="tx1"/>
                  </w14:solidFill>
                </w14:textFill>
              </w:rPr>
            </w:pPr>
          </w:p>
        </w:tc>
        <w:tc>
          <w:tcPr>
            <w:tcW w:w="2552" w:type="dxa"/>
            <w:vAlign w:val="center"/>
          </w:tcPr>
          <w:p w14:paraId="6A53C1A5">
            <w:pPr>
              <w:spacing w:before="124" w:beforeLines="4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培训方案</w:t>
            </w:r>
          </w:p>
          <w:p w14:paraId="6502AC94">
            <w:pPr>
              <w:spacing w:before="124" w:beforeLines="4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（满分</w:t>
            </w:r>
            <w:r>
              <w:rPr>
                <w:rFonts w:hint="eastAsia" w:ascii="宋体" w:hAnsi="宋体" w:eastAsia="宋体" w:cs="宋体"/>
                <w:color w:val="000000" w:themeColor="text1"/>
                <w:lang w:val="en-US" w:eastAsia="zh-CN"/>
                <w14:textFill>
                  <w14:solidFill>
                    <w14:schemeClr w14:val="tx1"/>
                  </w14:solidFill>
                </w14:textFill>
              </w:rPr>
              <w:t>10</w:t>
            </w:r>
            <w:r>
              <w:rPr>
                <w:rFonts w:hint="eastAsia" w:ascii="宋体" w:hAnsi="宋体" w:eastAsia="宋体" w:cs="宋体"/>
                <w:color w:val="000000" w:themeColor="text1"/>
                <w14:textFill>
                  <w14:solidFill>
                    <w14:schemeClr w14:val="tx1"/>
                  </w14:solidFill>
                </w14:textFill>
              </w:rPr>
              <w:t>分）</w:t>
            </w:r>
          </w:p>
        </w:tc>
        <w:tc>
          <w:tcPr>
            <w:tcW w:w="4820" w:type="dxa"/>
            <w:vAlign w:val="center"/>
          </w:tcPr>
          <w:p w14:paraId="0EEAE7EF">
            <w:pPr>
              <w:spacing w:before="124" w:beforeLines="4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（1）有完整培训计划，目标明确，保证体系及质量控制措施详细可行，有具体违约承诺的得</w:t>
            </w:r>
            <w:r>
              <w:rPr>
                <w:rFonts w:hint="eastAsia" w:ascii="宋体" w:hAnsi="宋体" w:eastAsia="宋体" w:cs="宋体"/>
                <w:color w:val="000000" w:themeColor="text1"/>
                <w:lang w:val="en-US" w:eastAsia="zh-CN"/>
                <w14:textFill>
                  <w14:solidFill>
                    <w14:schemeClr w14:val="tx1"/>
                  </w14:solidFill>
                </w14:textFill>
              </w:rPr>
              <w:t>10</w:t>
            </w:r>
            <w:r>
              <w:rPr>
                <w:rFonts w:hint="eastAsia" w:ascii="宋体" w:hAnsi="宋体" w:eastAsia="宋体" w:cs="宋体"/>
                <w:color w:val="000000" w:themeColor="text1"/>
                <w14:textFill>
                  <w14:solidFill>
                    <w14:schemeClr w14:val="tx1"/>
                  </w14:solidFill>
                </w14:textFill>
              </w:rPr>
              <w:t>分；</w:t>
            </w:r>
          </w:p>
          <w:p w14:paraId="35FF396C">
            <w:pPr>
              <w:spacing w:before="124" w:beforeLines="4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（2）有完整培训计划，目标明确，保证体系及质量控制措施一般，有违约承诺的得</w:t>
            </w:r>
            <w:r>
              <w:rPr>
                <w:rFonts w:hint="eastAsia" w:ascii="宋体" w:hAnsi="宋体" w:eastAsia="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分；</w:t>
            </w:r>
          </w:p>
          <w:p w14:paraId="0AC5F37C">
            <w:pPr>
              <w:spacing w:before="124" w:beforeLines="4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（3）培训计划基本完整，有培训目标，保证体系及质量控制措施不合理的得</w:t>
            </w: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分；</w:t>
            </w:r>
          </w:p>
          <w:p w14:paraId="1429A5CF">
            <w:pPr>
              <w:spacing w:before="124" w:beforeLines="4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（4）无培训计划或者培训计划错误的得0分。</w:t>
            </w:r>
          </w:p>
        </w:tc>
      </w:tr>
      <w:tr w14:paraId="4B790D56">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vAlign w:val="center"/>
          </w:tcPr>
          <w:p w14:paraId="03DEA760">
            <w:pPr>
              <w:spacing w:before="124" w:beforeLines="40" w:line="360" w:lineRule="auto"/>
              <w:jc w:val="center"/>
              <w:rPr>
                <w:rFonts w:hint="eastAsia" w:ascii="宋体" w:hAnsi="宋体" w:eastAsia="宋体" w:cs="宋体"/>
                <w:color w:val="000000" w:themeColor="text1"/>
                <w14:textFill>
                  <w14:solidFill>
                    <w14:schemeClr w14:val="tx1"/>
                  </w14:solidFill>
                </w14:textFill>
              </w:rPr>
            </w:pPr>
          </w:p>
        </w:tc>
        <w:tc>
          <w:tcPr>
            <w:tcW w:w="1134" w:type="dxa"/>
            <w:vMerge w:val="continue"/>
            <w:vAlign w:val="center"/>
          </w:tcPr>
          <w:p w14:paraId="735F7A14">
            <w:pPr>
              <w:spacing w:before="124" w:beforeLines="40" w:line="360" w:lineRule="auto"/>
              <w:jc w:val="center"/>
              <w:rPr>
                <w:rFonts w:hint="eastAsia" w:ascii="宋体" w:hAnsi="宋体" w:eastAsia="宋体" w:cs="宋体"/>
                <w:color w:val="000000" w:themeColor="text1"/>
                <w14:textFill>
                  <w14:solidFill>
                    <w14:schemeClr w14:val="tx1"/>
                  </w14:solidFill>
                </w14:textFill>
              </w:rPr>
            </w:pPr>
          </w:p>
        </w:tc>
        <w:tc>
          <w:tcPr>
            <w:tcW w:w="2552" w:type="dxa"/>
            <w:vAlign w:val="center"/>
          </w:tcPr>
          <w:p w14:paraId="3E9B44BF">
            <w:pPr>
              <w:spacing w:before="124" w:beforeLines="4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售后服务</w:t>
            </w:r>
          </w:p>
          <w:p w14:paraId="62E79A98">
            <w:pPr>
              <w:spacing w:before="124" w:beforeLines="4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（满分</w:t>
            </w:r>
            <w:r>
              <w:rPr>
                <w:rFonts w:hint="eastAsia" w:ascii="宋体" w:hAnsi="宋体" w:eastAsia="宋体" w:cs="宋体"/>
                <w:color w:val="000000" w:themeColor="text1"/>
                <w:lang w:val="en-US" w:eastAsia="zh-CN"/>
                <w14:textFill>
                  <w14:solidFill>
                    <w14:schemeClr w14:val="tx1"/>
                  </w14:solidFill>
                </w14:textFill>
              </w:rPr>
              <w:t>10</w:t>
            </w:r>
            <w:r>
              <w:rPr>
                <w:rFonts w:hint="eastAsia" w:ascii="宋体" w:hAnsi="宋体" w:eastAsia="宋体" w:cs="宋体"/>
                <w:color w:val="000000" w:themeColor="text1"/>
                <w14:textFill>
                  <w14:solidFill>
                    <w14:schemeClr w14:val="tx1"/>
                  </w14:solidFill>
                </w14:textFill>
              </w:rPr>
              <w:t>分）</w:t>
            </w:r>
          </w:p>
        </w:tc>
        <w:tc>
          <w:tcPr>
            <w:tcW w:w="4820" w:type="dxa"/>
            <w:vAlign w:val="center"/>
          </w:tcPr>
          <w:p w14:paraId="07FDB8E8">
            <w:pPr>
              <w:spacing w:before="124" w:beforeLines="4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根据投标人承诺的免费保修期限、到达现场处理故障时间、承诺故障排除时间、故障无法排除时处理方式、定期回访制度、运维服务保障、终身维护措施、耗材及备品备件优惠措施、维保人员配置等方面进行评审，综合比较所有投标人售后服务方案及承诺：</w:t>
            </w:r>
          </w:p>
          <w:p w14:paraId="4DE2D675">
            <w:pPr>
              <w:numPr>
                <w:ilvl w:val="0"/>
                <w:numId w:val="1"/>
              </w:numPr>
              <w:spacing w:before="124" w:beforeLines="4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售后服务方案全面、具体、切实可行，能切实解决货物使用中可能发生的问题，对售后措施保障有力的，得</w:t>
            </w:r>
            <w:r>
              <w:rPr>
                <w:rFonts w:hint="eastAsia" w:ascii="宋体" w:hAnsi="宋体" w:eastAsia="宋体" w:cs="宋体"/>
                <w:color w:val="000000" w:themeColor="text1"/>
                <w:lang w:val="en-US" w:eastAsia="zh-CN"/>
                <w14:textFill>
                  <w14:solidFill>
                    <w14:schemeClr w14:val="tx1"/>
                  </w14:solidFill>
                </w14:textFill>
              </w:rPr>
              <w:t>10</w:t>
            </w:r>
            <w:r>
              <w:rPr>
                <w:rFonts w:hint="eastAsia" w:ascii="宋体" w:hAnsi="宋体" w:eastAsia="宋体" w:cs="宋体"/>
                <w:color w:val="000000" w:themeColor="text1"/>
                <w14:textFill>
                  <w14:solidFill>
                    <w14:schemeClr w14:val="tx1"/>
                  </w14:solidFill>
                </w14:textFill>
              </w:rPr>
              <w:t>分；</w:t>
            </w:r>
          </w:p>
          <w:p w14:paraId="0DA42944">
            <w:pPr>
              <w:spacing w:before="124" w:beforeLines="4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（2）售后服务方案全面、具体、切实可行，能解决货物使用中可能发生的问题，对售后措施保障较好的，得</w:t>
            </w:r>
            <w:r>
              <w:rPr>
                <w:rFonts w:hint="eastAsia" w:ascii="宋体" w:hAnsi="宋体" w:eastAsia="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分；</w:t>
            </w:r>
          </w:p>
          <w:p w14:paraId="1A1AD76F">
            <w:pPr>
              <w:spacing w:before="124" w:beforeLines="4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（3）售后服务方案基本可行，能基本满足售后要求的，得</w:t>
            </w: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分；</w:t>
            </w:r>
          </w:p>
          <w:p w14:paraId="7D85A75F">
            <w:pPr>
              <w:spacing w:before="124" w:beforeLines="4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（4）无售后服务方案或措施欠缺，不能满足采购人售后服务需求的不得分。</w:t>
            </w:r>
          </w:p>
        </w:tc>
      </w:tr>
      <w:tr w14:paraId="077E83AD">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A74D5C8">
            <w:pPr>
              <w:spacing w:before="124" w:beforeLines="4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3.2.3</w:t>
            </w:r>
          </w:p>
          <w:p w14:paraId="618B714B">
            <w:pPr>
              <w:spacing w:before="124" w:beforeLines="4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1134" w:type="dxa"/>
            <w:vAlign w:val="center"/>
          </w:tcPr>
          <w:p w14:paraId="2B95932F">
            <w:pPr>
              <w:spacing w:before="124" w:beforeLines="4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技术评分标准</w:t>
            </w:r>
          </w:p>
        </w:tc>
        <w:tc>
          <w:tcPr>
            <w:tcW w:w="2552" w:type="dxa"/>
            <w:vAlign w:val="center"/>
          </w:tcPr>
          <w:p w14:paraId="1A37C5AF">
            <w:pPr>
              <w:keepNext w:val="0"/>
              <w:keepLines w:val="0"/>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b w:val="0"/>
                <w:bCs/>
                <w:sz w:val="21"/>
                <w:szCs w:val="21"/>
                <w:highlight w:val="none"/>
                <w:lang w:val="zh-CN"/>
              </w:rPr>
            </w:pPr>
            <w:r>
              <w:rPr>
                <w:rFonts w:hint="eastAsia" w:ascii="宋体" w:hAnsi="宋体" w:eastAsia="宋体" w:cs="宋体"/>
                <w:b w:val="0"/>
                <w:bCs/>
                <w:sz w:val="21"/>
                <w:szCs w:val="21"/>
                <w:highlight w:val="none"/>
                <w:lang w:val="zh-CN"/>
              </w:rPr>
              <w:t>技术参数响应程度</w:t>
            </w:r>
          </w:p>
          <w:p w14:paraId="48D36117">
            <w:pPr>
              <w:keepNext w:val="0"/>
              <w:keepLines w:val="0"/>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val="0"/>
                <w:bCs/>
                <w:sz w:val="21"/>
                <w:szCs w:val="21"/>
                <w:highlight w:val="none"/>
                <w:lang w:val="zh-CN"/>
              </w:rPr>
              <w:t>（</w:t>
            </w:r>
            <w:r>
              <w:rPr>
                <w:rFonts w:hint="eastAsia" w:ascii="宋体" w:hAnsi="宋体" w:cs="宋体"/>
                <w:b w:val="0"/>
                <w:bCs/>
                <w:sz w:val="21"/>
                <w:szCs w:val="21"/>
                <w:highlight w:val="none"/>
                <w:lang w:val="en-US" w:eastAsia="zh-CN"/>
              </w:rPr>
              <w:t>满分25</w:t>
            </w:r>
            <w:r>
              <w:rPr>
                <w:rFonts w:hint="eastAsia" w:ascii="宋体" w:hAnsi="宋体" w:eastAsia="宋体" w:cs="宋体"/>
                <w:b w:val="0"/>
                <w:bCs/>
                <w:sz w:val="21"/>
                <w:szCs w:val="21"/>
                <w:highlight w:val="none"/>
                <w:lang w:val="zh-CN"/>
              </w:rPr>
              <w:t>分）</w:t>
            </w:r>
          </w:p>
        </w:tc>
        <w:tc>
          <w:tcPr>
            <w:tcW w:w="4820" w:type="dxa"/>
            <w:vAlign w:val="center"/>
          </w:tcPr>
          <w:p w14:paraId="4F51738D">
            <w:pPr>
              <w:keepNext w:val="0"/>
              <w:keepLines w:val="0"/>
              <w:pageBreakBefore w:val="0"/>
              <w:widowControl w:val="0"/>
              <w:kinsoku/>
              <w:overflowPunct/>
              <w:topLinePunct w:val="0"/>
              <w:autoSpaceDE/>
              <w:autoSpaceDN/>
              <w:bidi w:val="0"/>
              <w:adjustRightInd w:val="0"/>
              <w:snapToGrid w:val="0"/>
              <w:spacing w:line="360" w:lineRule="auto"/>
              <w:jc w:val="both"/>
              <w:textAlignment w:val="auto"/>
              <w:rPr>
                <w:rFonts w:hint="eastAsia" w:ascii="宋体" w:hAnsi="宋体" w:eastAsia="宋体" w:cs="宋体"/>
                <w:b w:val="0"/>
                <w:bCs/>
                <w:sz w:val="21"/>
                <w:szCs w:val="21"/>
                <w:highlight w:val="none"/>
                <w:lang w:val="zh-CN"/>
              </w:rPr>
            </w:pPr>
            <w:r>
              <w:rPr>
                <w:rFonts w:hint="eastAsia" w:ascii="宋体" w:hAnsi="宋体" w:eastAsia="宋体" w:cs="宋体"/>
                <w:b w:val="0"/>
                <w:bCs/>
                <w:sz w:val="21"/>
                <w:szCs w:val="21"/>
                <w:highlight w:val="none"/>
                <w:lang w:val="zh-CN"/>
              </w:rPr>
              <w:t>根据</w:t>
            </w:r>
            <w:r>
              <w:rPr>
                <w:rFonts w:hint="eastAsia" w:ascii="宋体" w:hAnsi="宋体" w:cs="宋体"/>
                <w:b w:val="0"/>
                <w:bCs/>
                <w:sz w:val="21"/>
                <w:szCs w:val="21"/>
                <w:highlight w:val="none"/>
                <w:lang w:val="en-US" w:eastAsia="zh-CN"/>
              </w:rPr>
              <w:t>投标文件</w:t>
            </w:r>
            <w:r>
              <w:rPr>
                <w:rFonts w:hint="eastAsia" w:ascii="宋体" w:hAnsi="宋体" w:eastAsia="宋体" w:cs="宋体"/>
                <w:b w:val="0"/>
                <w:bCs/>
                <w:sz w:val="21"/>
                <w:szCs w:val="21"/>
                <w:highlight w:val="none"/>
                <w:lang w:val="zh-CN"/>
              </w:rPr>
              <w:t>对招标文件中的“采购需求”响应情况进行评审。</w:t>
            </w:r>
          </w:p>
          <w:p w14:paraId="7C8ECB1C">
            <w:pPr>
              <w:keepNext w:val="0"/>
              <w:keepLines w:val="0"/>
              <w:pageBreakBefore w:val="0"/>
              <w:widowControl w:val="0"/>
              <w:kinsoku/>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val="0"/>
                <w:bCs/>
                <w:sz w:val="21"/>
                <w:szCs w:val="21"/>
                <w:highlight w:val="none"/>
                <w:lang w:val="zh-CN"/>
              </w:rPr>
              <w:t>提供的产品对应招标文件“采购需求”完全响应或优于“采购需求”的，得满分</w:t>
            </w:r>
            <w:r>
              <w:rPr>
                <w:rFonts w:hint="eastAsia" w:ascii="宋体" w:hAnsi="宋体" w:cs="宋体"/>
                <w:b w:val="0"/>
                <w:bCs/>
                <w:sz w:val="21"/>
                <w:szCs w:val="21"/>
                <w:highlight w:val="none"/>
                <w:lang w:val="en-US" w:eastAsia="zh-CN"/>
              </w:rPr>
              <w:t>25</w:t>
            </w:r>
            <w:r>
              <w:rPr>
                <w:rFonts w:hint="eastAsia" w:ascii="宋体" w:hAnsi="宋体" w:eastAsia="宋体" w:cs="宋体"/>
                <w:b w:val="0"/>
                <w:bCs/>
                <w:sz w:val="21"/>
                <w:szCs w:val="21"/>
                <w:highlight w:val="none"/>
                <w:lang w:val="zh-CN"/>
              </w:rPr>
              <w:t>分。有负偏离项的，</w:t>
            </w:r>
            <w:r>
              <w:rPr>
                <w:rFonts w:hint="eastAsia" w:ascii="宋体" w:hAnsi="宋体" w:eastAsia="宋体" w:cs="宋体"/>
                <w:b w:val="0"/>
                <w:bCs/>
                <w:sz w:val="21"/>
                <w:szCs w:val="21"/>
                <w:highlight w:val="none"/>
                <w:lang w:val="en-US" w:eastAsia="zh-CN"/>
              </w:rPr>
              <w:t>带★的每偏离1项扣10分；不带★的</w:t>
            </w:r>
            <w:r>
              <w:rPr>
                <w:rFonts w:hint="eastAsia" w:ascii="宋体" w:hAnsi="宋体" w:eastAsia="宋体" w:cs="宋体"/>
                <w:b w:val="0"/>
                <w:bCs/>
                <w:sz w:val="21"/>
                <w:szCs w:val="21"/>
                <w:highlight w:val="none"/>
                <w:lang w:val="zh-CN"/>
              </w:rPr>
              <w:t>每偏离1项扣</w:t>
            </w:r>
            <w:r>
              <w:rPr>
                <w:rFonts w:hint="eastAsia" w:ascii="宋体" w:hAnsi="宋体" w:cs="宋体"/>
                <w:b w:val="0"/>
                <w:bCs/>
                <w:sz w:val="21"/>
                <w:szCs w:val="21"/>
                <w:highlight w:val="none"/>
                <w:lang w:val="en-US" w:eastAsia="zh-CN"/>
              </w:rPr>
              <w:t>5</w:t>
            </w:r>
            <w:r>
              <w:rPr>
                <w:rFonts w:hint="eastAsia" w:ascii="宋体" w:hAnsi="宋体" w:eastAsia="宋体" w:cs="宋体"/>
                <w:b w:val="0"/>
                <w:bCs/>
                <w:sz w:val="21"/>
                <w:szCs w:val="21"/>
                <w:highlight w:val="none"/>
                <w:lang w:val="zh-CN"/>
              </w:rPr>
              <w:t>分，扣完为止。</w:t>
            </w:r>
          </w:p>
        </w:tc>
      </w:tr>
      <w:tr w14:paraId="0C0F4317">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177A2D74">
            <w:pPr>
              <w:spacing w:before="124" w:beforeLines="4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3.2.3</w:t>
            </w:r>
          </w:p>
          <w:p w14:paraId="4EA5DC39">
            <w:pPr>
              <w:spacing w:before="124" w:beforeLines="4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p>
        </w:tc>
        <w:tc>
          <w:tcPr>
            <w:tcW w:w="1134" w:type="dxa"/>
            <w:vAlign w:val="center"/>
          </w:tcPr>
          <w:p w14:paraId="34BD6115">
            <w:pPr>
              <w:spacing w:before="124" w:beforeLines="4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报价评分标准</w:t>
            </w:r>
          </w:p>
        </w:tc>
        <w:tc>
          <w:tcPr>
            <w:tcW w:w="2552" w:type="dxa"/>
            <w:vAlign w:val="center"/>
          </w:tcPr>
          <w:p w14:paraId="6236BFC2">
            <w:pPr>
              <w:spacing w:before="124" w:beforeLines="4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投标报价</w:t>
            </w:r>
          </w:p>
          <w:p w14:paraId="526A47EC">
            <w:pPr>
              <w:spacing w:before="124" w:beforeLines="4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（满分30分）</w:t>
            </w:r>
          </w:p>
        </w:tc>
        <w:tc>
          <w:tcPr>
            <w:tcW w:w="4820" w:type="dxa"/>
            <w:vAlign w:val="center"/>
          </w:tcPr>
          <w:p w14:paraId="3F15F74B">
            <w:pPr>
              <w:spacing w:before="124" w:beforeLines="4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报价得分=（评标基准价/投标报价）×30</w:t>
            </w:r>
          </w:p>
        </w:tc>
      </w:tr>
      <w:tr w14:paraId="071A53C3">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gridSpan w:val="2"/>
            <w:vAlign w:val="center"/>
          </w:tcPr>
          <w:p w14:paraId="7D08C9E9">
            <w:pPr>
              <w:spacing w:before="124" w:beforeLines="40" w:line="360" w:lineRule="auto"/>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条款号</w:t>
            </w:r>
          </w:p>
        </w:tc>
        <w:tc>
          <w:tcPr>
            <w:tcW w:w="2552" w:type="dxa"/>
            <w:vAlign w:val="center"/>
          </w:tcPr>
          <w:p w14:paraId="5A4F73AF">
            <w:pPr>
              <w:spacing w:before="124" w:beforeLines="40" w:line="360" w:lineRule="auto"/>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条款内容</w:t>
            </w:r>
          </w:p>
        </w:tc>
        <w:tc>
          <w:tcPr>
            <w:tcW w:w="4820" w:type="dxa"/>
            <w:vAlign w:val="center"/>
          </w:tcPr>
          <w:p w14:paraId="459AF19B">
            <w:pPr>
              <w:spacing w:before="124" w:beforeLines="40" w:line="360" w:lineRule="auto"/>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编列内容</w:t>
            </w:r>
          </w:p>
        </w:tc>
      </w:tr>
      <w:tr w14:paraId="67A9EC63">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gridSpan w:val="2"/>
            <w:vAlign w:val="center"/>
          </w:tcPr>
          <w:p w14:paraId="3DE5A08C">
            <w:pPr>
              <w:spacing w:before="124" w:beforeLines="4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3.2.6</w:t>
            </w:r>
          </w:p>
        </w:tc>
        <w:tc>
          <w:tcPr>
            <w:tcW w:w="2552" w:type="dxa"/>
            <w:vAlign w:val="center"/>
          </w:tcPr>
          <w:p w14:paraId="11C1FFED">
            <w:pPr>
              <w:spacing w:before="124" w:beforeLines="4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投标人并列时确定投标人优先顺序的规则</w:t>
            </w:r>
          </w:p>
        </w:tc>
        <w:tc>
          <w:tcPr>
            <w:tcW w:w="4820" w:type="dxa"/>
            <w:vAlign w:val="center"/>
          </w:tcPr>
          <w:p w14:paraId="771B4075">
            <w:pPr>
              <w:spacing w:before="124" w:beforeLines="4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综合评分相等时，以投标报价低的优先；投标报价也相等的，以技术部分得分高的优先。</w:t>
            </w:r>
          </w:p>
        </w:tc>
      </w:tr>
      <w:tr w14:paraId="06CE9045">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gridSpan w:val="2"/>
            <w:tcBorders>
              <w:bottom w:val="thickThinSmallGap" w:color="auto" w:sz="12" w:space="0"/>
            </w:tcBorders>
            <w:vAlign w:val="center"/>
          </w:tcPr>
          <w:p w14:paraId="4D7863E4">
            <w:pPr>
              <w:spacing w:before="124" w:beforeLines="4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2552" w:type="dxa"/>
            <w:tcBorders>
              <w:bottom w:val="thickThinSmallGap" w:color="auto" w:sz="12" w:space="0"/>
            </w:tcBorders>
            <w:vAlign w:val="center"/>
          </w:tcPr>
          <w:p w14:paraId="6005F9F3">
            <w:pPr>
              <w:spacing w:before="124" w:beforeLines="4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提供相同品牌产品时投标人推荐资格的规则</w:t>
            </w:r>
          </w:p>
        </w:tc>
        <w:tc>
          <w:tcPr>
            <w:tcW w:w="4820" w:type="dxa"/>
            <w:tcBorders>
              <w:bottom w:val="thickThinSmallGap" w:color="auto" w:sz="12" w:space="0"/>
            </w:tcBorders>
            <w:vAlign w:val="center"/>
          </w:tcPr>
          <w:p w14:paraId="4CE99280">
            <w:pPr>
              <w:spacing w:before="124" w:beforeLines="4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提供相同品牌产品且通过资格审查、符合性审查的不同投标人参加同一合同项下投标的，按一家投标人计算，评审后得分最高的同品牌投标人获得中标人推荐资格；评审得分相同的，以技术部分得分高的投标人获得中标人推荐资格，其他同品牌投标人不作为中标候选人。</w:t>
            </w:r>
          </w:p>
        </w:tc>
      </w:tr>
    </w:tbl>
    <w:p w14:paraId="31BEA306">
      <w:pPr>
        <w:spacing w:line="360" w:lineRule="auto"/>
        <w:rPr>
          <w:rFonts w:hint="eastAsia" w:ascii="宋体" w:hAnsi="宋体" w:eastAsia="宋体" w:cs="宋体"/>
          <w:color w:val="000000" w:themeColor="text1"/>
          <w14:textFill>
            <w14:solidFill>
              <w14:schemeClr w14:val="tx1"/>
            </w14:solidFill>
          </w14:textFill>
        </w:rPr>
      </w:pPr>
    </w:p>
    <w:p w14:paraId="089991DB">
      <w:pPr>
        <w:pStyle w:val="5"/>
        <w:pageBreakBefore w:val="0"/>
        <w:widowControl w:val="0"/>
        <w:kinsoku/>
        <w:wordWrap/>
        <w:overflowPunct/>
        <w:topLinePunct w:val="0"/>
        <w:autoSpaceDE/>
        <w:autoSpaceDN/>
        <w:bidi w:val="0"/>
        <w:adjustRightInd/>
        <w:snapToGrid/>
        <w:spacing w:before="0" w:after="0" w:line="420" w:lineRule="exact"/>
        <w:textAlignment w:val="auto"/>
        <w:rPr>
          <w:rFonts w:hint="eastAsia" w:ascii="宋体" w:hAnsi="宋体" w:eastAsia="宋体" w:cs="宋体"/>
          <w:color w:val="000000" w:themeColor="text1"/>
          <w:sz w:val="21"/>
          <w:szCs w:val="21"/>
          <w14:textFill>
            <w14:solidFill>
              <w14:schemeClr w14:val="tx1"/>
            </w14:solidFill>
          </w14:textFill>
        </w:rPr>
      </w:pPr>
      <w:bookmarkStart w:id="445" w:name="_Toc77504093"/>
      <w:bookmarkStart w:id="446" w:name="_Toc107396231"/>
      <w:bookmarkStart w:id="447" w:name="_Toc77116703"/>
      <w:bookmarkStart w:id="448" w:name="_Toc70424886"/>
      <w:bookmarkStart w:id="449" w:name="_Toc77658103"/>
      <w:bookmarkStart w:id="450" w:name="_Toc22627"/>
      <w:bookmarkStart w:id="451" w:name="_Toc120282459"/>
      <w:r>
        <w:rPr>
          <w:rFonts w:hint="eastAsia" w:ascii="宋体" w:hAnsi="宋体" w:eastAsia="宋体" w:cs="宋体"/>
          <w:color w:val="000000" w:themeColor="text1"/>
          <w:sz w:val="21"/>
          <w:szCs w:val="21"/>
          <w14:textFill>
            <w14:solidFill>
              <w14:schemeClr w14:val="tx1"/>
            </w14:solidFill>
          </w14:textFill>
        </w:rPr>
        <w:br w:type="page"/>
      </w:r>
      <w:r>
        <w:rPr>
          <w:rFonts w:hint="eastAsia" w:ascii="宋体" w:hAnsi="宋体" w:eastAsia="宋体" w:cs="宋体"/>
          <w:color w:val="000000" w:themeColor="text1"/>
          <w:sz w:val="21"/>
          <w:szCs w:val="21"/>
          <w14:textFill>
            <w14:solidFill>
              <w14:schemeClr w14:val="tx1"/>
            </w14:solidFill>
          </w14:textFill>
        </w:rPr>
        <w:t>1. 评审方法</w:t>
      </w:r>
      <w:bookmarkEnd w:id="445"/>
      <w:bookmarkEnd w:id="446"/>
      <w:bookmarkEnd w:id="447"/>
      <w:bookmarkEnd w:id="448"/>
      <w:bookmarkEnd w:id="449"/>
      <w:bookmarkEnd w:id="450"/>
      <w:bookmarkEnd w:id="451"/>
    </w:p>
    <w:p w14:paraId="58187CCD">
      <w:pPr>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本次评审采用综合评分法。评标委员会对满足招标文件实质性要求的投标文件，按照本章第3.2款规定的评分标准进行打分，并按得分由高到低的顺序推荐中标候选人。</w:t>
      </w:r>
    </w:p>
    <w:p w14:paraId="65C1EEA5">
      <w:pPr>
        <w:pStyle w:val="5"/>
        <w:pageBreakBefore w:val="0"/>
        <w:widowControl w:val="0"/>
        <w:kinsoku/>
        <w:wordWrap/>
        <w:overflowPunct/>
        <w:topLinePunct w:val="0"/>
        <w:autoSpaceDE/>
        <w:autoSpaceDN/>
        <w:bidi w:val="0"/>
        <w:adjustRightInd/>
        <w:snapToGrid/>
        <w:spacing w:before="0" w:after="0" w:line="420" w:lineRule="exact"/>
        <w:textAlignment w:val="auto"/>
        <w:rPr>
          <w:rFonts w:hint="eastAsia" w:ascii="宋体" w:hAnsi="宋体" w:eastAsia="宋体" w:cs="宋体"/>
          <w:color w:val="000000" w:themeColor="text1"/>
          <w:sz w:val="21"/>
          <w:szCs w:val="21"/>
          <w14:textFill>
            <w14:solidFill>
              <w14:schemeClr w14:val="tx1"/>
            </w14:solidFill>
          </w14:textFill>
        </w:rPr>
      </w:pPr>
      <w:bookmarkStart w:id="452" w:name="_Toc70424887"/>
      <w:bookmarkStart w:id="453" w:name="_Toc28844"/>
      <w:bookmarkStart w:id="454" w:name="_Toc77658104"/>
      <w:bookmarkStart w:id="455" w:name="_Toc77504094"/>
      <w:bookmarkStart w:id="456" w:name="_Toc77116704"/>
      <w:bookmarkStart w:id="457" w:name="_Toc107396232"/>
      <w:bookmarkStart w:id="458" w:name="_Toc120282460"/>
      <w:r>
        <w:rPr>
          <w:rFonts w:hint="eastAsia" w:ascii="宋体" w:hAnsi="宋体" w:eastAsia="宋体" w:cs="宋体"/>
          <w:color w:val="000000" w:themeColor="text1"/>
          <w:sz w:val="21"/>
          <w:szCs w:val="21"/>
          <w14:textFill>
            <w14:solidFill>
              <w14:schemeClr w14:val="tx1"/>
            </w14:solidFill>
          </w14:textFill>
        </w:rPr>
        <w:t>2. 初步评审标准和程序</w:t>
      </w:r>
      <w:bookmarkEnd w:id="452"/>
      <w:bookmarkEnd w:id="453"/>
      <w:bookmarkEnd w:id="454"/>
      <w:bookmarkEnd w:id="455"/>
      <w:bookmarkEnd w:id="456"/>
      <w:bookmarkEnd w:id="457"/>
      <w:bookmarkEnd w:id="458"/>
    </w:p>
    <w:p w14:paraId="2F90D645">
      <w:pPr>
        <w:pStyle w:val="6"/>
        <w:pageBreakBefore w:val="0"/>
        <w:widowControl w:val="0"/>
        <w:kinsoku/>
        <w:wordWrap/>
        <w:overflowPunct/>
        <w:topLinePunct w:val="0"/>
        <w:autoSpaceDE/>
        <w:autoSpaceDN/>
        <w:bidi w:val="0"/>
        <w:adjustRightInd/>
        <w:snapToGrid/>
        <w:spacing w:before="0" w:after="0" w:line="420" w:lineRule="exact"/>
        <w:textAlignment w:val="auto"/>
        <w:rPr>
          <w:rFonts w:hint="eastAsia" w:ascii="宋体" w:hAnsi="宋体" w:eastAsia="宋体" w:cs="宋体"/>
          <w:color w:val="000000" w:themeColor="text1"/>
          <w:sz w:val="21"/>
          <w:szCs w:val="21"/>
          <w14:textFill>
            <w14:solidFill>
              <w14:schemeClr w14:val="tx1"/>
            </w14:solidFill>
          </w14:textFill>
        </w:rPr>
      </w:pPr>
      <w:bookmarkStart w:id="459" w:name="_Toc77658105"/>
      <w:bookmarkStart w:id="460" w:name="_Toc77504095"/>
      <w:bookmarkStart w:id="461" w:name="_Toc77116705"/>
      <w:bookmarkStart w:id="462" w:name="_Toc14757"/>
      <w:bookmarkStart w:id="463" w:name="_Toc70424888"/>
      <w:bookmarkStart w:id="464" w:name="_Toc107396233"/>
      <w:bookmarkStart w:id="465" w:name="_Toc120282461"/>
      <w:r>
        <w:rPr>
          <w:rFonts w:hint="eastAsia" w:ascii="宋体" w:hAnsi="宋体" w:eastAsia="宋体" w:cs="宋体"/>
          <w:color w:val="000000" w:themeColor="text1"/>
          <w:sz w:val="21"/>
          <w:szCs w:val="21"/>
          <w14:textFill>
            <w14:solidFill>
              <w14:schemeClr w14:val="tx1"/>
            </w14:solidFill>
          </w14:textFill>
        </w:rPr>
        <w:t>2.1 初步评审标准</w:t>
      </w:r>
      <w:bookmarkEnd w:id="459"/>
      <w:bookmarkEnd w:id="460"/>
      <w:bookmarkEnd w:id="461"/>
      <w:bookmarkEnd w:id="462"/>
      <w:bookmarkEnd w:id="463"/>
      <w:bookmarkEnd w:id="464"/>
      <w:bookmarkEnd w:id="465"/>
    </w:p>
    <w:p w14:paraId="57B0327E">
      <w:pPr>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2.1.1资格评审标准：见评标办法前附表。</w:t>
      </w:r>
    </w:p>
    <w:p w14:paraId="64EC9C63">
      <w:pPr>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2.1.2 符合性评审标准：见评标办法前附表。</w:t>
      </w:r>
    </w:p>
    <w:p w14:paraId="446E53AF">
      <w:pPr>
        <w:pStyle w:val="6"/>
        <w:pageBreakBefore w:val="0"/>
        <w:widowControl w:val="0"/>
        <w:kinsoku/>
        <w:wordWrap/>
        <w:overflowPunct/>
        <w:topLinePunct w:val="0"/>
        <w:autoSpaceDE/>
        <w:autoSpaceDN/>
        <w:bidi w:val="0"/>
        <w:adjustRightInd/>
        <w:snapToGrid/>
        <w:spacing w:before="0" w:after="0" w:line="420" w:lineRule="exact"/>
        <w:textAlignment w:val="auto"/>
        <w:rPr>
          <w:rFonts w:hint="eastAsia" w:ascii="宋体" w:hAnsi="宋体" w:eastAsia="宋体" w:cs="宋体"/>
          <w:color w:val="000000" w:themeColor="text1"/>
          <w:sz w:val="21"/>
          <w:szCs w:val="21"/>
          <w14:textFill>
            <w14:solidFill>
              <w14:schemeClr w14:val="tx1"/>
            </w14:solidFill>
          </w14:textFill>
        </w:rPr>
      </w:pPr>
      <w:bookmarkStart w:id="466" w:name="_Toc107396234"/>
      <w:bookmarkStart w:id="467" w:name="_Toc10988"/>
      <w:bookmarkStart w:id="468" w:name="_Toc77504096"/>
      <w:bookmarkStart w:id="469" w:name="_Toc77116706"/>
      <w:bookmarkStart w:id="470" w:name="_Toc70424889"/>
      <w:bookmarkStart w:id="471" w:name="_Toc77658106"/>
      <w:bookmarkStart w:id="472" w:name="_Toc120282462"/>
      <w:r>
        <w:rPr>
          <w:rFonts w:hint="eastAsia" w:ascii="宋体" w:hAnsi="宋体" w:eastAsia="宋体" w:cs="宋体"/>
          <w:color w:val="000000" w:themeColor="text1"/>
          <w:sz w:val="21"/>
          <w:szCs w:val="21"/>
          <w14:textFill>
            <w14:solidFill>
              <w14:schemeClr w14:val="tx1"/>
            </w14:solidFill>
          </w14:textFill>
        </w:rPr>
        <w:t>2.2 初步评审程序</w:t>
      </w:r>
      <w:bookmarkEnd w:id="466"/>
      <w:bookmarkEnd w:id="467"/>
      <w:bookmarkEnd w:id="468"/>
      <w:bookmarkEnd w:id="469"/>
      <w:bookmarkEnd w:id="470"/>
      <w:bookmarkEnd w:id="471"/>
      <w:bookmarkEnd w:id="472"/>
    </w:p>
    <w:p w14:paraId="45DD5138">
      <w:pPr>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2.2.1 评标委员会依据本章第2.1款规定的标准对投标人递交的投标文件进行初步评审，判断投标文件的形式是否符合要求、投标人是否符合资格条件、投标文件是否实质性响应招标文件的要求。只有以上评审合格的投标文件才可通过初步评审。</w:t>
      </w:r>
    </w:p>
    <w:p w14:paraId="44E6F22E">
      <w:pPr>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2.2.2 投标文件的形式或投标人资格不符合招标文件的要求、投标文件未实质性响应招标文件的要求，或投标文件中有含义不明确、同类问题表述不一致或有明细文字和计算错误的内容，评标委员会应要求投标人在规定时间内进行澄清、说明和补正。投标人澄清、说明和补正的内容应由法定代表人（单位负责人）或其授权的代理人签字或加盖单位章、澄清、说明和补正的内容作为投标文件的组成部分。</w:t>
      </w:r>
    </w:p>
    <w:p w14:paraId="25AF968E">
      <w:pPr>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2.2.3 经投标人澄清、说明和补正后仍不满足初步评审要求的投标文件（即投标文件不满足本章第2.1款规定的任一项标准），或投标人有串通、弄虚作假、行贿等违法行为的，其投标文件将被视为无效。</w:t>
      </w:r>
    </w:p>
    <w:p w14:paraId="4AEC5932">
      <w:pPr>
        <w:pStyle w:val="5"/>
        <w:pageBreakBefore w:val="0"/>
        <w:widowControl w:val="0"/>
        <w:kinsoku/>
        <w:wordWrap/>
        <w:overflowPunct/>
        <w:topLinePunct w:val="0"/>
        <w:autoSpaceDE/>
        <w:autoSpaceDN/>
        <w:bidi w:val="0"/>
        <w:adjustRightInd/>
        <w:snapToGrid/>
        <w:spacing w:before="0" w:after="0" w:line="420" w:lineRule="exact"/>
        <w:textAlignment w:val="auto"/>
        <w:rPr>
          <w:rFonts w:hint="eastAsia" w:ascii="宋体" w:hAnsi="宋体" w:eastAsia="宋体" w:cs="宋体"/>
          <w:color w:val="000000" w:themeColor="text1"/>
          <w:sz w:val="21"/>
          <w:szCs w:val="21"/>
          <w14:textFill>
            <w14:solidFill>
              <w14:schemeClr w14:val="tx1"/>
            </w14:solidFill>
          </w14:textFill>
        </w:rPr>
      </w:pPr>
      <w:bookmarkStart w:id="473" w:name="_Toc77658107"/>
      <w:bookmarkStart w:id="474" w:name="_Toc107396235"/>
      <w:bookmarkStart w:id="475" w:name="_Toc11633"/>
      <w:bookmarkStart w:id="476" w:name="_Toc77116707"/>
      <w:bookmarkStart w:id="477" w:name="_Toc70424890"/>
      <w:bookmarkStart w:id="478" w:name="_Toc77504097"/>
      <w:bookmarkStart w:id="479" w:name="_Toc120282463"/>
      <w:r>
        <w:rPr>
          <w:rFonts w:hint="eastAsia" w:ascii="宋体" w:hAnsi="宋体" w:eastAsia="宋体" w:cs="宋体"/>
          <w:color w:val="000000" w:themeColor="text1"/>
          <w:sz w:val="21"/>
          <w:szCs w:val="21"/>
          <w14:textFill>
            <w14:solidFill>
              <w14:schemeClr w14:val="tx1"/>
            </w14:solidFill>
          </w14:textFill>
        </w:rPr>
        <w:t>3. 详细评审标准和程序</w:t>
      </w:r>
      <w:bookmarkEnd w:id="473"/>
      <w:bookmarkEnd w:id="474"/>
      <w:bookmarkEnd w:id="475"/>
      <w:bookmarkEnd w:id="476"/>
      <w:bookmarkEnd w:id="477"/>
      <w:bookmarkEnd w:id="478"/>
      <w:bookmarkEnd w:id="479"/>
    </w:p>
    <w:p w14:paraId="1D4F2CED">
      <w:pPr>
        <w:pStyle w:val="6"/>
        <w:pageBreakBefore w:val="0"/>
        <w:widowControl w:val="0"/>
        <w:kinsoku/>
        <w:wordWrap/>
        <w:overflowPunct/>
        <w:topLinePunct w:val="0"/>
        <w:autoSpaceDE/>
        <w:autoSpaceDN/>
        <w:bidi w:val="0"/>
        <w:adjustRightInd/>
        <w:snapToGrid/>
        <w:spacing w:before="0" w:after="0" w:line="420" w:lineRule="exact"/>
        <w:textAlignment w:val="auto"/>
        <w:rPr>
          <w:rFonts w:hint="eastAsia" w:ascii="宋体" w:hAnsi="宋体" w:eastAsia="宋体" w:cs="宋体"/>
          <w:color w:val="000000" w:themeColor="text1"/>
          <w:sz w:val="21"/>
          <w:szCs w:val="21"/>
          <w14:textFill>
            <w14:solidFill>
              <w14:schemeClr w14:val="tx1"/>
            </w14:solidFill>
          </w14:textFill>
        </w:rPr>
      </w:pPr>
      <w:bookmarkStart w:id="480" w:name="_Toc77658108"/>
      <w:bookmarkStart w:id="481" w:name="_Toc107396236"/>
      <w:bookmarkStart w:id="482" w:name="_Toc120282464"/>
      <w:bookmarkStart w:id="483" w:name="_Toc77116708"/>
      <w:bookmarkStart w:id="484" w:name="_Toc70424891"/>
      <w:bookmarkStart w:id="485" w:name="_Toc12803"/>
      <w:bookmarkStart w:id="486" w:name="_Toc77504098"/>
      <w:r>
        <w:rPr>
          <w:rFonts w:hint="eastAsia" w:ascii="宋体" w:hAnsi="宋体" w:eastAsia="宋体" w:cs="宋体"/>
          <w:color w:val="000000" w:themeColor="text1"/>
          <w:sz w:val="21"/>
          <w:szCs w:val="21"/>
          <w14:textFill>
            <w14:solidFill>
              <w14:schemeClr w14:val="tx1"/>
            </w14:solidFill>
          </w14:textFill>
        </w:rPr>
        <w:t>3.1 评标价确定</w:t>
      </w:r>
      <w:bookmarkEnd w:id="480"/>
      <w:bookmarkEnd w:id="481"/>
      <w:bookmarkEnd w:id="482"/>
      <w:bookmarkEnd w:id="483"/>
      <w:bookmarkEnd w:id="484"/>
      <w:bookmarkEnd w:id="485"/>
      <w:bookmarkEnd w:id="486"/>
    </w:p>
    <w:p w14:paraId="68C1B953">
      <w:pPr>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3.1.1 除评标办法前附表另有规定外，评标价以投标函中的大写含税价格为准。</w:t>
      </w:r>
    </w:p>
    <w:p w14:paraId="33CD0EDA">
      <w:pPr>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3.1.2 投标报价超过最高限价（如有）的，其投标文件将被视为无效。</w:t>
      </w:r>
    </w:p>
    <w:p w14:paraId="2D3D1D5B">
      <w:pPr>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3.1.3 评标委员会经过对投标人的报价进行比较或基于专业经验认为某一投标人的报价过低，可能对其履约造成影响时，应当要求该投标人作出书面说明并提供相应的证明材料。投标人不能合理说明或者不能提供相应证明材料的，其投标文件将被视为无效。</w:t>
      </w:r>
    </w:p>
    <w:p w14:paraId="4070E61E">
      <w:pPr>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3.1.4 投标报价有算术错误或其他错误的，评标委员会按以下原则进行修正，并要求投标人对修正后的价格进行书面澄清确认。投标人拒不澄清确认的，其投标文件将被视为无效：</w:t>
      </w:r>
    </w:p>
    <w:p w14:paraId="1014841A">
      <w:pPr>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（1）大写金额与小写金额不一致的，以大写金额为准；</w:t>
      </w:r>
    </w:p>
    <w:p w14:paraId="3FCE5FED">
      <w:pPr>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（2）总价金额与单价金额不一致的，以单价金额为准，但单价金额小数点有明显错误的除外；</w:t>
      </w:r>
    </w:p>
    <w:p w14:paraId="2E5E4124">
      <w:pPr>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（3）报价表中合计报价与分项报价的合价不一致的，以各分项报价的合价累计数为准；</w:t>
      </w:r>
    </w:p>
    <w:p w14:paraId="763CEB25">
      <w:pPr>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（4）如果分项报价中存在缺漏项，且缺漏项内容不属于实质性偏差的，则视为缺漏项内容的价格已包含在其他分项报价中。</w:t>
      </w:r>
    </w:p>
    <w:p w14:paraId="1AF4F41E">
      <w:pPr>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当修正后的总报价高于原报价时，视同投标人报价错误产生少漏计费用，签订合同时由投标人承担，如评标委员会认为投标人无法承受少漏记费用，可以将报价作为异常低价处理；当修正后的总报价低于原报价时，签订合同时以修正后的报价为准。</w:t>
      </w:r>
    </w:p>
    <w:p w14:paraId="141EB88B">
      <w:pPr>
        <w:pStyle w:val="6"/>
        <w:pageBreakBefore w:val="0"/>
        <w:widowControl w:val="0"/>
        <w:kinsoku/>
        <w:wordWrap/>
        <w:overflowPunct/>
        <w:topLinePunct w:val="0"/>
        <w:autoSpaceDE/>
        <w:autoSpaceDN/>
        <w:bidi w:val="0"/>
        <w:adjustRightInd/>
        <w:snapToGrid/>
        <w:spacing w:before="0" w:after="0" w:line="420" w:lineRule="exact"/>
        <w:textAlignment w:val="auto"/>
        <w:rPr>
          <w:rFonts w:hint="eastAsia" w:ascii="宋体" w:hAnsi="宋体" w:eastAsia="宋体" w:cs="宋体"/>
          <w:color w:val="000000" w:themeColor="text1"/>
          <w:sz w:val="21"/>
          <w:szCs w:val="21"/>
          <w14:textFill>
            <w14:solidFill>
              <w14:schemeClr w14:val="tx1"/>
            </w14:solidFill>
          </w14:textFill>
        </w:rPr>
      </w:pPr>
      <w:bookmarkStart w:id="487" w:name="_Toc77504099"/>
      <w:bookmarkStart w:id="488" w:name="_Toc120282465"/>
      <w:bookmarkStart w:id="489" w:name="_Toc107396237"/>
      <w:bookmarkStart w:id="490" w:name="_Toc4697"/>
      <w:bookmarkStart w:id="491" w:name="_Toc77116709"/>
      <w:bookmarkStart w:id="492" w:name="_Toc77658109"/>
      <w:bookmarkStart w:id="493" w:name="_Toc70424892"/>
      <w:r>
        <w:rPr>
          <w:rFonts w:hint="eastAsia" w:ascii="宋体" w:hAnsi="宋体" w:eastAsia="宋体" w:cs="宋体"/>
          <w:color w:val="000000" w:themeColor="text1"/>
          <w:sz w:val="21"/>
          <w:szCs w:val="21"/>
          <w14:textFill>
            <w14:solidFill>
              <w14:schemeClr w14:val="tx1"/>
            </w14:solidFill>
          </w14:textFill>
        </w:rPr>
        <w:t>3.2 综合评分和排序</w:t>
      </w:r>
      <w:bookmarkEnd w:id="487"/>
      <w:bookmarkEnd w:id="488"/>
      <w:bookmarkEnd w:id="489"/>
      <w:bookmarkEnd w:id="490"/>
      <w:bookmarkEnd w:id="491"/>
      <w:bookmarkEnd w:id="492"/>
      <w:bookmarkEnd w:id="493"/>
    </w:p>
    <w:p w14:paraId="64830E49">
      <w:pPr>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3.2.1 分值构成</w:t>
      </w:r>
    </w:p>
    <w:p w14:paraId="48944650">
      <w:pPr>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（1）商务部分：见评标办法前附表；</w:t>
      </w:r>
    </w:p>
    <w:p w14:paraId="5A2B8CB9">
      <w:pPr>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（2）技术部分：见评标办法前附表；</w:t>
      </w:r>
    </w:p>
    <w:p w14:paraId="539A0BB4">
      <w:pPr>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（3）投标报价：见评标办法前附表；</w:t>
      </w:r>
    </w:p>
    <w:p w14:paraId="10DEA80C">
      <w:pPr>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（4）其他评分因素：见评标办法前附表。</w:t>
      </w:r>
    </w:p>
    <w:p w14:paraId="48755F23">
      <w:pPr>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3.2.2 评标基准价计算</w:t>
      </w:r>
    </w:p>
    <w:p w14:paraId="3AE10DA8">
      <w:pPr>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（1）评审价格：评审价格为按照本章第3.1.1项规定确定的价格。</w:t>
      </w:r>
    </w:p>
    <w:p w14:paraId="2EB520F2">
      <w:pPr>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（2）评标基准价计算方法：见评标办法前附表。</w:t>
      </w:r>
    </w:p>
    <w:p w14:paraId="73526D63">
      <w:pPr>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3.2.3 评分标准</w:t>
      </w:r>
    </w:p>
    <w:p w14:paraId="499B36D6">
      <w:pPr>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（1）商务评分标准：见评标办法前附表；</w:t>
      </w:r>
    </w:p>
    <w:p w14:paraId="6FCB4500">
      <w:pPr>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（2）技术评分标准：见评标办法前附表；</w:t>
      </w:r>
    </w:p>
    <w:p w14:paraId="436ECA12">
      <w:pPr>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（3）报价评分标准：见评标办法前附表。</w:t>
      </w:r>
    </w:p>
    <w:p w14:paraId="5B2CD787">
      <w:pPr>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（4）其他因素评分标准：见评标办法前附表。</w:t>
      </w:r>
    </w:p>
    <w:p w14:paraId="589B6F3C">
      <w:pPr>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3.2.4 评分。评标委员会成员按照评分标准独立对投标人的商务、技术和其他因素进行评分。报价评分由评标委员会统一计算。各项得分汇总后为该成员给投标人的评分总分。评分分值计算保留小数点后两位，小数点后第三位“四舍五入”。</w:t>
      </w:r>
    </w:p>
    <w:p w14:paraId="775F5183">
      <w:pPr>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3.2.5 汇总。评标委员会汇总每个成员对投标人的评分总分，每个投标人的评分总分的算术平均值为投标人综合评分。</w:t>
      </w:r>
    </w:p>
    <w:p w14:paraId="3A451D74">
      <w:pPr>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3.2.6 评标委员会对投标人综合评分进行比较后，按照投标人综合评分由高到低的顺序对投标人排序。综合评分相等时，以投标报价低的优先；投标报价也相等的，以技术得分高的优先；如果技术得分也相等，按照评标办法前附表的规定确定投标人优先顺序。</w:t>
      </w:r>
    </w:p>
    <w:p w14:paraId="003973C9">
      <w:pPr>
        <w:pStyle w:val="5"/>
        <w:pageBreakBefore w:val="0"/>
        <w:widowControl w:val="0"/>
        <w:kinsoku/>
        <w:wordWrap/>
        <w:overflowPunct/>
        <w:topLinePunct w:val="0"/>
        <w:autoSpaceDE/>
        <w:autoSpaceDN/>
        <w:bidi w:val="0"/>
        <w:adjustRightInd/>
        <w:snapToGrid/>
        <w:spacing w:before="0" w:after="0" w:line="420" w:lineRule="exact"/>
        <w:textAlignment w:val="auto"/>
        <w:rPr>
          <w:rFonts w:hint="eastAsia" w:ascii="宋体" w:hAnsi="宋体" w:eastAsia="宋体" w:cs="宋体"/>
          <w:color w:val="000000" w:themeColor="text1"/>
          <w:sz w:val="21"/>
          <w:szCs w:val="21"/>
          <w14:textFill>
            <w14:solidFill>
              <w14:schemeClr w14:val="tx1"/>
            </w14:solidFill>
          </w14:textFill>
        </w:rPr>
      </w:pPr>
      <w:bookmarkStart w:id="494" w:name="_Toc120282466"/>
      <w:bookmarkStart w:id="495" w:name="_Toc77658110"/>
      <w:bookmarkStart w:id="496" w:name="_Toc77116710"/>
      <w:bookmarkStart w:id="497" w:name="_Toc77504100"/>
      <w:bookmarkStart w:id="498" w:name="_Toc12262"/>
      <w:bookmarkStart w:id="499" w:name="_Toc107396238"/>
      <w:bookmarkStart w:id="500" w:name="_Toc70424893"/>
      <w:r>
        <w:rPr>
          <w:rFonts w:hint="eastAsia" w:ascii="宋体" w:hAnsi="宋体" w:eastAsia="宋体" w:cs="宋体"/>
          <w:color w:val="000000" w:themeColor="text1"/>
          <w:sz w:val="21"/>
          <w:szCs w:val="21"/>
          <w14:textFill>
            <w14:solidFill>
              <w14:schemeClr w14:val="tx1"/>
            </w14:solidFill>
          </w14:textFill>
        </w:rPr>
        <w:t>4. 评审结果</w:t>
      </w:r>
      <w:bookmarkEnd w:id="494"/>
      <w:bookmarkEnd w:id="495"/>
      <w:bookmarkEnd w:id="496"/>
      <w:bookmarkEnd w:id="497"/>
      <w:bookmarkEnd w:id="498"/>
      <w:bookmarkEnd w:id="499"/>
      <w:bookmarkEnd w:id="500"/>
    </w:p>
    <w:p w14:paraId="3A1674E0">
      <w:pPr>
        <w:pStyle w:val="6"/>
        <w:pageBreakBefore w:val="0"/>
        <w:widowControl w:val="0"/>
        <w:kinsoku/>
        <w:wordWrap/>
        <w:overflowPunct/>
        <w:topLinePunct w:val="0"/>
        <w:autoSpaceDE/>
        <w:autoSpaceDN/>
        <w:bidi w:val="0"/>
        <w:adjustRightInd/>
        <w:snapToGrid/>
        <w:spacing w:before="0" w:after="0" w:line="420" w:lineRule="exact"/>
        <w:textAlignment w:val="auto"/>
        <w:rPr>
          <w:rFonts w:hint="eastAsia" w:ascii="宋体" w:hAnsi="宋体" w:eastAsia="宋体" w:cs="宋体"/>
          <w:color w:val="000000" w:themeColor="text1"/>
          <w:sz w:val="21"/>
          <w:szCs w:val="21"/>
          <w14:textFill>
            <w14:solidFill>
              <w14:schemeClr w14:val="tx1"/>
            </w14:solidFill>
          </w14:textFill>
        </w:rPr>
      </w:pPr>
      <w:bookmarkStart w:id="501" w:name="_Toc77504101"/>
      <w:bookmarkStart w:id="502" w:name="_Toc77116711"/>
      <w:bookmarkStart w:id="503" w:name="_Toc120282467"/>
      <w:bookmarkStart w:id="504" w:name="_Toc107396239"/>
      <w:bookmarkStart w:id="505" w:name="_Toc16765"/>
      <w:bookmarkStart w:id="506" w:name="_Toc77658111"/>
      <w:bookmarkStart w:id="507" w:name="_Toc70424894"/>
      <w:r>
        <w:rPr>
          <w:rFonts w:hint="eastAsia" w:ascii="宋体" w:hAnsi="宋体" w:eastAsia="宋体" w:cs="宋体"/>
          <w:color w:val="000000" w:themeColor="text1"/>
          <w:sz w:val="21"/>
          <w:szCs w:val="21"/>
          <w14:textFill>
            <w14:solidFill>
              <w14:schemeClr w14:val="tx1"/>
            </w14:solidFill>
          </w14:textFill>
        </w:rPr>
        <w:t>4.1 提交书面评标报告</w:t>
      </w:r>
      <w:bookmarkEnd w:id="501"/>
      <w:bookmarkEnd w:id="502"/>
      <w:bookmarkEnd w:id="503"/>
      <w:bookmarkEnd w:id="504"/>
      <w:bookmarkEnd w:id="505"/>
      <w:bookmarkEnd w:id="506"/>
      <w:bookmarkEnd w:id="507"/>
    </w:p>
    <w:p w14:paraId="2FE4A6BF">
      <w:pPr>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评标委员会完成评标后，应当向采购人递交书面评标报告。</w:t>
      </w:r>
    </w:p>
    <w:p w14:paraId="5E078379">
      <w:pPr>
        <w:pStyle w:val="6"/>
        <w:pageBreakBefore w:val="0"/>
        <w:widowControl w:val="0"/>
        <w:kinsoku/>
        <w:wordWrap/>
        <w:overflowPunct/>
        <w:topLinePunct w:val="0"/>
        <w:autoSpaceDE/>
        <w:autoSpaceDN/>
        <w:bidi w:val="0"/>
        <w:adjustRightInd/>
        <w:snapToGrid/>
        <w:spacing w:before="0" w:after="0" w:line="420" w:lineRule="exact"/>
        <w:textAlignment w:val="auto"/>
        <w:rPr>
          <w:rFonts w:hint="eastAsia" w:ascii="宋体" w:hAnsi="宋体" w:eastAsia="宋体" w:cs="宋体"/>
          <w:color w:val="000000" w:themeColor="text1"/>
          <w:sz w:val="21"/>
          <w:szCs w:val="21"/>
          <w14:textFill>
            <w14:solidFill>
              <w14:schemeClr w14:val="tx1"/>
            </w14:solidFill>
          </w14:textFill>
        </w:rPr>
      </w:pPr>
      <w:bookmarkStart w:id="508" w:name="_Toc7215"/>
      <w:bookmarkStart w:id="509" w:name="_Toc77116712"/>
      <w:bookmarkStart w:id="510" w:name="_Toc70424895"/>
      <w:bookmarkStart w:id="511" w:name="_Toc77504102"/>
      <w:bookmarkStart w:id="512" w:name="_Toc107396240"/>
      <w:bookmarkStart w:id="513" w:name="_Toc77658112"/>
      <w:bookmarkStart w:id="514" w:name="_Toc120282468"/>
      <w:r>
        <w:rPr>
          <w:rFonts w:hint="eastAsia" w:ascii="宋体" w:hAnsi="宋体" w:eastAsia="宋体" w:cs="宋体"/>
          <w:color w:val="000000" w:themeColor="text1"/>
          <w:sz w:val="21"/>
          <w:szCs w:val="21"/>
          <w14:textFill>
            <w14:solidFill>
              <w14:schemeClr w14:val="tx1"/>
            </w14:solidFill>
          </w14:textFill>
        </w:rPr>
        <w:t>4.2 推荐中标候选人排序要求及数量</w:t>
      </w:r>
      <w:bookmarkEnd w:id="508"/>
      <w:bookmarkEnd w:id="509"/>
      <w:bookmarkEnd w:id="510"/>
      <w:bookmarkEnd w:id="511"/>
      <w:bookmarkEnd w:id="512"/>
      <w:bookmarkEnd w:id="513"/>
      <w:bookmarkEnd w:id="514"/>
    </w:p>
    <w:p w14:paraId="2D08C4DD">
      <w:pPr>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评标委员会应在书面评标报告中按照得分由高到低的顺序向采购人推荐中标候选人，并标明排序。中标候选人的人数见第二章“投标人须知”。</w:t>
      </w:r>
    </w:p>
    <w:p w14:paraId="1E736AF1">
      <w:pPr>
        <w:spacing w:line="360" w:lineRule="auto"/>
        <w:rPr>
          <w:rFonts w:hint="eastAsia" w:ascii="宋体" w:hAnsi="宋体" w:eastAsia="宋体" w:cs="宋体"/>
          <w:color w:val="000000" w:themeColor="text1"/>
          <w14:textFill>
            <w14:solidFill>
              <w14:schemeClr w14:val="tx1"/>
            </w14:solidFill>
          </w14:textFill>
        </w:rPr>
      </w:pPr>
    </w:p>
    <w:p w14:paraId="7C1C5434">
      <w:pPr>
        <w:spacing w:line="360" w:lineRule="auto"/>
        <w:rPr>
          <w:rFonts w:hint="eastAsia" w:ascii="宋体" w:hAnsi="宋体" w:eastAsia="宋体" w:cs="宋体"/>
          <w:color w:val="000000" w:themeColor="text1"/>
          <w14:textFill>
            <w14:solidFill>
              <w14:schemeClr w14:val="tx1"/>
            </w14:solidFill>
          </w14:textFill>
        </w:rPr>
      </w:pPr>
    </w:p>
    <w:p w14:paraId="22B6502F">
      <w:pPr>
        <w:pStyle w:val="4"/>
        <w:spacing w:before="0" w:after="0" w:line="360" w:lineRule="auto"/>
        <w:jc w:val="center"/>
        <w:rPr>
          <w:rFonts w:hint="eastAsia" w:ascii="宋体" w:hAnsi="宋体" w:eastAsia="宋体" w:cs="宋体"/>
          <w:color w:val="000000" w:themeColor="text1"/>
          <w:sz w:val="36"/>
          <w:szCs w:val="36"/>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bookmarkStart w:id="515" w:name="_Toc120282469"/>
      <w:r>
        <w:rPr>
          <w:rFonts w:hint="eastAsia" w:ascii="宋体" w:hAnsi="宋体" w:eastAsia="宋体" w:cs="宋体"/>
          <w:color w:val="000000" w:themeColor="text1"/>
          <w:sz w:val="36"/>
          <w:szCs w:val="36"/>
          <w14:textFill>
            <w14:solidFill>
              <w14:schemeClr w14:val="tx1"/>
            </w14:solidFill>
          </w14:textFill>
        </w:rPr>
        <w:t>第四章 合同草案</w:t>
      </w:r>
      <w:bookmarkEnd w:id="515"/>
    </w:p>
    <w:p w14:paraId="075A8C2B">
      <w:pPr>
        <w:jc w:val="center"/>
        <w:rPr>
          <w:rFonts w:hint="eastAsia" w:ascii="宋体" w:hAnsi="宋体" w:eastAsia="宋体" w:cs="宋体"/>
          <w:b/>
          <w:bCs/>
          <w:color w:val="000000" w:themeColor="text1"/>
          <w:spacing w:val="-20"/>
          <w:kern w:val="44"/>
          <w:sz w:val="28"/>
          <w:szCs w:val="28"/>
          <w14:textFill>
            <w14:solidFill>
              <w14:schemeClr w14:val="tx1"/>
            </w14:solidFill>
          </w14:textFill>
        </w:rPr>
      </w:pPr>
      <w:bookmarkStart w:id="516" w:name="_Toc12847"/>
      <w:bookmarkEnd w:id="516"/>
      <w:bookmarkStart w:id="517" w:name="_Toc31034"/>
      <w:bookmarkEnd w:id="517"/>
      <w:bookmarkStart w:id="518" w:name="_Toc3995"/>
      <w:r>
        <w:rPr>
          <w:rFonts w:hint="eastAsia" w:ascii="宋体" w:hAnsi="宋体" w:eastAsia="宋体" w:cs="宋体"/>
          <w:b/>
          <w:bCs/>
          <w:color w:val="000000" w:themeColor="text1"/>
          <w:spacing w:val="-20"/>
          <w:kern w:val="44"/>
          <w:sz w:val="28"/>
          <w:szCs w:val="28"/>
          <w14:textFill>
            <w14:solidFill>
              <w14:schemeClr w14:val="tx1"/>
            </w14:solidFill>
          </w14:textFill>
        </w:rPr>
        <w:t>（以下合同内容仅供参考，具体以甲乙双方协商签订的合同内容为准）</w:t>
      </w:r>
    </w:p>
    <w:p w14:paraId="769CD579">
      <w:pPr>
        <w:jc w:val="center"/>
        <w:rPr>
          <w:rFonts w:hint="eastAsia" w:ascii="宋体" w:hAnsi="宋体" w:eastAsia="宋体" w:cs="宋体"/>
          <w:b/>
          <w:bCs/>
          <w:color w:val="000000" w:themeColor="text1"/>
          <w:spacing w:val="-20"/>
          <w:kern w:val="44"/>
          <w:sz w:val="44"/>
          <w:szCs w:val="44"/>
          <w14:textFill>
            <w14:solidFill>
              <w14:schemeClr w14:val="tx1"/>
            </w14:solidFill>
          </w14:textFill>
        </w:rPr>
      </w:pPr>
    </w:p>
    <w:p w14:paraId="29A609E6">
      <w:pPr>
        <w:jc w:val="center"/>
        <w:rPr>
          <w:rFonts w:hint="eastAsia" w:ascii="宋体" w:hAnsi="宋体" w:eastAsia="宋体" w:cs="宋体"/>
          <w:b/>
          <w:bCs/>
          <w:color w:val="000000" w:themeColor="text1"/>
          <w:spacing w:val="-20"/>
          <w:kern w:val="44"/>
          <w:sz w:val="44"/>
          <w:szCs w:val="44"/>
          <w14:textFill>
            <w14:solidFill>
              <w14:schemeClr w14:val="tx1"/>
            </w14:solidFill>
          </w14:textFill>
        </w:rPr>
      </w:pPr>
    </w:p>
    <w:p w14:paraId="13F48317">
      <w:pPr>
        <w:jc w:val="center"/>
        <w:rPr>
          <w:rFonts w:hint="eastAsia" w:ascii="宋体" w:hAnsi="宋体" w:eastAsia="宋体" w:cs="宋体"/>
          <w:b/>
          <w:bCs/>
          <w:color w:val="000000" w:themeColor="text1"/>
          <w:spacing w:val="-20"/>
          <w:kern w:val="44"/>
          <w:sz w:val="44"/>
          <w:szCs w:val="44"/>
          <w14:textFill>
            <w14:solidFill>
              <w14:schemeClr w14:val="tx1"/>
            </w14:solidFill>
          </w14:textFill>
        </w:rPr>
      </w:pPr>
    </w:p>
    <w:p w14:paraId="6BE8F2E4">
      <w:pPr>
        <w:jc w:val="center"/>
        <w:rPr>
          <w:rFonts w:hint="eastAsia" w:ascii="宋体" w:hAnsi="宋体" w:eastAsia="宋体" w:cs="宋体"/>
          <w:b/>
          <w:bCs/>
          <w:color w:val="000000" w:themeColor="text1"/>
          <w:spacing w:val="-20"/>
          <w:kern w:val="44"/>
          <w:sz w:val="44"/>
          <w:szCs w:val="44"/>
          <w14:textFill>
            <w14:solidFill>
              <w14:schemeClr w14:val="tx1"/>
            </w14:solidFill>
          </w14:textFill>
        </w:rPr>
      </w:pPr>
    </w:p>
    <w:p w14:paraId="600DAD5E">
      <w:pPr>
        <w:jc w:val="center"/>
        <w:rPr>
          <w:rFonts w:hint="eastAsia" w:ascii="宋体" w:hAnsi="宋体" w:eastAsia="宋体" w:cs="宋体"/>
          <w:b/>
          <w:bCs/>
          <w:color w:val="000000" w:themeColor="text1"/>
          <w:spacing w:val="-20"/>
          <w:kern w:val="44"/>
          <w:sz w:val="44"/>
          <w:szCs w:val="44"/>
          <w14:textFill>
            <w14:solidFill>
              <w14:schemeClr w14:val="tx1"/>
            </w14:solidFill>
          </w14:textFill>
        </w:rPr>
      </w:pPr>
      <w:r>
        <w:rPr>
          <w:rFonts w:hint="eastAsia" w:ascii="宋体" w:hAnsi="宋体" w:eastAsia="宋体" w:cs="宋体"/>
          <w:b/>
          <w:bCs/>
          <w:color w:val="000000" w:themeColor="text1"/>
          <w:spacing w:val="-20"/>
          <w:kern w:val="44"/>
          <w:sz w:val="44"/>
          <w:szCs w:val="44"/>
          <w14:textFill>
            <w14:solidFill>
              <w14:schemeClr w14:val="tx1"/>
            </w14:solidFill>
          </w14:textFill>
        </w:rPr>
        <w:t>政府采购货物买卖合同</w:t>
      </w:r>
    </w:p>
    <w:p w14:paraId="1CB91A4F">
      <w:pPr>
        <w:jc w:val="center"/>
        <w:rPr>
          <w:rFonts w:hint="eastAsia" w:ascii="宋体" w:hAnsi="宋体" w:eastAsia="宋体" w:cs="宋体"/>
          <w:b/>
          <w:bCs/>
          <w:color w:val="000000" w:themeColor="text1"/>
          <w:spacing w:val="-20"/>
          <w:kern w:val="44"/>
          <w:sz w:val="44"/>
          <w:szCs w:val="44"/>
          <w14:textFill>
            <w14:solidFill>
              <w14:schemeClr w14:val="tx1"/>
            </w14:solidFill>
          </w14:textFill>
        </w:rPr>
      </w:pPr>
      <w:r>
        <w:rPr>
          <w:rFonts w:hint="eastAsia" w:ascii="宋体" w:hAnsi="宋体" w:eastAsia="宋体" w:cs="宋体"/>
          <w:b/>
          <w:bCs/>
          <w:color w:val="000000" w:themeColor="text1"/>
          <w:spacing w:val="-20"/>
          <w:kern w:val="44"/>
          <w:sz w:val="44"/>
          <w:szCs w:val="44"/>
          <w14:textFill>
            <w14:solidFill>
              <w14:schemeClr w14:val="tx1"/>
            </w14:solidFill>
          </w14:textFill>
        </w:rPr>
        <w:t>（试行）</w:t>
      </w:r>
    </w:p>
    <w:p w14:paraId="3DAF648F">
      <w:pPr>
        <w:rPr>
          <w:rFonts w:hint="eastAsia" w:ascii="宋体" w:hAnsi="宋体" w:eastAsia="宋体" w:cs="宋体"/>
          <w:b/>
          <w:bCs/>
          <w:color w:val="000000" w:themeColor="text1"/>
          <w:spacing w:val="-20"/>
          <w:kern w:val="44"/>
          <w:sz w:val="36"/>
          <w:szCs w:val="36"/>
          <w14:textFill>
            <w14:solidFill>
              <w14:schemeClr w14:val="tx1"/>
            </w14:solidFill>
          </w14:textFill>
        </w:rPr>
      </w:pPr>
    </w:p>
    <w:p w14:paraId="4205EFBA">
      <w:pPr>
        <w:rPr>
          <w:rFonts w:hint="eastAsia" w:ascii="宋体" w:hAnsi="宋体" w:eastAsia="宋体" w:cs="宋体"/>
          <w:b/>
          <w:bCs/>
          <w:color w:val="000000" w:themeColor="text1"/>
          <w:spacing w:val="-20"/>
          <w:kern w:val="44"/>
          <w:sz w:val="36"/>
          <w:szCs w:val="36"/>
          <w14:textFill>
            <w14:solidFill>
              <w14:schemeClr w14:val="tx1"/>
            </w14:solidFill>
          </w14:textFill>
        </w:rPr>
      </w:pPr>
    </w:p>
    <w:p w14:paraId="4D31FD11">
      <w:pPr>
        <w:rPr>
          <w:rFonts w:hint="eastAsia" w:ascii="宋体" w:hAnsi="宋体" w:eastAsia="宋体" w:cs="宋体"/>
          <w:b/>
          <w:bCs/>
          <w:color w:val="000000" w:themeColor="text1"/>
          <w:spacing w:val="-20"/>
          <w:kern w:val="44"/>
          <w:sz w:val="36"/>
          <w:szCs w:val="36"/>
          <w14:textFill>
            <w14:solidFill>
              <w14:schemeClr w14:val="tx1"/>
            </w14:solidFill>
          </w14:textFill>
        </w:rPr>
      </w:pPr>
    </w:p>
    <w:p w14:paraId="6805017B">
      <w:pPr>
        <w:spacing w:line="360" w:lineRule="auto"/>
        <w:ind w:left="420" w:left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eastAsia="zh-CN"/>
          <w14:textFill>
            <w14:solidFill>
              <w14:schemeClr w14:val="tx1"/>
            </w14:solidFill>
          </w14:textFill>
        </w:rPr>
        <w:t>项目名称</w:t>
      </w:r>
      <w:r>
        <w:rPr>
          <w:rFonts w:hint="eastAsia" w:ascii="宋体" w:hAnsi="宋体" w:eastAsia="宋体" w:cs="宋体"/>
          <w:color w:val="000000" w:themeColor="text1"/>
          <w:kern w:val="0"/>
          <w:sz w:val="28"/>
          <w:szCs w:val="28"/>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38F8341C">
      <w:pPr>
        <w:spacing w:line="360" w:lineRule="auto"/>
        <w:ind w:left="420" w:leftChars="200"/>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合同编号：</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27C46F7C">
      <w:pPr>
        <w:spacing w:line="360" w:lineRule="auto"/>
        <w:ind w:left="420" w:left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甲    方：</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5AD6D9D3">
      <w:pPr>
        <w:spacing w:line="360" w:lineRule="auto"/>
        <w:ind w:left="420" w:leftChars="200"/>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乙    方：</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7A1736AB">
      <w:pPr>
        <w:spacing w:line="360" w:lineRule="auto"/>
        <w:ind w:left="420" w:left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签订时间：</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62B7A86">
      <w:pPr>
        <w:rPr>
          <w:rFonts w:hint="eastAsia" w:ascii="宋体" w:hAnsi="宋体" w:eastAsia="宋体" w:cs="宋体"/>
          <w:color w:val="000000" w:themeColor="text1"/>
          <w:szCs w:val="24"/>
          <w14:textFill>
            <w14:solidFill>
              <w14:schemeClr w14:val="tx1"/>
            </w14:solidFill>
          </w14:textFill>
        </w:rPr>
      </w:pPr>
    </w:p>
    <w:p w14:paraId="04F41BF1">
      <w:pP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br w:type="page"/>
      </w:r>
    </w:p>
    <w:p w14:paraId="539D2F8C">
      <w:pPr>
        <w:jc w:val="center"/>
        <w:rPr>
          <w:rFonts w:hint="eastAsia" w:ascii="宋体" w:hAnsi="宋体" w:eastAsia="宋体" w:cs="宋体"/>
          <w:color w:val="000000" w:themeColor="text1"/>
          <w:sz w:val="40"/>
          <w:szCs w:val="40"/>
          <w14:textFill>
            <w14:solidFill>
              <w14:schemeClr w14:val="tx1"/>
            </w14:solidFill>
          </w14:textFill>
        </w:rPr>
      </w:pPr>
      <w:r>
        <w:rPr>
          <w:rFonts w:hint="eastAsia" w:ascii="宋体" w:hAnsi="宋体" w:eastAsia="宋体" w:cs="宋体"/>
          <w:color w:val="000000" w:themeColor="text1"/>
          <w:sz w:val="40"/>
          <w:szCs w:val="40"/>
          <w14:textFill>
            <w14:solidFill>
              <w14:schemeClr w14:val="tx1"/>
            </w14:solidFill>
          </w14:textFill>
        </w:rPr>
        <w:t>使 用 说 明</w:t>
      </w:r>
    </w:p>
    <w:p w14:paraId="02E283D7">
      <w:pPr>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1.本合同标准文本适用于购买现成货物的采购项目，不包括需要供应商定制开发、创新研发的货物采购项目。</w:t>
      </w:r>
    </w:p>
    <w:p w14:paraId="08FBD348">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2.本合同标准文本为政府采购货物买卖合同编制提供参考，可以结合采购项目具体情况，对文本作必要的调整修订后使用。</w:t>
      </w:r>
    </w:p>
    <w:p w14:paraId="0B8E936C">
      <w:pPr>
        <w:ind w:firstLine="420" w:firstLineChars="200"/>
        <w:rPr>
          <w:rFonts w:hint="eastAsia" w:ascii="宋体" w:hAnsi="宋体" w:eastAsia="宋体" w:cs="宋体"/>
          <w:color w:val="000000" w:themeColor="text1"/>
          <w14:textFill>
            <w14:solidFill>
              <w14:schemeClr w14:val="tx1"/>
            </w14:solidFill>
          </w14:textFill>
        </w:rPr>
        <w:sectPr>
          <w:headerReference r:id="rId8" w:type="first"/>
          <w:footerReference r:id="rId11" w:type="first"/>
          <w:footerReference r:id="rId9" w:type="default"/>
          <w:footerReference r:id="rId10" w:type="even"/>
          <w:pgSz w:w="11906" w:h="16838"/>
          <w:pgMar w:top="1440" w:right="1080" w:bottom="1440" w:left="1080" w:header="765" w:footer="737" w:gutter="0"/>
          <w:pgNumType w:fmt="numberInDash" w:start="1"/>
          <w:cols w:space="0" w:num="1"/>
          <w:rtlGutter w:val="0"/>
          <w:docGrid w:type="lines" w:linePitch="312" w:charSpace="0"/>
        </w:sectPr>
      </w:pPr>
      <w:r>
        <w:rPr>
          <w:rFonts w:hint="eastAsia" w:ascii="宋体" w:hAnsi="宋体" w:eastAsia="宋体" w:cs="宋体"/>
          <w:color w:val="000000" w:themeColor="text1"/>
          <w14:textFill>
            <w14:solidFill>
              <w14:schemeClr w14:val="tx1"/>
            </w14:solidFill>
          </w14:textFill>
        </w:rPr>
        <w:t>3.本合同标准文本各条款中，如涉及填写多家供应商、制造商，多种采购标的、分包主要内容等信息的，可根据采购项目具体情况添加信息项。</w:t>
      </w:r>
    </w:p>
    <w:bookmarkEnd w:id="518"/>
    <w:p w14:paraId="1EDBF1BF">
      <w:pPr>
        <w:keepNext/>
        <w:keepLines/>
        <w:adjustRightInd w:val="0"/>
        <w:snapToGrid w:val="0"/>
        <w:spacing w:line="400" w:lineRule="exact"/>
        <w:ind w:firstLine="560" w:firstLineChars="200"/>
        <w:jc w:val="center"/>
        <w:outlineLvl w:val="1"/>
        <w:rPr>
          <w:rFonts w:hint="eastAsia" w:ascii="宋体" w:hAnsi="宋体" w:eastAsia="宋体" w:cs="宋体"/>
          <w:color w:val="000000" w:themeColor="text1"/>
          <w:sz w:val="28"/>
          <w:szCs w:val="28"/>
          <w14:textFill>
            <w14:solidFill>
              <w14:schemeClr w14:val="tx1"/>
            </w14:solidFill>
          </w14:textFill>
        </w:rPr>
      </w:pPr>
      <w:bookmarkStart w:id="519" w:name="_Toc22209"/>
      <w:r>
        <w:rPr>
          <w:rFonts w:hint="eastAsia" w:ascii="宋体" w:hAnsi="宋体" w:eastAsia="宋体" w:cs="宋体"/>
          <w:color w:val="000000" w:themeColor="text1"/>
          <w:sz w:val="28"/>
          <w:szCs w:val="28"/>
          <w14:textFill>
            <w14:solidFill>
              <w14:schemeClr w14:val="tx1"/>
            </w14:solidFill>
          </w14:textFill>
        </w:rPr>
        <w:t>第一节 政府采购合同协议书</w:t>
      </w:r>
      <w:bookmarkEnd w:id="519"/>
    </w:p>
    <w:p w14:paraId="3D952E2C">
      <w:pPr>
        <w:spacing w:line="400" w:lineRule="exact"/>
        <w:ind w:left="560" w:hanging="560" w:hangingChars="200"/>
        <w:rPr>
          <w:rFonts w:hint="eastAsia" w:ascii="宋体" w:hAnsi="宋体" w:eastAsia="宋体" w:cs="宋体"/>
          <w:color w:val="000000" w:themeColor="text1"/>
          <w:sz w:val="28"/>
          <w:szCs w:val="28"/>
          <w14:textFill>
            <w14:solidFill>
              <w14:schemeClr w14:val="tx1"/>
            </w14:solidFill>
          </w14:textFill>
        </w:rPr>
      </w:pPr>
    </w:p>
    <w:p w14:paraId="5DC38969">
      <w:pPr>
        <w:adjustRightInd w:val="0"/>
        <w:snapToGrid w:val="0"/>
        <w:spacing w:line="360" w:lineRule="auto"/>
        <w:ind w:left="420" w:hanging="420" w:hanging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甲方（全称）：</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（采购人、受采购人委托签订合同的单位或采购文件约定的合同甲方）</w:t>
      </w:r>
    </w:p>
    <w:p w14:paraId="137ED93B">
      <w:pPr>
        <w:adjustRightInd w:val="0"/>
        <w:snapToGrid w:val="0"/>
        <w:spacing w:line="360" w:lineRule="auto"/>
        <w:ind w:left="420" w:hanging="420" w:hanging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乙方1（全称）：</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（供应商）</w:t>
      </w:r>
    </w:p>
    <w:p w14:paraId="280509EF">
      <w:pPr>
        <w:adjustRightInd w:val="0"/>
        <w:snapToGrid w:val="0"/>
        <w:spacing w:line="360" w:lineRule="auto"/>
        <w:ind w:left="420" w:hanging="420" w:hanging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乙方2（全称）：</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（联合体成员供应商或其他合同主体）（如有）</w:t>
      </w:r>
    </w:p>
    <w:p w14:paraId="3AFD209A">
      <w:pPr>
        <w:adjustRightInd w:val="0"/>
        <w:snapToGrid w:val="0"/>
        <w:spacing w:line="360" w:lineRule="auto"/>
        <w:ind w:left="420" w:hanging="420" w:hanging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乙方3（全称）</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（联合体成员供应商或其他合同主体）（如有）</w:t>
      </w:r>
    </w:p>
    <w:p w14:paraId="259765CF">
      <w:pPr>
        <w:spacing w:line="360" w:lineRule="auto"/>
        <w:ind w:left="420" w:hanging="420" w:hangingChars="200"/>
        <w:rPr>
          <w:rFonts w:hint="eastAsia" w:ascii="宋体" w:hAnsi="宋体" w:eastAsia="宋体" w:cs="宋体"/>
          <w:color w:val="000000" w:themeColor="text1"/>
          <w14:textFill>
            <w14:solidFill>
              <w14:schemeClr w14:val="tx1"/>
            </w14:solidFill>
          </w14:textFill>
        </w:rPr>
      </w:pPr>
    </w:p>
    <w:p w14:paraId="79B565AD">
      <w:pPr>
        <w:adjustRightInd w:val="0"/>
        <w:snapToGrid w:val="0"/>
        <w:spacing w:line="360" w:lineRule="auto"/>
        <w:ind w:left="420" w:hanging="420" w:hanging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45458869">
      <w:pPr>
        <w:numPr>
          <w:ilvl w:val="0"/>
          <w:numId w:val="2"/>
        </w:numPr>
        <w:adjustRightInd w:val="0"/>
        <w:snapToGrid w:val="0"/>
        <w:spacing w:line="360" w:lineRule="auto"/>
        <w:ind w:left="422" w:hanging="422" w:hangingChars="20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项目信息</w:t>
      </w:r>
    </w:p>
    <w:p w14:paraId="460EDCEA">
      <w:pPr>
        <w:numPr>
          <w:ilvl w:val="0"/>
          <w:numId w:val="3"/>
        </w:numPr>
        <w:adjustRightInd w:val="0"/>
        <w:snapToGrid w:val="0"/>
        <w:spacing w:line="360" w:lineRule="auto"/>
        <w:ind w:left="420" w:hanging="420" w:hangingChars="2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w:t>
      </w:r>
      <w:r>
        <w:rPr>
          <w:rFonts w:hint="eastAsia" w:ascii="宋体" w:hAnsi="宋体" w:eastAsia="宋体" w:cs="宋体"/>
          <w:color w:val="000000" w:themeColor="text1"/>
          <w:lang w:eastAsia="zh-CN"/>
          <w14:textFill>
            <w14:solidFill>
              <w14:schemeClr w14:val="tx1"/>
            </w14:solidFill>
          </w14:textFill>
        </w:rPr>
        <w:t>项目名称</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u w:val="single"/>
          <w14:textFill>
            <w14:solidFill>
              <w14:schemeClr w14:val="tx1"/>
            </w14:solidFill>
          </w14:textFill>
        </w:rPr>
        <w:t xml:space="preserve">                                          </w:t>
      </w:r>
    </w:p>
    <w:p w14:paraId="2F49DA01">
      <w:pPr>
        <w:numPr>
          <w:ilvl w:val="255"/>
          <w:numId w:val="0"/>
        </w:numPr>
        <w:tabs>
          <w:tab w:val="left" w:pos="999"/>
        </w:tabs>
        <w:adjustRightInd w:val="0"/>
        <w:snapToGrid w:val="0"/>
        <w:spacing w:line="360" w:lineRule="auto"/>
        <w:ind w:left="420" w:hanging="420" w:hanging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采购项目编号：</w:t>
      </w:r>
      <w:r>
        <w:rPr>
          <w:rFonts w:hint="eastAsia" w:ascii="宋体" w:hAnsi="宋体" w:eastAsia="宋体" w:cs="宋体"/>
          <w:color w:val="000000" w:themeColor="text1"/>
          <w:u w:val="single"/>
          <w14:textFill>
            <w14:solidFill>
              <w14:schemeClr w14:val="tx1"/>
            </w14:solidFill>
          </w14:textFill>
        </w:rPr>
        <w:t xml:space="preserve">                                          </w:t>
      </w:r>
    </w:p>
    <w:p w14:paraId="636B2932">
      <w:pPr>
        <w:adjustRightInd w:val="0"/>
        <w:snapToGrid w:val="0"/>
        <w:spacing w:line="360" w:lineRule="auto"/>
        <w:ind w:left="420" w:hanging="420" w:hanging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（2）采购计划编号：</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w:t>
      </w:r>
    </w:p>
    <w:p w14:paraId="2E191065">
      <w:pPr>
        <w:adjustRightInd w:val="0"/>
        <w:snapToGrid w:val="0"/>
        <w:spacing w:line="360" w:lineRule="auto"/>
        <w:ind w:left="420" w:hanging="420" w:hanging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（3）项目内容：</w:t>
      </w:r>
    </w:p>
    <w:p w14:paraId="2026EC89">
      <w:pPr>
        <w:adjustRightInd w:val="0"/>
        <w:snapToGrid w:val="0"/>
        <w:spacing w:line="360" w:lineRule="auto"/>
        <w:ind w:left="420" w:hanging="420" w:hanging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采购标的及数量（台/套</w:t>
      </w:r>
      <w:r>
        <w:rPr>
          <w:rFonts w:hint="eastAsia" w:ascii="宋体" w:hAnsi="宋体" w:eastAsia="宋体" w:cs="宋体"/>
          <w:color w:val="000000" w:themeColor="text1"/>
          <w:lang w:val="en"/>
          <w14:textFill>
            <w14:solidFill>
              <w14:schemeClr w14:val="tx1"/>
            </w14:solidFill>
          </w14:textFill>
        </w:rPr>
        <w:t>/个/架/组等</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w:t>
      </w:r>
    </w:p>
    <w:p w14:paraId="468F977F">
      <w:pPr>
        <w:numPr>
          <w:ilvl w:val="255"/>
          <w:numId w:val="0"/>
        </w:numPr>
        <w:adjustRightInd w:val="0"/>
        <w:snapToGrid w:val="0"/>
        <w:spacing w:line="360" w:lineRule="auto"/>
        <w:ind w:left="420" w:hanging="420" w:hangingChars="200"/>
        <w:rPr>
          <w:rFonts w:hint="eastAsia" w:ascii="宋体" w:hAnsi="宋体" w:eastAsia="宋体" w:cs="宋体"/>
          <w:color w:val="000000" w:themeColor="text1"/>
          <w:lang w:val="e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品牌：</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u w:val="single"/>
          <w:lang w:val="en"/>
          <w14:textFill>
            <w14:solidFill>
              <w14:schemeClr w14:val="tx1"/>
            </w14:solidFill>
          </w14:textFill>
        </w:rPr>
        <w:t xml:space="preserve">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u w:val="single"/>
          <w:lang w:val="en"/>
          <w14:textFill>
            <w14:solidFill>
              <w14:schemeClr w14:val="tx1"/>
            </w14:solidFill>
          </w14:textFill>
        </w:rPr>
        <w:t xml:space="preserve">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lang w:val="e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规格型号：</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u w:val="single"/>
          <w:lang w:val="en"/>
          <w14:textFill>
            <w14:solidFill>
              <w14:schemeClr w14:val="tx1"/>
            </w14:solidFill>
          </w14:textFill>
        </w:rPr>
        <w:t xml:space="preserve">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u w:val="single"/>
          <w:lang w:val="en"/>
          <w14:textFill>
            <w14:solidFill>
              <w14:schemeClr w14:val="tx1"/>
            </w14:solidFill>
          </w14:textFill>
        </w:rPr>
        <w:t xml:space="preserve">   </w:t>
      </w:r>
    </w:p>
    <w:p w14:paraId="5C182830">
      <w:pPr>
        <w:adjustRightInd w:val="0"/>
        <w:snapToGrid w:val="0"/>
        <w:spacing w:line="360" w:lineRule="auto"/>
        <w:ind w:left="420" w:hanging="420" w:hangingChars="2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采购标的的技术要求、商务要求具体见附件。</w:t>
      </w:r>
    </w:p>
    <w:p w14:paraId="3667DAA1">
      <w:pPr>
        <w:numPr>
          <w:ilvl w:val="255"/>
          <w:numId w:val="0"/>
        </w:numPr>
        <w:adjustRightInd w:val="0"/>
        <w:snapToGrid w:val="0"/>
        <w:spacing w:line="360" w:lineRule="auto"/>
        <w:ind w:left="420" w:hanging="420" w:hanging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①涉及信息类产品，请填写该产品关键部件的品牌、型号：</w:t>
      </w:r>
    </w:p>
    <w:p w14:paraId="6384ECEF">
      <w:pPr>
        <w:numPr>
          <w:ilvl w:val="255"/>
          <w:numId w:val="0"/>
        </w:numPr>
        <w:adjustRightInd w:val="0"/>
        <w:snapToGrid w:val="0"/>
        <w:spacing w:line="360" w:lineRule="auto"/>
        <w:ind w:left="420" w:hanging="420" w:hangingChars="200"/>
        <w:rPr>
          <w:rFonts w:hint="eastAsia" w:ascii="宋体" w:hAnsi="宋体" w:eastAsia="宋体" w:cs="宋体"/>
          <w:color w:val="000000" w:themeColor="text1"/>
          <w:kern w:val="0"/>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标的名称：</w:t>
      </w:r>
      <w:r>
        <w:rPr>
          <w:rFonts w:hint="eastAsia" w:ascii="宋体" w:hAnsi="宋体" w:eastAsia="宋体" w:cs="宋体"/>
          <w:color w:val="000000" w:themeColor="text1"/>
          <w:kern w:val="0"/>
          <w:u w:val="single"/>
          <w14:textFill>
            <w14:solidFill>
              <w14:schemeClr w14:val="tx1"/>
            </w14:solidFill>
          </w14:textFill>
        </w:rPr>
        <w:t xml:space="preserve">      </w:t>
      </w:r>
      <w:r>
        <w:rPr>
          <w:rFonts w:hint="eastAsia" w:ascii="宋体" w:hAnsi="宋体" w:eastAsia="宋体" w:cs="宋体"/>
          <w:color w:val="000000" w:themeColor="text1"/>
          <w:kern w:val="0"/>
          <w:u w:val="single"/>
          <w:lang w:val="en"/>
          <w14:textFill>
            <w14:solidFill>
              <w14:schemeClr w14:val="tx1"/>
            </w14:solidFill>
          </w14:textFill>
        </w:rPr>
        <w:t xml:space="preserve">               </w:t>
      </w:r>
      <w:r>
        <w:rPr>
          <w:rFonts w:hint="eastAsia" w:ascii="宋体" w:hAnsi="宋体" w:eastAsia="宋体" w:cs="宋体"/>
          <w:color w:val="000000" w:themeColor="text1"/>
          <w:kern w:val="0"/>
          <w:u w:val="single"/>
          <w14:textFill>
            <w14:solidFill>
              <w14:schemeClr w14:val="tx1"/>
            </w14:solidFill>
          </w14:textFill>
        </w:rPr>
        <w:t xml:space="preserve">    </w:t>
      </w:r>
    </w:p>
    <w:p w14:paraId="1E8AA84B">
      <w:pPr>
        <w:numPr>
          <w:ilvl w:val="255"/>
          <w:numId w:val="0"/>
        </w:numPr>
        <w:adjustRightInd w:val="0"/>
        <w:snapToGrid w:val="0"/>
        <w:spacing w:line="360" w:lineRule="auto"/>
        <w:ind w:left="420" w:hanging="420" w:hanging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关键部件：</w:t>
      </w:r>
      <w:r>
        <w:rPr>
          <w:rFonts w:hint="eastAsia" w:ascii="宋体" w:hAnsi="宋体" w:eastAsia="宋体" w:cs="宋体"/>
          <w:color w:val="000000" w:themeColor="text1"/>
          <w:kern w:val="0"/>
          <w:u w:val="single"/>
          <w14:textFill>
            <w14:solidFill>
              <w14:schemeClr w14:val="tx1"/>
            </w14:solidFill>
          </w14:textFill>
        </w:rPr>
        <w:t xml:space="preserve">          </w:t>
      </w:r>
      <w:r>
        <w:rPr>
          <w:rFonts w:hint="eastAsia" w:ascii="宋体" w:hAnsi="宋体" w:eastAsia="宋体" w:cs="宋体"/>
          <w:color w:val="000000" w:themeColor="text1"/>
          <w:kern w:val="0"/>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品牌：</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型号：</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w:t>
      </w:r>
    </w:p>
    <w:p w14:paraId="1E24D31D">
      <w:pPr>
        <w:widowControl/>
        <w:autoSpaceDE w:val="0"/>
        <w:autoSpaceDN w:val="0"/>
        <w:adjustRightInd w:val="0"/>
        <w:spacing w:line="360" w:lineRule="auto"/>
        <w:ind w:left="420" w:hanging="420" w:hangingChars="200"/>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关键部件</w:t>
      </w:r>
      <w:r>
        <w:rPr>
          <w:rFonts w:hint="eastAsia" w:ascii="宋体" w:hAnsi="宋体" w:eastAsia="宋体" w:cs="宋体"/>
          <w:color w:val="000000" w:themeColor="text1"/>
          <w:kern w:val="0"/>
          <w14:textFill>
            <w14:solidFill>
              <w14:schemeClr w14:val="tx1"/>
            </w14:solidFill>
          </w14:textFill>
        </w:rPr>
        <w:t>：</w:t>
      </w:r>
      <w:r>
        <w:rPr>
          <w:rFonts w:hint="eastAsia" w:ascii="宋体" w:hAnsi="宋体" w:eastAsia="宋体" w:cs="宋体"/>
          <w:color w:val="000000" w:themeColor="text1"/>
          <w:kern w:val="0"/>
          <w:u w:val="single"/>
          <w14:textFill>
            <w14:solidFill>
              <w14:schemeClr w14:val="tx1"/>
            </w14:solidFill>
          </w14:textFill>
        </w:rPr>
        <w:t xml:space="preserve">          </w:t>
      </w:r>
      <w:r>
        <w:rPr>
          <w:rFonts w:hint="eastAsia" w:ascii="宋体" w:hAnsi="宋体" w:eastAsia="宋体" w:cs="宋体"/>
          <w:color w:val="000000" w:themeColor="text1"/>
          <w:kern w:val="0"/>
          <w14:textFill>
            <w14:solidFill>
              <w14:schemeClr w14:val="tx1"/>
            </w14:solidFill>
          </w14:textFill>
        </w:rPr>
        <w:t xml:space="preserve"> 品牌：</w:t>
      </w:r>
      <w:r>
        <w:rPr>
          <w:rFonts w:hint="eastAsia" w:ascii="宋体" w:hAnsi="宋体" w:eastAsia="宋体" w:cs="宋体"/>
          <w:color w:val="000000" w:themeColor="text1"/>
          <w:kern w:val="0"/>
          <w:u w:val="single"/>
          <w14:textFill>
            <w14:solidFill>
              <w14:schemeClr w14:val="tx1"/>
            </w14:solidFill>
          </w14:textFill>
        </w:rPr>
        <w:t xml:space="preserve">        </w:t>
      </w:r>
      <w:r>
        <w:rPr>
          <w:rFonts w:hint="eastAsia" w:ascii="宋体" w:hAnsi="宋体" w:eastAsia="宋体" w:cs="宋体"/>
          <w:color w:val="000000" w:themeColor="text1"/>
          <w:kern w:val="0"/>
          <w14:textFill>
            <w14:solidFill>
              <w14:schemeClr w14:val="tx1"/>
            </w14:solidFill>
          </w14:textFill>
        </w:rPr>
        <w:t xml:space="preserve"> 型号：</w:t>
      </w:r>
      <w:r>
        <w:rPr>
          <w:rFonts w:hint="eastAsia" w:ascii="宋体" w:hAnsi="宋体" w:eastAsia="宋体" w:cs="宋体"/>
          <w:color w:val="000000" w:themeColor="text1"/>
          <w:kern w:val="0"/>
          <w:u w:val="single"/>
          <w14:textFill>
            <w14:solidFill>
              <w14:schemeClr w14:val="tx1"/>
            </w14:solidFill>
          </w14:textFill>
        </w:rPr>
        <w:t xml:space="preserve">       </w:t>
      </w:r>
      <w:r>
        <w:rPr>
          <w:rFonts w:hint="eastAsia" w:ascii="宋体" w:hAnsi="宋体" w:eastAsia="宋体" w:cs="宋体"/>
          <w:color w:val="000000" w:themeColor="text1"/>
          <w:kern w:val="0"/>
          <w14:textFill>
            <w14:solidFill>
              <w14:schemeClr w14:val="tx1"/>
            </w14:solidFill>
          </w14:textFill>
        </w:rPr>
        <w:t xml:space="preserve"> </w:t>
      </w:r>
    </w:p>
    <w:p w14:paraId="3011D894">
      <w:pPr>
        <w:widowControl/>
        <w:autoSpaceDE w:val="0"/>
        <w:autoSpaceDN w:val="0"/>
        <w:adjustRightInd w:val="0"/>
        <w:spacing w:line="360" w:lineRule="auto"/>
        <w:ind w:left="420" w:hanging="420" w:hangingChars="200"/>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     关键部件：</w:t>
      </w:r>
      <w:r>
        <w:rPr>
          <w:rFonts w:hint="eastAsia" w:ascii="宋体" w:hAnsi="宋体" w:eastAsia="宋体" w:cs="宋体"/>
          <w:color w:val="000000" w:themeColor="text1"/>
          <w:kern w:val="0"/>
          <w:u w:val="single"/>
          <w14:textFill>
            <w14:solidFill>
              <w14:schemeClr w14:val="tx1"/>
            </w14:solidFill>
          </w14:textFill>
        </w:rPr>
        <w:t xml:space="preserve">          </w:t>
      </w:r>
      <w:r>
        <w:rPr>
          <w:rFonts w:hint="eastAsia" w:ascii="宋体" w:hAnsi="宋体" w:eastAsia="宋体" w:cs="宋体"/>
          <w:color w:val="000000" w:themeColor="text1"/>
          <w:kern w:val="0"/>
          <w14:textFill>
            <w14:solidFill>
              <w14:schemeClr w14:val="tx1"/>
            </w14:solidFill>
          </w14:textFill>
        </w:rPr>
        <w:t xml:space="preserve"> 品牌：</w:t>
      </w:r>
      <w:r>
        <w:rPr>
          <w:rFonts w:hint="eastAsia" w:ascii="宋体" w:hAnsi="宋体" w:eastAsia="宋体" w:cs="宋体"/>
          <w:color w:val="000000" w:themeColor="text1"/>
          <w:kern w:val="0"/>
          <w:u w:val="single"/>
          <w14:textFill>
            <w14:solidFill>
              <w14:schemeClr w14:val="tx1"/>
            </w14:solidFill>
          </w14:textFill>
        </w:rPr>
        <w:t xml:space="preserve">        </w:t>
      </w:r>
      <w:r>
        <w:rPr>
          <w:rFonts w:hint="eastAsia" w:ascii="宋体" w:hAnsi="宋体" w:eastAsia="宋体" w:cs="宋体"/>
          <w:color w:val="000000" w:themeColor="text1"/>
          <w:kern w:val="0"/>
          <w14:textFill>
            <w14:solidFill>
              <w14:schemeClr w14:val="tx1"/>
            </w14:solidFill>
          </w14:textFill>
        </w:rPr>
        <w:t xml:space="preserve"> 型号：</w:t>
      </w:r>
      <w:r>
        <w:rPr>
          <w:rFonts w:hint="eastAsia" w:ascii="宋体" w:hAnsi="宋体" w:eastAsia="宋体" w:cs="宋体"/>
          <w:color w:val="000000" w:themeColor="text1"/>
          <w:kern w:val="0"/>
          <w:u w:val="single"/>
          <w14:textFill>
            <w14:solidFill>
              <w14:schemeClr w14:val="tx1"/>
            </w14:solidFill>
          </w14:textFill>
        </w:rPr>
        <w:t xml:space="preserve">       </w:t>
      </w:r>
    </w:p>
    <w:p w14:paraId="6D214627">
      <w:pPr>
        <w:widowControl/>
        <w:numPr>
          <w:ilvl w:val="255"/>
          <w:numId w:val="0"/>
        </w:numPr>
        <w:autoSpaceDE w:val="0"/>
        <w:autoSpaceDN w:val="0"/>
        <w:adjustRightInd w:val="0"/>
        <w:snapToGrid w:val="0"/>
        <w:spacing w:line="360" w:lineRule="auto"/>
        <w:ind w:left="420" w:hanging="420" w:hangingChars="200"/>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   （注：关键部件是指财政部会同有关部门发布的政府采购需求标准规定的需要通过国家有关部门指定的测评机构开展的安全可靠测评的软硬件，如CPU芯片、操作系统、数据库等。）</w:t>
      </w:r>
    </w:p>
    <w:p w14:paraId="5D03405B">
      <w:pPr>
        <w:widowControl/>
        <w:numPr>
          <w:ilvl w:val="255"/>
          <w:numId w:val="0"/>
        </w:numPr>
        <w:autoSpaceDE w:val="0"/>
        <w:autoSpaceDN w:val="0"/>
        <w:adjustRightInd w:val="0"/>
        <w:snapToGrid w:val="0"/>
        <w:spacing w:line="360" w:lineRule="auto"/>
        <w:ind w:left="420" w:hanging="420" w:hangingChars="200"/>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 ②涉及车辆采购，请填写是否属于新能源汽车：</w:t>
      </w:r>
    </w:p>
    <w:p w14:paraId="396C85F4">
      <w:pPr>
        <w:widowControl/>
        <w:numPr>
          <w:ilvl w:val="255"/>
          <w:numId w:val="0"/>
        </w:numPr>
        <w:autoSpaceDE w:val="0"/>
        <w:autoSpaceDN w:val="0"/>
        <w:adjustRightInd w:val="0"/>
        <w:snapToGrid w:val="0"/>
        <w:spacing w:line="360" w:lineRule="auto"/>
        <w:ind w:left="420" w:hanging="420" w:hangingChars="200"/>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         </w:t>
      </w:r>
      <w:r>
        <w:rPr>
          <w:rFonts w:hint="eastAsia" w:ascii="宋体" w:hAnsi="宋体" w:eastAsia="宋体" w:cs="宋体"/>
          <w:color w:val="000000" w:themeColor="text1"/>
          <w:kern w:val="0"/>
          <w14:textFill>
            <w14:solidFill>
              <w14:schemeClr w14:val="tx1"/>
            </w14:solidFill>
          </w14:textFill>
        </w:rPr>
        <w:sym w:font="Wingdings" w:char="00A8"/>
      </w:r>
      <w:r>
        <w:rPr>
          <w:rFonts w:hint="eastAsia" w:ascii="宋体" w:hAnsi="宋体" w:eastAsia="宋体" w:cs="宋体"/>
          <w:color w:val="000000" w:themeColor="text1"/>
          <w:kern w:val="0"/>
          <w14:textFill>
            <w14:solidFill>
              <w14:schemeClr w14:val="tx1"/>
            </w14:solidFill>
          </w14:textFill>
        </w:rPr>
        <w:t>是，《政府采购品目分类目录》底级品目名称：</w:t>
      </w:r>
      <w:r>
        <w:rPr>
          <w:rFonts w:hint="eastAsia" w:ascii="宋体" w:hAnsi="宋体" w:eastAsia="宋体" w:cs="宋体"/>
          <w:color w:val="000000" w:themeColor="text1"/>
          <w:kern w:val="0"/>
          <w:u w:val="single"/>
          <w14:textFill>
            <w14:solidFill>
              <w14:schemeClr w14:val="tx1"/>
            </w14:solidFill>
          </w14:textFill>
        </w:rPr>
        <w:t xml:space="preserve">     </w:t>
      </w:r>
      <w:r>
        <w:rPr>
          <w:rFonts w:hint="eastAsia" w:ascii="宋体" w:hAnsi="宋体" w:eastAsia="宋体" w:cs="宋体"/>
          <w:color w:val="000000" w:themeColor="text1"/>
          <w:kern w:val="0"/>
          <w14:textFill>
            <w14:solidFill>
              <w14:schemeClr w14:val="tx1"/>
            </w14:solidFill>
          </w14:textFill>
        </w:rPr>
        <w:t xml:space="preserve"> 数量：</w:t>
      </w:r>
      <w:r>
        <w:rPr>
          <w:rFonts w:hint="eastAsia" w:ascii="宋体" w:hAnsi="宋体" w:eastAsia="宋体" w:cs="宋体"/>
          <w:color w:val="000000" w:themeColor="text1"/>
          <w:kern w:val="0"/>
          <w:u w:val="single"/>
          <w14:textFill>
            <w14:solidFill>
              <w14:schemeClr w14:val="tx1"/>
            </w14:solidFill>
          </w14:textFill>
        </w:rPr>
        <w:t xml:space="preserve">    </w:t>
      </w:r>
      <w:r>
        <w:rPr>
          <w:rFonts w:hint="eastAsia" w:ascii="宋体" w:hAnsi="宋体" w:eastAsia="宋体" w:cs="宋体"/>
          <w:color w:val="000000" w:themeColor="text1"/>
          <w:kern w:val="0"/>
          <w14:textFill>
            <w14:solidFill>
              <w14:schemeClr w14:val="tx1"/>
            </w14:solidFill>
          </w14:textFill>
        </w:rPr>
        <w:t xml:space="preserve"> 金额：</w:t>
      </w:r>
      <w:r>
        <w:rPr>
          <w:rFonts w:hint="eastAsia" w:ascii="宋体" w:hAnsi="宋体" w:eastAsia="宋体" w:cs="宋体"/>
          <w:color w:val="000000" w:themeColor="text1"/>
          <w:kern w:val="0"/>
          <w:u w:val="single"/>
          <w14:textFill>
            <w14:solidFill>
              <w14:schemeClr w14:val="tx1"/>
            </w14:solidFill>
          </w14:textFill>
        </w:rPr>
        <w:t xml:space="preserve">     </w:t>
      </w:r>
      <w:r>
        <w:rPr>
          <w:rFonts w:hint="eastAsia" w:ascii="宋体" w:hAnsi="宋体" w:eastAsia="宋体" w:cs="宋体"/>
          <w:color w:val="000000" w:themeColor="text1"/>
          <w:kern w:val="0"/>
          <w14:textFill>
            <w14:solidFill>
              <w14:schemeClr w14:val="tx1"/>
            </w14:solidFill>
          </w14:textFill>
        </w:rPr>
        <w:t xml:space="preserve"> </w:t>
      </w:r>
    </w:p>
    <w:p w14:paraId="5460FBCE">
      <w:pPr>
        <w:widowControl/>
        <w:numPr>
          <w:ilvl w:val="255"/>
          <w:numId w:val="0"/>
        </w:numPr>
        <w:autoSpaceDE w:val="0"/>
        <w:autoSpaceDN w:val="0"/>
        <w:adjustRightInd w:val="0"/>
        <w:snapToGrid w:val="0"/>
        <w:spacing w:line="360" w:lineRule="auto"/>
        <w:ind w:left="420" w:hanging="420" w:hangingChars="200"/>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         </w:t>
      </w:r>
      <w:r>
        <w:rPr>
          <w:rFonts w:hint="eastAsia" w:ascii="宋体" w:hAnsi="宋体" w:eastAsia="宋体" w:cs="宋体"/>
          <w:color w:val="000000" w:themeColor="text1"/>
          <w:kern w:val="0"/>
          <w14:textFill>
            <w14:solidFill>
              <w14:schemeClr w14:val="tx1"/>
            </w14:solidFill>
          </w14:textFill>
        </w:rPr>
        <w:sym w:font="Wingdings" w:char="00A8"/>
      </w:r>
      <w:r>
        <w:rPr>
          <w:rFonts w:hint="eastAsia" w:ascii="宋体" w:hAnsi="宋体" w:eastAsia="宋体" w:cs="宋体"/>
          <w:color w:val="000000" w:themeColor="text1"/>
          <w:kern w:val="0"/>
          <w14:textFill>
            <w14:solidFill>
              <w14:schemeClr w14:val="tx1"/>
            </w14:solidFill>
          </w14:textFill>
        </w:rPr>
        <w:t>否</w:t>
      </w:r>
    </w:p>
    <w:p w14:paraId="4060AE31">
      <w:pPr>
        <w:widowControl/>
        <w:numPr>
          <w:ilvl w:val="255"/>
          <w:numId w:val="0"/>
        </w:numPr>
        <w:autoSpaceDE w:val="0"/>
        <w:autoSpaceDN w:val="0"/>
        <w:adjustRightInd w:val="0"/>
        <w:snapToGrid w:val="0"/>
        <w:spacing w:line="360" w:lineRule="auto"/>
        <w:ind w:left="420" w:hanging="420" w:hangingChars="200"/>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w:t>
      </w:r>
      <w:r>
        <w:rPr>
          <w:rFonts w:hint="eastAsia" w:ascii="宋体" w:hAnsi="宋体" w:eastAsia="宋体" w:cs="宋体"/>
          <w:color w:val="000000" w:themeColor="text1"/>
          <w:kern w:val="0"/>
          <w:lang w:val="en"/>
          <w14:textFill>
            <w14:solidFill>
              <w14:schemeClr w14:val="tx1"/>
            </w14:solidFill>
          </w14:textFill>
        </w:rPr>
        <w:t>4</w:t>
      </w:r>
      <w:r>
        <w:rPr>
          <w:rFonts w:hint="eastAsia" w:ascii="宋体" w:hAnsi="宋体" w:eastAsia="宋体" w:cs="宋体"/>
          <w:color w:val="000000" w:themeColor="text1"/>
          <w:kern w:val="0"/>
          <w14:textFill>
            <w14:solidFill>
              <w14:schemeClr w14:val="tx1"/>
            </w14:solidFill>
          </w14:textFill>
        </w:rPr>
        <w:t>）政府采购组织形式：</w:t>
      </w:r>
      <w:r>
        <w:rPr>
          <w:rFonts w:hint="eastAsia" w:ascii="宋体" w:hAnsi="宋体" w:eastAsia="宋体" w:cs="宋体"/>
          <w:color w:val="000000" w:themeColor="text1"/>
          <w:kern w:val="0"/>
          <w14:textFill>
            <w14:solidFill>
              <w14:schemeClr w14:val="tx1"/>
            </w14:solidFill>
          </w14:textFill>
        </w:rPr>
        <w:sym w:font="Wingdings" w:char="00A8"/>
      </w:r>
      <w:r>
        <w:rPr>
          <w:rFonts w:hint="eastAsia" w:ascii="宋体" w:hAnsi="宋体" w:eastAsia="宋体" w:cs="宋体"/>
          <w:color w:val="000000" w:themeColor="text1"/>
          <w:kern w:val="0"/>
          <w14:textFill>
            <w14:solidFill>
              <w14:schemeClr w14:val="tx1"/>
            </w14:solidFill>
          </w14:textFill>
        </w:rPr>
        <w:t xml:space="preserve">政府集中采购  </w:t>
      </w:r>
      <w:r>
        <w:rPr>
          <w:rFonts w:hint="eastAsia" w:ascii="宋体" w:hAnsi="宋体" w:eastAsia="宋体" w:cs="宋体"/>
          <w:color w:val="000000" w:themeColor="text1"/>
          <w:kern w:val="0"/>
          <w14:textFill>
            <w14:solidFill>
              <w14:schemeClr w14:val="tx1"/>
            </w14:solidFill>
          </w14:textFill>
        </w:rPr>
        <w:sym w:font="Wingdings" w:char="00A8"/>
      </w:r>
      <w:r>
        <w:rPr>
          <w:rFonts w:hint="eastAsia" w:ascii="宋体" w:hAnsi="宋体" w:eastAsia="宋体" w:cs="宋体"/>
          <w:color w:val="000000" w:themeColor="text1"/>
          <w:kern w:val="0"/>
          <w14:textFill>
            <w14:solidFill>
              <w14:schemeClr w14:val="tx1"/>
            </w14:solidFill>
          </w14:textFill>
        </w:rPr>
        <w:t xml:space="preserve">部门集中采购  </w:t>
      </w:r>
      <w:r>
        <w:rPr>
          <w:rFonts w:hint="eastAsia" w:ascii="宋体" w:hAnsi="宋体" w:eastAsia="宋体" w:cs="宋体"/>
          <w:color w:val="000000" w:themeColor="text1"/>
          <w:kern w:val="0"/>
          <w14:textFill>
            <w14:solidFill>
              <w14:schemeClr w14:val="tx1"/>
            </w14:solidFill>
          </w14:textFill>
        </w:rPr>
        <w:sym w:font="Wingdings" w:char="00A8"/>
      </w:r>
      <w:r>
        <w:rPr>
          <w:rFonts w:hint="eastAsia" w:ascii="宋体" w:hAnsi="宋体" w:eastAsia="宋体" w:cs="宋体"/>
          <w:color w:val="000000" w:themeColor="text1"/>
          <w:kern w:val="0"/>
          <w14:textFill>
            <w14:solidFill>
              <w14:schemeClr w14:val="tx1"/>
            </w14:solidFill>
          </w14:textFill>
        </w:rPr>
        <w:t>分散采购</w:t>
      </w:r>
    </w:p>
    <w:p w14:paraId="29999662">
      <w:pPr>
        <w:widowControl/>
        <w:numPr>
          <w:ilvl w:val="255"/>
          <w:numId w:val="0"/>
        </w:numPr>
        <w:autoSpaceDE w:val="0"/>
        <w:autoSpaceDN w:val="0"/>
        <w:adjustRightInd w:val="0"/>
        <w:snapToGrid w:val="0"/>
        <w:spacing w:line="360" w:lineRule="auto"/>
        <w:ind w:left="420" w:hanging="420" w:hangingChars="200"/>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w:t>
      </w:r>
      <w:r>
        <w:rPr>
          <w:rFonts w:hint="eastAsia" w:ascii="宋体" w:hAnsi="宋体" w:eastAsia="宋体" w:cs="宋体"/>
          <w:color w:val="000000" w:themeColor="text1"/>
          <w:kern w:val="0"/>
          <w:lang w:val="en"/>
          <w14:textFill>
            <w14:solidFill>
              <w14:schemeClr w14:val="tx1"/>
            </w14:solidFill>
          </w14:textFill>
        </w:rPr>
        <w:t>5</w:t>
      </w:r>
      <w:r>
        <w:rPr>
          <w:rFonts w:hint="eastAsia" w:ascii="宋体" w:hAnsi="宋体" w:eastAsia="宋体" w:cs="宋体"/>
          <w:color w:val="000000" w:themeColor="text1"/>
          <w:kern w:val="0"/>
          <w14:textFill>
            <w14:solidFill>
              <w14:schemeClr w14:val="tx1"/>
            </w14:solidFill>
          </w14:textFill>
        </w:rPr>
        <w:t>）政府采购方式：</w:t>
      </w:r>
      <w:r>
        <w:rPr>
          <w:rFonts w:hint="eastAsia" w:ascii="宋体" w:hAnsi="宋体" w:eastAsia="宋体" w:cs="宋体"/>
          <w:color w:val="000000" w:themeColor="text1"/>
          <w:kern w:val="0"/>
          <w14:textFill>
            <w14:solidFill>
              <w14:schemeClr w14:val="tx1"/>
            </w14:solidFill>
          </w14:textFill>
        </w:rPr>
        <w:sym w:font="Wingdings" w:char="00A8"/>
      </w:r>
      <w:r>
        <w:rPr>
          <w:rFonts w:hint="eastAsia" w:ascii="宋体" w:hAnsi="宋体" w:eastAsia="宋体" w:cs="宋体"/>
          <w:color w:val="000000" w:themeColor="text1"/>
          <w:kern w:val="0"/>
          <w14:textFill>
            <w14:solidFill>
              <w14:schemeClr w14:val="tx1"/>
            </w14:solidFill>
          </w14:textFill>
        </w:rPr>
        <w:t xml:space="preserve">公开招标 </w:t>
      </w:r>
      <w:r>
        <w:rPr>
          <w:rFonts w:hint="eastAsia" w:ascii="宋体" w:hAnsi="宋体" w:eastAsia="宋体" w:cs="宋体"/>
          <w:color w:val="000000" w:themeColor="text1"/>
          <w:kern w:val="0"/>
          <w14:textFill>
            <w14:solidFill>
              <w14:schemeClr w14:val="tx1"/>
            </w14:solidFill>
          </w14:textFill>
        </w:rPr>
        <w:sym w:font="Wingdings" w:char="00A8"/>
      </w:r>
      <w:r>
        <w:rPr>
          <w:rFonts w:hint="eastAsia" w:ascii="宋体" w:hAnsi="宋体" w:eastAsia="宋体" w:cs="宋体"/>
          <w:color w:val="000000" w:themeColor="text1"/>
          <w:kern w:val="0"/>
          <w14:textFill>
            <w14:solidFill>
              <w14:schemeClr w14:val="tx1"/>
            </w14:solidFill>
          </w14:textFill>
        </w:rPr>
        <w:t xml:space="preserve">邀请招标 </w:t>
      </w:r>
      <w:r>
        <w:rPr>
          <w:rFonts w:hint="eastAsia" w:ascii="宋体" w:hAnsi="宋体" w:eastAsia="宋体" w:cs="宋体"/>
          <w:color w:val="000000" w:themeColor="text1"/>
          <w:kern w:val="0"/>
          <w14:textFill>
            <w14:solidFill>
              <w14:schemeClr w14:val="tx1"/>
            </w14:solidFill>
          </w14:textFill>
        </w:rPr>
        <w:sym w:font="Wingdings" w:char="00A8"/>
      </w:r>
      <w:r>
        <w:rPr>
          <w:rFonts w:hint="eastAsia" w:ascii="宋体" w:hAnsi="宋体" w:eastAsia="宋体" w:cs="宋体"/>
          <w:color w:val="000000" w:themeColor="text1"/>
          <w:kern w:val="0"/>
          <w14:textFill>
            <w14:solidFill>
              <w14:schemeClr w14:val="tx1"/>
            </w14:solidFill>
          </w14:textFill>
        </w:rPr>
        <w:t xml:space="preserve">竞争性谈判 </w:t>
      </w:r>
      <w:r>
        <w:rPr>
          <w:rFonts w:hint="eastAsia" w:ascii="宋体" w:hAnsi="宋体" w:eastAsia="宋体" w:cs="宋体"/>
          <w:color w:val="000000" w:themeColor="text1"/>
          <w:kern w:val="0"/>
          <w14:textFill>
            <w14:solidFill>
              <w14:schemeClr w14:val="tx1"/>
            </w14:solidFill>
          </w14:textFill>
        </w:rPr>
        <w:sym w:font="Wingdings" w:char="00A8"/>
      </w:r>
      <w:r>
        <w:rPr>
          <w:rFonts w:hint="eastAsia" w:ascii="宋体" w:hAnsi="宋体" w:eastAsia="宋体" w:cs="宋体"/>
          <w:color w:val="000000" w:themeColor="text1"/>
          <w:kern w:val="0"/>
          <w14:textFill>
            <w14:solidFill>
              <w14:schemeClr w14:val="tx1"/>
            </w14:solidFill>
          </w14:textFill>
        </w:rPr>
        <w:t>竞争性磋商</w:t>
      </w:r>
    </w:p>
    <w:p w14:paraId="2DDC10B5">
      <w:pPr>
        <w:widowControl/>
        <w:numPr>
          <w:ilvl w:val="255"/>
          <w:numId w:val="0"/>
        </w:numPr>
        <w:autoSpaceDE w:val="0"/>
        <w:autoSpaceDN w:val="0"/>
        <w:adjustRightInd w:val="0"/>
        <w:snapToGrid w:val="0"/>
        <w:spacing w:line="360" w:lineRule="auto"/>
        <w:ind w:left="420" w:hanging="420" w:hangingChars="200"/>
        <w:jc w:val="left"/>
        <w:rPr>
          <w:rFonts w:hint="eastAsia" w:ascii="宋体" w:hAnsi="宋体" w:eastAsia="宋体" w:cs="宋体"/>
          <w:color w:val="000000" w:themeColor="text1"/>
          <w:kern w:val="0"/>
          <w:u w:val="single"/>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                  </w:t>
      </w:r>
      <w:r>
        <w:rPr>
          <w:rFonts w:hint="eastAsia" w:ascii="宋体" w:hAnsi="宋体" w:eastAsia="宋体" w:cs="宋体"/>
          <w:color w:val="000000" w:themeColor="text1"/>
          <w:kern w:val="0"/>
          <w14:textFill>
            <w14:solidFill>
              <w14:schemeClr w14:val="tx1"/>
            </w14:solidFill>
          </w14:textFill>
        </w:rPr>
        <w:sym w:font="Wingdings" w:char="00A8"/>
      </w:r>
      <w:r>
        <w:rPr>
          <w:rFonts w:hint="eastAsia" w:ascii="宋体" w:hAnsi="宋体" w:eastAsia="宋体" w:cs="宋体"/>
          <w:color w:val="000000" w:themeColor="text1"/>
          <w:kern w:val="0"/>
          <w14:textFill>
            <w14:solidFill>
              <w14:schemeClr w14:val="tx1"/>
            </w14:solidFill>
          </w14:textFill>
        </w:rPr>
        <w:t xml:space="preserve">询价 </w:t>
      </w:r>
      <w:r>
        <w:rPr>
          <w:rFonts w:hint="eastAsia" w:ascii="宋体" w:hAnsi="宋体" w:eastAsia="宋体" w:cs="宋体"/>
          <w:color w:val="000000" w:themeColor="text1"/>
          <w:kern w:val="0"/>
          <w14:textFill>
            <w14:solidFill>
              <w14:schemeClr w14:val="tx1"/>
            </w14:solidFill>
          </w14:textFill>
        </w:rPr>
        <w:sym w:font="Wingdings" w:char="00A8"/>
      </w:r>
      <w:r>
        <w:rPr>
          <w:rFonts w:hint="eastAsia" w:ascii="宋体" w:hAnsi="宋体" w:eastAsia="宋体" w:cs="宋体"/>
          <w:color w:val="000000" w:themeColor="text1"/>
          <w:kern w:val="0"/>
          <w14:textFill>
            <w14:solidFill>
              <w14:schemeClr w14:val="tx1"/>
            </w14:solidFill>
          </w14:textFill>
        </w:rPr>
        <w:t xml:space="preserve">单一来源 </w:t>
      </w:r>
      <w:r>
        <w:rPr>
          <w:rFonts w:hint="eastAsia" w:ascii="宋体" w:hAnsi="宋体" w:eastAsia="宋体" w:cs="宋体"/>
          <w:color w:val="000000" w:themeColor="text1"/>
          <w:kern w:val="0"/>
          <w14:textFill>
            <w14:solidFill>
              <w14:schemeClr w14:val="tx1"/>
            </w14:solidFill>
          </w14:textFill>
        </w:rPr>
        <w:sym w:font="Wingdings" w:char="00A8"/>
      </w:r>
      <w:r>
        <w:rPr>
          <w:rFonts w:hint="eastAsia" w:ascii="宋体" w:hAnsi="宋体" w:eastAsia="宋体" w:cs="宋体"/>
          <w:color w:val="000000" w:themeColor="text1"/>
          <w:kern w:val="0"/>
          <w14:textFill>
            <w14:solidFill>
              <w14:schemeClr w14:val="tx1"/>
            </w14:solidFill>
          </w14:textFill>
        </w:rPr>
        <w:t xml:space="preserve">框架协议 </w:t>
      </w:r>
      <w:r>
        <w:rPr>
          <w:rFonts w:hint="eastAsia" w:ascii="宋体" w:hAnsi="宋体" w:eastAsia="宋体" w:cs="宋体"/>
          <w:color w:val="000000" w:themeColor="text1"/>
          <w:kern w:val="0"/>
          <w14:textFill>
            <w14:solidFill>
              <w14:schemeClr w14:val="tx1"/>
            </w14:solidFill>
          </w14:textFill>
        </w:rPr>
        <w:sym w:font="Wingdings" w:char="00A8"/>
      </w:r>
      <w:r>
        <w:rPr>
          <w:rFonts w:hint="eastAsia" w:ascii="宋体" w:hAnsi="宋体" w:eastAsia="宋体" w:cs="宋体"/>
          <w:color w:val="000000" w:themeColor="text1"/>
          <w:kern w:val="0"/>
          <w14:textFill>
            <w14:solidFill>
              <w14:schemeClr w14:val="tx1"/>
            </w14:solidFill>
          </w14:textFill>
        </w:rPr>
        <w:t>其他：</w:t>
      </w:r>
      <w:r>
        <w:rPr>
          <w:rFonts w:hint="eastAsia" w:ascii="宋体" w:hAnsi="宋体" w:eastAsia="宋体" w:cs="宋体"/>
          <w:color w:val="000000" w:themeColor="text1"/>
          <w:kern w:val="0"/>
          <w:u w:val="single"/>
          <w14:textFill>
            <w14:solidFill>
              <w14:schemeClr w14:val="tx1"/>
            </w14:solidFill>
          </w14:textFill>
        </w:rPr>
        <w:t xml:space="preserve">          </w:t>
      </w:r>
    </w:p>
    <w:p w14:paraId="34DF338E">
      <w:pPr>
        <w:widowControl/>
        <w:numPr>
          <w:ilvl w:val="255"/>
          <w:numId w:val="0"/>
        </w:numPr>
        <w:autoSpaceDE w:val="0"/>
        <w:autoSpaceDN w:val="0"/>
        <w:adjustRightInd w:val="0"/>
        <w:snapToGrid w:val="0"/>
        <w:spacing w:line="360" w:lineRule="auto"/>
        <w:ind w:left="420" w:hanging="420" w:hangingChars="200"/>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（注：在框架协议采购的第二阶段，可选择使用该合同文本）</w:t>
      </w:r>
    </w:p>
    <w:p w14:paraId="6F1AC91C">
      <w:pPr>
        <w:widowControl/>
        <w:numPr>
          <w:ilvl w:val="255"/>
          <w:numId w:val="0"/>
        </w:numPr>
        <w:autoSpaceDE w:val="0"/>
        <w:autoSpaceDN w:val="0"/>
        <w:adjustRightInd w:val="0"/>
        <w:snapToGrid w:val="0"/>
        <w:spacing w:line="360" w:lineRule="auto"/>
        <w:ind w:left="420" w:hanging="420" w:hanging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 （</w:t>
      </w:r>
      <w:r>
        <w:rPr>
          <w:rFonts w:hint="eastAsia" w:ascii="宋体" w:hAnsi="宋体" w:eastAsia="宋体" w:cs="宋体"/>
          <w:color w:val="000000" w:themeColor="text1"/>
          <w:kern w:val="0"/>
          <w:lang w:val="en"/>
          <w14:textFill>
            <w14:solidFill>
              <w14:schemeClr w14:val="tx1"/>
            </w14:solidFill>
          </w14:textFill>
        </w:rPr>
        <w:t>6</w:t>
      </w:r>
      <w:r>
        <w:rPr>
          <w:rFonts w:hint="eastAsia" w:ascii="宋体" w:hAnsi="宋体" w:eastAsia="宋体" w:cs="宋体"/>
          <w:color w:val="000000" w:themeColor="text1"/>
          <w:kern w:val="0"/>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中标（成交）采购标的制造商是否为中小企业：</w:t>
      </w: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color w:val="000000" w:themeColor="text1"/>
          <w14:textFill>
            <w14:solidFill>
              <w14:schemeClr w14:val="tx1"/>
            </w14:solidFill>
          </w14:textFill>
        </w:rPr>
        <w:t xml:space="preserve">是      </w:t>
      </w: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color w:val="000000" w:themeColor="text1"/>
          <w14:textFill>
            <w14:solidFill>
              <w14:schemeClr w14:val="tx1"/>
            </w14:solidFill>
          </w14:textFill>
        </w:rPr>
        <w:t>否</w:t>
      </w:r>
    </w:p>
    <w:p w14:paraId="7832E493">
      <w:pPr>
        <w:numPr>
          <w:ilvl w:val="255"/>
          <w:numId w:val="0"/>
        </w:numPr>
        <w:adjustRightInd w:val="0"/>
        <w:snapToGrid w:val="0"/>
        <w:spacing w:line="360" w:lineRule="auto"/>
        <w:ind w:left="420" w:hanging="420" w:hangingChars="200"/>
        <w:rPr>
          <w:rFonts w:hint="eastAsia" w:ascii="宋体" w:hAnsi="宋体" w:eastAsia="宋体" w:cs="宋体"/>
          <w:iCs/>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本合同是否为专门面向中小企业的采购合同（中小企业预留合同）：</w:t>
      </w:r>
      <w:r>
        <w:rPr>
          <w:rFonts w:hint="eastAsia" w:ascii="宋体" w:hAnsi="宋体" w:eastAsia="宋体" w:cs="宋体"/>
          <w:iCs/>
          <w:color w:val="000000" w:themeColor="text1"/>
          <w14:textFill>
            <w14:solidFill>
              <w14:schemeClr w14:val="tx1"/>
            </w14:solidFill>
          </w14:textFill>
        </w:rPr>
        <w:sym w:font="Wingdings" w:char="00A8"/>
      </w:r>
      <w:r>
        <w:rPr>
          <w:rFonts w:hint="eastAsia" w:ascii="宋体" w:hAnsi="宋体" w:eastAsia="宋体" w:cs="宋体"/>
          <w:iCs/>
          <w:color w:val="000000" w:themeColor="text1"/>
          <w14:textFill>
            <w14:solidFill>
              <w14:schemeClr w14:val="tx1"/>
            </w14:solidFill>
          </w14:textFill>
        </w:rPr>
        <w:t xml:space="preserve">是    </w:t>
      </w:r>
      <w:r>
        <w:rPr>
          <w:rFonts w:hint="eastAsia" w:ascii="宋体" w:hAnsi="宋体" w:eastAsia="宋体" w:cs="宋体"/>
          <w:iCs/>
          <w:color w:val="000000" w:themeColor="text1"/>
          <w14:textFill>
            <w14:solidFill>
              <w14:schemeClr w14:val="tx1"/>
            </w14:solidFill>
          </w14:textFill>
        </w:rPr>
        <w:sym w:font="Wingdings" w:char="00A8"/>
      </w:r>
      <w:r>
        <w:rPr>
          <w:rFonts w:hint="eastAsia" w:ascii="宋体" w:hAnsi="宋体" w:eastAsia="宋体" w:cs="宋体"/>
          <w:iCs/>
          <w:color w:val="000000" w:themeColor="text1"/>
          <w14:textFill>
            <w14:solidFill>
              <w14:schemeClr w14:val="tx1"/>
            </w14:solidFill>
          </w14:textFill>
        </w:rPr>
        <w:t>否</w:t>
      </w:r>
    </w:p>
    <w:p w14:paraId="455AD257">
      <w:pPr>
        <w:numPr>
          <w:ilvl w:val="255"/>
          <w:numId w:val="0"/>
        </w:numPr>
        <w:adjustRightInd w:val="0"/>
        <w:snapToGrid w:val="0"/>
        <w:spacing w:line="360" w:lineRule="auto"/>
        <w:ind w:left="420" w:hanging="420" w:hangingChars="200"/>
        <w:rPr>
          <w:rFonts w:hint="eastAsia" w:ascii="宋体" w:hAnsi="宋体" w:eastAsia="宋体" w:cs="宋体"/>
          <w:iCs/>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若本项目不专门面向中小企业采购，是否给予小微企业评审优惠：</w:t>
      </w:r>
      <w:r>
        <w:rPr>
          <w:rFonts w:hint="eastAsia" w:ascii="宋体" w:hAnsi="宋体" w:eastAsia="宋体" w:cs="宋体"/>
          <w:iCs/>
          <w:color w:val="000000" w:themeColor="text1"/>
          <w14:textFill>
            <w14:solidFill>
              <w14:schemeClr w14:val="tx1"/>
            </w14:solidFill>
          </w14:textFill>
        </w:rPr>
        <w:sym w:font="Wingdings" w:char="00A8"/>
      </w:r>
      <w:r>
        <w:rPr>
          <w:rFonts w:hint="eastAsia" w:ascii="宋体" w:hAnsi="宋体" w:eastAsia="宋体" w:cs="宋体"/>
          <w:iCs/>
          <w:color w:val="000000" w:themeColor="text1"/>
          <w14:textFill>
            <w14:solidFill>
              <w14:schemeClr w14:val="tx1"/>
            </w14:solidFill>
          </w14:textFill>
        </w:rPr>
        <w:t xml:space="preserve">是   </w:t>
      </w:r>
      <w:r>
        <w:rPr>
          <w:rFonts w:hint="eastAsia" w:ascii="宋体" w:hAnsi="宋体" w:eastAsia="宋体" w:cs="宋体"/>
          <w:iCs/>
          <w:color w:val="000000" w:themeColor="text1"/>
          <w14:textFill>
            <w14:solidFill>
              <w14:schemeClr w14:val="tx1"/>
            </w14:solidFill>
          </w14:textFill>
        </w:rPr>
        <w:sym w:font="Wingdings" w:char="00A8"/>
      </w:r>
      <w:r>
        <w:rPr>
          <w:rFonts w:hint="eastAsia" w:ascii="宋体" w:hAnsi="宋体" w:eastAsia="宋体" w:cs="宋体"/>
          <w:iCs/>
          <w:color w:val="000000" w:themeColor="text1"/>
          <w14:textFill>
            <w14:solidFill>
              <w14:schemeClr w14:val="tx1"/>
            </w14:solidFill>
          </w14:textFill>
        </w:rPr>
        <w:t>否</w:t>
      </w:r>
    </w:p>
    <w:p w14:paraId="046037FC">
      <w:pPr>
        <w:numPr>
          <w:ilvl w:val="255"/>
          <w:numId w:val="0"/>
        </w:numPr>
        <w:adjustRightInd w:val="0"/>
        <w:snapToGrid w:val="0"/>
        <w:spacing w:line="360" w:lineRule="auto"/>
        <w:ind w:left="420" w:hanging="420" w:hangingChars="200"/>
        <w:rPr>
          <w:rFonts w:hint="eastAsia" w:ascii="宋体" w:hAnsi="宋体" w:eastAsia="宋体" w:cs="宋体"/>
          <w:iCs/>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中标（成交）采购标的制造商是否为残疾人福利性单位：</w:t>
      </w:r>
      <w:r>
        <w:rPr>
          <w:rFonts w:hint="eastAsia" w:ascii="宋体" w:hAnsi="宋体" w:eastAsia="宋体" w:cs="宋体"/>
          <w:iCs/>
          <w:color w:val="000000" w:themeColor="text1"/>
          <w14:textFill>
            <w14:solidFill>
              <w14:schemeClr w14:val="tx1"/>
            </w14:solidFill>
          </w14:textFill>
        </w:rPr>
        <w:sym w:font="Wingdings" w:char="00A8"/>
      </w:r>
      <w:r>
        <w:rPr>
          <w:rFonts w:hint="eastAsia" w:ascii="宋体" w:hAnsi="宋体" w:eastAsia="宋体" w:cs="宋体"/>
          <w:iCs/>
          <w:color w:val="000000" w:themeColor="text1"/>
          <w14:textFill>
            <w14:solidFill>
              <w14:schemeClr w14:val="tx1"/>
            </w14:solidFill>
          </w14:textFill>
        </w:rPr>
        <w:t xml:space="preserve">是   </w:t>
      </w:r>
      <w:r>
        <w:rPr>
          <w:rFonts w:hint="eastAsia" w:ascii="宋体" w:hAnsi="宋体" w:eastAsia="宋体" w:cs="宋体"/>
          <w:iCs/>
          <w:color w:val="000000" w:themeColor="text1"/>
          <w14:textFill>
            <w14:solidFill>
              <w14:schemeClr w14:val="tx1"/>
            </w14:solidFill>
          </w14:textFill>
        </w:rPr>
        <w:sym w:font="Wingdings" w:char="00A8"/>
      </w:r>
      <w:r>
        <w:rPr>
          <w:rFonts w:hint="eastAsia" w:ascii="宋体" w:hAnsi="宋体" w:eastAsia="宋体" w:cs="宋体"/>
          <w:iCs/>
          <w:color w:val="000000" w:themeColor="text1"/>
          <w14:textFill>
            <w14:solidFill>
              <w14:schemeClr w14:val="tx1"/>
            </w14:solidFill>
          </w14:textFill>
        </w:rPr>
        <w:t>否</w:t>
      </w:r>
    </w:p>
    <w:p w14:paraId="33CCF71D">
      <w:pPr>
        <w:snapToGrid w:val="0"/>
        <w:spacing w:line="360" w:lineRule="auto"/>
        <w:ind w:left="420" w:hanging="420" w:hanging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中标（成交）采购标的制造商是否为监狱企业：</w:t>
      </w:r>
      <w:r>
        <w:rPr>
          <w:rFonts w:hint="eastAsia" w:ascii="宋体" w:hAnsi="宋体" w:eastAsia="宋体" w:cs="宋体"/>
          <w:iCs/>
          <w:color w:val="000000" w:themeColor="text1"/>
          <w14:textFill>
            <w14:solidFill>
              <w14:schemeClr w14:val="tx1"/>
            </w14:solidFill>
          </w14:textFill>
        </w:rPr>
        <w:sym w:font="Wingdings" w:char="00A8"/>
      </w:r>
      <w:r>
        <w:rPr>
          <w:rFonts w:hint="eastAsia" w:ascii="宋体" w:hAnsi="宋体" w:eastAsia="宋体" w:cs="宋体"/>
          <w:iCs/>
          <w:color w:val="000000" w:themeColor="text1"/>
          <w14:textFill>
            <w14:solidFill>
              <w14:schemeClr w14:val="tx1"/>
            </w14:solidFill>
          </w14:textFill>
        </w:rPr>
        <w:t xml:space="preserve">是       </w:t>
      </w:r>
      <w:r>
        <w:rPr>
          <w:rFonts w:hint="eastAsia" w:ascii="宋体" w:hAnsi="宋体" w:eastAsia="宋体" w:cs="宋体"/>
          <w:iCs/>
          <w:color w:val="000000" w:themeColor="text1"/>
          <w14:textFill>
            <w14:solidFill>
              <w14:schemeClr w14:val="tx1"/>
            </w14:solidFill>
          </w14:textFill>
        </w:rPr>
        <w:sym w:font="Wingdings" w:char="00A8"/>
      </w:r>
      <w:r>
        <w:rPr>
          <w:rFonts w:hint="eastAsia" w:ascii="宋体" w:hAnsi="宋体" w:eastAsia="宋体" w:cs="宋体"/>
          <w:iCs/>
          <w:color w:val="000000" w:themeColor="text1"/>
          <w14:textFill>
            <w14:solidFill>
              <w14:schemeClr w14:val="tx1"/>
            </w14:solidFill>
          </w14:textFill>
        </w:rPr>
        <w:t>否</w:t>
      </w:r>
    </w:p>
    <w:p w14:paraId="016DC135">
      <w:pPr>
        <w:adjustRightInd w:val="0"/>
        <w:snapToGrid w:val="0"/>
        <w:spacing w:line="360" w:lineRule="auto"/>
        <w:ind w:left="420" w:hanging="420" w:hanging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）合同是否分包：</w:t>
      </w:r>
      <w:r>
        <w:rPr>
          <w:rFonts w:hint="eastAsia" w:ascii="宋体" w:hAnsi="宋体" w:eastAsia="宋体" w:cs="宋体"/>
          <w:iCs/>
          <w:color w:val="000000" w:themeColor="text1"/>
          <w14:textFill>
            <w14:solidFill>
              <w14:schemeClr w14:val="tx1"/>
            </w14:solidFill>
          </w14:textFill>
        </w:rPr>
        <w:sym w:font="Wingdings" w:char="00A8"/>
      </w:r>
      <w:r>
        <w:rPr>
          <w:rFonts w:hint="eastAsia" w:ascii="宋体" w:hAnsi="宋体" w:eastAsia="宋体" w:cs="宋体"/>
          <w:iCs/>
          <w:color w:val="000000" w:themeColor="text1"/>
          <w14:textFill>
            <w14:solidFill>
              <w14:schemeClr w14:val="tx1"/>
            </w14:solidFill>
          </w14:textFill>
        </w:rPr>
        <w:t xml:space="preserve">是       </w:t>
      </w:r>
      <w:r>
        <w:rPr>
          <w:rFonts w:hint="eastAsia" w:ascii="宋体" w:hAnsi="宋体" w:eastAsia="宋体" w:cs="宋体"/>
          <w:iCs/>
          <w:color w:val="000000" w:themeColor="text1"/>
          <w14:textFill>
            <w14:solidFill>
              <w14:schemeClr w14:val="tx1"/>
            </w14:solidFill>
          </w14:textFill>
        </w:rPr>
        <w:sym w:font="Wingdings" w:char="00A8"/>
      </w:r>
      <w:r>
        <w:rPr>
          <w:rFonts w:hint="eastAsia" w:ascii="宋体" w:hAnsi="宋体" w:eastAsia="宋体" w:cs="宋体"/>
          <w:iCs/>
          <w:color w:val="000000" w:themeColor="text1"/>
          <w14:textFill>
            <w14:solidFill>
              <w14:schemeClr w14:val="tx1"/>
            </w14:solidFill>
          </w14:textFill>
        </w:rPr>
        <w:t>否</w:t>
      </w:r>
    </w:p>
    <w:p w14:paraId="005E444B">
      <w:pPr>
        <w:adjustRightInd w:val="0"/>
        <w:snapToGrid w:val="0"/>
        <w:spacing w:line="360" w:lineRule="auto"/>
        <w:ind w:left="420" w:hanging="420" w:hangingChars="2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分包主要内容：</w:t>
      </w:r>
      <w:r>
        <w:rPr>
          <w:rFonts w:hint="eastAsia" w:ascii="宋体" w:hAnsi="宋体" w:eastAsia="宋体" w:cs="宋体"/>
          <w:color w:val="000000" w:themeColor="text1"/>
          <w:u w:val="single"/>
          <w14:textFill>
            <w14:solidFill>
              <w14:schemeClr w14:val="tx1"/>
            </w14:solidFill>
          </w14:textFill>
        </w:rPr>
        <w:t xml:space="preserve">                                            </w:t>
      </w:r>
    </w:p>
    <w:p w14:paraId="25BE9B5E">
      <w:pPr>
        <w:adjustRightInd w:val="0"/>
        <w:snapToGrid w:val="0"/>
        <w:spacing w:line="360" w:lineRule="auto"/>
        <w:ind w:left="420" w:hanging="420" w:hangingChars="2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分包供应商/制造商名称（如供应商和制造商不同，请分别填写）：</w:t>
      </w:r>
      <w:r>
        <w:rPr>
          <w:rFonts w:hint="eastAsia" w:ascii="宋体" w:hAnsi="宋体" w:eastAsia="宋体" w:cs="宋体"/>
          <w:color w:val="000000" w:themeColor="text1"/>
          <w:u w:val="single"/>
          <w14:textFill>
            <w14:solidFill>
              <w14:schemeClr w14:val="tx1"/>
            </w14:solidFill>
          </w14:textFill>
        </w:rPr>
        <w:t xml:space="preserve">                            </w:t>
      </w:r>
    </w:p>
    <w:p w14:paraId="7CBE4462">
      <w:pPr>
        <w:adjustRightInd w:val="0"/>
        <w:snapToGrid w:val="0"/>
        <w:spacing w:line="360" w:lineRule="auto"/>
        <w:ind w:left="210" w:leftChars="1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分包供应商/制造商类型（如果供应商和制造商不同，只填写制造商类型）：</w:t>
      </w:r>
      <w:r>
        <w:rPr>
          <w:rFonts w:hint="eastAsia" w:ascii="宋体" w:hAnsi="宋体" w:eastAsia="宋体" w:cs="宋体"/>
          <w:iCs/>
          <w:color w:val="000000" w:themeColor="text1"/>
          <w14:textFill>
            <w14:solidFill>
              <w14:schemeClr w14:val="tx1"/>
            </w14:solidFill>
          </w14:textFill>
        </w:rPr>
        <w:sym w:font="Wingdings" w:char="00A8"/>
      </w:r>
      <w:r>
        <w:rPr>
          <w:rFonts w:hint="eastAsia" w:ascii="宋体" w:hAnsi="宋体" w:eastAsia="宋体" w:cs="宋体"/>
          <w:iCs/>
          <w:color w:val="000000" w:themeColor="text1"/>
          <w14:textFill>
            <w14:solidFill>
              <w14:schemeClr w14:val="tx1"/>
            </w14:solidFill>
          </w14:textFill>
        </w:rPr>
        <w:t xml:space="preserve">大型企业  </w:t>
      </w:r>
      <w:r>
        <w:rPr>
          <w:rFonts w:hint="eastAsia" w:ascii="宋体" w:hAnsi="宋体" w:eastAsia="宋体" w:cs="宋体"/>
          <w:iCs/>
          <w:color w:val="000000" w:themeColor="text1"/>
          <w14:textFill>
            <w14:solidFill>
              <w14:schemeClr w14:val="tx1"/>
            </w14:solidFill>
          </w14:textFill>
        </w:rPr>
        <w:sym w:font="Wingdings" w:char="00A8"/>
      </w:r>
      <w:r>
        <w:rPr>
          <w:rFonts w:hint="eastAsia" w:ascii="宋体" w:hAnsi="宋体" w:eastAsia="宋体" w:cs="宋体"/>
          <w:iCs/>
          <w:color w:val="000000" w:themeColor="text1"/>
          <w14:textFill>
            <w14:solidFill>
              <w14:schemeClr w14:val="tx1"/>
            </w14:solidFill>
          </w14:textFill>
        </w:rPr>
        <w:t xml:space="preserve">中型企业  </w:t>
      </w:r>
      <w:r>
        <w:rPr>
          <w:rFonts w:hint="eastAsia" w:ascii="宋体" w:hAnsi="宋体" w:eastAsia="宋体" w:cs="宋体"/>
          <w:iCs/>
          <w:color w:val="000000" w:themeColor="text1"/>
          <w14:textFill>
            <w14:solidFill>
              <w14:schemeClr w14:val="tx1"/>
            </w14:solidFill>
          </w14:textFill>
        </w:rPr>
        <w:sym w:font="Wingdings" w:char="00A8"/>
      </w:r>
      <w:r>
        <w:rPr>
          <w:rFonts w:hint="eastAsia" w:ascii="宋体" w:hAnsi="宋体" w:eastAsia="宋体" w:cs="宋体"/>
          <w:iCs/>
          <w:color w:val="000000" w:themeColor="text1"/>
          <w14:textFill>
            <w14:solidFill>
              <w14:schemeClr w14:val="tx1"/>
            </w14:solidFill>
          </w14:textFill>
        </w:rPr>
        <w:t>小微型企业</w:t>
      </w:r>
      <w:r>
        <w:rPr>
          <w:rFonts w:hint="eastAsia" w:ascii="宋体" w:hAnsi="宋体" w:eastAsia="宋体" w:cs="宋体"/>
          <w:iCs/>
          <w:color w:val="000000" w:themeColor="text1"/>
          <w14:textFill>
            <w14:solidFill>
              <w14:schemeClr w14:val="tx1"/>
            </w14:solidFill>
          </w14:textFill>
        </w:rPr>
        <w:sym w:font="Wingdings" w:char="00A8"/>
      </w:r>
      <w:r>
        <w:rPr>
          <w:rFonts w:hint="eastAsia" w:ascii="宋体" w:hAnsi="宋体" w:eastAsia="宋体" w:cs="宋体"/>
          <w:iCs/>
          <w:color w:val="000000" w:themeColor="text1"/>
          <w14:textFill>
            <w14:solidFill>
              <w14:schemeClr w14:val="tx1"/>
            </w14:solidFill>
          </w14:textFill>
        </w:rPr>
        <w:t xml:space="preserve">残疾人福利性单位 </w:t>
      </w:r>
      <w:r>
        <w:rPr>
          <w:rFonts w:hint="eastAsia" w:ascii="宋体" w:hAnsi="宋体" w:eastAsia="宋体" w:cs="宋体"/>
          <w:iCs/>
          <w:color w:val="000000" w:themeColor="text1"/>
          <w14:textFill>
            <w14:solidFill>
              <w14:schemeClr w14:val="tx1"/>
            </w14:solidFill>
          </w14:textFill>
        </w:rPr>
        <w:sym w:font="Wingdings" w:char="00A8"/>
      </w:r>
      <w:r>
        <w:rPr>
          <w:rFonts w:hint="eastAsia" w:ascii="宋体" w:hAnsi="宋体" w:eastAsia="宋体" w:cs="宋体"/>
          <w:iCs/>
          <w:color w:val="000000" w:themeColor="text1"/>
          <w14:textFill>
            <w14:solidFill>
              <w14:schemeClr w14:val="tx1"/>
            </w14:solidFill>
          </w14:textFill>
        </w:rPr>
        <w:t xml:space="preserve">监狱企业 </w:t>
      </w:r>
      <w:r>
        <w:rPr>
          <w:rFonts w:hint="eastAsia" w:ascii="宋体" w:hAnsi="宋体" w:eastAsia="宋体" w:cs="宋体"/>
          <w:iCs/>
          <w:color w:val="000000" w:themeColor="text1"/>
          <w14:textFill>
            <w14:solidFill>
              <w14:schemeClr w14:val="tx1"/>
            </w14:solidFill>
          </w14:textFill>
        </w:rPr>
        <w:sym w:font="Wingdings" w:char="00A8"/>
      </w:r>
      <w:r>
        <w:rPr>
          <w:rFonts w:hint="eastAsia" w:ascii="宋体" w:hAnsi="宋体" w:eastAsia="宋体" w:cs="宋体"/>
          <w:iCs/>
          <w:color w:val="000000" w:themeColor="text1"/>
          <w14:textFill>
            <w14:solidFill>
              <w14:schemeClr w14:val="tx1"/>
            </w14:solidFill>
          </w14:textFill>
        </w:rPr>
        <w:t>其他</w:t>
      </w:r>
    </w:p>
    <w:p w14:paraId="76D41FAB">
      <w:pPr>
        <w:numPr>
          <w:ilvl w:val="255"/>
          <w:numId w:val="0"/>
        </w:numPr>
        <w:adjustRightInd w:val="0"/>
        <w:snapToGrid w:val="0"/>
        <w:spacing w:line="360" w:lineRule="auto"/>
        <w:ind w:left="420" w:hanging="420" w:hangingChars="200"/>
        <w:rPr>
          <w:rFonts w:hint="eastAsia" w:ascii="宋体" w:hAnsi="宋体" w:eastAsia="宋体" w:cs="宋体"/>
          <w:iCs/>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
          <w14:textFill>
            <w14:solidFill>
              <w14:schemeClr w14:val="tx1"/>
            </w14:solidFill>
          </w14:textFill>
        </w:rPr>
        <w:t>8</w:t>
      </w:r>
      <w:r>
        <w:rPr>
          <w:rFonts w:hint="eastAsia" w:ascii="宋体" w:hAnsi="宋体" w:eastAsia="宋体" w:cs="宋体"/>
          <w:color w:val="000000" w:themeColor="text1"/>
          <w14:textFill>
            <w14:solidFill>
              <w14:schemeClr w14:val="tx1"/>
            </w14:solidFill>
          </w14:textFill>
        </w:rPr>
        <w:t>）中标（成交）供应商是否为外商投资企业：</w:t>
      </w:r>
      <w:r>
        <w:rPr>
          <w:rFonts w:hint="eastAsia" w:ascii="宋体" w:hAnsi="宋体" w:eastAsia="宋体" w:cs="宋体"/>
          <w:iCs/>
          <w:color w:val="000000" w:themeColor="text1"/>
          <w14:textFill>
            <w14:solidFill>
              <w14:schemeClr w14:val="tx1"/>
            </w14:solidFill>
          </w14:textFill>
        </w:rPr>
        <w:sym w:font="Wingdings" w:char="00A8"/>
      </w:r>
      <w:r>
        <w:rPr>
          <w:rFonts w:hint="eastAsia" w:ascii="宋体" w:hAnsi="宋体" w:eastAsia="宋体" w:cs="宋体"/>
          <w:iCs/>
          <w:color w:val="000000" w:themeColor="text1"/>
          <w14:textFill>
            <w14:solidFill>
              <w14:schemeClr w14:val="tx1"/>
            </w14:solidFill>
          </w14:textFill>
        </w:rPr>
        <w:t xml:space="preserve">是       </w:t>
      </w:r>
      <w:r>
        <w:rPr>
          <w:rFonts w:hint="eastAsia" w:ascii="宋体" w:hAnsi="宋体" w:eastAsia="宋体" w:cs="宋体"/>
          <w:iCs/>
          <w:color w:val="000000" w:themeColor="text1"/>
          <w14:textFill>
            <w14:solidFill>
              <w14:schemeClr w14:val="tx1"/>
            </w14:solidFill>
          </w14:textFill>
        </w:rPr>
        <w:sym w:font="Wingdings" w:char="00A8"/>
      </w:r>
      <w:r>
        <w:rPr>
          <w:rFonts w:hint="eastAsia" w:ascii="宋体" w:hAnsi="宋体" w:eastAsia="宋体" w:cs="宋体"/>
          <w:iCs/>
          <w:color w:val="000000" w:themeColor="text1"/>
          <w14:textFill>
            <w14:solidFill>
              <w14:schemeClr w14:val="tx1"/>
            </w14:solidFill>
          </w14:textFill>
        </w:rPr>
        <w:t>否</w:t>
      </w:r>
    </w:p>
    <w:p w14:paraId="2D6C0092">
      <w:pPr>
        <w:widowControl/>
        <w:tabs>
          <w:tab w:val="left" w:pos="1340"/>
        </w:tabs>
        <w:autoSpaceDE w:val="0"/>
        <w:autoSpaceDN w:val="0"/>
        <w:adjustRightInd w:val="0"/>
        <w:spacing w:line="360" w:lineRule="auto"/>
        <w:ind w:left="420" w:hanging="420" w:hangingChars="200"/>
        <w:jc w:val="left"/>
        <w:rPr>
          <w:rFonts w:hint="eastAsia" w:ascii="宋体" w:hAnsi="宋体" w:eastAsia="宋体" w:cs="宋体"/>
          <w:color w:val="000000" w:themeColor="text1"/>
          <w:kern w:val="0"/>
          <w:u w:val="single"/>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外商投资企业类型：</w:t>
      </w:r>
      <w:r>
        <w:rPr>
          <w:rFonts w:hint="eastAsia" w:ascii="宋体" w:hAnsi="宋体" w:eastAsia="宋体" w:cs="宋体"/>
          <w:iCs/>
          <w:color w:val="000000" w:themeColor="text1"/>
          <w:kern w:val="0"/>
          <w14:textFill>
            <w14:solidFill>
              <w14:schemeClr w14:val="tx1"/>
            </w14:solidFill>
          </w14:textFill>
        </w:rPr>
        <w:sym w:font="Wingdings" w:char="00A8"/>
      </w:r>
      <w:r>
        <w:rPr>
          <w:rFonts w:hint="eastAsia" w:ascii="宋体" w:hAnsi="宋体" w:eastAsia="宋体" w:cs="宋体"/>
          <w:color w:val="000000" w:themeColor="text1"/>
          <w:kern w:val="0"/>
          <w14:textFill>
            <w14:solidFill>
              <w14:schemeClr w14:val="tx1"/>
            </w14:solidFill>
          </w14:textFill>
        </w:rPr>
        <w:t xml:space="preserve">全部由外国投资者投资  </w:t>
      </w:r>
      <w:r>
        <w:rPr>
          <w:rFonts w:hint="eastAsia" w:ascii="宋体" w:hAnsi="宋体" w:eastAsia="宋体" w:cs="宋体"/>
          <w:iCs/>
          <w:color w:val="000000" w:themeColor="text1"/>
          <w:kern w:val="0"/>
          <w14:textFill>
            <w14:solidFill>
              <w14:schemeClr w14:val="tx1"/>
            </w14:solidFill>
          </w14:textFill>
        </w:rPr>
        <w:sym w:font="Wingdings" w:char="00A8"/>
      </w:r>
      <w:r>
        <w:rPr>
          <w:rFonts w:hint="eastAsia" w:ascii="宋体" w:hAnsi="宋体" w:eastAsia="宋体" w:cs="宋体"/>
          <w:iCs/>
          <w:color w:val="000000" w:themeColor="text1"/>
          <w:kern w:val="0"/>
          <w14:textFill>
            <w14:solidFill>
              <w14:schemeClr w14:val="tx1"/>
            </w14:solidFill>
          </w14:textFill>
        </w:rPr>
        <w:t>部分由外国投资者投资</w:t>
      </w:r>
    </w:p>
    <w:p w14:paraId="18AA21B7">
      <w:pPr>
        <w:numPr>
          <w:ilvl w:val="255"/>
          <w:numId w:val="0"/>
        </w:numPr>
        <w:adjustRightInd w:val="0"/>
        <w:snapToGrid w:val="0"/>
        <w:spacing w:line="360" w:lineRule="auto"/>
        <w:ind w:left="420" w:hanging="420" w:hanging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）是否涉及进口产品：</w:t>
      </w:r>
    </w:p>
    <w:p w14:paraId="2A9B1D9F">
      <w:pPr>
        <w:numPr>
          <w:ilvl w:val="255"/>
          <w:numId w:val="0"/>
        </w:numPr>
        <w:adjustRightInd w:val="0"/>
        <w:snapToGrid w:val="0"/>
        <w:spacing w:line="360" w:lineRule="auto"/>
        <w:ind w:left="420" w:hanging="420" w:hangingChars="2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color w:val="000000" w:themeColor="text1"/>
          <w14:textFill>
            <w14:solidFill>
              <w14:schemeClr w14:val="tx1"/>
            </w14:solidFill>
          </w14:textFill>
        </w:rPr>
        <w:t>是，《政府采购品目分类目录》底级品目名称：</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金额：</w:t>
      </w:r>
      <w:r>
        <w:rPr>
          <w:rFonts w:hint="eastAsia" w:ascii="宋体" w:hAnsi="宋体" w:eastAsia="宋体" w:cs="宋体"/>
          <w:color w:val="000000" w:themeColor="text1"/>
          <w:u w:val="single"/>
          <w14:textFill>
            <w14:solidFill>
              <w14:schemeClr w14:val="tx1"/>
            </w14:solidFill>
          </w14:textFill>
        </w:rPr>
        <w:t xml:space="preserve">        </w:t>
      </w:r>
    </w:p>
    <w:p w14:paraId="57D95C6E">
      <w:pPr>
        <w:numPr>
          <w:ilvl w:val="255"/>
          <w:numId w:val="0"/>
        </w:numPr>
        <w:adjustRightInd w:val="0"/>
        <w:snapToGrid w:val="0"/>
        <w:spacing w:line="360" w:lineRule="auto"/>
        <w:ind w:left="420" w:leftChars="100" w:hanging="210" w:hangingChars="1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国别：</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品牌：</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规格型号：</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w:t>
      </w:r>
    </w:p>
    <w:p w14:paraId="5A443E62">
      <w:pPr>
        <w:adjustRightInd w:val="0"/>
        <w:snapToGrid w:val="0"/>
        <w:spacing w:line="360" w:lineRule="auto"/>
        <w:ind w:left="420" w:hanging="420" w:hanging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color w:val="000000" w:themeColor="text1"/>
          <w14:textFill>
            <w14:solidFill>
              <w14:schemeClr w14:val="tx1"/>
            </w14:solidFill>
          </w14:textFill>
        </w:rPr>
        <w:t xml:space="preserve"> 否</w:t>
      </w:r>
    </w:p>
    <w:p w14:paraId="4C27D85E">
      <w:pPr>
        <w:numPr>
          <w:ilvl w:val="255"/>
          <w:numId w:val="0"/>
        </w:numPr>
        <w:tabs>
          <w:tab w:val="left" w:pos="740"/>
        </w:tabs>
        <w:adjustRightInd w:val="0"/>
        <w:snapToGrid w:val="0"/>
        <w:spacing w:line="360" w:lineRule="auto"/>
        <w:ind w:left="420" w:hanging="420" w:hanging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lang w:val="en"/>
          <w14:textFill>
            <w14:solidFill>
              <w14:schemeClr w14:val="tx1"/>
            </w14:solidFill>
          </w14:textFill>
        </w:rPr>
        <w:t>0</w:t>
      </w:r>
      <w:r>
        <w:rPr>
          <w:rFonts w:hint="eastAsia" w:ascii="宋体" w:hAnsi="宋体" w:eastAsia="宋体" w:cs="宋体"/>
          <w:color w:val="000000" w:themeColor="text1"/>
          <w14:textFill>
            <w14:solidFill>
              <w14:schemeClr w14:val="tx1"/>
            </w14:solidFill>
          </w14:textFill>
        </w:rPr>
        <w:t>）是否涉及节能产品：</w:t>
      </w:r>
    </w:p>
    <w:p w14:paraId="34138DD6">
      <w:pPr>
        <w:numPr>
          <w:ilvl w:val="255"/>
          <w:numId w:val="0"/>
        </w:numPr>
        <w:tabs>
          <w:tab w:val="left" w:pos="740"/>
        </w:tabs>
        <w:adjustRightInd w:val="0"/>
        <w:snapToGrid w:val="0"/>
        <w:spacing w:line="360" w:lineRule="auto"/>
        <w:ind w:left="420" w:hanging="420" w:hangingChars="200"/>
        <w:rPr>
          <w:rFonts w:hint="eastAsia" w:ascii="宋体" w:hAnsi="宋体" w:eastAsia="宋体" w:cs="宋体"/>
          <w:iCs/>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color w:val="000000" w:themeColor="text1"/>
          <w14:textFill>
            <w14:solidFill>
              <w14:schemeClr w14:val="tx1"/>
            </w14:solidFill>
          </w14:textFill>
        </w:rPr>
        <w:t>是，《节能产品政府采购品目清单》的底级品目名称：</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iCs/>
          <w:color w:val="000000" w:themeColor="text1"/>
          <w14:textFill>
            <w14:solidFill>
              <w14:schemeClr w14:val="tx1"/>
            </w14:solidFill>
          </w14:textFill>
        </w:rPr>
        <w:t xml:space="preserve">     </w:t>
      </w:r>
    </w:p>
    <w:p w14:paraId="6403110F">
      <w:pPr>
        <w:numPr>
          <w:ilvl w:val="255"/>
          <w:numId w:val="0"/>
        </w:numPr>
        <w:tabs>
          <w:tab w:val="left" w:pos="740"/>
        </w:tabs>
        <w:adjustRightInd w:val="0"/>
        <w:snapToGrid w:val="0"/>
        <w:spacing w:line="360" w:lineRule="auto"/>
        <w:ind w:left="420" w:leftChars="200" w:firstLine="420" w:firstLineChars="200"/>
        <w:rPr>
          <w:rFonts w:hint="eastAsia" w:ascii="宋体" w:hAnsi="宋体" w:eastAsia="宋体" w:cs="宋体"/>
          <w:iCs/>
          <w:color w:val="000000" w:themeColor="text1"/>
          <w14:textFill>
            <w14:solidFill>
              <w14:schemeClr w14:val="tx1"/>
            </w14:solidFill>
          </w14:textFill>
        </w:rPr>
      </w:pPr>
      <w:r>
        <w:rPr>
          <w:rFonts w:hint="eastAsia" w:ascii="宋体" w:hAnsi="宋体" w:eastAsia="宋体" w:cs="宋体"/>
          <w:iCs/>
          <w:color w:val="000000" w:themeColor="text1"/>
          <w14:textFill>
            <w14:solidFill>
              <w14:schemeClr w14:val="tx1"/>
            </w14:solidFill>
          </w14:textFill>
        </w:rPr>
        <w:sym w:font="Wingdings" w:char="00A8"/>
      </w:r>
      <w:r>
        <w:rPr>
          <w:rFonts w:hint="eastAsia" w:ascii="宋体" w:hAnsi="宋体" w:eastAsia="宋体" w:cs="宋体"/>
          <w:iCs/>
          <w:color w:val="000000" w:themeColor="text1"/>
          <w14:textFill>
            <w14:solidFill>
              <w14:schemeClr w14:val="tx1"/>
            </w14:solidFill>
          </w14:textFill>
        </w:rPr>
        <w:t xml:space="preserve">强制采购       </w:t>
      </w:r>
      <w:r>
        <w:rPr>
          <w:rFonts w:hint="eastAsia" w:ascii="宋体" w:hAnsi="宋体" w:eastAsia="宋体" w:cs="宋体"/>
          <w:iCs/>
          <w:color w:val="000000" w:themeColor="text1"/>
          <w14:textFill>
            <w14:solidFill>
              <w14:schemeClr w14:val="tx1"/>
            </w14:solidFill>
          </w14:textFill>
        </w:rPr>
        <w:sym w:font="Wingdings" w:char="00A8"/>
      </w:r>
      <w:r>
        <w:rPr>
          <w:rFonts w:hint="eastAsia" w:ascii="宋体" w:hAnsi="宋体" w:eastAsia="宋体" w:cs="宋体"/>
          <w:iCs/>
          <w:color w:val="000000" w:themeColor="text1"/>
          <w14:textFill>
            <w14:solidFill>
              <w14:schemeClr w14:val="tx1"/>
            </w14:solidFill>
          </w14:textFill>
        </w:rPr>
        <w:t xml:space="preserve">优先采购    </w:t>
      </w:r>
    </w:p>
    <w:p w14:paraId="5C566D87">
      <w:pPr>
        <w:numPr>
          <w:ilvl w:val="255"/>
          <w:numId w:val="0"/>
        </w:numPr>
        <w:tabs>
          <w:tab w:val="left" w:pos="740"/>
        </w:tabs>
        <w:adjustRightInd w:val="0"/>
        <w:snapToGrid w:val="0"/>
        <w:spacing w:line="360" w:lineRule="auto"/>
        <w:ind w:left="420" w:hanging="420" w:hanging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color w:val="000000" w:themeColor="text1"/>
          <w14:textFill>
            <w14:solidFill>
              <w14:schemeClr w14:val="tx1"/>
            </w14:solidFill>
          </w14:textFill>
        </w:rPr>
        <w:t xml:space="preserve"> 否</w:t>
      </w:r>
    </w:p>
    <w:p w14:paraId="7B6E18EC">
      <w:pPr>
        <w:numPr>
          <w:ilvl w:val="255"/>
          <w:numId w:val="0"/>
        </w:numPr>
        <w:tabs>
          <w:tab w:val="left" w:pos="740"/>
        </w:tabs>
        <w:adjustRightInd w:val="0"/>
        <w:snapToGrid w:val="0"/>
        <w:spacing w:line="360" w:lineRule="auto"/>
        <w:ind w:left="420" w:hanging="420" w:hanging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（11）是否涉及环境标志产品：</w:t>
      </w:r>
    </w:p>
    <w:p w14:paraId="436CA8AD">
      <w:pPr>
        <w:numPr>
          <w:ilvl w:val="255"/>
          <w:numId w:val="0"/>
        </w:numPr>
        <w:tabs>
          <w:tab w:val="left" w:pos="740"/>
        </w:tabs>
        <w:adjustRightInd w:val="0"/>
        <w:snapToGrid w:val="0"/>
        <w:spacing w:line="360" w:lineRule="auto"/>
        <w:ind w:left="420" w:hanging="420" w:hanging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color w:val="000000" w:themeColor="text1"/>
          <w14:textFill>
            <w14:solidFill>
              <w14:schemeClr w14:val="tx1"/>
            </w14:solidFill>
          </w14:textFill>
        </w:rPr>
        <w:t>是，《环境标志产品政府采购品目清单》的底级品目名称：</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iCs/>
          <w:color w:val="000000" w:themeColor="text1"/>
          <w14:textFill>
            <w14:solidFill>
              <w14:schemeClr w14:val="tx1"/>
            </w14:solidFill>
          </w14:textFill>
        </w:rPr>
        <w:t xml:space="preserve"> </w:t>
      </w:r>
    </w:p>
    <w:p w14:paraId="301ABD0C">
      <w:pPr>
        <w:numPr>
          <w:ilvl w:val="255"/>
          <w:numId w:val="0"/>
        </w:numPr>
        <w:tabs>
          <w:tab w:val="left" w:pos="740"/>
        </w:tabs>
        <w:adjustRightInd w:val="0"/>
        <w:snapToGrid w:val="0"/>
        <w:spacing w:line="360" w:lineRule="auto"/>
        <w:ind w:left="420" w:hanging="420" w:hangingChars="200"/>
        <w:rPr>
          <w:rFonts w:hint="eastAsia" w:ascii="宋体" w:hAnsi="宋体" w:eastAsia="宋体" w:cs="宋体"/>
          <w:iCs/>
          <w:color w:val="000000" w:themeColor="text1"/>
          <w14:textFill>
            <w14:solidFill>
              <w14:schemeClr w14:val="tx1"/>
            </w14:solidFill>
          </w14:textFill>
        </w:rPr>
      </w:pPr>
      <w:r>
        <w:rPr>
          <w:rFonts w:hint="eastAsia" w:ascii="宋体" w:hAnsi="宋体" w:eastAsia="宋体" w:cs="宋体"/>
          <w:iCs/>
          <w:color w:val="000000" w:themeColor="text1"/>
          <w14:textFill>
            <w14:solidFill>
              <w14:schemeClr w14:val="tx1"/>
            </w14:solidFill>
          </w14:textFill>
        </w:rPr>
        <w:sym w:font="Wingdings" w:char="00A8"/>
      </w:r>
      <w:r>
        <w:rPr>
          <w:rFonts w:hint="eastAsia" w:ascii="宋体" w:hAnsi="宋体" w:eastAsia="宋体" w:cs="宋体"/>
          <w:iCs/>
          <w:color w:val="000000" w:themeColor="text1"/>
          <w14:textFill>
            <w14:solidFill>
              <w14:schemeClr w14:val="tx1"/>
            </w14:solidFill>
          </w14:textFill>
        </w:rPr>
        <w:t xml:space="preserve">强制采购       </w:t>
      </w:r>
      <w:r>
        <w:rPr>
          <w:rFonts w:hint="eastAsia" w:ascii="宋体" w:hAnsi="宋体" w:eastAsia="宋体" w:cs="宋体"/>
          <w:iCs/>
          <w:color w:val="000000" w:themeColor="text1"/>
          <w14:textFill>
            <w14:solidFill>
              <w14:schemeClr w14:val="tx1"/>
            </w14:solidFill>
          </w14:textFill>
        </w:rPr>
        <w:sym w:font="Wingdings" w:char="00A8"/>
      </w:r>
      <w:r>
        <w:rPr>
          <w:rFonts w:hint="eastAsia" w:ascii="宋体" w:hAnsi="宋体" w:eastAsia="宋体" w:cs="宋体"/>
          <w:iCs/>
          <w:color w:val="000000" w:themeColor="text1"/>
          <w14:textFill>
            <w14:solidFill>
              <w14:schemeClr w14:val="tx1"/>
            </w14:solidFill>
          </w14:textFill>
        </w:rPr>
        <w:t xml:space="preserve">优先采购    </w:t>
      </w:r>
    </w:p>
    <w:p w14:paraId="7B5A1E5E">
      <w:pPr>
        <w:numPr>
          <w:ilvl w:val="255"/>
          <w:numId w:val="0"/>
        </w:numPr>
        <w:tabs>
          <w:tab w:val="left" w:pos="740"/>
        </w:tabs>
        <w:adjustRightInd w:val="0"/>
        <w:snapToGrid w:val="0"/>
        <w:spacing w:line="360" w:lineRule="auto"/>
        <w:ind w:left="420" w:hanging="420" w:hanging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color w:val="000000" w:themeColor="text1"/>
          <w14:textFill>
            <w14:solidFill>
              <w14:schemeClr w14:val="tx1"/>
            </w14:solidFill>
          </w14:textFill>
        </w:rPr>
        <w:t>否</w:t>
      </w:r>
    </w:p>
    <w:p w14:paraId="5E120979">
      <w:pPr>
        <w:widowControl/>
        <w:numPr>
          <w:ilvl w:val="255"/>
          <w:numId w:val="0"/>
        </w:numPr>
        <w:autoSpaceDE w:val="0"/>
        <w:autoSpaceDN w:val="0"/>
        <w:adjustRightInd w:val="0"/>
        <w:snapToGrid w:val="0"/>
        <w:spacing w:line="360" w:lineRule="auto"/>
        <w:ind w:left="420" w:hanging="420" w:hanging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（12）是否涉及绿色产品： </w:t>
      </w:r>
    </w:p>
    <w:p w14:paraId="459A85D2">
      <w:pPr>
        <w:widowControl/>
        <w:autoSpaceDE w:val="0"/>
        <w:autoSpaceDN w:val="0"/>
        <w:adjustRightInd w:val="0"/>
        <w:spacing w:line="360" w:lineRule="auto"/>
        <w:ind w:left="420" w:hanging="420" w:hangingChars="200"/>
        <w:jc w:val="left"/>
        <w:rPr>
          <w:rFonts w:hint="eastAsia" w:ascii="宋体" w:hAnsi="宋体" w:eastAsia="宋体" w:cs="宋体"/>
          <w:color w:val="000000" w:themeColor="text1"/>
          <w:kern w:val="0"/>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color w:val="000000" w:themeColor="text1"/>
          <w14:textFill>
            <w14:solidFill>
              <w14:schemeClr w14:val="tx1"/>
            </w14:solidFill>
          </w14:textFill>
        </w:rPr>
        <w:t>是，绿色产品政府采购相关政策确定的底级品目名称：</w:t>
      </w:r>
      <w:r>
        <w:rPr>
          <w:rFonts w:hint="eastAsia" w:ascii="宋体" w:hAnsi="宋体" w:eastAsia="宋体" w:cs="宋体"/>
          <w:color w:val="000000" w:themeColor="text1"/>
          <w:kern w:val="0"/>
          <w:u w:val="single"/>
          <w14:textFill>
            <w14:solidFill>
              <w14:schemeClr w14:val="tx1"/>
            </w14:solidFill>
          </w14:textFill>
        </w:rPr>
        <w:t xml:space="preserve">         </w:t>
      </w:r>
    </w:p>
    <w:p w14:paraId="71F5AA0C">
      <w:pPr>
        <w:numPr>
          <w:ilvl w:val="255"/>
          <w:numId w:val="0"/>
        </w:numPr>
        <w:tabs>
          <w:tab w:val="left" w:pos="740"/>
        </w:tabs>
        <w:adjustRightInd w:val="0"/>
        <w:snapToGrid w:val="0"/>
        <w:spacing w:line="360" w:lineRule="auto"/>
        <w:ind w:left="420" w:hanging="420" w:hangingChars="200"/>
        <w:rPr>
          <w:rFonts w:hint="eastAsia" w:ascii="宋体" w:hAnsi="宋体" w:eastAsia="宋体" w:cs="宋体"/>
          <w:iCs/>
          <w:color w:val="000000" w:themeColor="text1"/>
          <w14:textFill>
            <w14:solidFill>
              <w14:schemeClr w14:val="tx1"/>
            </w14:solidFill>
          </w14:textFill>
        </w:rPr>
      </w:pPr>
      <w:r>
        <w:rPr>
          <w:rFonts w:hint="eastAsia" w:ascii="宋体" w:hAnsi="宋体" w:eastAsia="宋体" w:cs="宋体"/>
          <w:iCs/>
          <w:color w:val="000000" w:themeColor="text1"/>
          <w14:textFill>
            <w14:solidFill>
              <w14:schemeClr w14:val="tx1"/>
            </w14:solidFill>
          </w14:textFill>
        </w:rPr>
        <w:sym w:font="Wingdings" w:char="00A8"/>
      </w:r>
      <w:r>
        <w:rPr>
          <w:rFonts w:hint="eastAsia" w:ascii="宋体" w:hAnsi="宋体" w:eastAsia="宋体" w:cs="宋体"/>
          <w:iCs/>
          <w:color w:val="000000" w:themeColor="text1"/>
          <w14:textFill>
            <w14:solidFill>
              <w14:schemeClr w14:val="tx1"/>
            </w14:solidFill>
          </w14:textFill>
        </w:rPr>
        <w:t xml:space="preserve">强制采购       </w:t>
      </w:r>
      <w:r>
        <w:rPr>
          <w:rFonts w:hint="eastAsia" w:ascii="宋体" w:hAnsi="宋体" w:eastAsia="宋体" w:cs="宋体"/>
          <w:iCs/>
          <w:color w:val="000000" w:themeColor="text1"/>
          <w14:textFill>
            <w14:solidFill>
              <w14:schemeClr w14:val="tx1"/>
            </w14:solidFill>
          </w14:textFill>
        </w:rPr>
        <w:sym w:font="Wingdings" w:char="00A8"/>
      </w:r>
      <w:r>
        <w:rPr>
          <w:rFonts w:hint="eastAsia" w:ascii="宋体" w:hAnsi="宋体" w:eastAsia="宋体" w:cs="宋体"/>
          <w:iCs/>
          <w:color w:val="000000" w:themeColor="text1"/>
          <w14:textFill>
            <w14:solidFill>
              <w14:schemeClr w14:val="tx1"/>
            </w14:solidFill>
          </w14:textFill>
        </w:rPr>
        <w:t xml:space="preserve">优先采购    </w:t>
      </w:r>
    </w:p>
    <w:p w14:paraId="5F0F29A8">
      <w:pPr>
        <w:widowControl/>
        <w:autoSpaceDE w:val="0"/>
        <w:autoSpaceDN w:val="0"/>
        <w:adjustRightInd w:val="0"/>
        <w:spacing w:line="360" w:lineRule="auto"/>
        <w:ind w:left="420" w:hanging="420" w:hangingChars="200"/>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color w:val="000000" w:themeColor="text1"/>
          <w14:textFill>
            <w14:solidFill>
              <w14:schemeClr w14:val="tx1"/>
            </w14:solidFill>
          </w14:textFill>
        </w:rPr>
        <w:t>否</w:t>
      </w:r>
    </w:p>
    <w:p w14:paraId="639EE63D">
      <w:pPr>
        <w:numPr>
          <w:ilvl w:val="255"/>
          <w:numId w:val="0"/>
        </w:numPr>
        <w:adjustRightInd w:val="0"/>
        <w:snapToGrid w:val="0"/>
        <w:spacing w:line="360" w:lineRule="auto"/>
        <w:ind w:left="420" w:hanging="420" w:hanging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lang w:val="en"/>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）涉及商品包装和快递包装的，是否参考《商品包装政府采购需求标准（试行）》、《快递包装政府采购需求标准（试行）》明确产品及相关快递服务的具体包装要求：</w:t>
      </w:r>
    </w:p>
    <w:p w14:paraId="7CD23C3E">
      <w:pPr>
        <w:numPr>
          <w:ilvl w:val="255"/>
          <w:numId w:val="0"/>
        </w:numPr>
        <w:adjustRightInd w:val="0"/>
        <w:snapToGrid w:val="0"/>
        <w:spacing w:line="360" w:lineRule="auto"/>
        <w:ind w:left="420" w:hanging="420" w:hanging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color w:val="000000" w:themeColor="text1"/>
          <w14:textFill>
            <w14:solidFill>
              <w14:schemeClr w14:val="tx1"/>
            </w14:solidFill>
          </w14:textFill>
        </w:rPr>
        <w:t xml:space="preserve">是       </w:t>
      </w: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color w:val="000000" w:themeColor="text1"/>
          <w14:textFill>
            <w14:solidFill>
              <w14:schemeClr w14:val="tx1"/>
            </w14:solidFill>
          </w14:textFill>
        </w:rPr>
        <w:t xml:space="preserve">否      </w:t>
      </w: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color w:val="000000" w:themeColor="text1"/>
          <w14:textFill>
            <w14:solidFill>
              <w14:schemeClr w14:val="tx1"/>
            </w14:solidFill>
          </w14:textFill>
        </w:rPr>
        <w:t>不涉及</w:t>
      </w:r>
    </w:p>
    <w:p w14:paraId="46E038B4">
      <w:pPr>
        <w:numPr>
          <w:ilvl w:val="0"/>
          <w:numId w:val="2"/>
        </w:numPr>
        <w:adjustRightInd w:val="0"/>
        <w:snapToGrid w:val="0"/>
        <w:spacing w:line="360" w:lineRule="auto"/>
        <w:ind w:left="422" w:hanging="422" w:hangingChars="20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合同金额</w:t>
      </w:r>
    </w:p>
    <w:p w14:paraId="35D53731">
      <w:pPr>
        <w:adjustRightInd w:val="0"/>
        <w:snapToGrid w:val="0"/>
        <w:spacing w:line="360" w:lineRule="auto"/>
        <w:ind w:left="420" w:hanging="420" w:hanging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（1）合同金额小写：</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；大写：</w:t>
      </w:r>
      <w:r>
        <w:rPr>
          <w:rFonts w:hint="eastAsia" w:ascii="宋体" w:hAnsi="宋体" w:eastAsia="宋体" w:cs="宋体"/>
          <w:color w:val="000000" w:themeColor="text1"/>
          <w:u w:val="single"/>
          <w14:textFill>
            <w14:solidFill>
              <w14:schemeClr w14:val="tx1"/>
            </w14:solidFill>
          </w14:textFill>
        </w:rPr>
        <w:t xml:space="preserve">                           </w:t>
      </w:r>
    </w:p>
    <w:p w14:paraId="4B8FA48C">
      <w:pPr>
        <w:adjustRightInd w:val="0"/>
        <w:snapToGrid w:val="0"/>
        <w:spacing w:line="360" w:lineRule="auto"/>
        <w:ind w:left="420" w:hanging="420" w:hanging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分包金额（如有）小写：</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大写：</w:t>
      </w:r>
      <w:r>
        <w:rPr>
          <w:rFonts w:hint="eastAsia" w:ascii="宋体" w:hAnsi="宋体" w:eastAsia="宋体" w:cs="宋体"/>
          <w:color w:val="000000" w:themeColor="text1"/>
          <w:u w:val="single"/>
          <w14:textFill>
            <w14:solidFill>
              <w14:schemeClr w14:val="tx1"/>
            </w14:solidFill>
          </w14:textFill>
        </w:rPr>
        <w:t xml:space="preserve">                       </w:t>
      </w:r>
    </w:p>
    <w:p w14:paraId="0C6EB3FA">
      <w:pPr>
        <w:adjustRightInd w:val="0"/>
        <w:snapToGrid w:val="0"/>
        <w:spacing w:line="360" w:lineRule="auto"/>
        <w:ind w:left="420" w:hanging="420" w:hanging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（注：固定单价合同应填写单价和最高限价）</w:t>
      </w:r>
    </w:p>
    <w:p w14:paraId="4583CF18">
      <w:pPr>
        <w:numPr>
          <w:ilvl w:val="255"/>
          <w:numId w:val="0"/>
        </w:numPr>
        <w:adjustRightInd w:val="0"/>
        <w:snapToGrid w:val="0"/>
        <w:spacing w:line="360" w:lineRule="auto"/>
        <w:ind w:left="420" w:hanging="420" w:hanging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（2）合同定价方式（采用组合定价方式的，可以勾选多项）：</w:t>
      </w:r>
    </w:p>
    <w:p w14:paraId="38927568">
      <w:pPr>
        <w:adjustRightInd w:val="0"/>
        <w:snapToGrid w:val="0"/>
        <w:spacing w:line="360" w:lineRule="auto"/>
        <w:ind w:left="420" w:hanging="420" w:hanging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Cs/>
          <w:color w:val="000000" w:themeColor="text1"/>
          <w14:textFill>
            <w14:solidFill>
              <w14:schemeClr w14:val="tx1"/>
            </w14:solidFill>
          </w14:textFill>
        </w:rPr>
        <w:sym w:font="Wingdings" w:char="00A8"/>
      </w:r>
      <w:r>
        <w:rPr>
          <w:rFonts w:hint="eastAsia" w:ascii="宋体" w:hAnsi="宋体" w:eastAsia="宋体" w:cs="宋体"/>
          <w:iCs/>
          <w:color w:val="000000" w:themeColor="text1"/>
          <w14:textFill>
            <w14:solidFill>
              <w14:schemeClr w14:val="tx1"/>
            </w14:solidFill>
          </w14:textFill>
        </w:rPr>
        <w:t xml:space="preserve">固定总价 </w:t>
      </w:r>
      <w:r>
        <w:rPr>
          <w:rFonts w:hint="eastAsia" w:ascii="宋体" w:hAnsi="宋体" w:eastAsia="宋体" w:cs="宋体"/>
          <w:iCs/>
          <w:color w:val="000000" w:themeColor="text1"/>
          <w14:textFill>
            <w14:solidFill>
              <w14:schemeClr w14:val="tx1"/>
            </w14:solidFill>
          </w14:textFill>
        </w:rPr>
        <w:sym w:font="Wingdings" w:char="00A8"/>
      </w:r>
      <w:r>
        <w:rPr>
          <w:rFonts w:hint="eastAsia" w:ascii="宋体" w:hAnsi="宋体" w:eastAsia="宋体" w:cs="宋体"/>
          <w:iCs/>
          <w:color w:val="000000" w:themeColor="text1"/>
          <w14:textFill>
            <w14:solidFill>
              <w14:schemeClr w14:val="tx1"/>
            </w14:solidFill>
          </w14:textFill>
        </w:rPr>
        <w:t xml:space="preserve">固定单价 </w:t>
      </w:r>
      <w:r>
        <w:rPr>
          <w:rFonts w:hint="eastAsia" w:ascii="宋体" w:hAnsi="宋体" w:eastAsia="宋体" w:cs="宋体"/>
          <w:iCs/>
          <w:color w:val="000000" w:themeColor="text1"/>
          <w14:textFill>
            <w14:solidFill>
              <w14:schemeClr w14:val="tx1"/>
            </w14:solidFill>
          </w14:textFill>
        </w:rPr>
        <w:sym w:font="Wingdings" w:char="00A8"/>
      </w:r>
      <w:r>
        <w:rPr>
          <w:rFonts w:hint="eastAsia" w:ascii="宋体" w:hAnsi="宋体" w:eastAsia="宋体" w:cs="宋体"/>
          <w:iCs/>
          <w:color w:val="000000" w:themeColor="text1"/>
          <w14:textFill>
            <w14:solidFill>
              <w14:schemeClr w14:val="tx1"/>
            </w14:solidFill>
          </w14:textFill>
        </w:rPr>
        <w:t xml:space="preserve">固定费率 </w:t>
      </w:r>
      <w:r>
        <w:rPr>
          <w:rFonts w:hint="eastAsia" w:ascii="宋体" w:hAnsi="宋体" w:eastAsia="宋体" w:cs="宋体"/>
          <w:iCs/>
          <w:color w:val="000000" w:themeColor="text1"/>
          <w14:textFill>
            <w14:solidFill>
              <w14:schemeClr w14:val="tx1"/>
            </w14:solidFill>
          </w14:textFill>
        </w:rPr>
        <w:sym w:font="Wingdings" w:char="00A8"/>
      </w:r>
      <w:r>
        <w:rPr>
          <w:rFonts w:hint="eastAsia" w:ascii="宋体" w:hAnsi="宋体" w:eastAsia="宋体" w:cs="宋体"/>
          <w:iCs/>
          <w:color w:val="000000" w:themeColor="text1"/>
          <w14:textFill>
            <w14:solidFill>
              <w14:schemeClr w14:val="tx1"/>
            </w14:solidFill>
          </w14:textFill>
        </w:rPr>
        <w:t xml:space="preserve">成本补偿 </w:t>
      </w:r>
      <w:r>
        <w:rPr>
          <w:rFonts w:hint="eastAsia" w:ascii="宋体" w:hAnsi="宋体" w:eastAsia="宋体" w:cs="宋体"/>
          <w:iCs/>
          <w:color w:val="000000" w:themeColor="text1"/>
          <w14:textFill>
            <w14:solidFill>
              <w14:schemeClr w14:val="tx1"/>
            </w14:solidFill>
          </w14:textFill>
        </w:rPr>
        <w:sym w:font="Wingdings" w:char="00A8"/>
      </w:r>
      <w:r>
        <w:rPr>
          <w:rFonts w:hint="eastAsia" w:ascii="宋体" w:hAnsi="宋体" w:eastAsia="宋体" w:cs="宋体"/>
          <w:iCs/>
          <w:color w:val="000000" w:themeColor="text1"/>
          <w14:textFill>
            <w14:solidFill>
              <w14:schemeClr w14:val="tx1"/>
            </w14:solidFill>
          </w14:textFill>
        </w:rPr>
        <w:t xml:space="preserve">绩效激励 </w:t>
      </w:r>
      <w:r>
        <w:rPr>
          <w:rFonts w:hint="eastAsia" w:ascii="宋体" w:hAnsi="宋体" w:eastAsia="宋体" w:cs="宋体"/>
          <w:iCs/>
          <w:color w:val="000000" w:themeColor="text1"/>
          <w14:textFill>
            <w14:solidFill>
              <w14:schemeClr w14:val="tx1"/>
            </w14:solidFill>
          </w14:textFill>
        </w:rPr>
        <w:sym w:font="Wingdings" w:char="00A8"/>
      </w:r>
      <w:r>
        <w:rPr>
          <w:rFonts w:hint="eastAsia" w:ascii="宋体" w:hAnsi="宋体" w:eastAsia="宋体" w:cs="宋体"/>
          <w:iCs/>
          <w:color w:val="000000" w:themeColor="text1"/>
          <w14:textFill>
            <w14:solidFill>
              <w14:schemeClr w14:val="tx1"/>
            </w14:solidFill>
          </w14:textFill>
        </w:rPr>
        <w:t>其他</w:t>
      </w:r>
      <w:r>
        <w:rPr>
          <w:rFonts w:hint="eastAsia" w:ascii="宋体" w:hAnsi="宋体" w:eastAsia="宋体" w:cs="宋体"/>
          <w:color w:val="000000" w:themeColor="text1"/>
          <w:u w:val="single"/>
          <w14:textFill>
            <w14:solidFill>
              <w14:schemeClr w14:val="tx1"/>
            </w14:solidFill>
          </w14:textFill>
        </w:rPr>
        <w:t xml:space="preserve">       </w:t>
      </w:r>
    </w:p>
    <w:p w14:paraId="25D6D39E">
      <w:pPr>
        <w:spacing w:line="360" w:lineRule="auto"/>
        <w:ind w:left="420" w:hanging="420" w:hanging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（3）付款方式（按项目实际勾选填写）：</w:t>
      </w:r>
    </w:p>
    <w:p w14:paraId="2EA23C43">
      <w:pPr>
        <w:adjustRightInd w:val="0"/>
        <w:snapToGrid w:val="0"/>
        <w:spacing w:line="360" w:lineRule="auto"/>
        <w:ind w:left="420" w:hanging="420" w:hangingChars="2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color w:val="000000" w:themeColor="text1"/>
          <w14:textFill>
            <w14:solidFill>
              <w14:schemeClr w14:val="tx1"/>
            </w14:solidFill>
          </w14:textFill>
        </w:rPr>
        <w:t>全额付款：</w:t>
      </w:r>
      <w:r>
        <w:rPr>
          <w:rFonts w:hint="eastAsia" w:ascii="宋体" w:hAnsi="宋体" w:eastAsia="宋体" w:cs="宋体"/>
          <w:color w:val="000000" w:themeColor="text1"/>
          <w:u w:val="single"/>
          <w14:textFill>
            <w14:solidFill>
              <w14:schemeClr w14:val="tx1"/>
            </w14:solidFill>
          </w14:textFill>
        </w:rPr>
        <w:t xml:space="preserve">     （应明确一次性支付合同款项的条件）                    </w:t>
      </w:r>
    </w:p>
    <w:p w14:paraId="623CE3A3">
      <w:pPr>
        <w:snapToGrid w:val="0"/>
        <w:spacing w:line="360" w:lineRule="auto"/>
        <w:ind w:left="420" w:hanging="420" w:hanging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color w:val="000000" w:themeColor="text1"/>
          <w14:textFill>
            <w14:solidFill>
              <w14:schemeClr w14:val="tx1"/>
            </w14:solidFill>
          </w14:textFill>
        </w:rPr>
        <w:t>分期付款：</w:t>
      </w:r>
      <w:r>
        <w:rPr>
          <w:rFonts w:hint="eastAsia" w:ascii="宋体" w:hAnsi="宋体" w:eastAsia="宋体" w:cs="宋体"/>
          <w:color w:val="000000" w:themeColor="text1"/>
          <w:u w:val="single"/>
          <w14:textFill>
            <w14:solidFill>
              <w14:schemeClr w14:val="tx1"/>
            </w14:solidFill>
          </w14:textFill>
        </w:rPr>
        <w:t xml:space="preserve">  （应明确分期支付合同款项的各期比例和支付条件，各期支付条件应与分期履约验收情况挂钩） </w:t>
      </w:r>
      <w:r>
        <w:rPr>
          <w:rFonts w:hint="eastAsia" w:ascii="宋体" w:hAnsi="宋体" w:eastAsia="宋体" w:cs="宋体"/>
          <w:color w:val="000000" w:themeColor="text1"/>
          <w14:textFill>
            <w14:solidFill>
              <w14:schemeClr w14:val="tx1"/>
            </w14:solidFill>
          </w14:textFill>
        </w:rPr>
        <w:t>，其中涉及预付款的：</w:t>
      </w:r>
      <w:r>
        <w:rPr>
          <w:rFonts w:hint="eastAsia" w:ascii="宋体" w:hAnsi="宋体" w:eastAsia="宋体" w:cs="宋体"/>
          <w:color w:val="000000" w:themeColor="text1"/>
          <w:u w:val="single"/>
          <w14:textFill>
            <w14:solidFill>
              <w14:schemeClr w14:val="tx1"/>
            </w14:solidFill>
          </w14:textFill>
        </w:rPr>
        <w:t xml:space="preserve"> （应明确预付款的支付比例和支付条件） </w:t>
      </w:r>
    </w:p>
    <w:p w14:paraId="0CFEDD7A">
      <w:pPr>
        <w:adjustRightInd w:val="0"/>
        <w:snapToGrid w:val="0"/>
        <w:spacing w:line="360" w:lineRule="auto"/>
        <w:ind w:left="420" w:hanging="420" w:hangingChars="2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color w:val="000000" w:themeColor="text1"/>
          <w14:textFill>
            <w14:solidFill>
              <w14:schemeClr w14:val="tx1"/>
            </w14:solidFill>
          </w14:textFill>
        </w:rPr>
        <w:t>成本补偿：</w:t>
      </w:r>
      <w:r>
        <w:rPr>
          <w:rFonts w:hint="eastAsia" w:ascii="宋体" w:hAnsi="宋体" w:eastAsia="宋体" w:cs="宋体"/>
          <w:color w:val="000000" w:themeColor="text1"/>
          <w:u w:val="single"/>
          <w14:textFill>
            <w14:solidFill>
              <w14:schemeClr w14:val="tx1"/>
            </w14:solidFill>
          </w14:textFill>
        </w:rPr>
        <w:t xml:space="preserve">      （应明确按照成本补偿方式的支付方式和支付条件）   </w:t>
      </w:r>
    </w:p>
    <w:p w14:paraId="395FEB30">
      <w:pPr>
        <w:adjustRightInd w:val="0"/>
        <w:snapToGrid w:val="0"/>
        <w:spacing w:line="360" w:lineRule="auto"/>
        <w:ind w:left="420" w:hanging="420" w:hanging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color w:val="000000" w:themeColor="text1"/>
          <w14:textFill>
            <w14:solidFill>
              <w14:schemeClr w14:val="tx1"/>
            </w14:solidFill>
          </w14:textFill>
        </w:rPr>
        <w:t>绩效激励：</w:t>
      </w:r>
      <w:r>
        <w:rPr>
          <w:rFonts w:hint="eastAsia" w:ascii="宋体" w:hAnsi="宋体" w:eastAsia="宋体" w:cs="宋体"/>
          <w:color w:val="000000" w:themeColor="text1"/>
          <w:u w:val="single"/>
          <w14:textFill>
            <w14:solidFill>
              <w14:schemeClr w14:val="tx1"/>
            </w14:solidFill>
          </w14:textFill>
        </w:rPr>
        <w:t xml:space="preserve">      （应明确按照绩效激励方式的支付方式和支付条件）   </w:t>
      </w:r>
    </w:p>
    <w:p w14:paraId="29B03354">
      <w:pPr>
        <w:numPr>
          <w:ilvl w:val="0"/>
          <w:numId w:val="2"/>
        </w:numPr>
        <w:adjustRightInd w:val="0"/>
        <w:snapToGrid w:val="0"/>
        <w:spacing w:line="360" w:lineRule="auto"/>
        <w:ind w:left="422" w:hanging="422" w:hangingChars="200"/>
        <w:rPr>
          <w:rFonts w:hint="eastAsia" w:ascii="宋体" w:hAnsi="宋体" w:eastAsia="宋体" w:cs="宋体"/>
          <w:b/>
          <w:color w:val="000000" w:themeColor="text1"/>
          <w:u w:val="single"/>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合同履行</w:t>
      </w:r>
    </w:p>
    <w:p w14:paraId="55B5FF9D">
      <w:pPr>
        <w:adjustRightInd w:val="0"/>
        <w:snapToGrid w:val="0"/>
        <w:spacing w:line="360" w:lineRule="auto"/>
        <w:ind w:left="420" w:hanging="420" w:hanging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（1）起始日期：</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日，完成日期：</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日。</w:t>
      </w:r>
    </w:p>
    <w:p w14:paraId="7D9D9328">
      <w:pPr>
        <w:adjustRightInd w:val="0"/>
        <w:snapToGrid w:val="0"/>
        <w:spacing w:line="360" w:lineRule="auto"/>
        <w:ind w:left="420" w:hanging="420" w:hangingChars="2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（2）履约地点</w:t>
      </w:r>
      <w:r>
        <w:rPr>
          <w:rFonts w:hint="eastAsia" w:ascii="宋体" w:hAnsi="宋体" w:eastAsia="宋体" w:cs="宋体"/>
          <w:bCs/>
          <w:color w:val="000000" w:themeColor="text1"/>
          <w14:textFill>
            <w14:solidFill>
              <w14:schemeClr w14:val="tx1"/>
            </w14:solidFill>
          </w14:textFill>
        </w:rPr>
        <w:t>：</w:t>
      </w:r>
      <w:r>
        <w:rPr>
          <w:rFonts w:hint="eastAsia" w:ascii="宋体" w:hAnsi="宋体" w:eastAsia="宋体" w:cs="宋体"/>
          <w:color w:val="000000" w:themeColor="text1"/>
          <w:u w:val="single"/>
          <w14:textFill>
            <w14:solidFill>
              <w14:schemeClr w14:val="tx1"/>
            </w14:solidFill>
          </w14:textFill>
        </w:rPr>
        <w:t xml:space="preserve">                             </w:t>
      </w:r>
    </w:p>
    <w:p w14:paraId="16EBACC6">
      <w:pPr>
        <w:adjustRightInd w:val="0"/>
        <w:snapToGrid w:val="0"/>
        <w:spacing w:line="360" w:lineRule="auto"/>
        <w:ind w:left="420" w:hanging="420" w:hanging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（3）履约担保：</w:t>
      </w:r>
      <w:r>
        <w:rPr>
          <w:rFonts w:hint="eastAsia" w:ascii="宋体" w:hAnsi="宋体" w:eastAsia="宋体" w:cs="宋体"/>
          <w:color w:val="000000" w:themeColor="text1"/>
          <w14:textFill>
            <w14:solidFill>
              <w14:schemeClr w14:val="tx1"/>
            </w14:solidFill>
          </w14:textFill>
        </w:rPr>
        <w:t>是否收取履约保证金：</w:t>
      </w: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color w:val="000000" w:themeColor="text1"/>
          <w14:textFill>
            <w14:solidFill>
              <w14:schemeClr w14:val="tx1"/>
            </w14:solidFill>
          </w14:textFill>
        </w:rPr>
        <w:t xml:space="preserve">是    </w:t>
      </w: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color w:val="000000" w:themeColor="text1"/>
          <w14:textFill>
            <w14:solidFill>
              <w14:schemeClr w14:val="tx1"/>
            </w14:solidFill>
          </w14:textFill>
        </w:rPr>
        <w:t>否</w:t>
      </w:r>
    </w:p>
    <w:p w14:paraId="36752DA3">
      <w:pPr>
        <w:widowControl/>
        <w:autoSpaceDE w:val="0"/>
        <w:autoSpaceDN w:val="0"/>
        <w:adjustRightInd w:val="0"/>
        <w:spacing w:line="360" w:lineRule="auto"/>
        <w:ind w:left="420" w:hanging="420" w:hangingChars="200"/>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 xml:space="preserve">  </w:t>
      </w:r>
      <w:r>
        <w:rPr>
          <w:rFonts w:hint="eastAsia" w:ascii="宋体" w:hAnsi="宋体" w:eastAsia="宋体" w:cs="宋体"/>
          <w:color w:val="000000" w:themeColor="text1"/>
          <w:kern w:val="0"/>
          <w14:textFill>
            <w14:solidFill>
              <w14:schemeClr w14:val="tx1"/>
            </w14:solidFill>
          </w14:textFill>
        </w:rPr>
        <w:t xml:space="preserve">  收取履约保证金形式：</w:t>
      </w:r>
      <w:r>
        <w:rPr>
          <w:rFonts w:hint="eastAsia" w:ascii="宋体" w:hAnsi="宋体" w:eastAsia="宋体" w:cs="宋体"/>
          <w:bCs/>
          <w:color w:val="000000" w:themeColor="text1"/>
          <w:kern w:val="0"/>
          <w:u w:val="single"/>
          <w14:textFill>
            <w14:solidFill>
              <w14:schemeClr w14:val="tx1"/>
            </w14:solidFill>
          </w14:textFill>
        </w:rPr>
        <w:t xml:space="preserve">                            </w:t>
      </w:r>
    </w:p>
    <w:p w14:paraId="14453D3D">
      <w:pPr>
        <w:widowControl/>
        <w:autoSpaceDE w:val="0"/>
        <w:autoSpaceDN w:val="0"/>
        <w:adjustRightInd w:val="0"/>
        <w:spacing w:line="360" w:lineRule="auto"/>
        <w:ind w:left="420" w:hanging="420" w:hangingChars="200"/>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    收取履约保证金金额：</w:t>
      </w:r>
      <w:r>
        <w:rPr>
          <w:rFonts w:hint="eastAsia" w:ascii="宋体" w:hAnsi="宋体" w:eastAsia="宋体" w:cs="宋体"/>
          <w:bCs/>
          <w:color w:val="000000" w:themeColor="text1"/>
          <w:kern w:val="0"/>
          <w:u w:val="single"/>
          <w14:textFill>
            <w14:solidFill>
              <w14:schemeClr w14:val="tx1"/>
            </w14:solidFill>
          </w14:textFill>
        </w:rPr>
        <w:t xml:space="preserve">                            </w:t>
      </w:r>
    </w:p>
    <w:p w14:paraId="26784D25">
      <w:pPr>
        <w:snapToGrid w:val="0"/>
        <w:spacing w:line="360" w:lineRule="auto"/>
        <w:ind w:left="420" w:hanging="420" w:hanging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 xml:space="preserve">    履约担保期限：</w:t>
      </w:r>
      <w:r>
        <w:rPr>
          <w:rFonts w:hint="eastAsia" w:ascii="宋体" w:hAnsi="宋体" w:eastAsia="宋体" w:cs="宋体"/>
          <w:bCs/>
          <w:color w:val="000000" w:themeColor="text1"/>
          <w:u w:val="single"/>
          <w14:textFill>
            <w14:solidFill>
              <w14:schemeClr w14:val="tx1"/>
            </w14:solidFill>
          </w14:textFill>
        </w:rPr>
        <w:t xml:space="preserve">                                  </w:t>
      </w:r>
    </w:p>
    <w:p w14:paraId="50BEEDCE">
      <w:pPr>
        <w:adjustRightInd w:val="0"/>
        <w:snapToGrid w:val="0"/>
        <w:spacing w:line="360" w:lineRule="auto"/>
        <w:ind w:left="420" w:hanging="420" w:hangingChars="20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（4）分期履行要求：</w:t>
      </w:r>
      <w:r>
        <w:rPr>
          <w:rFonts w:hint="eastAsia" w:ascii="宋体" w:hAnsi="宋体" w:eastAsia="宋体" w:cs="宋体"/>
          <w:bCs/>
          <w:color w:val="000000" w:themeColor="text1"/>
          <w:u w:val="single"/>
          <w14:textFill>
            <w14:solidFill>
              <w14:schemeClr w14:val="tx1"/>
            </w14:solidFill>
          </w14:textFill>
        </w:rPr>
        <w:t xml:space="preserve">                                                        </w:t>
      </w:r>
    </w:p>
    <w:p w14:paraId="5B2691C7">
      <w:pPr>
        <w:adjustRightInd w:val="0"/>
        <w:snapToGrid w:val="0"/>
        <w:spacing w:line="360" w:lineRule="auto"/>
        <w:ind w:left="420" w:hanging="420" w:hangingChars="2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（5）风险处置措施和替代方案：</w:t>
      </w:r>
      <w:r>
        <w:rPr>
          <w:rFonts w:hint="eastAsia" w:ascii="宋体" w:hAnsi="宋体" w:eastAsia="宋体" w:cs="宋体"/>
          <w:color w:val="000000" w:themeColor="text1"/>
          <w:u w:val="single"/>
          <w14:textFill>
            <w14:solidFill>
              <w14:schemeClr w14:val="tx1"/>
            </w14:solidFill>
          </w14:textFill>
        </w:rPr>
        <w:t xml:space="preserve">                                                               </w:t>
      </w:r>
    </w:p>
    <w:p w14:paraId="30155BB4">
      <w:pPr>
        <w:numPr>
          <w:ilvl w:val="0"/>
          <w:numId w:val="2"/>
        </w:numPr>
        <w:adjustRightInd w:val="0"/>
        <w:snapToGrid w:val="0"/>
        <w:spacing w:line="360" w:lineRule="auto"/>
        <w:ind w:left="422" w:hanging="422" w:hangingChars="20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合同验收</w:t>
      </w:r>
    </w:p>
    <w:p w14:paraId="67809E4E">
      <w:pPr>
        <w:numPr>
          <w:ilvl w:val="0"/>
          <w:numId w:val="4"/>
        </w:numPr>
        <w:adjustRightInd w:val="0"/>
        <w:snapToGrid w:val="0"/>
        <w:spacing w:line="360" w:lineRule="auto"/>
        <w:ind w:left="420" w:hanging="420" w:hangingChars="20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验收组织方式：</w:t>
      </w: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bCs/>
          <w:color w:val="000000" w:themeColor="text1"/>
          <w14:textFill>
            <w14:solidFill>
              <w14:schemeClr w14:val="tx1"/>
            </w14:solidFill>
          </w14:textFill>
        </w:rPr>
        <w:t xml:space="preserve">自行组织 </w:t>
      </w: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bCs/>
          <w:color w:val="000000" w:themeColor="text1"/>
          <w14:textFill>
            <w14:solidFill>
              <w14:schemeClr w14:val="tx1"/>
            </w14:solidFill>
          </w14:textFill>
        </w:rPr>
        <w:t>委托第三方组织</w:t>
      </w:r>
    </w:p>
    <w:p w14:paraId="44C6F428">
      <w:pPr>
        <w:adjustRightInd w:val="0"/>
        <w:snapToGrid w:val="0"/>
        <w:spacing w:line="360" w:lineRule="auto"/>
        <w:ind w:left="420" w:hanging="420" w:hangingChars="20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验收主体：</w:t>
      </w:r>
      <w:r>
        <w:rPr>
          <w:rFonts w:hint="eastAsia" w:ascii="宋体" w:hAnsi="宋体" w:eastAsia="宋体" w:cs="宋体"/>
          <w:bCs/>
          <w:color w:val="000000" w:themeColor="text1"/>
          <w:u w:val="single"/>
          <w14:textFill>
            <w14:solidFill>
              <w14:schemeClr w14:val="tx1"/>
            </w14:solidFill>
          </w14:textFill>
        </w:rPr>
        <w:t xml:space="preserve">                  </w:t>
      </w:r>
      <w:r>
        <w:rPr>
          <w:rFonts w:hint="eastAsia" w:ascii="宋体" w:hAnsi="宋体" w:eastAsia="宋体" w:cs="宋体"/>
          <w:bCs/>
          <w:color w:val="000000" w:themeColor="text1"/>
          <w14:textFill>
            <w14:solidFill>
              <w14:schemeClr w14:val="tx1"/>
            </w14:solidFill>
          </w14:textFill>
        </w:rPr>
        <w:t>。是否邀请本项目的其他供应商参加验收：</w:t>
      </w: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bCs/>
          <w:color w:val="000000" w:themeColor="text1"/>
          <w14:textFill>
            <w14:solidFill>
              <w14:schemeClr w14:val="tx1"/>
            </w14:solidFill>
          </w14:textFill>
        </w:rPr>
        <w:t xml:space="preserve">是  </w:t>
      </w: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bCs/>
          <w:color w:val="000000" w:themeColor="text1"/>
          <w14:textFill>
            <w14:solidFill>
              <w14:schemeClr w14:val="tx1"/>
            </w14:solidFill>
          </w14:textFill>
        </w:rPr>
        <w:t>否</w:t>
      </w:r>
    </w:p>
    <w:p w14:paraId="0AB120F4">
      <w:pPr>
        <w:adjustRightInd w:val="0"/>
        <w:snapToGrid w:val="0"/>
        <w:spacing w:line="360" w:lineRule="auto"/>
        <w:ind w:left="420" w:hanging="420" w:hangingChars="20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是否邀请专家参加验收：</w:t>
      </w: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bCs/>
          <w:color w:val="000000" w:themeColor="text1"/>
          <w14:textFill>
            <w14:solidFill>
              <w14:schemeClr w14:val="tx1"/>
            </w14:solidFill>
          </w14:textFill>
        </w:rPr>
        <w:t xml:space="preserve">是  </w:t>
      </w: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bCs/>
          <w:color w:val="000000" w:themeColor="text1"/>
          <w14:textFill>
            <w14:solidFill>
              <w14:schemeClr w14:val="tx1"/>
            </w14:solidFill>
          </w14:textFill>
        </w:rPr>
        <w:t>否</w:t>
      </w:r>
    </w:p>
    <w:p w14:paraId="6C864351">
      <w:pPr>
        <w:adjustRightInd w:val="0"/>
        <w:snapToGrid w:val="0"/>
        <w:spacing w:line="360" w:lineRule="auto"/>
        <w:ind w:left="420" w:hanging="420" w:hangingChars="20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是否邀请服务对象参加验收：</w:t>
      </w: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bCs/>
          <w:color w:val="000000" w:themeColor="text1"/>
          <w14:textFill>
            <w14:solidFill>
              <w14:schemeClr w14:val="tx1"/>
            </w14:solidFill>
          </w14:textFill>
        </w:rPr>
        <w:t xml:space="preserve">是  </w:t>
      </w: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bCs/>
          <w:color w:val="000000" w:themeColor="text1"/>
          <w14:textFill>
            <w14:solidFill>
              <w14:schemeClr w14:val="tx1"/>
            </w14:solidFill>
          </w14:textFill>
        </w:rPr>
        <w:t>否</w:t>
      </w:r>
    </w:p>
    <w:p w14:paraId="08473661">
      <w:pPr>
        <w:adjustRightInd w:val="0"/>
        <w:snapToGrid w:val="0"/>
        <w:spacing w:line="360" w:lineRule="auto"/>
        <w:ind w:left="420" w:hanging="420" w:hangingChars="20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是否邀请第三方检测机构参加验收：</w:t>
      </w: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bCs/>
          <w:color w:val="000000" w:themeColor="text1"/>
          <w14:textFill>
            <w14:solidFill>
              <w14:schemeClr w14:val="tx1"/>
            </w14:solidFill>
          </w14:textFill>
        </w:rPr>
        <w:t xml:space="preserve">是  </w:t>
      </w: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bCs/>
          <w:color w:val="000000" w:themeColor="text1"/>
          <w14:textFill>
            <w14:solidFill>
              <w14:schemeClr w14:val="tx1"/>
            </w14:solidFill>
          </w14:textFill>
        </w:rPr>
        <w:t>否</w:t>
      </w:r>
    </w:p>
    <w:p w14:paraId="00348E74">
      <w:pPr>
        <w:adjustRightInd w:val="0"/>
        <w:snapToGrid w:val="0"/>
        <w:spacing w:line="360" w:lineRule="auto"/>
        <w:ind w:left="420" w:hanging="420" w:hangingChars="20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是否进行抽查检测：</w:t>
      </w: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bCs/>
          <w:color w:val="000000" w:themeColor="text1"/>
          <w14:textFill>
            <w14:solidFill>
              <w14:schemeClr w14:val="tx1"/>
            </w14:solidFill>
          </w14:textFill>
        </w:rPr>
        <w:t>是，抽查比例：</w:t>
      </w:r>
      <w:r>
        <w:rPr>
          <w:rFonts w:hint="eastAsia" w:ascii="宋体" w:hAnsi="宋体" w:eastAsia="宋体" w:cs="宋体"/>
          <w:bCs/>
          <w:color w:val="000000" w:themeColor="text1"/>
          <w:u w:val="single"/>
          <w14:textFill>
            <w14:solidFill>
              <w14:schemeClr w14:val="tx1"/>
            </w14:solidFill>
          </w14:textFill>
        </w:rPr>
        <w:t xml:space="preserve">        </w:t>
      </w:r>
      <w:r>
        <w:rPr>
          <w:rFonts w:hint="eastAsia" w:ascii="宋体" w:hAnsi="宋体" w:eastAsia="宋体" w:cs="宋体"/>
          <w:bCs/>
          <w:color w:val="000000" w:themeColor="text1"/>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bCs/>
          <w:color w:val="000000" w:themeColor="text1"/>
          <w14:textFill>
            <w14:solidFill>
              <w14:schemeClr w14:val="tx1"/>
            </w14:solidFill>
          </w14:textFill>
        </w:rPr>
        <w:t>否</w:t>
      </w:r>
    </w:p>
    <w:p w14:paraId="6859B11A">
      <w:pPr>
        <w:adjustRightInd w:val="0"/>
        <w:snapToGrid w:val="0"/>
        <w:spacing w:line="360" w:lineRule="auto"/>
        <w:ind w:left="420" w:hanging="420" w:hangingChars="200"/>
        <w:rPr>
          <w:rFonts w:hint="eastAsia" w:ascii="宋体" w:hAnsi="宋体" w:eastAsia="宋体" w:cs="宋体"/>
          <w:bCs/>
          <w:color w:val="000000" w:themeColor="text1"/>
          <w:u w:val="single"/>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是否存在破坏性检测：</w:t>
      </w: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bCs/>
          <w:color w:val="000000" w:themeColor="text1"/>
          <w14:textFill>
            <w14:solidFill>
              <w14:schemeClr w14:val="tx1"/>
            </w14:solidFill>
          </w14:textFill>
        </w:rPr>
        <w:t>是，</w:t>
      </w:r>
      <w:r>
        <w:rPr>
          <w:rFonts w:hint="eastAsia" w:ascii="宋体" w:hAnsi="宋体" w:eastAsia="宋体" w:cs="宋体"/>
          <w:bCs/>
          <w:color w:val="000000" w:themeColor="text1"/>
          <w:u w:val="single"/>
          <w14:textFill>
            <w14:solidFill>
              <w14:schemeClr w14:val="tx1"/>
            </w14:solidFill>
          </w14:textFill>
        </w:rPr>
        <w:t>（应明确对被破坏的检测产品的处理方式）</w:t>
      </w:r>
    </w:p>
    <w:p w14:paraId="5B908D37">
      <w:pPr>
        <w:adjustRightInd w:val="0"/>
        <w:snapToGrid w:val="0"/>
        <w:spacing w:line="360" w:lineRule="auto"/>
        <w:ind w:left="420" w:hanging="420" w:hangingChars="20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bCs/>
          <w:color w:val="000000" w:themeColor="text1"/>
          <w14:textFill>
            <w14:solidFill>
              <w14:schemeClr w14:val="tx1"/>
            </w14:solidFill>
          </w14:textFill>
        </w:rPr>
        <w:t>否</w:t>
      </w:r>
    </w:p>
    <w:p w14:paraId="207248DB">
      <w:pPr>
        <w:adjustRightInd w:val="0"/>
        <w:snapToGrid w:val="0"/>
        <w:spacing w:line="360" w:lineRule="auto"/>
        <w:ind w:left="420" w:hanging="420" w:hangingChars="200"/>
        <w:rPr>
          <w:rFonts w:hint="eastAsia" w:ascii="宋体" w:hAnsi="宋体" w:eastAsia="宋体" w:cs="宋体"/>
          <w:bCs/>
          <w:color w:val="000000" w:themeColor="text1"/>
          <w:u w:val="single"/>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验收组织的其他事项：</w:t>
      </w:r>
      <w:r>
        <w:rPr>
          <w:rFonts w:hint="eastAsia" w:ascii="宋体" w:hAnsi="宋体" w:eastAsia="宋体" w:cs="宋体"/>
          <w:bCs/>
          <w:color w:val="000000" w:themeColor="text1"/>
          <w:u w:val="single"/>
          <w14:textFill>
            <w14:solidFill>
              <w14:schemeClr w14:val="tx1"/>
            </w14:solidFill>
          </w14:textFill>
        </w:rPr>
        <w:t xml:space="preserve">                </w:t>
      </w:r>
    </w:p>
    <w:p w14:paraId="50FBB473">
      <w:pPr>
        <w:adjustRightInd w:val="0"/>
        <w:snapToGrid w:val="0"/>
        <w:spacing w:line="360" w:lineRule="auto"/>
        <w:ind w:left="420" w:hanging="420" w:hangingChars="200"/>
        <w:rPr>
          <w:rFonts w:hint="eastAsia" w:ascii="宋体" w:hAnsi="宋体" w:eastAsia="宋体" w:cs="宋体"/>
          <w:bCs/>
          <w:color w:val="000000" w:themeColor="text1"/>
          <w:u w:val="single"/>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（2）履约验收时间：</w:t>
      </w:r>
      <w:r>
        <w:rPr>
          <w:rFonts w:hint="eastAsia" w:ascii="宋体" w:hAnsi="宋体" w:eastAsia="宋体" w:cs="宋体"/>
          <w:bCs/>
          <w:color w:val="000000" w:themeColor="text1"/>
          <w:u w:val="single"/>
          <w14:textFill>
            <w14:solidFill>
              <w14:schemeClr w14:val="tx1"/>
            </w14:solidFill>
          </w14:textFill>
        </w:rPr>
        <w:t xml:space="preserve">（计划于何时验收/供应商提出验收申请之日起   日内组织验收） </w:t>
      </w:r>
    </w:p>
    <w:p w14:paraId="4AC107EC">
      <w:pPr>
        <w:adjustRightInd w:val="0"/>
        <w:snapToGrid w:val="0"/>
        <w:spacing w:line="360" w:lineRule="auto"/>
        <w:ind w:left="420" w:hanging="420" w:hangingChars="20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（3）履约验收方式：</w:t>
      </w: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bCs/>
          <w:color w:val="000000" w:themeColor="text1"/>
          <w14:textFill>
            <w14:solidFill>
              <w14:schemeClr w14:val="tx1"/>
            </w14:solidFill>
          </w14:textFill>
        </w:rPr>
        <w:t xml:space="preserve">一次性验收         </w:t>
      </w:r>
    </w:p>
    <w:p w14:paraId="33AD8FC1">
      <w:pPr>
        <w:adjustRightInd w:val="0"/>
        <w:snapToGrid w:val="0"/>
        <w:spacing w:line="360" w:lineRule="auto"/>
        <w:ind w:left="420" w:hanging="420" w:hangingChars="20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bCs/>
          <w:color w:val="000000" w:themeColor="text1"/>
          <w14:textFill>
            <w14:solidFill>
              <w14:schemeClr w14:val="tx1"/>
            </w14:solidFill>
          </w14:textFill>
        </w:rPr>
        <w:t>分期/分项验收：</w:t>
      </w:r>
      <w:r>
        <w:rPr>
          <w:rFonts w:hint="eastAsia" w:ascii="宋体" w:hAnsi="宋体" w:eastAsia="宋体" w:cs="宋体"/>
          <w:bCs/>
          <w:color w:val="000000" w:themeColor="text1"/>
          <w:u w:val="single"/>
          <w14:textFill>
            <w14:solidFill>
              <w14:schemeClr w14:val="tx1"/>
            </w14:solidFill>
          </w14:textFill>
        </w:rPr>
        <w:t xml:space="preserve"> （应明确分期</w:t>
      </w:r>
      <w:r>
        <w:rPr>
          <w:rFonts w:hint="eastAsia" w:ascii="宋体" w:hAnsi="宋体" w:eastAsia="宋体" w:cs="宋体"/>
          <w:bCs/>
          <w:color w:val="000000" w:themeColor="text1"/>
          <w:u w:val="single"/>
          <w:lang w:val="en"/>
          <w14:textFill>
            <w14:solidFill>
              <w14:schemeClr w14:val="tx1"/>
            </w14:solidFill>
          </w14:textFill>
        </w:rPr>
        <w:t>/分项验收的工作安排</w:t>
      </w:r>
      <w:r>
        <w:rPr>
          <w:rFonts w:hint="eastAsia" w:ascii="宋体" w:hAnsi="宋体" w:eastAsia="宋体" w:cs="宋体"/>
          <w:bCs/>
          <w:color w:val="000000" w:themeColor="text1"/>
          <w:u w:val="single"/>
          <w14:textFill>
            <w14:solidFill>
              <w14:schemeClr w14:val="tx1"/>
            </w14:solidFill>
          </w14:textFill>
        </w:rPr>
        <w:t xml:space="preserve">）  </w:t>
      </w:r>
    </w:p>
    <w:p w14:paraId="166C73BA">
      <w:pPr>
        <w:adjustRightInd w:val="0"/>
        <w:snapToGrid w:val="0"/>
        <w:spacing w:line="360" w:lineRule="auto"/>
        <w:ind w:left="420" w:hanging="420" w:hangingChars="20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（4）履约验收程序：</w:t>
      </w:r>
      <w:r>
        <w:rPr>
          <w:rFonts w:hint="eastAsia" w:ascii="宋体" w:hAnsi="宋体" w:eastAsia="宋体" w:cs="宋体"/>
          <w:bCs/>
          <w:color w:val="000000" w:themeColor="text1"/>
          <w:u w:val="single"/>
          <w14:textFill>
            <w14:solidFill>
              <w14:schemeClr w14:val="tx1"/>
            </w14:solidFill>
          </w14:textFill>
        </w:rPr>
        <w:t xml:space="preserve">                                         </w:t>
      </w:r>
    </w:p>
    <w:p w14:paraId="2965AA00">
      <w:pPr>
        <w:adjustRightInd w:val="0"/>
        <w:snapToGrid w:val="0"/>
        <w:spacing w:line="360" w:lineRule="auto"/>
        <w:ind w:left="420" w:hanging="420" w:hangingChars="200"/>
        <w:rPr>
          <w:rFonts w:hint="eastAsia" w:ascii="宋体" w:hAnsi="宋体" w:eastAsia="宋体" w:cs="宋体"/>
          <w:bCs/>
          <w:color w:val="000000" w:themeColor="text1"/>
          <w:u w:val="single"/>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（5）履约验收的内容：</w:t>
      </w:r>
      <w:r>
        <w:rPr>
          <w:rFonts w:hint="eastAsia" w:ascii="宋体" w:hAnsi="宋体" w:eastAsia="宋体" w:cs="宋体"/>
          <w:bCs/>
          <w:color w:val="000000" w:themeColor="text1"/>
          <w:u w:val="single"/>
          <w14:textFill>
            <w14:solidFill>
              <w14:schemeClr w14:val="tx1"/>
            </w14:solidFill>
          </w14:textFill>
        </w:rPr>
        <w:t xml:space="preserve"> （应当包括每一项技术和商务要求的履约情况，特别是落实政府采购扶持中小企业，支持绿色发展和乡村振兴等政策情况）                                      </w:t>
      </w:r>
    </w:p>
    <w:p w14:paraId="1CBD3D47">
      <w:pPr>
        <w:adjustRightInd w:val="0"/>
        <w:snapToGrid w:val="0"/>
        <w:spacing w:line="360" w:lineRule="auto"/>
        <w:ind w:left="420" w:hanging="420" w:hangingChars="200"/>
        <w:rPr>
          <w:rFonts w:hint="eastAsia" w:ascii="宋体" w:hAnsi="宋体" w:eastAsia="宋体" w:cs="宋体"/>
          <w:bCs/>
          <w:color w:val="000000" w:themeColor="text1"/>
          <w:u w:val="single"/>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（6）履约验收标准：</w:t>
      </w:r>
      <w:r>
        <w:rPr>
          <w:rFonts w:hint="eastAsia" w:ascii="宋体" w:hAnsi="宋体" w:eastAsia="宋体" w:cs="宋体"/>
          <w:bCs/>
          <w:color w:val="000000" w:themeColor="text1"/>
          <w:u w:val="single"/>
          <w14:textFill>
            <w14:solidFill>
              <w14:schemeClr w14:val="tx1"/>
            </w14:solidFill>
          </w14:textFill>
        </w:rPr>
        <w:t xml:space="preserve">                                         </w:t>
      </w:r>
    </w:p>
    <w:p w14:paraId="2F18C65F">
      <w:pPr>
        <w:widowControl/>
        <w:autoSpaceDE w:val="0"/>
        <w:autoSpaceDN w:val="0"/>
        <w:adjustRightInd w:val="0"/>
        <w:spacing w:line="360" w:lineRule="auto"/>
        <w:ind w:left="420" w:hanging="420" w:hangingChars="200"/>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（7）是否以采购活动中供应商提供的样品作为参考：</w:t>
      </w:r>
      <w:r>
        <w:rPr>
          <w:rFonts w:hint="eastAsia" w:ascii="宋体" w:hAnsi="宋体" w:eastAsia="宋体" w:cs="宋体"/>
          <w:color w:val="000000" w:themeColor="text1"/>
          <w:kern w:val="0"/>
          <w14:textFill>
            <w14:solidFill>
              <w14:schemeClr w14:val="tx1"/>
            </w14:solidFill>
          </w14:textFill>
        </w:rPr>
        <w:sym w:font="Wingdings" w:char="00A8"/>
      </w:r>
      <w:r>
        <w:rPr>
          <w:rFonts w:hint="eastAsia" w:ascii="宋体" w:hAnsi="宋体" w:eastAsia="宋体" w:cs="宋体"/>
          <w:bCs/>
          <w:color w:val="000000" w:themeColor="text1"/>
          <w:kern w:val="0"/>
          <w14:textFill>
            <w14:solidFill>
              <w14:schemeClr w14:val="tx1"/>
            </w14:solidFill>
          </w14:textFill>
        </w:rPr>
        <w:t xml:space="preserve">是  </w:t>
      </w:r>
      <w:r>
        <w:rPr>
          <w:rFonts w:hint="eastAsia" w:ascii="宋体" w:hAnsi="宋体" w:eastAsia="宋体" w:cs="宋体"/>
          <w:color w:val="000000" w:themeColor="text1"/>
          <w:kern w:val="0"/>
          <w14:textFill>
            <w14:solidFill>
              <w14:schemeClr w14:val="tx1"/>
            </w14:solidFill>
          </w14:textFill>
        </w:rPr>
        <w:sym w:font="Wingdings" w:char="00A8"/>
      </w:r>
      <w:r>
        <w:rPr>
          <w:rFonts w:hint="eastAsia" w:ascii="宋体" w:hAnsi="宋体" w:eastAsia="宋体" w:cs="宋体"/>
          <w:bCs/>
          <w:color w:val="000000" w:themeColor="text1"/>
          <w:kern w:val="0"/>
          <w14:textFill>
            <w14:solidFill>
              <w14:schemeClr w14:val="tx1"/>
            </w14:solidFill>
          </w14:textFill>
        </w:rPr>
        <w:t>否</w:t>
      </w:r>
    </w:p>
    <w:p w14:paraId="6F240253">
      <w:pPr>
        <w:adjustRightInd w:val="0"/>
        <w:snapToGrid w:val="0"/>
        <w:spacing w:line="360" w:lineRule="auto"/>
        <w:ind w:left="420" w:hanging="420" w:hangingChars="200"/>
        <w:rPr>
          <w:rFonts w:hint="eastAsia" w:ascii="宋体" w:hAnsi="宋体" w:eastAsia="宋体" w:cs="宋体"/>
          <w:bCs/>
          <w:color w:val="000000" w:themeColor="text1"/>
          <w:u w:val="single"/>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（8）履约验收其他事项：</w:t>
      </w:r>
      <w:r>
        <w:rPr>
          <w:rFonts w:hint="eastAsia" w:ascii="宋体" w:hAnsi="宋体" w:eastAsia="宋体" w:cs="宋体"/>
          <w:bCs/>
          <w:color w:val="000000" w:themeColor="text1"/>
          <w:u w:val="single"/>
          <w14:textFill>
            <w14:solidFill>
              <w14:schemeClr w14:val="tx1"/>
            </w14:solidFill>
          </w14:textFill>
        </w:rPr>
        <w:t xml:space="preserve">      （产权过户登记等）          </w:t>
      </w:r>
    </w:p>
    <w:p w14:paraId="0494E734">
      <w:pPr>
        <w:numPr>
          <w:ilvl w:val="0"/>
          <w:numId w:val="2"/>
        </w:numPr>
        <w:adjustRightInd w:val="0"/>
        <w:snapToGrid w:val="0"/>
        <w:spacing w:line="360" w:lineRule="auto"/>
        <w:ind w:left="422" w:hanging="422" w:hangingChars="20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组成合同的文件</w:t>
      </w:r>
    </w:p>
    <w:p w14:paraId="00F82897">
      <w:pPr>
        <w:adjustRightInd w:val="0"/>
        <w:snapToGrid w:val="0"/>
        <w:spacing w:line="360" w:lineRule="auto"/>
        <w:ind w:left="420" w:hanging="420" w:hanging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本协议书与下列文件一起构成合同文件，如下述文件之间有任何抵触、矛盾或歧义，应按以下顺序解释：</w:t>
      </w:r>
    </w:p>
    <w:p w14:paraId="38EC82C9">
      <w:pPr>
        <w:adjustRightInd w:val="0"/>
        <w:snapToGrid w:val="0"/>
        <w:spacing w:line="360" w:lineRule="auto"/>
        <w:ind w:left="420" w:hanging="420" w:hanging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（1）政府采购合同协议书及其变更、补充协议</w:t>
      </w:r>
    </w:p>
    <w:p w14:paraId="0BE5E93E">
      <w:pPr>
        <w:adjustRightInd w:val="0"/>
        <w:snapToGrid w:val="0"/>
        <w:spacing w:line="360" w:lineRule="auto"/>
        <w:ind w:left="420" w:hanging="420" w:hanging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（2）政府采购合同专用条款</w:t>
      </w:r>
    </w:p>
    <w:p w14:paraId="1FB18197">
      <w:pPr>
        <w:adjustRightInd w:val="0"/>
        <w:snapToGrid w:val="0"/>
        <w:spacing w:line="360" w:lineRule="auto"/>
        <w:ind w:left="420" w:hanging="420" w:hanging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（3）政府采购合同通用条款</w:t>
      </w:r>
    </w:p>
    <w:p w14:paraId="2E93DA16">
      <w:pPr>
        <w:adjustRightInd w:val="0"/>
        <w:snapToGrid w:val="0"/>
        <w:spacing w:line="360" w:lineRule="auto"/>
        <w:ind w:left="420" w:hanging="420" w:hanging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（4）中标（成交）通知书</w:t>
      </w:r>
    </w:p>
    <w:p w14:paraId="68701862">
      <w:pPr>
        <w:adjustRightInd w:val="0"/>
        <w:snapToGrid w:val="0"/>
        <w:spacing w:line="360" w:lineRule="auto"/>
        <w:ind w:left="420" w:hanging="420" w:hanging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（5）投标（响应）文件</w:t>
      </w:r>
    </w:p>
    <w:p w14:paraId="7A0E49F0">
      <w:pPr>
        <w:adjustRightInd w:val="0"/>
        <w:snapToGrid w:val="0"/>
        <w:spacing w:line="360" w:lineRule="auto"/>
        <w:ind w:left="420" w:hanging="420" w:hanging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（6）采购文件</w:t>
      </w:r>
    </w:p>
    <w:p w14:paraId="6F102B85">
      <w:pPr>
        <w:adjustRightInd w:val="0"/>
        <w:snapToGrid w:val="0"/>
        <w:spacing w:line="360" w:lineRule="auto"/>
        <w:ind w:left="420" w:hanging="420" w:hanging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（7）有关技术文件，图纸</w:t>
      </w:r>
    </w:p>
    <w:p w14:paraId="46A030EF">
      <w:pPr>
        <w:widowControl/>
        <w:autoSpaceDE w:val="0"/>
        <w:autoSpaceDN w:val="0"/>
        <w:adjustRightInd w:val="0"/>
        <w:spacing w:line="360" w:lineRule="auto"/>
        <w:ind w:left="420" w:hanging="420" w:hanging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（8）</w:t>
      </w:r>
      <w:r>
        <w:rPr>
          <w:rFonts w:hint="eastAsia" w:ascii="宋体" w:hAnsi="宋体" w:eastAsia="宋体" w:cs="宋体"/>
          <w:color w:val="000000" w:themeColor="text1"/>
          <w14:textFill>
            <w14:solidFill>
              <w14:schemeClr w14:val="tx1"/>
            </w14:solidFill>
          </w14:textFill>
        </w:rPr>
        <w:t>国家法律、行政法规和规章制度规定或合同约定的作为合同组成部分的其他文件</w:t>
      </w:r>
    </w:p>
    <w:p w14:paraId="2731E6A5">
      <w:pPr>
        <w:numPr>
          <w:ilvl w:val="0"/>
          <w:numId w:val="2"/>
        </w:numPr>
        <w:adjustRightInd w:val="0"/>
        <w:snapToGrid w:val="0"/>
        <w:spacing w:line="360" w:lineRule="auto"/>
        <w:ind w:left="422" w:hanging="422" w:hangingChars="20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合同生效</w:t>
      </w:r>
    </w:p>
    <w:p w14:paraId="711D1269">
      <w:pPr>
        <w:adjustRightInd w:val="0"/>
        <w:snapToGrid w:val="0"/>
        <w:spacing w:line="360" w:lineRule="auto"/>
        <w:ind w:left="420" w:hanging="420" w:hanging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本合同自</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生效。</w:t>
      </w:r>
    </w:p>
    <w:p w14:paraId="5E4AA90A">
      <w:pPr>
        <w:numPr>
          <w:ilvl w:val="0"/>
          <w:numId w:val="2"/>
        </w:numPr>
        <w:adjustRightInd w:val="0"/>
        <w:snapToGrid w:val="0"/>
        <w:spacing w:line="360" w:lineRule="auto"/>
        <w:ind w:left="422" w:hanging="422" w:hangingChars="20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合同份数</w:t>
      </w:r>
    </w:p>
    <w:p w14:paraId="68E68FF5">
      <w:pPr>
        <w:adjustRightInd w:val="0"/>
        <w:snapToGrid w:val="0"/>
        <w:spacing w:line="360" w:lineRule="auto"/>
        <w:ind w:left="420" w:hanging="420" w:hanging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本合同一式</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份，甲方执</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份，乙方执</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份，均具有同等法律效力。</w:t>
      </w:r>
    </w:p>
    <w:p w14:paraId="0142E804">
      <w:pPr>
        <w:adjustRightInd w:val="0"/>
        <w:snapToGrid w:val="0"/>
        <w:spacing w:line="360" w:lineRule="auto"/>
        <w:ind w:left="420" w:hanging="420" w:hanging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合同订立时间：</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日</w:t>
      </w:r>
    </w:p>
    <w:p w14:paraId="1F2A4506">
      <w:pPr>
        <w:adjustRightInd w:val="0"/>
        <w:snapToGrid w:val="0"/>
        <w:spacing w:line="360" w:lineRule="auto"/>
        <w:ind w:left="420" w:hanging="420" w:hanging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合同订立地点：</w:t>
      </w:r>
      <w:r>
        <w:rPr>
          <w:rFonts w:hint="eastAsia" w:ascii="宋体" w:hAnsi="宋体" w:eastAsia="宋体" w:cs="宋体"/>
          <w:color w:val="000000" w:themeColor="text1"/>
          <w:u w:val="single"/>
          <w14:textFill>
            <w14:solidFill>
              <w14:schemeClr w14:val="tx1"/>
            </w14:solidFill>
          </w14:textFill>
        </w:rPr>
        <w:t xml:space="preserve">                           </w:t>
      </w:r>
    </w:p>
    <w:p w14:paraId="48316737">
      <w:pPr>
        <w:adjustRightInd w:val="0"/>
        <w:snapToGrid w:val="0"/>
        <w:spacing w:line="360" w:lineRule="auto"/>
        <w:ind w:left="420" w:hanging="420" w:hanging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附件：具体标的及其技术要求和商务要求、联合协议、分包意向协议等。</w:t>
      </w:r>
    </w:p>
    <w:p w14:paraId="4E3300BE">
      <w:pPr>
        <w:spacing w:line="360" w:lineRule="auto"/>
        <w:ind w:firstLine="420" w:firstLineChars="20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br w:type="page"/>
      </w:r>
    </w:p>
    <w:p w14:paraId="24DF1CCB">
      <w:pPr>
        <w:spacing w:line="360" w:lineRule="auto"/>
        <w:ind w:firstLine="420" w:firstLineChars="200"/>
        <w:rPr>
          <w:rFonts w:hint="eastAsia" w:ascii="宋体" w:hAnsi="宋体" w:eastAsia="宋体" w:cs="宋体"/>
          <w:color w:val="000000" w:themeColor="text1"/>
          <w14:textFill>
            <w14:solidFill>
              <w14:schemeClr w14:val="tx1"/>
            </w14:solidFill>
          </w14:textFill>
        </w:rPr>
      </w:pPr>
    </w:p>
    <w:tbl>
      <w:tblPr>
        <w:tblStyle w:val="39"/>
        <w:tblW w:w="4927"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86"/>
        <w:gridCol w:w="2789"/>
        <w:gridCol w:w="2288"/>
        <w:gridCol w:w="2447"/>
      </w:tblGrid>
      <w:tr w14:paraId="5F73A96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jc w:val="center"/>
        </w:trPr>
        <w:tc>
          <w:tcPr>
            <w:tcW w:w="2562" w:type="pct"/>
            <w:gridSpan w:val="2"/>
            <w:tcBorders>
              <w:bottom w:val="single" w:color="auto" w:sz="2" w:space="0"/>
              <w:right w:val="single" w:color="auto" w:sz="2" w:space="0"/>
            </w:tcBorders>
            <w:vAlign w:val="center"/>
          </w:tcPr>
          <w:p w14:paraId="59653ACA">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甲方（采购人、受采购人委托签订合同的单位或采购文件约定的合同甲方）</w:t>
            </w:r>
          </w:p>
        </w:tc>
        <w:tc>
          <w:tcPr>
            <w:tcW w:w="2437" w:type="pct"/>
            <w:gridSpan w:val="2"/>
            <w:tcBorders>
              <w:left w:val="single" w:color="auto" w:sz="2" w:space="0"/>
              <w:bottom w:val="single" w:color="auto" w:sz="2" w:space="0"/>
            </w:tcBorders>
            <w:vAlign w:val="center"/>
          </w:tcPr>
          <w:p w14:paraId="7AA0F635">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乙方（供应商）</w:t>
            </w:r>
          </w:p>
        </w:tc>
      </w:tr>
      <w:tr w14:paraId="2533C1D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jc w:val="center"/>
        </w:trPr>
        <w:tc>
          <w:tcPr>
            <w:tcW w:w="1126" w:type="pct"/>
            <w:tcBorders>
              <w:top w:val="single" w:color="auto" w:sz="2" w:space="0"/>
              <w:bottom w:val="single" w:color="auto" w:sz="2" w:space="0"/>
              <w:right w:val="single" w:color="auto" w:sz="2" w:space="0"/>
            </w:tcBorders>
            <w:vAlign w:val="center"/>
          </w:tcPr>
          <w:p w14:paraId="08306435">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45228BF2">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19751144">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单位名称（公章或合同章）</w:t>
            </w:r>
          </w:p>
        </w:tc>
        <w:tc>
          <w:tcPr>
            <w:tcW w:w="1259" w:type="pct"/>
            <w:tcBorders>
              <w:top w:val="single" w:color="auto" w:sz="2" w:space="0"/>
              <w:left w:val="single" w:color="auto" w:sz="2" w:space="0"/>
              <w:bottom w:val="single" w:color="auto" w:sz="2" w:space="0"/>
            </w:tcBorders>
            <w:vAlign w:val="center"/>
          </w:tcPr>
          <w:p w14:paraId="56675C90">
            <w:pPr>
              <w:adjustRightInd w:val="0"/>
              <w:snapToGrid w:val="0"/>
              <w:spacing w:line="360" w:lineRule="auto"/>
              <w:jc w:val="center"/>
              <w:rPr>
                <w:rFonts w:hint="eastAsia" w:ascii="宋体" w:hAnsi="宋体" w:eastAsia="宋体" w:cs="宋体"/>
                <w:color w:val="000000" w:themeColor="text1"/>
                <w:spacing w:val="20"/>
                <w14:textFill>
                  <w14:solidFill>
                    <w14:schemeClr w14:val="tx1"/>
                  </w14:solidFill>
                </w14:textFill>
              </w:rPr>
            </w:pPr>
          </w:p>
        </w:tc>
      </w:tr>
      <w:tr w14:paraId="5493815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jc w:val="center"/>
        </w:trPr>
        <w:tc>
          <w:tcPr>
            <w:tcW w:w="1126" w:type="pct"/>
            <w:vMerge w:val="restart"/>
            <w:tcBorders>
              <w:top w:val="single" w:color="auto" w:sz="2" w:space="0"/>
              <w:right w:val="single" w:color="auto" w:sz="2" w:space="0"/>
            </w:tcBorders>
            <w:vAlign w:val="center"/>
          </w:tcPr>
          <w:p w14:paraId="2D64AE53">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法定代表人</w:t>
            </w:r>
          </w:p>
          <w:p w14:paraId="76C35895">
            <w:pPr>
              <w:adjustRightInd w:val="0"/>
              <w:snapToGrid w:val="0"/>
              <w:spacing w:line="360" w:lineRule="auto"/>
              <w:ind w:firstLine="100" w:firstLineChars="48"/>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2B90E8F5">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p>
        </w:tc>
        <w:tc>
          <w:tcPr>
            <w:tcW w:w="1178" w:type="pct"/>
            <w:tcBorders>
              <w:top w:val="single" w:color="auto" w:sz="2" w:space="0"/>
              <w:left w:val="single" w:color="auto" w:sz="2" w:space="0"/>
              <w:right w:val="single" w:color="auto" w:sz="2" w:space="0"/>
            </w:tcBorders>
            <w:vAlign w:val="center"/>
          </w:tcPr>
          <w:p w14:paraId="288A93B5">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法定代表人</w:t>
            </w:r>
          </w:p>
          <w:p w14:paraId="5673D2B5">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或其委托代理人（签章）</w:t>
            </w:r>
          </w:p>
        </w:tc>
        <w:tc>
          <w:tcPr>
            <w:tcW w:w="1259" w:type="pct"/>
            <w:tcBorders>
              <w:top w:val="single" w:color="auto" w:sz="2" w:space="0"/>
              <w:left w:val="single" w:color="auto" w:sz="2" w:space="0"/>
              <w:bottom w:val="single" w:color="auto" w:sz="2" w:space="0"/>
            </w:tcBorders>
            <w:vAlign w:val="center"/>
          </w:tcPr>
          <w:p w14:paraId="2EBDA8CD">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p>
        </w:tc>
      </w:tr>
      <w:tr w14:paraId="351409C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vMerge w:val="continue"/>
            <w:tcBorders>
              <w:bottom w:val="single" w:color="auto" w:sz="2" w:space="0"/>
              <w:right w:val="single" w:color="auto" w:sz="2" w:space="0"/>
            </w:tcBorders>
            <w:vAlign w:val="center"/>
          </w:tcPr>
          <w:p w14:paraId="6D6672CE">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p>
        </w:tc>
        <w:tc>
          <w:tcPr>
            <w:tcW w:w="1436" w:type="pct"/>
            <w:vMerge w:val="continue"/>
            <w:tcBorders>
              <w:left w:val="single" w:color="auto" w:sz="2" w:space="0"/>
              <w:bottom w:val="single" w:color="auto" w:sz="2" w:space="0"/>
              <w:right w:val="single" w:color="auto" w:sz="2" w:space="0"/>
            </w:tcBorders>
            <w:vAlign w:val="center"/>
          </w:tcPr>
          <w:p w14:paraId="31044044">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1B8886B6">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拥有者性别</w:t>
            </w:r>
          </w:p>
        </w:tc>
        <w:tc>
          <w:tcPr>
            <w:tcW w:w="1259" w:type="pct"/>
            <w:tcBorders>
              <w:top w:val="single" w:color="auto" w:sz="2" w:space="0"/>
              <w:left w:val="single" w:color="auto" w:sz="2" w:space="0"/>
              <w:bottom w:val="single" w:color="auto" w:sz="2" w:space="0"/>
            </w:tcBorders>
            <w:vAlign w:val="center"/>
          </w:tcPr>
          <w:p w14:paraId="3F95D1A5">
            <w:pPr>
              <w:adjustRightInd w:val="0"/>
              <w:snapToGrid w:val="0"/>
              <w:spacing w:line="360" w:lineRule="auto"/>
              <w:jc w:val="center"/>
              <w:rPr>
                <w:rFonts w:hint="eastAsia" w:ascii="宋体" w:hAnsi="宋体" w:eastAsia="宋体" w:cs="宋体"/>
                <w:color w:val="000000" w:themeColor="text1"/>
                <w:spacing w:val="20"/>
                <w14:textFill>
                  <w14:solidFill>
                    <w14:schemeClr w14:val="tx1"/>
                  </w14:solidFill>
                </w14:textFill>
              </w:rPr>
            </w:pPr>
          </w:p>
        </w:tc>
      </w:tr>
      <w:tr w14:paraId="1949080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31A72D0C">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7591033E">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12B6C295">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住  所</w:t>
            </w:r>
          </w:p>
        </w:tc>
        <w:tc>
          <w:tcPr>
            <w:tcW w:w="1259" w:type="pct"/>
            <w:tcBorders>
              <w:top w:val="single" w:color="auto" w:sz="2" w:space="0"/>
              <w:left w:val="single" w:color="auto" w:sz="2" w:space="0"/>
              <w:bottom w:val="single" w:color="auto" w:sz="2" w:space="0"/>
            </w:tcBorders>
            <w:vAlign w:val="center"/>
          </w:tcPr>
          <w:p w14:paraId="67AD190E">
            <w:pPr>
              <w:adjustRightInd w:val="0"/>
              <w:snapToGrid w:val="0"/>
              <w:spacing w:line="360" w:lineRule="auto"/>
              <w:jc w:val="center"/>
              <w:rPr>
                <w:rFonts w:hint="eastAsia" w:ascii="宋体" w:hAnsi="宋体" w:eastAsia="宋体" w:cs="宋体"/>
                <w:color w:val="000000" w:themeColor="text1"/>
                <w:spacing w:val="20"/>
                <w14:textFill>
                  <w14:solidFill>
                    <w14:schemeClr w14:val="tx1"/>
                  </w14:solidFill>
                </w14:textFill>
              </w:rPr>
            </w:pPr>
          </w:p>
        </w:tc>
      </w:tr>
      <w:tr w14:paraId="40F0934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6D29EB15">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4C84BF66">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2AD913D8">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 系 人</w:t>
            </w:r>
          </w:p>
        </w:tc>
        <w:tc>
          <w:tcPr>
            <w:tcW w:w="1259" w:type="pct"/>
            <w:tcBorders>
              <w:top w:val="single" w:color="auto" w:sz="2" w:space="0"/>
              <w:left w:val="single" w:color="auto" w:sz="2" w:space="0"/>
              <w:bottom w:val="single" w:color="auto" w:sz="2" w:space="0"/>
            </w:tcBorders>
            <w:vAlign w:val="center"/>
          </w:tcPr>
          <w:p w14:paraId="16B04C51">
            <w:pPr>
              <w:adjustRightInd w:val="0"/>
              <w:snapToGrid w:val="0"/>
              <w:spacing w:line="360" w:lineRule="auto"/>
              <w:jc w:val="center"/>
              <w:rPr>
                <w:rFonts w:hint="eastAsia" w:ascii="宋体" w:hAnsi="宋体" w:eastAsia="宋体" w:cs="宋体"/>
                <w:color w:val="000000" w:themeColor="text1"/>
                <w:spacing w:val="20"/>
                <w14:textFill>
                  <w14:solidFill>
                    <w14:schemeClr w14:val="tx1"/>
                  </w14:solidFill>
                </w14:textFill>
              </w:rPr>
            </w:pPr>
          </w:p>
        </w:tc>
      </w:tr>
      <w:tr w14:paraId="49ECD3B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79AC9ECA">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672C4E04">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22578DDB">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联系电话</w:t>
            </w:r>
          </w:p>
        </w:tc>
        <w:tc>
          <w:tcPr>
            <w:tcW w:w="1259" w:type="pct"/>
            <w:tcBorders>
              <w:top w:val="single" w:color="auto" w:sz="2" w:space="0"/>
              <w:left w:val="single" w:color="auto" w:sz="2" w:space="0"/>
              <w:bottom w:val="single" w:color="auto" w:sz="2" w:space="0"/>
            </w:tcBorders>
            <w:vAlign w:val="center"/>
          </w:tcPr>
          <w:p w14:paraId="5FA1F7A0">
            <w:pPr>
              <w:adjustRightInd w:val="0"/>
              <w:snapToGrid w:val="0"/>
              <w:spacing w:line="360" w:lineRule="auto"/>
              <w:jc w:val="center"/>
              <w:rPr>
                <w:rFonts w:hint="eastAsia" w:ascii="宋体" w:hAnsi="宋体" w:eastAsia="宋体" w:cs="宋体"/>
                <w:color w:val="000000" w:themeColor="text1"/>
                <w:spacing w:val="20"/>
                <w14:textFill>
                  <w14:solidFill>
                    <w14:schemeClr w14:val="tx1"/>
                  </w14:solidFill>
                </w14:textFill>
              </w:rPr>
            </w:pPr>
          </w:p>
        </w:tc>
      </w:tr>
      <w:tr w14:paraId="1CD0E14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77496FBB">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7544445F">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6D8B011E">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通信地址</w:t>
            </w:r>
          </w:p>
        </w:tc>
        <w:tc>
          <w:tcPr>
            <w:tcW w:w="1259" w:type="pct"/>
            <w:tcBorders>
              <w:top w:val="single" w:color="auto" w:sz="2" w:space="0"/>
              <w:left w:val="single" w:color="auto" w:sz="2" w:space="0"/>
              <w:bottom w:val="single" w:color="auto" w:sz="2" w:space="0"/>
            </w:tcBorders>
            <w:vAlign w:val="center"/>
          </w:tcPr>
          <w:p w14:paraId="62F68AA3">
            <w:pPr>
              <w:adjustRightInd w:val="0"/>
              <w:snapToGrid w:val="0"/>
              <w:spacing w:line="360" w:lineRule="auto"/>
              <w:jc w:val="center"/>
              <w:rPr>
                <w:rFonts w:hint="eastAsia" w:ascii="宋体" w:hAnsi="宋体" w:eastAsia="宋体" w:cs="宋体"/>
                <w:color w:val="000000" w:themeColor="text1"/>
                <w:spacing w:val="20"/>
                <w14:textFill>
                  <w14:solidFill>
                    <w14:schemeClr w14:val="tx1"/>
                  </w14:solidFill>
                </w14:textFill>
              </w:rPr>
            </w:pPr>
          </w:p>
        </w:tc>
      </w:tr>
      <w:tr w14:paraId="4F162C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775F0F7E">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3CB15C8F">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36E0BA3D">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邮政编码</w:t>
            </w:r>
          </w:p>
        </w:tc>
        <w:tc>
          <w:tcPr>
            <w:tcW w:w="1259" w:type="pct"/>
            <w:tcBorders>
              <w:top w:val="single" w:color="auto" w:sz="2" w:space="0"/>
              <w:left w:val="single" w:color="auto" w:sz="2" w:space="0"/>
              <w:bottom w:val="single" w:color="auto" w:sz="2" w:space="0"/>
            </w:tcBorders>
            <w:vAlign w:val="center"/>
          </w:tcPr>
          <w:p w14:paraId="09363DC6">
            <w:pPr>
              <w:adjustRightInd w:val="0"/>
              <w:snapToGrid w:val="0"/>
              <w:spacing w:line="360" w:lineRule="auto"/>
              <w:jc w:val="center"/>
              <w:rPr>
                <w:rFonts w:hint="eastAsia" w:ascii="宋体" w:hAnsi="宋体" w:eastAsia="宋体" w:cs="宋体"/>
                <w:color w:val="000000" w:themeColor="text1"/>
                <w:spacing w:val="20"/>
                <w14:textFill>
                  <w14:solidFill>
                    <w14:schemeClr w14:val="tx1"/>
                  </w14:solidFill>
                </w14:textFill>
              </w:rPr>
            </w:pPr>
          </w:p>
        </w:tc>
      </w:tr>
      <w:tr w14:paraId="6580F08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6BE4CAF0">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64D14325">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48EBA2D6">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电子邮箱</w:t>
            </w:r>
          </w:p>
        </w:tc>
        <w:tc>
          <w:tcPr>
            <w:tcW w:w="1259" w:type="pct"/>
            <w:tcBorders>
              <w:top w:val="single" w:color="auto" w:sz="2" w:space="0"/>
              <w:left w:val="single" w:color="auto" w:sz="2" w:space="0"/>
              <w:bottom w:val="single" w:color="auto" w:sz="2" w:space="0"/>
            </w:tcBorders>
            <w:vAlign w:val="center"/>
          </w:tcPr>
          <w:p w14:paraId="2628049D">
            <w:pPr>
              <w:adjustRightInd w:val="0"/>
              <w:snapToGrid w:val="0"/>
              <w:spacing w:line="360" w:lineRule="auto"/>
              <w:jc w:val="center"/>
              <w:rPr>
                <w:rFonts w:hint="eastAsia" w:ascii="宋体" w:hAnsi="宋体" w:eastAsia="宋体" w:cs="宋体"/>
                <w:color w:val="000000" w:themeColor="text1"/>
                <w:spacing w:val="20"/>
                <w14:textFill>
                  <w14:solidFill>
                    <w14:schemeClr w14:val="tx1"/>
                  </w14:solidFill>
                </w14:textFill>
              </w:rPr>
            </w:pPr>
          </w:p>
        </w:tc>
      </w:tr>
      <w:tr w14:paraId="4B31487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12D9BD56">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5029DFFB">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3730A9A1">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统一社会信用代码</w:t>
            </w:r>
          </w:p>
        </w:tc>
        <w:tc>
          <w:tcPr>
            <w:tcW w:w="1259" w:type="pct"/>
            <w:tcBorders>
              <w:top w:val="single" w:color="auto" w:sz="2" w:space="0"/>
              <w:left w:val="single" w:color="auto" w:sz="2" w:space="0"/>
              <w:bottom w:val="single" w:color="auto" w:sz="2" w:space="0"/>
            </w:tcBorders>
            <w:vAlign w:val="center"/>
          </w:tcPr>
          <w:p w14:paraId="66B9EF08">
            <w:pPr>
              <w:adjustRightInd w:val="0"/>
              <w:snapToGrid w:val="0"/>
              <w:spacing w:line="360" w:lineRule="auto"/>
              <w:jc w:val="center"/>
              <w:rPr>
                <w:rFonts w:hint="eastAsia" w:ascii="宋体" w:hAnsi="宋体" w:eastAsia="宋体" w:cs="宋体"/>
                <w:color w:val="000000" w:themeColor="text1"/>
                <w:spacing w:val="20"/>
                <w14:textFill>
                  <w14:solidFill>
                    <w14:schemeClr w14:val="tx1"/>
                  </w14:solidFill>
                </w14:textFill>
              </w:rPr>
            </w:pPr>
          </w:p>
        </w:tc>
      </w:tr>
      <w:tr w14:paraId="5D2C5BF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230F2AE8">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773DB79C">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53537F35">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开户名称</w:t>
            </w:r>
          </w:p>
        </w:tc>
        <w:tc>
          <w:tcPr>
            <w:tcW w:w="1259" w:type="pct"/>
            <w:tcBorders>
              <w:top w:val="single" w:color="auto" w:sz="2" w:space="0"/>
              <w:left w:val="single" w:color="auto" w:sz="2" w:space="0"/>
              <w:bottom w:val="single" w:color="auto" w:sz="2" w:space="0"/>
            </w:tcBorders>
            <w:vAlign w:val="center"/>
          </w:tcPr>
          <w:p w14:paraId="216011A9">
            <w:pPr>
              <w:adjustRightInd w:val="0"/>
              <w:snapToGrid w:val="0"/>
              <w:spacing w:line="360" w:lineRule="auto"/>
              <w:jc w:val="center"/>
              <w:rPr>
                <w:rFonts w:hint="eastAsia" w:ascii="宋体" w:hAnsi="宋体" w:eastAsia="宋体" w:cs="宋体"/>
                <w:color w:val="000000" w:themeColor="text1"/>
                <w:spacing w:val="20"/>
                <w14:textFill>
                  <w14:solidFill>
                    <w14:schemeClr w14:val="tx1"/>
                  </w14:solidFill>
                </w14:textFill>
              </w:rPr>
            </w:pPr>
          </w:p>
        </w:tc>
      </w:tr>
      <w:tr w14:paraId="3C9701D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5CF672F8">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5F435730">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22E70564">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开户银行</w:t>
            </w:r>
          </w:p>
        </w:tc>
        <w:tc>
          <w:tcPr>
            <w:tcW w:w="1259" w:type="pct"/>
            <w:tcBorders>
              <w:top w:val="single" w:color="auto" w:sz="2" w:space="0"/>
              <w:left w:val="single" w:color="auto" w:sz="2" w:space="0"/>
              <w:bottom w:val="single" w:color="auto" w:sz="2" w:space="0"/>
            </w:tcBorders>
            <w:vAlign w:val="center"/>
          </w:tcPr>
          <w:p w14:paraId="28F1A784">
            <w:pPr>
              <w:adjustRightInd w:val="0"/>
              <w:snapToGrid w:val="0"/>
              <w:spacing w:line="360" w:lineRule="auto"/>
              <w:jc w:val="center"/>
              <w:rPr>
                <w:rFonts w:hint="eastAsia" w:ascii="宋体" w:hAnsi="宋体" w:eastAsia="宋体" w:cs="宋体"/>
                <w:color w:val="000000" w:themeColor="text1"/>
                <w:spacing w:val="20"/>
                <w14:textFill>
                  <w14:solidFill>
                    <w14:schemeClr w14:val="tx1"/>
                  </w14:solidFill>
                </w14:textFill>
              </w:rPr>
            </w:pPr>
          </w:p>
        </w:tc>
      </w:tr>
      <w:tr w14:paraId="1B1FBF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556C1E73">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0E195C6F">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72A2D092">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银行账号</w:t>
            </w:r>
          </w:p>
        </w:tc>
        <w:tc>
          <w:tcPr>
            <w:tcW w:w="1259" w:type="pct"/>
            <w:tcBorders>
              <w:top w:val="single" w:color="auto" w:sz="2" w:space="0"/>
              <w:left w:val="single" w:color="auto" w:sz="2" w:space="0"/>
              <w:bottom w:val="single" w:color="auto" w:sz="2" w:space="0"/>
            </w:tcBorders>
            <w:vAlign w:val="center"/>
          </w:tcPr>
          <w:p w14:paraId="6FBCB1DC">
            <w:pPr>
              <w:adjustRightInd w:val="0"/>
              <w:snapToGrid w:val="0"/>
              <w:spacing w:line="360" w:lineRule="auto"/>
              <w:jc w:val="center"/>
              <w:rPr>
                <w:rFonts w:hint="eastAsia" w:ascii="宋体" w:hAnsi="宋体" w:eastAsia="宋体" w:cs="宋体"/>
                <w:color w:val="000000" w:themeColor="text1"/>
                <w:spacing w:val="20"/>
                <w14:textFill>
                  <w14:solidFill>
                    <w14:schemeClr w14:val="tx1"/>
                  </w14:solidFill>
                </w14:textFill>
              </w:rPr>
            </w:pPr>
          </w:p>
        </w:tc>
      </w:tr>
      <w:tr w14:paraId="4AC39E0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jc w:val="center"/>
        </w:trPr>
        <w:tc>
          <w:tcPr>
            <w:tcW w:w="5000" w:type="pct"/>
            <w:gridSpan w:val="4"/>
            <w:tcBorders>
              <w:top w:val="single" w:color="auto" w:sz="2" w:space="0"/>
            </w:tcBorders>
            <w:vAlign w:val="center"/>
          </w:tcPr>
          <w:p w14:paraId="597E2786">
            <w:pPr>
              <w:adjustRightInd w:val="0"/>
              <w:snapToGrid w:val="0"/>
              <w:spacing w:before="120" w:beforeLines="50" w:line="360" w:lineRule="auto"/>
              <w:jc w:val="left"/>
              <w:rPr>
                <w:rFonts w:hint="eastAsia" w:ascii="宋体" w:hAnsi="宋体" w:eastAsia="宋体" w:cs="宋体"/>
                <w:color w:val="000000" w:themeColor="text1"/>
                <w:spacing w:val="20"/>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注：涉及联合体或其他合同主体的信息应按上表格式加列。</w:t>
            </w:r>
          </w:p>
        </w:tc>
      </w:tr>
    </w:tbl>
    <w:p w14:paraId="6EEC2363">
      <w:pPr>
        <w:keepNext/>
        <w:keepLines/>
        <w:adjustRightInd w:val="0"/>
        <w:snapToGrid w:val="0"/>
        <w:spacing w:before="120" w:beforeLines="50" w:line="360" w:lineRule="auto"/>
        <w:jc w:val="center"/>
        <w:outlineLvl w:val="1"/>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u w:val="single"/>
          <w14:textFill>
            <w14:solidFill>
              <w14:schemeClr w14:val="tx1"/>
            </w14:solidFill>
          </w14:textFill>
        </w:rPr>
        <w:br w:type="page"/>
      </w:r>
      <w:bookmarkStart w:id="520" w:name="_Toc27624"/>
      <w:r>
        <w:rPr>
          <w:rFonts w:hint="eastAsia" w:ascii="宋体" w:hAnsi="宋体" w:eastAsia="宋体" w:cs="宋体"/>
          <w:color w:val="000000" w:themeColor="text1"/>
          <w:sz w:val="28"/>
          <w:szCs w:val="28"/>
          <w14:textFill>
            <w14:solidFill>
              <w14:schemeClr w14:val="tx1"/>
            </w14:solidFill>
          </w14:textFill>
        </w:rPr>
        <w:t>第二节 政府采购合同通用条款</w:t>
      </w:r>
      <w:bookmarkEnd w:id="520"/>
    </w:p>
    <w:p w14:paraId="37331B9B">
      <w:pPr>
        <w:tabs>
          <w:tab w:val="left" w:pos="8820"/>
          <w:tab w:val="left" w:pos="9345"/>
          <w:tab w:val="left" w:pos="9765"/>
        </w:tabs>
        <w:adjustRightInd w:val="0"/>
        <w:snapToGrid w:val="0"/>
        <w:spacing w:line="360" w:lineRule="auto"/>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1. </w:t>
      </w:r>
      <w:r>
        <w:rPr>
          <w:rFonts w:hint="eastAsia" w:ascii="宋体" w:hAnsi="宋体" w:eastAsia="宋体" w:cs="宋体"/>
          <w:b/>
          <w:bCs/>
          <w:color w:val="000000" w:themeColor="text1"/>
          <w:sz w:val="24"/>
          <w:szCs w:val="24"/>
          <w14:textFill>
            <w14:solidFill>
              <w14:schemeClr w14:val="tx1"/>
            </w14:solidFill>
          </w14:textFill>
        </w:rPr>
        <w:t>定义</w:t>
      </w:r>
    </w:p>
    <w:p w14:paraId="6B50BE14">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1.1合同当事人</w:t>
      </w:r>
    </w:p>
    <w:p w14:paraId="0B1E35B9">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（1）采购人（以下称甲方）是指使用财政性资金，通过政府采购方式向供应商购买货物及其相关服务的国家机关、事业单位、团体组织。</w:t>
      </w:r>
    </w:p>
    <w:p w14:paraId="3BD5D382">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（2）供应商（以下称乙方）是指参加政府采购活动并且中标（成交），向采购人提供合同约定的货物及其相关服务的法人、非法人组织或者自然人。</w:t>
      </w:r>
    </w:p>
    <w:p w14:paraId="5821B221">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（3）其他合同主体是指除采购人和供应商以外，</w:t>
      </w:r>
      <w:r>
        <w:rPr>
          <w:rFonts w:hint="eastAsia" w:ascii="宋体" w:hAnsi="宋体" w:eastAsia="宋体" w:cs="宋体"/>
          <w:bCs/>
          <w:color w:val="000000" w:themeColor="text1"/>
          <w14:textFill>
            <w14:solidFill>
              <w14:schemeClr w14:val="tx1"/>
            </w14:solidFill>
          </w14:textFill>
        </w:rPr>
        <w:t>依法参与合同缔结或履行，享有权利、承担义务的合同当事人</w:t>
      </w:r>
      <w:r>
        <w:rPr>
          <w:rFonts w:hint="eastAsia" w:ascii="宋体" w:hAnsi="宋体" w:eastAsia="宋体" w:cs="宋体"/>
          <w:color w:val="000000" w:themeColor="text1"/>
          <w14:textFill>
            <w14:solidFill>
              <w14:schemeClr w14:val="tx1"/>
            </w14:solidFill>
          </w14:textFill>
        </w:rPr>
        <w:t>。</w:t>
      </w:r>
    </w:p>
    <w:p w14:paraId="2761A3D0">
      <w:pPr>
        <w:tabs>
          <w:tab w:val="left" w:pos="570"/>
          <w:tab w:val="left" w:pos="9240"/>
          <w:tab w:val="left" w:pos="9555"/>
        </w:tabs>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1.2本合同下列术语应解释为：</w:t>
      </w:r>
    </w:p>
    <w:p w14:paraId="1DEFC204">
      <w:pPr>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（1）“合同”系指</w:t>
      </w:r>
      <w:r>
        <w:rPr>
          <w:rFonts w:hint="eastAsia" w:ascii="宋体" w:hAnsi="宋体" w:eastAsia="宋体" w:cs="宋体"/>
          <w:bCs/>
          <w:color w:val="000000" w:themeColor="text1"/>
          <w14:textFill>
            <w14:solidFill>
              <w14:schemeClr w14:val="tx1"/>
            </w14:solidFill>
          </w14:textFill>
        </w:rPr>
        <w:t>合同当事人意思表示达成一致的任何协议，包括签署的</w:t>
      </w:r>
      <w:r>
        <w:rPr>
          <w:rFonts w:hint="eastAsia" w:ascii="宋体" w:hAnsi="宋体" w:eastAsia="宋体" w:cs="宋体"/>
          <w:color w:val="000000" w:themeColor="text1"/>
          <w14:textFill>
            <w14:solidFill>
              <w14:schemeClr w14:val="tx1"/>
            </w14:solidFill>
          </w14:textFill>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5ED8FFD4">
      <w:pPr>
        <w:tabs>
          <w:tab w:val="left" w:pos="570"/>
          <w:tab w:val="left" w:pos="9240"/>
          <w:tab w:val="left" w:pos="9555"/>
        </w:tabs>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（2）“合同价款”系指根据本合同规定乙方在全面履行合同义务后甲方应支付给乙方的价款。</w:t>
      </w:r>
    </w:p>
    <w:p w14:paraId="36E80C40">
      <w:pPr>
        <w:tabs>
          <w:tab w:val="left" w:pos="570"/>
          <w:tab w:val="left" w:pos="9240"/>
          <w:tab w:val="left" w:pos="9555"/>
        </w:tabs>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（3）“货物”系指乙方根据本合同规定须向甲方提供的各种形态和种类的物品，包括原材料、设备、产品（包括软件）及相关的其备品备件、工具、手册及</w:t>
      </w:r>
      <w:r>
        <w:rPr>
          <w:rFonts w:hint="eastAsia" w:ascii="宋体" w:hAnsi="宋体" w:eastAsia="宋体" w:cs="宋体"/>
          <w:color w:val="000000" w:themeColor="text1"/>
          <w:lang w:val="en"/>
          <w14:textFill>
            <w14:solidFill>
              <w14:schemeClr w14:val="tx1"/>
            </w14:solidFill>
          </w14:textFill>
        </w:rPr>
        <w:t>其他</w:t>
      </w:r>
      <w:r>
        <w:rPr>
          <w:rFonts w:hint="eastAsia" w:ascii="宋体" w:hAnsi="宋体" w:eastAsia="宋体" w:cs="宋体"/>
          <w:color w:val="000000" w:themeColor="text1"/>
          <w14:textFill>
            <w14:solidFill>
              <w14:schemeClr w14:val="tx1"/>
            </w14:solidFill>
          </w14:textFill>
        </w:rPr>
        <w:t>技术资料和材料等。</w:t>
      </w:r>
    </w:p>
    <w:p w14:paraId="4718E69C">
      <w:pPr>
        <w:adjustRightInd w:val="0"/>
        <w:snapToGrid w:val="0"/>
        <w:spacing w:line="360" w:lineRule="auto"/>
        <w:ind w:firstLine="420" w:firstLineChars="200"/>
        <w:jc w:val="left"/>
        <w:rPr>
          <w:rFonts w:hint="eastAsia" w:ascii="宋体" w:hAnsi="宋体" w:eastAsia="宋体" w:cs="宋体"/>
          <w:color w:val="000000" w:themeColor="text1"/>
          <w:highlight w:val="yellow"/>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（4）“相关服务”系指根据合同规定，乙方应提供的与货物有关的技术、管理和</w:t>
      </w:r>
      <w:r>
        <w:rPr>
          <w:rFonts w:hint="eastAsia" w:ascii="宋体" w:hAnsi="宋体" w:eastAsia="宋体" w:cs="宋体"/>
          <w:color w:val="000000" w:themeColor="text1"/>
          <w:lang w:val="en"/>
          <w14:textFill>
            <w14:solidFill>
              <w14:schemeClr w14:val="tx1"/>
            </w14:solidFill>
          </w14:textFill>
        </w:rPr>
        <w:t>其他</w:t>
      </w:r>
      <w:r>
        <w:rPr>
          <w:rFonts w:hint="eastAsia" w:ascii="宋体" w:hAnsi="宋体" w:eastAsia="宋体" w:cs="宋体"/>
          <w:color w:val="000000" w:themeColor="text1"/>
          <w14:textFill>
            <w14:solidFill>
              <w14:schemeClr w14:val="tx1"/>
            </w14:solidFill>
          </w14:textFill>
        </w:rPr>
        <w:t>服务，包括但不限于：管理和质量保证、运输、保险、检验、现场准备、安装、集成、调试、培训、维修、废弃处置、技术支持等以及合同中规定乙方应承担的</w:t>
      </w:r>
      <w:r>
        <w:rPr>
          <w:rFonts w:hint="eastAsia" w:ascii="宋体" w:hAnsi="宋体" w:eastAsia="宋体" w:cs="宋体"/>
          <w:color w:val="000000" w:themeColor="text1"/>
          <w:lang w:val="en"/>
          <w14:textFill>
            <w14:solidFill>
              <w14:schemeClr w14:val="tx1"/>
            </w14:solidFill>
          </w14:textFill>
        </w:rPr>
        <w:t>其他</w:t>
      </w:r>
      <w:r>
        <w:rPr>
          <w:rFonts w:hint="eastAsia" w:ascii="宋体" w:hAnsi="宋体" w:eastAsia="宋体" w:cs="宋体"/>
          <w:color w:val="000000" w:themeColor="text1"/>
          <w14:textFill>
            <w14:solidFill>
              <w14:schemeClr w14:val="tx1"/>
            </w14:solidFill>
          </w14:textFill>
        </w:rPr>
        <w:t>义务。</w:t>
      </w:r>
    </w:p>
    <w:p w14:paraId="3097A02E">
      <w:pPr>
        <w:adjustRightInd w:val="0"/>
        <w:snapToGrid w:val="0"/>
        <w:spacing w:line="360" w:lineRule="auto"/>
        <w:ind w:firstLine="420" w:firstLineChars="200"/>
        <w:jc w:val="left"/>
        <w:rPr>
          <w:rFonts w:hint="eastAsia" w:ascii="宋体" w:hAnsi="宋体" w:eastAsia="宋体" w:cs="宋体"/>
          <w:color w:val="000000" w:themeColor="text1"/>
          <w:highlight w:val="yellow"/>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（5）“分包”系指中标（成交）供应商按采购文件、投标（响应）文件的规定，根据分包意向协议，将中标（成交）项目中的部分履约内容，分给具有相应资质条件的供应商履行合同的行为。</w:t>
      </w:r>
    </w:p>
    <w:p w14:paraId="7294F2F1">
      <w:pPr>
        <w:tabs>
          <w:tab w:val="left" w:pos="570"/>
          <w:tab w:val="left" w:pos="9240"/>
          <w:tab w:val="left" w:pos="9555"/>
        </w:tabs>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bCs/>
          <w:color w:val="000000" w:themeColor="text1"/>
          <w14:textFill>
            <w14:solidFill>
              <w14:schemeClr w14:val="tx1"/>
            </w14:solidFill>
          </w14:textFill>
        </w:rPr>
        <w:t>政府采购合同专用条款</w:t>
      </w:r>
      <w:r>
        <w:rPr>
          <w:rFonts w:hint="eastAsia" w:ascii="宋体" w:hAnsi="宋体" w:eastAsia="宋体" w:cs="宋体"/>
          <w:color w:val="000000" w:themeColor="text1"/>
          <w14:textFill>
            <w14:solidFill>
              <w14:schemeClr w14:val="tx1"/>
            </w14:solidFill>
          </w14:textFill>
        </w:rPr>
        <w:t>】。</w:t>
      </w:r>
    </w:p>
    <w:p w14:paraId="3EB1FCFF">
      <w:pPr>
        <w:tabs>
          <w:tab w:val="left" w:pos="570"/>
          <w:tab w:val="left" w:pos="9240"/>
          <w:tab w:val="left" w:pos="9555"/>
        </w:tabs>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（7）其他术语解释，见【</w:t>
      </w:r>
      <w:r>
        <w:rPr>
          <w:rFonts w:hint="eastAsia" w:ascii="宋体" w:hAnsi="宋体" w:eastAsia="宋体" w:cs="宋体"/>
          <w:b/>
          <w:bCs/>
          <w:color w:val="000000" w:themeColor="text1"/>
          <w14:textFill>
            <w14:solidFill>
              <w14:schemeClr w14:val="tx1"/>
            </w14:solidFill>
          </w14:textFill>
        </w:rPr>
        <w:t>政府采购合同专用条款</w:t>
      </w:r>
      <w:r>
        <w:rPr>
          <w:rFonts w:hint="eastAsia" w:ascii="宋体" w:hAnsi="宋体" w:eastAsia="宋体" w:cs="宋体"/>
          <w:color w:val="000000" w:themeColor="text1"/>
          <w14:textFill>
            <w14:solidFill>
              <w14:schemeClr w14:val="tx1"/>
            </w14:solidFill>
          </w14:textFill>
        </w:rPr>
        <w:t>】。</w:t>
      </w:r>
    </w:p>
    <w:p w14:paraId="4696F37D">
      <w:pPr>
        <w:numPr>
          <w:ilvl w:val="0"/>
          <w:numId w:val="5"/>
        </w:numPr>
        <w:autoSpaceDE w:val="0"/>
        <w:autoSpaceDN w:val="0"/>
        <w:adjustRightInd w:val="0"/>
        <w:snapToGrid w:val="0"/>
        <w:spacing w:line="360" w:lineRule="auto"/>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合同标的及金额</w:t>
      </w:r>
    </w:p>
    <w:p w14:paraId="31C759F9">
      <w:pPr>
        <w:autoSpaceDE w:val="0"/>
        <w:autoSpaceDN w:val="0"/>
        <w:adjustRightInd w:val="0"/>
        <w:snapToGrid w:val="0"/>
        <w:spacing w:line="360" w:lineRule="auto"/>
        <w:ind w:firstLine="420" w:firstLineChars="200"/>
        <w:jc w:val="left"/>
        <w:rPr>
          <w:rFonts w:hint="eastAsia" w:ascii="宋体" w:hAnsi="宋体" w:eastAsia="宋体" w:cs="宋体"/>
          <w:b/>
          <w:bCs/>
          <w:i/>
          <w:iCs/>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 合同标的及金额应与中标（成交）结果一致。乙方为履行本合同而发生的所有费用均应包含在合同价款中，甲方不再另行支付</w:t>
      </w:r>
      <w:r>
        <w:rPr>
          <w:rFonts w:hint="eastAsia" w:ascii="宋体" w:hAnsi="宋体" w:eastAsia="宋体" w:cs="宋体"/>
          <w:color w:val="000000" w:themeColor="text1"/>
          <w:lang w:val="en"/>
          <w14:textFill>
            <w14:solidFill>
              <w14:schemeClr w14:val="tx1"/>
            </w14:solidFill>
          </w14:textFill>
        </w:rPr>
        <w:t>其他</w:t>
      </w:r>
      <w:r>
        <w:rPr>
          <w:rFonts w:hint="eastAsia" w:ascii="宋体" w:hAnsi="宋体" w:eastAsia="宋体" w:cs="宋体"/>
          <w:color w:val="000000" w:themeColor="text1"/>
          <w14:textFill>
            <w14:solidFill>
              <w14:schemeClr w14:val="tx1"/>
            </w14:solidFill>
          </w14:textFill>
        </w:rPr>
        <w:t>任何费用。</w:t>
      </w:r>
    </w:p>
    <w:p w14:paraId="1BE0AD87">
      <w:pPr>
        <w:adjustRightInd w:val="0"/>
        <w:snapToGrid w:val="0"/>
        <w:spacing w:line="360" w:lineRule="auto"/>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 履行合同的时间、地点和方式</w:t>
      </w:r>
    </w:p>
    <w:p w14:paraId="2B9DE3E2">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 乙方应当在约定的时间、地点，按照约定方式履行合同。</w:t>
      </w:r>
    </w:p>
    <w:p w14:paraId="21E2951A">
      <w:pPr>
        <w:autoSpaceDE w:val="0"/>
        <w:autoSpaceDN w:val="0"/>
        <w:adjustRightInd w:val="0"/>
        <w:snapToGrid w:val="0"/>
        <w:spacing w:line="360" w:lineRule="auto"/>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 甲方的权利和义务</w:t>
      </w:r>
    </w:p>
    <w:p w14:paraId="2CBEB630">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4.1 签署合同后，甲方应确定项目负责人（或项目联系人），负责与本合同有关的事务。甲方有权对乙方的履约行为进行检查，并及时确认乙方提交的事项。甲方应当配合乙方完成相关项目实施工作。</w:t>
      </w:r>
    </w:p>
    <w:p w14:paraId="1861B189">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 甲方有权要求乙方按时提交各阶段有关安排计划，并有权定期核对乙方提供货物数量、规格、质量等内容。甲方有权督促乙方工作并要求乙方更换不符合要求的货物。</w:t>
      </w:r>
    </w:p>
    <w:p w14:paraId="27A9B624">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4.3 甲方有权要求乙方对缺陷部分予以修复，并按合同约定享有货物保修及其他合同约定的权利。</w:t>
      </w:r>
    </w:p>
    <w:p w14:paraId="0425AD0F">
      <w:pPr>
        <w:snapToGrid w:val="0"/>
        <w:spacing w:line="360" w:lineRule="auto"/>
        <w:ind w:firstLine="420" w:firstLineChars="20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4.4 甲方应当按照合同约定及时对交付的货物进行验收，未在</w:t>
      </w:r>
      <w:r>
        <w:rPr>
          <w:rFonts w:hint="eastAsia" w:ascii="宋体" w:hAnsi="宋体" w:eastAsia="宋体" w:cs="宋体"/>
          <w:b/>
          <w:bCs/>
          <w:color w:val="000000" w:themeColor="text1"/>
          <w14:textFill>
            <w14:solidFill>
              <w14:schemeClr w14:val="tx1"/>
            </w14:solidFill>
          </w14:textFill>
        </w:rPr>
        <w:t>【政府采购合同专用条款】</w:t>
      </w:r>
      <w:r>
        <w:rPr>
          <w:rFonts w:hint="eastAsia" w:ascii="宋体" w:hAnsi="宋体" w:eastAsia="宋体" w:cs="宋体"/>
          <w:color w:val="000000" w:themeColor="text1"/>
          <w14:textFill>
            <w14:solidFill>
              <w14:schemeClr w14:val="tx1"/>
            </w14:solidFill>
          </w14:textFill>
        </w:rPr>
        <w:t>约定的期限内对乙方履约提出任何异议或者向乙方作出任何说明的，视为验收通过。</w:t>
      </w:r>
    </w:p>
    <w:p w14:paraId="4CB18F4A">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4.5 甲方应当根据合同约定及时向乙方支付合同价款，不得以内部人员变更、履行内部付款流程等为由，拒绝或迟延支付。</w:t>
      </w:r>
    </w:p>
    <w:p w14:paraId="4F727458">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4.6 国家法律法规规定及</w:t>
      </w:r>
      <w:r>
        <w:rPr>
          <w:rFonts w:hint="eastAsia" w:ascii="宋体" w:hAnsi="宋体" w:eastAsia="宋体" w:cs="宋体"/>
          <w:b/>
          <w:bCs/>
          <w:color w:val="000000" w:themeColor="text1"/>
          <w14:textFill>
            <w14:solidFill>
              <w14:schemeClr w14:val="tx1"/>
            </w14:solidFill>
          </w14:textFill>
        </w:rPr>
        <w:t>【政府采购合同专用条款】</w:t>
      </w:r>
      <w:r>
        <w:rPr>
          <w:rFonts w:hint="eastAsia" w:ascii="宋体" w:hAnsi="宋体" w:eastAsia="宋体" w:cs="宋体"/>
          <w:color w:val="000000" w:themeColor="text1"/>
          <w14:textFill>
            <w14:solidFill>
              <w14:schemeClr w14:val="tx1"/>
            </w14:solidFill>
          </w14:textFill>
        </w:rPr>
        <w:t>约定应由甲方承担的其他义务和责任。</w:t>
      </w:r>
    </w:p>
    <w:p w14:paraId="14BFC37D">
      <w:pPr>
        <w:autoSpaceDE w:val="0"/>
        <w:autoSpaceDN w:val="0"/>
        <w:adjustRightInd w:val="0"/>
        <w:snapToGrid w:val="0"/>
        <w:spacing w:line="360" w:lineRule="auto"/>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 乙方的权利和义务</w:t>
      </w:r>
    </w:p>
    <w:p w14:paraId="0EEDE3A3">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5.1 签署合同后，乙方应确定项目负责人（或项目联系人），负责与本合同有关的事务。</w:t>
      </w:r>
    </w:p>
    <w:p w14:paraId="77E63A4F">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166E2BFA">
      <w:pPr>
        <w:spacing w:line="360" w:lineRule="auto"/>
        <w:ind w:firstLine="369" w:firstLineChars="17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5.3乙方有权根据合同约定向甲方收取合同价款。</w:t>
      </w:r>
    </w:p>
    <w:p w14:paraId="3988680B">
      <w:pPr>
        <w:spacing w:line="360" w:lineRule="auto"/>
        <w:ind w:firstLine="369" w:firstLineChars="17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5.4国家法律法规规定及</w:t>
      </w:r>
      <w:r>
        <w:rPr>
          <w:rFonts w:hint="eastAsia" w:ascii="宋体" w:hAnsi="宋体" w:eastAsia="宋体" w:cs="宋体"/>
          <w:b/>
          <w:bCs/>
          <w:color w:val="000000" w:themeColor="text1"/>
          <w14:textFill>
            <w14:solidFill>
              <w14:schemeClr w14:val="tx1"/>
            </w14:solidFill>
          </w14:textFill>
        </w:rPr>
        <w:t>【政府采购合同专用条款】</w:t>
      </w:r>
      <w:r>
        <w:rPr>
          <w:rFonts w:hint="eastAsia" w:ascii="宋体" w:hAnsi="宋体" w:eastAsia="宋体" w:cs="宋体"/>
          <w:color w:val="000000" w:themeColor="text1"/>
          <w14:textFill>
            <w14:solidFill>
              <w14:schemeClr w14:val="tx1"/>
            </w14:solidFill>
          </w14:textFill>
        </w:rPr>
        <w:t>约定应由乙方承担的其他义务和责任。</w:t>
      </w:r>
    </w:p>
    <w:p w14:paraId="60A750E5">
      <w:pPr>
        <w:numPr>
          <w:ilvl w:val="0"/>
          <w:numId w:val="6"/>
        </w:numPr>
        <w:autoSpaceDE w:val="0"/>
        <w:autoSpaceDN w:val="0"/>
        <w:adjustRightInd w:val="0"/>
        <w:snapToGrid w:val="0"/>
        <w:spacing w:line="360" w:lineRule="auto"/>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合同履行</w:t>
      </w:r>
    </w:p>
    <w:p w14:paraId="23E7E5FD">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6.1 甲乙双方应当按照</w:t>
      </w:r>
      <w:r>
        <w:rPr>
          <w:rFonts w:hint="eastAsia" w:ascii="宋体" w:hAnsi="宋体" w:eastAsia="宋体" w:cs="宋体"/>
          <w:b/>
          <w:bCs/>
          <w:color w:val="000000" w:themeColor="text1"/>
          <w14:textFill>
            <w14:solidFill>
              <w14:schemeClr w14:val="tx1"/>
            </w14:solidFill>
          </w14:textFill>
        </w:rPr>
        <w:t>【政府采购合同专用条款】</w:t>
      </w:r>
      <w:r>
        <w:rPr>
          <w:rFonts w:hint="eastAsia" w:ascii="宋体" w:hAnsi="宋体" w:eastAsia="宋体" w:cs="宋体"/>
          <w:color w:val="000000" w:themeColor="text1"/>
          <w14:textFill>
            <w14:solidFill>
              <w14:schemeClr w14:val="tx1"/>
            </w14:solidFill>
          </w14:textFill>
        </w:rPr>
        <w:t>约定顺序履行合同义务；如果没有先后顺序的，应当同时履行。</w:t>
      </w:r>
    </w:p>
    <w:p w14:paraId="1EDFEA13">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6.2 甲乙双方按照合同约定顺序履行合同义务时，应当先履行一方未履行的，后履行一方有权拒绝其履行请求。先履行一方履行不符合约定的，后履行一方有权拒绝其相应的履行请求。</w:t>
      </w:r>
    </w:p>
    <w:p w14:paraId="21896E85">
      <w:pPr>
        <w:adjustRightInd w:val="0"/>
        <w:snapToGrid w:val="0"/>
        <w:spacing w:line="360" w:lineRule="auto"/>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7. 货物包装、运输、保险和交付要求</w:t>
      </w:r>
    </w:p>
    <w:p w14:paraId="12799897">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7.1 本合同</w:t>
      </w:r>
      <w:r>
        <w:rPr>
          <w:rFonts w:hint="eastAsia" w:ascii="宋体" w:hAnsi="宋体" w:eastAsia="宋体" w:cs="宋体"/>
          <w:bCs/>
          <w:color w:val="000000" w:themeColor="text1"/>
          <w14:textFill>
            <w14:solidFill>
              <w14:schemeClr w14:val="tx1"/>
            </w14:solidFill>
          </w14:textFill>
        </w:rPr>
        <w:t>涉及商品包装、快递包装的，</w:t>
      </w:r>
      <w:r>
        <w:rPr>
          <w:rFonts w:hint="eastAsia" w:ascii="宋体" w:hAnsi="宋体" w:eastAsia="宋体" w:cs="宋体"/>
          <w:color w:val="000000" w:themeColor="text1"/>
          <w14:textFill>
            <w14:solidFill>
              <w14:schemeClr w14:val="tx1"/>
            </w14:solidFill>
          </w14:textFill>
        </w:rPr>
        <w:t>除</w:t>
      </w:r>
      <w:r>
        <w:rPr>
          <w:rFonts w:hint="eastAsia" w:ascii="宋体" w:hAnsi="宋体" w:eastAsia="宋体" w:cs="宋体"/>
          <w:b/>
          <w:color w:val="000000" w:themeColor="text1"/>
          <w14:textFill>
            <w14:solidFill>
              <w14:schemeClr w14:val="tx1"/>
            </w14:solidFill>
          </w14:textFill>
        </w:rPr>
        <w:t>【政府采购合同专用条款】</w:t>
      </w:r>
      <w:r>
        <w:rPr>
          <w:rFonts w:hint="eastAsia" w:ascii="宋体" w:hAnsi="宋体" w:eastAsia="宋体" w:cs="宋体"/>
          <w:bCs/>
          <w:color w:val="000000" w:themeColor="text1"/>
          <w14:textFill>
            <w14:solidFill>
              <w14:schemeClr w14:val="tx1"/>
            </w14:solidFill>
          </w14:textFill>
        </w:rPr>
        <w:t>另有约定外，</w:t>
      </w:r>
      <w:r>
        <w:rPr>
          <w:rFonts w:hint="eastAsia" w:ascii="宋体" w:hAnsi="宋体" w:eastAsia="宋体" w:cs="宋体"/>
          <w:color w:val="000000" w:themeColor="text1"/>
          <w14:textFill>
            <w14:solidFill>
              <w14:schemeClr w14:val="tx1"/>
            </w14:solidFill>
          </w14:textFill>
        </w:rPr>
        <w:t>包装应适应远距离运输、防潮、防震、防锈和防野蛮装卸等要求，确保货物安全无损地运抵</w:t>
      </w:r>
      <w:r>
        <w:rPr>
          <w:rFonts w:hint="eastAsia" w:ascii="宋体" w:hAnsi="宋体" w:eastAsia="宋体" w:cs="宋体"/>
          <w:b/>
          <w:color w:val="000000" w:themeColor="text1"/>
          <w14:textFill>
            <w14:solidFill>
              <w14:schemeClr w14:val="tx1"/>
            </w14:solidFill>
          </w14:textFill>
        </w:rPr>
        <w:t>【政府采购合同专用条款】</w:t>
      </w:r>
      <w:r>
        <w:rPr>
          <w:rFonts w:hint="eastAsia" w:ascii="宋体" w:hAnsi="宋体" w:eastAsia="宋体" w:cs="宋体"/>
          <w:bCs/>
          <w:color w:val="000000" w:themeColor="text1"/>
          <w14:textFill>
            <w14:solidFill>
              <w14:schemeClr w14:val="tx1"/>
            </w14:solidFill>
          </w14:textFill>
        </w:rPr>
        <w:t>约定的</w:t>
      </w:r>
      <w:r>
        <w:rPr>
          <w:rFonts w:hint="eastAsia" w:ascii="宋体" w:hAnsi="宋体" w:eastAsia="宋体" w:cs="宋体"/>
          <w:color w:val="000000" w:themeColor="text1"/>
          <w14:textFill>
            <w14:solidFill>
              <w14:schemeClr w14:val="tx1"/>
            </w14:solidFill>
          </w14:textFill>
        </w:rPr>
        <w:t>指定现场。</w:t>
      </w:r>
    </w:p>
    <w:p w14:paraId="700BDB94">
      <w:pPr>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7.2 除</w:t>
      </w:r>
      <w:r>
        <w:rPr>
          <w:rFonts w:hint="eastAsia" w:ascii="宋体" w:hAnsi="宋体" w:eastAsia="宋体" w:cs="宋体"/>
          <w:b/>
          <w:color w:val="000000" w:themeColor="text1"/>
          <w14:textFill>
            <w14:solidFill>
              <w14:schemeClr w14:val="tx1"/>
            </w14:solidFill>
          </w14:textFill>
        </w:rPr>
        <w:t>【政府采购合同专用条款】</w:t>
      </w:r>
      <w:r>
        <w:rPr>
          <w:rFonts w:hint="eastAsia" w:ascii="宋体" w:hAnsi="宋体" w:eastAsia="宋体" w:cs="宋体"/>
          <w:bCs/>
          <w:color w:val="000000" w:themeColor="text1"/>
          <w14:textFill>
            <w14:solidFill>
              <w14:schemeClr w14:val="tx1"/>
            </w14:solidFill>
          </w14:textFill>
        </w:rPr>
        <w:t>另有约定外，</w:t>
      </w:r>
      <w:r>
        <w:rPr>
          <w:rFonts w:hint="eastAsia" w:ascii="宋体" w:hAnsi="宋体" w:eastAsia="宋体" w:cs="宋体"/>
          <w:color w:val="000000" w:themeColor="text1"/>
          <w14:textFill>
            <w14:solidFill>
              <w14:schemeClr w14:val="tx1"/>
            </w14:solidFill>
          </w14:textFill>
        </w:rPr>
        <w:t>乙方负责办理将货物运抵本合同规定的</w:t>
      </w:r>
      <w:r>
        <w:rPr>
          <w:rFonts w:hint="eastAsia" w:ascii="宋体" w:hAnsi="宋体" w:eastAsia="宋体" w:cs="宋体"/>
          <w:color w:val="000000" w:themeColor="text1"/>
          <w:lang w:eastAsia="zh-CN"/>
          <w14:textFill>
            <w14:solidFill>
              <w14:schemeClr w14:val="tx1"/>
            </w14:solidFill>
          </w14:textFill>
        </w:rPr>
        <w:t>完成地点</w:t>
      </w:r>
      <w:r>
        <w:rPr>
          <w:rFonts w:hint="eastAsia" w:ascii="宋体" w:hAnsi="宋体" w:eastAsia="宋体" w:cs="宋体"/>
          <w:color w:val="000000" w:themeColor="text1"/>
          <w14:textFill>
            <w14:solidFill>
              <w14:schemeClr w14:val="tx1"/>
            </w14:solidFill>
          </w14:textFill>
        </w:rPr>
        <w:t>，并装卸、交付至甲方的一切运输事项，相关费用应包含在合同价款中。</w:t>
      </w:r>
    </w:p>
    <w:p w14:paraId="7B9ABC61">
      <w:pPr>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7.3 货物保险要求按</w:t>
      </w:r>
      <w:r>
        <w:rPr>
          <w:rFonts w:hint="eastAsia" w:ascii="宋体" w:hAnsi="宋体" w:eastAsia="宋体" w:cs="宋体"/>
          <w:b/>
          <w:color w:val="000000" w:themeColor="text1"/>
          <w14:textFill>
            <w14:solidFill>
              <w14:schemeClr w14:val="tx1"/>
            </w14:solidFill>
          </w14:textFill>
        </w:rPr>
        <w:t>【政府采购合同专用条款】</w:t>
      </w:r>
      <w:r>
        <w:rPr>
          <w:rFonts w:hint="eastAsia" w:ascii="宋体" w:hAnsi="宋体" w:eastAsia="宋体" w:cs="宋体"/>
          <w:bCs/>
          <w:color w:val="000000" w:themeColor="text1"/>
          <w14:textFill>
            <w14:solidFill>
              <w14:schemeClr w14:val="tx1"/>
            </w14:solidFill>
          </w14:textFill>
        </w:rPr>
        <w:t>规定执行</w:t>
      </w:r>
      <w:r>
        <w:rPr>
          <w:rFonts w:hint="eastAsia" w:ascii="宋体" w:hAnsi="宋体" w:eastAsia="宋体" w:cs="宋体"/>
          <w:color w:val="000000" w:themeColor="text1"/>
          <w14:textFill>
            <w14:solidFill>
              <w14:schemeClr w14:val="tx1"/>
            </w14:solidFill>
          </w14:textFill>
        </w:rPr>
        <w:t>。</w:t>
      </w:r>
    </w:p>
    <w:p w14:paraId="392FF5FD">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249BE0E3">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7.5 乙方在运输到达之前应提前通知甲方，并提示货物运输装卸的注意事项，甲方配合乙方做好货物的接收工作。</w:t>
      </w:r>
    </w:p>
    <w:p w14:paraId="73C1A1E8">
      <w:pPr>
        <w:widowControl/>
        <w:autoSpaceDE w:val="0"/>
        <w:autoSpaceDN w:val="0"/>
        <w:adjustRightInd w:val="0"/>
        <w:spacing w:line="360" w:lineRule="auto"/>
        <w:ind w:firstLine="420" w:firstLineChars="200"/>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7.6 如因包装、运输问题导致货物损毁、丢失或者品质下降，甲方有权要求降价、换货、拒收部分或整批货物，由此产生的费用和损失，均由乙方承担。</w:t>
      </w:r>
    </w:p>
    <w:p w14:paraId="379D13EF">
      <w:pPr>
        <w:adjustRightInd w:val="0"/>
        <w:snapToGrid w:val="0"/>
        <w:spacing w:line="360" w:lineRule="auto"/>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8. 质量标准和保证</w:t>
      </w:r>
    </w:p>
    <w:p w14:paraId="589B09A3">
      <w:pPr>
        <w:adjustRightInd w:val="0"/>
        <w:snapToGrid w:val="0"/>
        <w:spacing w:line="360" w:lineRule="auto"/>
        <w:ind w:firstLine="420" w:firstLineChars="200"/>
        <w:jc w:val="left"/>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8.1 质量标准</w:t>
      </w:r>
    </w:p>
    <w:p w14:paraId="663B4B32">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047C3586">
      <w:pPr>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（2）采用中华人民共和国法定计量单位。</w:t>
      </w:r>
    </w:p>
    <w:p w14:paraId="6A592506">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（3）乙方所提供的货物应符合国家有关安全、环保、卫生的规定。</w:t>
      </w:r>
    </w:p>
    <w:p w14:paraId="3CD3EEF9">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（4）乙方应向甲方提交所提供货物的技术文件，包括相应的中文技术文件，如：产品目录、图纸、操作手册、使用说明、维护手册或服务指南等。上述文件应包装好随货物一同发运。</w:t>
      </w:r>
    </w:p>
    <w:p w14:paraId="37992054">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8.2 保证</w:t>
      </w:r>
    </w:p>
    <w:p w14:paraId="7FCC535D">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eastAsia="宋体" w:cs="宋体"/>
          <w:b/>
          <w:color w:val="000000" w:themeColor="text1"/>
          <w14:textFill>
            <w14:solidFill>
              <w14:schemeClr w14:val="tx1"/>
            </w14:solidFill>
          </w14:textFill>
        </w:rPr>
        <w:t>【政府采购合同专用条款】</w:t>
      </w:r>
      <w:r>
        <w:rPr>
          <w:rFonts w:hint="eastAsia" w:ascii="宋体" w:hAnsi="宋体" w:eastAsia="宋体" w:cs="宋体"/>
          <w:color w:val="000000" w:themeColor="text1"/>
          <w14:textFill>
            <w14:solidFill>
              <w14:schemeClr w14:val="tx1"/>
            </w14:solidFill>
          </w14:textFill>
        </w:rPr>
        <w:t>规定或乙方书面承诺（两者以较长的为准）的质量保证期内，本保证保持有效。</w:t>
      </w:r>
    </w:p>
    <w:p w14:paraId="66AD95F2">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（2）在质量保证期内所发现的缺陷，甲方应尽快以书面形式通知乙方。</w:t>
      </w:r>
    </w:p>
    <w:p w14:paraId="3D33B772">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（3）乙方收到通知后，应在</w:t>
      </w:r>
      <w:r>
        <w:rPr>
          <w:rFonts w:hint="eastAsia" w:ascii="宋体" w:hAnsi="宋体" w:eastAsia="宋体" w:cs="宋体"/>
          <w:b/>
          <w:color w:val="000000" w:themeColor="text1"/>
          <w14:textFill>
            <w14:solidFill>
              <w14:schemeClr w14:val="tx1"/>
            </w14:solidFill>
          </w14:textFill>
        </w:rPr>
        <w:t>【政府采购合同专用条款】</w:t>
      </w:r>
      <w:r>
        <w:rPr>
          <w:rFonts w:hint="eastAsia" w:ascii="宋体" w:hAnsi="宋体" w:eastAsia="宋体" w:cs="宋体"/>
          <w:color w:val="000000" w:themeColor="text1"/>
          <w14:textFill>
            <w14:solidFill>
              <w14:schemeClr w14:val="tx1"/>
            </w14:solidFill>
          </w14:textFill>
        </w:rPr>
        <w:t>规定的响应时间内以合理的速度免费维修或更换有缺陷的货物或部件。</w:t>
      </w:r>
    </w:p>
    <w:p w14:paraId="705E5DDC">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（4）在质量保证期内，如果货物的质量或规格与合同不符，或证实货物是有缺陷的，包括潜在的缺陷或使用不符合要求的材料等，甲方可以根据本合同第15.1条规定以书面形式追究乙方的违约责任。</w:t>
      </w:r>
    </w:p>
    <w:p w14:paraId="7E6CAF3F">
      <w:pPr>
        <w:adjustRightInd w:val="0"/>
        <w:snapToGrid w:val="0"/>
        <w:spacing w:line="360" w:lineRule="auto"/>
        <w:ind w:firstLine="420" w:firstLineChars="200"/>
        <w:jc w:val="left"/>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（5）乙方在约定的时间内未能弥补缺陷，甲方可采取必要的补救措施，但其风险和费用将由乙方承担，甲方根据合同约定对乙方行使的其他权利不受影响。</w:t>
      </w:r>
    </w:p>
    <w:p w14:paraId="0C0D0FC1">
      <w:pPr>
        <w:adjustRightInd w:val="0"/>
        <w:snapToGrid w:val="0"/>
        <w:spacing w:line="360" w:lineRule="auto"/>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9. 权利瑕疵担保</w:t>
      </w:r>
    </w:p>
    <w:p w14:paraId="5F8AFCEE">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9.1 乙方保证对其出售的货物享有合法的权利。</w:t>
      </w:r>
    </w:p>
    <w:p w14:paraId="5466EE2B">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9.2 </w:t>
      </w:r>
      <w:r>
        <w:rPr>
          <w:rFonts w:hint="eastAsia" w:ascii="宋体" w:hAnsi="宋体" w:eastAsia="宋体" w:cs="宋体"/>
          <w:color w:val="000000" w:themeColor="text1"/>
          <w:szCs w:val="15"/>
          <w14:textFill>
            <w14:solidFill>
              <w14:schemeClr w14:val="tx1"/>
            </w14:solidFill>
          </w14:textFill>
        </w:rPr>
        <w:t>乙方保证在交付的货物上不存在抵押权等担保物权。</w:t>
      </w:r>
    </w:p>
    <w:p w14:paraId="64818E19">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9.3 如甲方使用上述货物构成对第三人侵权的，则由乙方承担全部责任。</w:t>
      </w:r>
    </w:p>
    <w:p w14:paraId="1E44E614">
      <w:pPr>
        <w:autoSpaceDE w:val="0"/>
        <w:autoSpaceDN w:val="0"/>
        <w:adjustRightInd w:val="0"/>
        <w:snapToGrid w:val="0"/>
        <w:spacing w:line="360" w:lineRule="auto"/>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10. 知识产权保护</w:t>
      </w:r>
    </w:p>
    <w:p w14:paraId="6A86DD63">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10.1 乙方对其所销售的货物应当享有知识产权或经权利人合法授权，保证没有侵犯任何第三人的知识产权等权利。</w:t>
      </w:r>
      <w:bookmarkStart w:id="521" w:name="_Hlk163047038"/>
      <w:r>
        <w:rPr>
          <w:rFonts w:hint="eastAsia" w:ascii="宋体" w:hAnsi="宋体" w:eastAsia="宋体" w:cs="宋体"/>
          <w:color w:val="000000" w:themeColor="text1"/>
          <w:szCs w:val="15"/>
          <w14:textFill>
            <w14:solidFill>
              <w14:schemeClr w14:val="tx1"/>
            </w14:solidFill>
          </w14:textFill>
        </w:rPr>
        <w:t>因违反前述约定对第三人构成侵权的，应当由乙方向第三人承担法律责任；甲方依法向第三人赔偿后，有权向乙方追偿。甲方有其他损失的，乙方应当赔偿</w:t>
      </w:r>
      <w:bookmarkEnd w:id="521"/>
      <w:r>
        <w:rPr>
          <w:rFonts w:hint="eastAsia" w:ascii="宋体" w:hAnsi="宋体" w:eastAsia="宋体" w:cs="宋体"/>
          <w:color w:val="000000" w:themeColor="text1"/>
          <w14:textFill>
            <w14:solidFill>
              <w14:schemeClr w14:val="tx1"/>
            </w14:solidFill>
          </w14:textFill>
        </w:rPr>
        <w:t>。</w:t>
      </w:r>
    </w:p>
    <w:p w14:paraId="098FD7AE">
      <w:pPr>
        <w:autoSpaceDE w:val="0"/>
        <w:autoSpaceDN w:val="0"/>
        <w:adjustRightInd w:val="0"/>
        <w:snapToGrid w:val="0"/>
        <w:spacing w:line="360" w:lineRule="auto"/>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11. 保密义务</w:t>
      </w:r>
    </w:p>
    <w:p w14:paraId="44DF6E2E">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szCs w:val="15"/>
          <w14:textFill>
            <w14:solidFill>
              <w14:schemeClr w14:val="tx1"/>
            </w14:solidFill>
          </w14:textFill>
        </w:rPr>
      </w:pPr>
      <w:r>
        <w:rPr>
          <w:rFonts w:hint="eastAsia" w:ascii="宋体" w:hAnsi="宋体" w:eastAsia="宋体" w:cs="宋体"/>
          <w:color w:val="000000" w:themeColor="text1"/>
          <w:szCs w:val="15"/>
          <w14:textFill>
            <w14:solidFill>
              <w14:schemeClr w14:val="tx1"/>
            </w14:solidFill>
          </w14:textFill>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color w:val="000000" w:themeColor="text1"/>
          <w:szCs w:val="15"/>
          <w14:textFill>
            <w14:solidFill>
              <w14:schemeClr w14:val="tx1"/>
            </w14:solidFill>
          </w14:textFill>
        </w:rPr>
        <w:t>【政府采购合同专用条款】</w:t>
      </w:r>
      <w:r>
        <w:rPr>
          <w:rFonts w:hint="eastAsia" w:ascii="宋体" w:hAnsi="宋体" w:eastAsia="宋体" w:cs="宋体"/>
          <w:color w:val="000000" w:themeColor="text1"/>
          <w:szCs w:val="15"/>
          <w14:textFill>
            <w14:solidFill>
              <w14:schemeClr w14:val="tx1"/>
            </w14:solidFill>
          </w14:textFill>
        </w:rPr>
        <w:t>中约定。</w:t>
      </w:r>
    </w:p>
    <w:p w14:paraId="66A4C535">
      <w:pPr>
        <w:autoSpaceDE w:val="0"/>
        <w:autoSpaceDN w:val="0"/>
        <w:adjustRightInd w:val="0"/>
        <w:snapToGrid w:val="0"/>
        <w:spacing w:line="360" w:lineRule="auto"/>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12. 合同价款支付</w:t>
      </w:r>
    </w:p>
    <w:p w14:paraId="323B79EE">
      <w:pPr>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12.1 合同价款支付按照国库集中支付制度及财政管理相关规定执行。</w:t>
      </w:r>
    </w:p>
    <w:p w14:paraId="1F25CCD7">
      <w:pPr>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政府采购合同专用条款】中约定。</w:t>
      </w:r>
    </w:p>
    <w:p w14:paraId="5FEA93B2">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13. 履约保证金</w:t>
      </w:r>
    </w:p>
    <w:p w14:paraId="24FA6A6B">
      <w:pPr>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13.1 </w:t>
      </w:r>
      <w:r>
        <w:rPr>
          <w:rFonts w:hint="eastAsia" w:ascii="宋体" w:hAnsi="宋体" w:eastAsia="宋体" w:cs="宋体"/>
          <w:color w:val="000000" w:themeColor="text1"/>
          <w:szCs w:val="15"/>
          <w14:textFill>
            <w14:solidFill>
              <w14:schemeClr w14:val="tx1"/>
            </w14:solidFill>
          </w14:textFill>
        </w:rPr>
        <w:t>乙方应当以支票、汇票、本票或者金融机构、担保机构出具的保函等非现金形式提交。</w:t>
      </w:r>
    </w:p>
    <w:p w14:paraId="38C27EF5">
      <w:pPr>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13.2 如果乙方出现</w:t>
      </w:r>
      <w:r>
        <w:rPr>
          <w:rFonts w:hint="eastAsia" w:ascii="宋体" w:hAnsi="宋体" w:eastAsia="宋体" w:cs="宋体"/>
          <w:b/>
          <w:bCs/>
          <w:color w:val="000000" w:themeColor="text1"/>
          <w:szCs w:val="15"/>
          <w14:textFill>
            <w14:solidFill>
              <w14:schemeClr w14:val="tx1"/>
            </w14:solidFill>
          </w14:textFill>
        </w:rPr>
        <w:t>【政府采购合同专用条款】</w:t>
      </w:r>
      <w:r>
        <w:rPr>
          <w:rFonts w:hint="eastAsia" w:ascii="宋体" w:hAnsi="宋体" w:eastAsia="宋体" w:cs="宋体"/>
          <w:color w:val="000000" w:themeColor="text1"/>
          <w:szCs w:val="15"/>
          <w14:textFill>
            <w14:solidFill>
              <w14:schemeClr w14:val="tx1"/>
            </w14:solidFill>
          </w14:textFill>
        </w:rPr>
        <w:t>约定情形的</w:t>
      </w:r>
      <w:r>
        <w:rPr>
          <w:rFonts w:hint="eastAsia" w:ascii="宋体" w:hAnsi="宋体" w:eastAsia="宋体" w:cs="宋体"/>
          <w:color w:val="000000" w:themeColor="text1"/>
          <w14:textFill>
            <w14:solidFill>
              <w14:schemeClr w14:val="tx1"/>
            </w14:solidFill>
          </w14:textFill>
        </w:rPr>
        <w:t>，履约保证金不予退还；如果乙方未能按合同约定全面履行义务，甲方有权从履约保证金中取得补偿或赔偿，且不影响甲方要求乙方承担合同约定的超过履约保证金的违约责任的权利。</w:t>
      </w:r>
    </w:p>
    <w:p w14:paraId="3A3D9DD5">
      <w:pPr>
        <w:spacing w:line="360" w:lineRule="auto"/>
        <w:ind w:firstLine="42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13.3 甲方在项目通过验收后按照</w:t>
      </w:r>
      <w:r>
        <w:rPr>
          <w:rFonts w:hint="eastAsia" w:ascii="宋体" w:hAnsi="宋体" w:eastAsia="宋体" w:cs="宋体"/>
          <w:b/>
          <w:color w:val="000000" w:themeColor="text1"/>
          <w14:textFill>
            <w14:solidFill>
              <w14:schemeClr w14:val="tx1"/>
            </w14:solidFill>
          </w14:textFill>
        </w:rPr>
        <w:t>【政府采购合同专用条款】</w:t>
      </w:r>
      <w:r>
        <w:rPr>
          <w:rFonts w:hint="eastAsia" w:ascii="宋体" w:hAnsi="宋体" w:eastAsia="宋体" w:cs="宋体"/>
          <w:color w:val="000000" w:themeColor="text1"/>
          <w14:textFill>
            <w14:solidFill>
              <w14:schemeClr w14:val="tx1"/>
            </w14:solidFill>
          </w14:textFill>
        </w:rPr>
        <w:t>规定的时间内将履约保证金退还乙方；逾期退还的，乙方可要求甲方支付违约金，违约金按照</w:t>
      </w:r>
      <w:r>
        <w:rPr>
          <w:rFonts w:hint="eastAsia" w:ascii="宋体" w:hAnsi="宋体" w:eastAsia="宋体" w:cs="宋体"/>
          <w:b/>
          <w:color w:val="000000" w:themeColor="text1"/>
          <w14:textFill>
            <w14:solidFill>
              <w14:schemeClr w14:val="tx1"/>
            </w14:solidFill>
          </w14:textFill>
        </w:rPr>
        <w:t>【政府采购合同专用条款】</w:t>
      </w:r>
      <w:r>
        <w:rPr>
          <w:rFonts w:hint="eastAsia" w:ascii="宋体" w:hAnsi="宋体" w:eastAsia="宋体" w:cs="宋体"/>
          <w:color w:val="000000" w:themeColor="text1"/>
          <w14:textFill>
            <w14:solidFill>
              <w14:schemeClr w14:val="tx1"/>
            </w14:solidFill>
          </w14:textFill>
        </w:rPr>
        <w:t>规定支付。</w:t>
      </w:r>
    </w:p>
    <w:p w14:paraId="29DBC9F6">
      <w:pPr>
        <w:autoSpaceDE w:val="0"/>
        <w:autoSpaceDN w:val="0"/>
        <w:adjustRightInd w:val="0"/>
        <w:snapToGrid w:val="0"/>
        <w:spacing w:line="360" w:lineRule="auto"/>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14. </w:t>
      </w:r>
      <w:r>
        <w:rPr>
          <w:rFonts w:hint="eastAsia" w:ascii="宋体" w:hAnsi="宋体" w:eastAsia="宋体" w:cs="宋体"/>
          <w:b/>
          <w:color w:val="000000" w:themeColor="text1"/>
          <w:sz w:val="24"/>
          <w:szCs w:val="24"/>
          <w14:textFill>
            <w14:solidFill>
              <w14:schemeClr w14:val="tx1"/>
            </w14:solidFill>
          </w14:textFill>
        </w:rPr>
        <w:t>售后服务</w:t>
      </w:r>
    </w:p>
    <w:p w14:paraId="15B20221">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14.1 除项目不涉及或采购活动中明确约定无须承担外，乙方还应提供下列服务：</w:t>
      </w:r>
    </w:p>
    <w:p w14:paraId="75A347DA">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（1）货物的现场移动、安装、调试、启动监督及技术支持；</w:t>
      </w:r>
    </w:p>
    <w:p w14:paraId="57443B86">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（2）提供货物组装和维修所需的专用工具和辅助材料；</w:t>
      </w:r>
    </w:p>
    <w:p w14:paraId="784937AC">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（3）在</w:t>
      </w:r>
      <w:r>
        <w:rPr>
          <w:rFonts w:hint="eastAsia" w:ascii="宋体" w:hAnsi="宋体" w:eastAsia="宋体" w:cs="宋体"/>
          <w:b/>
          <w:bCs/>
          <w:color w:val="000000" w:themeColor="text1"/>
          <w:szCs w:val="15"/>
          <w14:textFill>
            <w14:solidFill>
              <w14:schemeClr w14:val="tx1"/>
            </w14:solidFill>
          </w14:textFill>
        </w:rPr>
        <w:t>【政府采购合同专用条款】</w:t>
      </w:r>
      <w:r>
        <w:rPr>
          <w:rFonts w:hint="eastAsia" w:ascii="宋体" w:hAnsi="宋体" w:eastAsia="宋体" w:cs="宋体"/>
          <w:color w:val="000000" w:themeColor="text1"/>
          <w14:textFill>
            <w14:solidFill>
              <w14:schemeClr w14:val="tx1"/>
            </w14:solidFill>
          </w14:textFill>
        </w:rPr>
        <w:t>约定的期限内对所有的货物实施运行监督、维修，但前提条件是该服务并不能免除乙方在质量保证期内所承担的义务；</w:t>
      </w:r>
    </w:p>
    <w:p w14:paraId="35F1DA93">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（4）在制造商所在地或指定现场就货物的安装、启动、运营、维护、废弃处置等对甲方操作人员进行培训</w:t>
      </w:r>
      <w:r>
        <w:rPr>
          <w:rFonts w:hint="eastAsia" w:ascii="宋体" w:hAnsi="宋体" w:eastAsia="宋体" w:cs="宋体"/>
          <w:color w:val="000000" w:themeColor="text1"/>
          <w:szCs w:val="15"/>
          <w14:textFill>
            <w14:solidFill>
              <w14:schemeClr w14:val="tx1"/>
            </w14:solidFill>
          </w14:textFill>
        </w:rPr>
        <w:t>；</w:t>
      </w:r>
    </w:p>
    <w:p w14:paraId="037AB42B">
      <w:pPr>
        <w:widowControl/>
        <w:autoSpaceDE w:val="0"/>
        <w:autoSpaceDN w:val="0"/>
        <w:adjustRightInd w:val="0"/>
        <w:spacing w:line="360" w:lineRule="auto"/>
        <w:ind w:firstLine="420" w:firstLineChars="200"/>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（5）依照法律、行政法规的规定或者按照</w:t>
      </w:r>
      <w:r>
        <w:rPr>
          <w:rFonts w:hint="eastAsia" w:ascii="宋体" w:hAnsi="宋体" w:eastAsia="宋体" w:cs="宋体"/>
          <w:b/>
          <w:bCs/>
          <w:color w:val="000000" w:themeColor="text1"/>
          <w:kern w:val="0"/>
          <w14:textFill>
            <w14:solidFill>
              <w14:schemeClr w14:val="tx1"/>
            </w14:solidFill>
          </w14:textFill>
        </w:rPr>
        <w:t>【政府采购合同专用条款】</w:t>
      </w:r>
      <w:r>
        <w:rPr>
          <w:rFonts w:hint="eastAsia" w:ascii="宋体" w:hAnsi="宋体" w:eastAsia="宋体" w:cs="宋体"/>
          <w:color w:val="000000" w:themeColor="text1"/>
          <w:kern w:val="0"/>
          <w14:textFill>
            <w14:solidFill>
              <w14:schemeClr w14:val="tx1"/>
            </w14:solidFill>
          </w14:textFill>
        </w:rPr>
        <w:t>约定，货物在有效使用年限届满后应予回收的，乙方负有自行或者委托第三人对货物予以回收的义务；</w:t>
      </w:r>
    </w:p>
    <w:p w14:paraId="398A60A9">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w:t>
      </w:r>
      <w:r>
        <w:rPr>
          <w:rFonts w:hint="eastAsia" w:ascii="宋体" w:hAnsi="宋体" w:eastAsia="宋体" w:cs="宋体"/>
          <w:b/>
          <w:color w:val="000000" w:themeColor="text1"/>
          <w14:textFill>
            <w14:solidFill>
              <w14:schemeClr w14:val="tx1"/>
            </w14:solidFill>
          </w14:textFill>
        </w:rPr>
        <w:t>【政府采购合同专用条款】</w:t>
      </w:r>
      <w:r>
        <w:rPr>
          <w:rFonts w:hint="eastAsia" w:ascii="宋体" w:hAnsi="宋体" w:eastAsia="宋体" w:cs="宋体"/>
          <w:color w:val="000000" w:themeColor="text1"/>
          <w14:textFill>
            <w14:solidFill>
              <w14:schemeClr w14:val="tx1"/>
            </w14:solidFill>
          </w14:textFill>
        </w:rPr>
        <w:t>规定由乙方提供的其他服务。</w:t>
      </w:r>
    </w:p>
    <w:p w14:paraId="73B98779">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14.2 乙方提供的售后服务的费用已包含在合同价款中，甲方不再另行支付。</w:t>
      </w:r>
    </w:p>
    <w:p w14:paraId="082720C3">
      <w:pPr>
        <w:adjustRightInd w:val="0"/>
        <w:snapToGrid w:val="0"/>
        <w:spacing w:line="360" w:lineRule="auto"/>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15. 违约责任</w:t>
      </w:r>
    </w:p>
    <w:p w14:paraId="4F15648D">
      <w:pPr>
        <w:adjustRightInd w:val="0"/>
        <w:snapToGrid w:val="0"/>
        <w:spacing w:line="360" w:lineRule="auto"/>
        <w:ind w:firstLine="420" w:firstLineChars="200"/>
        <w:jc w:val="left"/>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15.1质量瑕疵的违约责任</w:t>
      </w:r>
    </w:p>
    <w:p w14:paraId="4E79C8BE">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乙方提供的产品不符合合同约定的质量标准或存在产品质量缺陷，甲方有权要求乙方根据</w:t>
      </w:r>
      <w:r>
        <w:rPr>
          <w:rFonts w:hint="eastAsia" w:ascii="宋体" w:hAnsi="宋体" w:eastAsia="宋体" w:cs="宋体"/>
          <w:b/>
          <w:color w:val="000000" w:themeColor="text1"/>
          <w14:textFill>
            <w14:solidFill>
              <w14:schemeClr w14:val="tx1"/>
            </w14:solidFill>
          </w14:textFill>
        </w:rPr>
        <w:t>【政府采购合同专用条款】</w:t>
      </w:r>
      <w:r>
        <w:rPr>
          <w:rFonts w:hint="eastAsia" w:ascii="宋体" w:hAnsi="宋体" w:eastAsia="宋体" w:cs="宋体"/>
          <w:bCs/>
          <w:color w:val="000000" w:themeColor="text1"/>
          <w14:textFill>
            <w14:solidFill>
              <w14:schemeClr w14:val="tx1"/>
            </w14:solidFill>
          </w14:textFill>
        </w:rPr>
        <w:t>要求</w:t>
      </w:r>
      <w:r>
        <w:rPr>
          <w:rFonts w:hint="eastAsia" w:ascii="宋体" w:hAnsi="宋体" w:eastAsia="宋体" w:cs="宋体"/>
          <w:color w:val="000000" w:themeColor="text1"/>
          <w14:textFill>
            <w14:solidFill>
              <w14:schemeClr w14:val="tx1"/>
            </w14:solidFill>
          </w14:textFill>
        </w:rPr>
        <w:t>及时修理、重作、更换，并承担由此给甲方造成的损失。</w:t>
      </w:r>
    </w:p>
    <w:p w14:paraId="3226E1E0">
      <w:pPr>
        <w:autoSpaceDE w:val="0"/>
        <w:autoSpaceDN w:val="0"/>
        <w:adjustRightInd w:val="0"/>
        <w:snapToGrid w:val="0"/>
        <w:spacing w:line="360" w:lineRule="auto"/>
        <w:ind w:firstLine="420" w:firstLineChars="200"/>
        <w:jc w:val="left"/>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15.2 迟延交货的违约责任</w:t>
      </w:r>
    </w:p>
    <w:p w14:paraId="682A9224">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6F52F194">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（2）如果乙方没有按照合同规定的时间交货和提供相关服务，甲方有权从货款中扣除误期赔偿费而不影响合同项下的其他补救方法，赔偿费按</w:t>
      </w:r>
      <w:r>
        <w:rPr>
          <w:rFonts w:hint="eastAsia" w:ascii="宋体" w:hAnsi="宋体" w:eastAsia="宋体" w:cs="宋体"/>
          <w:b/>
          <w:color w:val="000000" w:themeColor="text1"/>
          <w14:textFill>
            <w14:solidFill>
              <w14:schemeClr w14:val="tx1"/>
            </w14:solidFill>
          </w14:textFill>
        </w:rPr>
        <w:t>【政府采购合同专用条款】</w:t>
      </w:r>
      <w:r>
        <w:rPr>
          <w:rFonts w:hint="eastAsia" w:ascii="宋体" w:hAnsi="宋体" w:eastAsia="宋体" w:cs="宋体"/>
          <w:color w:val="000000" w:themeColor="text1"/>
          <w14:textFill>
            <w14:solidFill>
              <w14:schemeClr w14:val="tx1"/>
            </w14:solidFill>
          </w14:textFill>
        </w:rPr>
        <w:t>规定执行。如果涉及公共利益，且赔偿金额无法弥补公共利益损失，甲方可要求继续履行或者采取其他补救措施。</w:t>
      </w:r>
    </w:p>
    <w:p w14:paraId="19FF1BD7">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15.3 迟延支付的违约责任</w:t>
      </w:r>
    </w:p>
    <w:p w14:paraId="5086FDA8">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甲方存在迟延支付乙方合同款项的，应当承担</w:t>
      </w:r>
      <w:r>
        <w:rPr>
          <w:rFonts w:hint="eastAsia" w:ascii="宋体" w:hAnsi="宋体" w:eastAsia="宋体" w:cs="宋体"/>
          <w:b/>
          <w:bCs/>
          <w:color w:val="000000" w:themeColor="text1"/>
          <w14:textFill>
            <w14:solidFill>
              <w14:schemeClr w14:val="tx1"/>
            </w14:solidFill>
          </w14:textFill>
        </w:rPr>
        <w:t>【政府采购合同专用条款】</w:t>
      </w:r>
      <w:r>
        <w:rPr>
          <w:rFonts w:hint="eastAsia" w:ascii="宋体" w:hAnsi="宋体" w:eastAsia="宋体" w:cs="宋体"/>
          <w:color w:val="000000" w:themeColor="text1"/>
          <w14:textFill>
            <w14:solidFill>
              <w14:schemeClr w14:val="tx1"/>
            </w14:solidFill>
          </w14:textFill>
        </w:rPr>
        <w:t>规定的逾期付款利息。</w:t>
      </w:r>
    </w:p>
    <w:p w14:paraId="192A737C">
      <w:pPr>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15.4其他违约责任根据项目实际需要按</w:t>
      </w:r>
      <w:r>
        <w:rPr>
          <w:rFonts w:hint="eastAsia" w:ascii="宋体" w:hAnsi="宋体" w:eastAsia="宋体" w:cs="宋体"/>
          <w:b/>
          <w:bCs/>
          <w:color w:val="000000" w:themeColor="text1"/>
          <w14:textFill>
            <w14:solidFill>
              <w14:schemeClr w14:val="tx1"/>
            </w14:solidFill>
          </w14:textFill>
        </w:rPr>
        <w:t>【政府采购合同专用条款】</w:t>
      </w:r>
      <w:r>
        <w:rPr>
          <w:rFonts w:hint="eastAsia" w:ascii="宋体" w:hAnsi="宋体" w:eastAsia="宋体" w:cs="宋体"/>
          <w:color w:val="000000" w:themeColor="text1"/>
          <w14:textFill>
            <w14:solidFill>
              <w14:schemeClr w14:val="tx1"/>
            </w14:solidFill>
          </w14:textFill>
        </w:rPr>
        <w:t>规定执行。</w:t>
      </w:r>
    </w:p>
    <w:p w14:paraId="45C68C68">
      <w:pPr>
        <w:numPr>
          <w:ilvl w:val="0"/>
          <w:numId w:val="7"/>
        </w:numPr>
        <w:autoSpaceDE w:val="0"/>
        <w:autoSpaceDN w:val="0"/>
        <w:adjustRightInd w:val="0"/>
        <w:snapToGrid w:val="0"/>
        <w:spacing w:line="360" w:lineRule="auto"/>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合同变更、中止与终止</w:t>
      </w:r>
    </w:p>
    <w:p w14:paraId="13A85042">
      <w:pPr>
        <w:adjustRightInd w:val="0"/>
        <w:snapToGrid w:val="0"/>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16.1合同的变更</w:t>
      </w:r>
    </w:p>
    <w:p w14:paraId="5A4350B5">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政府采购合同履行中，在不改变合同其他条款的前提下，甲方可以在合同价款10%的范围内追加与合同标的相同的货物，并就此与乙方协商一致后签订补充协议。</w:t>
      </w:r>
    </w:p>
    <w:p w14:paraId="363AD5D8">
      <w:pPr>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16.2合同的中止</w:t>
      </w:r>
    </w:p>
    <w:p w14:paraId="58DC543C">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（1）合同履行过程中因供应商就采购文件、采购过程或结果提起投诉的，甲方认为有必要的，可以中止合同的履行。</w:t>
      </w:r>
    </w:p>
    <w:p w14:paraId="4F00A6F0">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EB1B5B3">
      <w:pPr>
        <w:widowControl/>
        <w:autoSpaceDE w:val="0"/>
        <w:autoSpaceDN w:val="0"/>
        <w:adjustRightInd w:val="0"/>
        <w:spacing w:line="360" w:lineRule="auto"/>
        <w:ind w:firstLine="420" w:firstLineChars="20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（3）乙方分立、合并或者变更住所的，应当及时以书面形式告知甲方。乙方没有及时告知甲方，致使合同履行发生困难的，甲方可以中止合同履行并要求乙方承担由此给甲方造成的损失。</w:t>
      </w:r>
    </w:p>
    <w:p w14:paraId="35E92BEB">
      <w:pPr>
        <w:snapToGrid w:val="0"/>
        <w:spacing w:line="360" w:lineRule="auto"/>
        <w:ind w:firstLine="420" w:firstLineChars="200"/>
        <w:jc w:val="left"/>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（4）甲方不得以行政区划调整、政府换届、机构或者职能调整以及相关责任人更替为由中止合同。</w:t>
      </w:r>
    </w:p>
    <w:p w14:paraId="73F7D5C1">
      <w:pPr>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16.3合同的终止</w:t>
      </w:r>
    </w:p>
    <w:p w14:paraId="6655B890">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（1）合同因有效期限届满而终止；</w:t>
      </w:r>
    </w:p>
    <w:p w14:paraId="085B4364">
      <w:pPr>
        <w:snapToGrid w:val="0"/>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（2）乙方未按合同约定履行，构成根本性违约的，甲方有权终止合同，并追究乙方的违约责任。</w:t>
      </w:r>
    </w:p>
    <w:p w14:paraId="49FA7957">
      <w:pPr>
        <w:widowControl/>
        <w:autoSpaceDE w:val="0"/>
        <w:autoSpaceDN w:val="0"/>
        <w:adjustRightInd w:val="0"/>
        <w:spacing w:line="360" w:lineRule="auto"/>
        <w:ind w:firstLine="440" w:firstLineChars="200"/>
        <w:jc w:val="left"/>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16.4 </w:t>
      </w:r>
      <w:r>
        <w:rPr>
          <w:rFonts w:hint="eastAsia" w:ascii="宋体" w:hAnsi="宋体" w:eastAsia="宋体" w:cs="宋体"/>
          <w:color w:val="000000" w:themeColor="text1"/>
          <w14:textFill>
            <w14:solidFill>
              <w14:schemeClr w14:val="tx1"/>
            </w14:solidFill>
          </w14:textFill>
        </w:rPr>
        <w:t>涉及国家利益、社会公共利益的情形</w:t>
      </w:r>
    </w:p>
    <w:p w14:paraId="217AAEAC">
      <w:pPr>
        <w:widowControl/>
        <w:autoSpaceDE w:val="0"/>
        <w:autoSpaceDN w:val="0"/>
        <w:adjustRightInd w:val="0"/>
        <w:spacing w:line="360" w:lineRule="auto"/>
        <w:ind w:firstLine="420" w:firstLineChars="20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政府采购合同继续履行将损害国家利益和社会公共利益的，双方当事人应当变更、中止或者终止合同。有过错的一方应当承担赔偿责任，双方都有过错的，各自承担相应的责任。</w:t>
      </w:r>
    </w:p>
    <w:p w14:paraId="49B53D88">
      <w:pPr>
        <w:autoSpaceDE w:val="0"/>
        <w:autoSpaceDN w:val="0"/>
        <w:adjustRightInd w:val="0"/>
        <w:snapToGrid w:val="0"/>
        <w:spacing w:line="360" w:lineRule="auto"/>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17. 合同分包</w:t>
      </w:r>
    </w:p>
    <w:p w14:paraId="158E8128">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17.1 乙方不得将合同转包给其他供应商。涉及合同分包的，乙方应根据采购文件和投标（响应）文件规定进行合同分包。</w:t>
      </w:r>
    </w:p>
    <w:p w14:paraId="25AB14EA">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17.2 乙方执行政府采购政策向中小企业依法分包的，乙方应当按采购文件和投标（响应）文件签订分包意向协议，分包意向协议属于本合同组成部分。</w:t>
      </w:r>
    </w:p>
    <w:p w14:paraId="11B2DBEE">
      <w:pPr>
        <w:autoSpaceDE w:val="0"/>
        <w:autoSpaceDN w:val="0"/>
        <w:adjustRightInd w:val="0"/>
        <w:snapToGrid w:val="0"/>
        <w:spacing w:line="360" w:lineRule="auto"/>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18. 不可抗力</w:t>
      </w:r>
    </w:p>
    <w:p w14:paraId="559FF4B1">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18.1 不可抗力是指合同双方不能预见、不能避免且不能克服的客观情况。</w:t>
      </w:r>
    </w:p>
    <w:p w14:paraId="3551E829">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18.2 任何一方对由于不可抗力造成的部分或全部不能履行合同不承担违约责任。但迟延履行后发生不可抗力的，不能免除责任。</w:t>
      </w:r>
    </w:p>
    <w:p w14:paraId="2C3D170F">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59F1B4C6">
      <w:pPr>
        <w:autoSpaceDE w:val="0"/>
        <w:autoSpaceDN w:val="0"/>
        <w:adjustRightInd w:val="0"/>
        <w:snapToGrid w:val="0"/>
        <w:spacing w:line="360" w:lineRule="auto"/>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19. 解决争议的方法</w:t>
      </w:r>
    </w:p>
    <w:p w14:paraId="033AED42">
      <w:pPr>
        <w:widowControl/>
        <w:autoSpaceDE w:val="0"/>
        <w:autoSpaceDN w:val="0"/>
        <w:adjustRightInd w:val="0"/>
        <w:spacing w:line="360" w:lineRule="auto"/>
        <w:ind w:firstLine="420" w:firstLineChars="20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19.1 因本合同及合同有关事项发生的争议，由甲乙双方友好协商解决。协商不成时，可以向有关组织申请调解。合同一方或双方不愿调解或调解不成的，可以通过仲裁或诉讼的方式解决争议。</w:t>
      </w:r>
    </w:p>
    <w:p w14:paraId="761A2479">
      <w:pPr>
        <w:widowControl/>
        <w:autoSpaceDE w:val="0"/>
        <w:autoSpaceDN w:val="0"/>
        <w:adjustRightInd w:val="0"/>
        <w:spacing w:line="360" w:lineRule="auto"/>
        <w:ind w:firstLine="420" w:firstLineChars="20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19.2 选择仲裁的，应在</w:t>
      </w:r>
      <w:r>
        <w:rPr>
          <w:rFonts w:hint="eastAsia" w:ascii="宋体" w:hAnsi="宋体" w:eastAsia="宋体" w:cs="宋体"/>
          <w:b/>
          <w:bCs/>
          <w:color w:val="000000" w:themeColor="text1"/>
          <w:kern w:val="0"/>
          <w14:textFill>
            <w14:solidFill>
              <w14:schemeClr w14:val="tx1"/>
            </w14:solidFill>
          </w14:textFill>
        </w:rPr>
        <w:t>【政府采购合同专用条款】</w:t>
      </w:r>
      <w:r>
        <w:rPr>
          <w:rFonts w:hint="eastAsia" w:ascii="宋体" w:hAnsi="宋体" w:eastAsia="宋体" w:cs="宋体"/>
          <w:color w:val="000000" w:themeColor="text1"/>
          <w:kern w:val="0"/>
          <w14:textFill>
            <w14:solidFill>
              <w14:schemeClr w14:val="tx1"/>
            </w14:solidFill>
          </w14:textFill>
        </w:rPr>
        <w:t>中明确仲裁机构及仲裁地；通过诉讼方式解决的，可以在</w:t>
      </w:r>
      <w:r>
        <w:rPr>
          <w:rFonts w:hint="eastAsia" w:ascii="宋体" w:hAnsi="宋体" w:eastAsia="宋体" w:cs="宋体"/>
          <w:b/>
          <w:bCs/>
          <w:color w:val="000000" w:themeColor="text1"/>
          <w:kern w:val="0"/>
          <w14:textFill>
            <w14:solidFill>
              <w14:schemeClr w14:val="tx1"/>
            </w14:solidFill>
          </w14:textFill>
        </w:rPr>
        <w:t>【政府采购合同专用条款】</w:t>
      </w:r>
      <w:r>
        <w:rPr>
          <w:rFonts w:hint="eastAsia" w:ascii="宋体" w:hAnsi="宋体" w:eastAsia="宋体" w:cs="宋体"/>
          <w:color w:val="000000" w:themeColor="text1"/>
          <w:kern w:val="0"/>
          <w14:textFill>
            <w14:solidFill>
              <w14:schemeClr w14:val="tx1"/>
            </w14:solidFill>
          </w14:textFill>
        </w:rPr>
        <w:t>中进一步约定选择与争议有实际联系的地点的人民法院管辖，但管辖法院的约定不得违反级别管辖和专属管辖的规定。</w:t>
      </w:r>
    </w:p>
    <w:p w14:paraId="74A6B9DC">
      <w:pPr>
        <w:widowControl/>
        <w:autoSpaceDE w:val="0"/>
        <w:autoSpaceDN w:val="0"/>
        <w:adjustRightInd w:val="0"/>
        <w:spacing w:line="360" w:lineRule="auto"/>
        <w:ind w:firstLine="420" w:firstLineChars="20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19.3 如甲乙双方有争议的事项不影响合同其他部分的履行，在争议解决期间，合同其他部分应当继续履行。</w:t>
      </w:r>
    </w:p>
    <w:p w14:paraId="16244F36">
      <w:pPr>
        <w:autoSpaceDE w:val="0"/>
        <w:autoSpaceDN w:val="0"/>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20. 政府采购政策</w:t>
      </w:r>
    </w:p>
    <w:p w14:paraId="3E335ADF">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20.1 </w:t>
      </w:r>
      <w:r>
        <w:rPr>
          <w:rFonts w:hint="eastAsia" w:ascii="宋体" w:hAnsi="宋体" w:eastAsia="宋体" w:cs="宋体"/>
          <w:color w:val="000000" w:themeColor="text1"/>
          <w:szCs w:val="24"/>
          <w:lang w:val="en-GB"/>
          <w14:textFill>
            <w14:solidFill>
              <w14:schemeClr w14:val="tx1"/>
            </w14:solidFill>
          </w14:textFill>
        </w:rPr>
        <w:t>本合同应当按照规定执行政府采购政策。</w:t>
      </w:r>
    </w:p>
    <w:p w14:paraId="05C5C03E">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20.2 本合同依法执行政府采购政策的方式和内容，属于合同履约验收的范围。</w:t>
      </w:r>
      <w:r>
        <w:rPr>
          <w:rFonts w:hint="eastAsia" w:ascii="宋体" w:hAnsi="宋体" w:eastAsia="宋体" w:cs="宋体"/>
          <w:color w:val="000000" w:themeColor="text1"/>
          <w:szCs w:val="24"/>
          <w14:textFill>
            <w14:solidFill>
              <w14:schemeClr w14:val="tx1"/>
            </w14:solidFill>
          </w14:textFill>
        </w:rPr>
        <w:t>甲乙双方</w:t>
      </w:r>
      <w:r>
        <w:rPr>
          <w:rFonts w:hint="eastAsia" w:ascii="宋体" w:hAnsi="宋体" w:eastAsia="宋体" w:cs="宋体"/>
          <w:color w:val="000000" w:themeColor="text1"/>
          <w:szCs w:val="24"/>
          <w:lang w:val="en-GB"/>
          <w14:textFill>
            <w14:solidFill>
              <w14:schemeClr w14:val="tx1"/>
            </w14:solidFill>
          </w14:textFill>
        </w:rPr>
        <w:t>未按规定要求执行政府采购政策造成损失的</w:t>
      </w:r>
      <w:r>
        <w:rPr>
          <w:rFonts w:hint="eastAsia" w:ascii="宋体" w:hAnsi="宋体" w:eastAsia="宋体" w:cs="宋体"/>
          <w:color w:val="000000" w:themeColor="text1"/>
          <w14:textFill>
            <w14:solidFill>
              <w14:schemeClr w14:val="tx1"/>
            </w14:solidFill>
          </w14:textFill>
        </w:rPr>
        <w:t>，有过错的一方应当承担赔偿责任，双方都有过错的，各自承担相应的责任。</w:t>
      </w:r>
    </w:p>
    <w:p w14:paraId="61EB38FB">
      <w:pPr>
        <w:spacing w:line="360" w:lineRule="auto"/>
        <w:ind w:firstLine="420" w:firstLineChars="200"/>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4B90BBE">
      <w:pPr>
        <w:autoSpaceDE w:val="0"/>
        <w:autoSpaceDN w:val="0"/>
        <w:adjustRightInd w:val="0"/>
        <w:snapToGrid w:val="0"/>
        <w:spacing w:line="360" w:lineRule="auto"/>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21. 法律适用</w:t>
      </w:r>
    </w:p>
    <w:p w14:paraId="39BE30F2">
      <w:pPr>
        <w:widowControl/>
        <w:autoSpaceDE w:val="0"/>
        <w:autoSpaceDN w:val="0"/>
        <w:adjustRightInd w:val="0"/>
        <w:spacing w:line="360" w:lineRule="auto"/>
        <w:ind w:firstLine="420" w:firstLineChars="20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21.1 本合同的订立、生效、解释、履行及与本合同有关的争议解决，均适用法律、行政法规。</w:t>
      </w:r>
    </w:p>
    <w:p w14:paraId="4B860972">
      <w:pPr>
        <w:widowControl/>
        <w:autoSpaceDE w:val="0"/>
        <w:autoSpaceDN w:val="0"/>
        <w:adjustRightInd w:val="0"/>
        <w:spacing w:line="360" w:lineRule="auto"/>
        <w:ind w:firstLine="420" w:firstLineChars="20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21.2 本合同条款与法律、行政法规的强制性规定不一致的，双方当事人应按照法律、行政法规的强制性规定修改本合同的相关条款。</w:t>
      </w:r>
    </w:p>
    <w:p w14:paraId="5A4872C5">
      <w:pPr>
        <w:numPr>
          <w:ilvl w:val="255"/>
          <w:numId w:val="0"/>
        </w:numPr>
        <w:autoSpaceDE w:val="0"/>
        <w:autoSpaceDN w:val="0"/>
        <w:adjustRightInd w:val="0"/>
        <w:snapToGrid w:val="0"/>
        <w:spacing w:line="360" w:lineRule="auto"/>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22. 通知</w:t>
      </w:r>
    </w:p>
    <w:p w14:paraId="44D8E767">
      <w:pPr>
        <w:widowControl/>
        <w:autoSpaceDE w:val="0"/>
        <w:autoSpaceDN w:val="0"/>
        <w:adjustRightInd w:val="0"/>
        <w:spacing w:line="360" w:lineRule="auto"/>
        <w:ind w:firstLine="420" w:firstLineChars="20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22.1 本合同任何一方向对方发出的通知、信件、数据电文等，应当发送至本合同第一部分《政府采购合同协议书》所约定的通讯地址、联系人、联系电话或电子邮箱。</w:t>
      </w:r>
    </w:p>
    <w:p w14:paraId="50587A02">
      <w:pPr>
        <w:widowControl/>
        <w:autoSpaceDE w:val="0"/>
        <w:autoSpaceDN w:val="0"/>
        <w:adjustRightInd w:val="0"/>
        <w:spacing w:line="360" w:lineRule="auto"/>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    22.2 一方当事人变更名称、住所、联系人、联系电话或电子邮箱等信息的，应当在变更后3日内及时书面通知对方，对方实际收到变更通知前的送达仍为有效送达。</w:t>
      </w:r>
    </w:p>
    <w:p w14:paraId="7A80D0AC">
      <w:pPr>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22.3本合同一方给另一方的通知均应采用书面形式，传真或快递送到本合同中规定的对方的地址和办理签收手续。</w:t>
      </w:r>
    </w:p>
    <w:p w14:paraId="3B9EB1B2">
      <w:pPr>
        <w:adjustRightInd w:val="0"/>
        <w:snapToGrid w:val="0"/>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22.4通知以送达之日或通知书中规定的生效之日起生效，两者中以较迟之日为准。</w:t>
      </w:r>
    </w:p>
    <w:p w14:paraId="368F618E">
      <w:pPr>
        <w:numPr>
          <w:ilvl w:val="0"/>
          <w:numId w:val="8"/>
        </w:numPr>
        <w:adjustRightInd w:val="0"/>
        <w:snapToGrid w:val="0"/>
        <w:spacing w:line="360" w:lineRule="auto"/>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合同未尽事项</w:t>
      </w:r>
    </w:p>
    <w:p w14:paraId="5E0C1B7A">
      <w:pPr>
        <w:adjustRightInd w:val="0"/>
        <w:snapToGrid w:val="0"/>
        <w:spacing w:line="360" w:lineRule="auto"/>
        <w:ind w:firstLine="420" w:firstLineChars="200"/>
        <w:jc w:val="left"/>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23.1合同未尽事项见</w:t>
      </w:r>
      <w:r>
        <w:rPr>
          <w:rFonts w:hint="eastAsia" w:ascii="宋体" w:hAnsi="宋体" w:eastAsia="宋体" w:cs="宋体"/>
          <w:b/>
          <w:color w:val="000000" w:themeColor="text1"/>
          <w14:textFill>
            <w14:solidFill>
              <w14:schemeClr w14:val="tx1"/>
            </w14:solidFill>
          </w14:textFill>
        </w:rPr>
        <w:t>【政府采购合同专用条款】</w:t>
      </w:r>
      <w:r>
        <w:rPr>
          <w:rFonts w:hint="eastAsia" w:ascii="宋体" w:hAnsi="宋体" w:eastAsia="宋体" w:cs="宋体"/>
          <w:bCs/>
          <w:color w:val="000000" w:themeColor="text1"/>
          <w14:textFill>
            <w14:solidFill>
              <w14:schemeClr w14:val="tx1"/>
            </w14:solidFill>
          </w14:textFill>
        </w:rPr>
        <w:t>。</w:t>
      </w:r>
    </w:p>
    <w:p w14:paraId="09C7735D">
      <w:pPr>
        <w:adjustRightInd w:val="0"/>
        <w:snapToGrid w:val="0"/>
        <w:spacing w:line="360" w:lineRule="auto"/>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 xml:space="preserve">    23.2 合同附件与合同正文具有同等的法律效力。</w:t>
      </w:r>
      <w:bookmarkStart w:id="522" w:name="_Toc20313"/>
    </w:p>
    <w:p w14:paraId="01595407">
      <w:pPr>
        <w:adjustRightInd w:val="0"/>
        <w:snapToGrid w:val="0"/>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14:paraId="55D58457">
      <w:pPr>
        <w:keepNext/>
        <w:keepLines/>
        <w:adjustRightInd w:val="0"/>
        <w:snapToGrid w:val="0"/>
        <w:spacing w:line="360" w:lineRule="auto"/>
        <w:jc w:val="center"/>
        <w:outlineLvl w:val="1"/>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第三节 政府采购合同专用条款</w:t>
      </w:r>
      <w:bookmarkEnd w:id="522"/>
    </w:p>
    <w:tbl>
      <w:tblPr>
        <w:tblStyle w:val="39"/>
        <w:tblW w:w="932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836"/>
        <w:gridCol w:w="5879"/>
      </w:tblGrid>
      <w:tr w14:paraId="761C9C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647A8CDA">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第二节</w:t>
            </w:r>
          </w:p>
          <w:p w14:paraId="21B00DB6">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第1.2（6）项</w:t>
            </w:r>
          </w:p>
        </w:tc>
        <w:tc>
          <w:tcPr>
            <w:tcW w:w="1836" w:type="dxa"/>
            <w:vAlign w:val="center"/>
          </w:tcPr>
          <w:p w14:paraId="5E88F30F">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联合体具体要求</w:t>
            </w:r>
          </w:p>
        </w:tc>
        <w:tc>
          <w:tcPr>
            <w:tcW w:w="5879" w:type="dxa"/>
            <w:vAlign w:val="center"/>
          </w:tcPr>
          <w:p w14:paraId="2D76D624">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p>
        </w:tc>
      </w:tr>
      <w:tr w14:paraId="4B2696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607" w:type="dxa"/>
            <w:vAlign w:val="center"/>
          </w:tcPr>
          <w:p w14:paraId="24912941">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第二节</w:t>
            </w:r>
          </w:p>
          <w:p w14:paraId="43A93A0D">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第1.2（7）项</w:t>
            </w:r>
          </w:p>
        </w:tc>
        <w:tc>
          <w:tcPr>
            <w:tcW w:w="1836" w:type="dxa"/>
            <w:vAlign w:val="center"/>
          </w:tcPr>
          <w:p w14:paraId="65888105">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其他术语解释</w:t>
            </w:r>
          </w:p>
        </w:tc>
        <w:tc>
          <w:tcPr>
            <w:tcW w:w="5879" w:type="dxa"/>
            <w:vAlign w:val="center"/>
          </w:tcPr>
          <w:p w14:paraId="074BE8E7">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p>
        </w:tc>
      </w:tr>
      <w:tr w14:paraId="77C6A7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604965BB">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第二节</w:t>
            </w:r>
          </w:p>
          <w:p w14:paraId="553212CF">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第4.4款</w:t>
            </w:r>
          </w:p>
        </w:tc>
        <w:tc>
          <w:tcPr>
            <w:tcW w:w="1836" w:type="dxa"/>
            <w:vAlign w:val="center"/>
          </w:tcPr>
          <w:p w14:paraId="2204C834">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履约验收中甲方提出异议或作出说明的期限</w:t>
            </w:r>
          </w:p>
        </w:tc>
        <w:tc>
          <w:tcPr>
            <w:tcW w:w="5879" w:type="dxa"/>
            <w:vAlign w:val="center"/>
          </w:tcPr>
          <w:p w14:paraId="422085CC">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p>
        </w:tc>
      </w:tr>
      <w:tr w14:paraId="7E5351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7461B433">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第二节</w:t>
            </w:r>
          </w:p>
          <w:p w14:paraId="1E4AC4FE">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第4.6款</w:t>
            </w:r>
          </w:p>
        </w:tc>
        <w:tc>
          <w:tcPr>
            <w:tcW w:w="1836" w:type="dxa"/>
            <w:vAlign w:val="center"/>
          </w:tcPr>
          <w:p w14:paraId="3907A447">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约定甲方承担的其他义务和责任</w:t>
            </w:r>
          </w:p>
        </w:tc>
        <w:tc>
          <w:tcPr>
            <w:tcW w:w="5879" w:type="dxa"/>
            <w:vAlign w:val="center"/>
          </w:tcPr>
          <w:p w14:paraId="791FA2AA">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p>
        </w:tc>
      </w:tr>
      <w:tr w14:paraId="6EDD32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42AB0A68">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第二节</w:t>
            </w:r>
          </w:p>
          <w:p w14:paraId="590FAD05">
            <w:pPr>
              <w:snapToGrid w:val="0"/>
              <w:spacing w:line="360" w:lineRule="auto"/>
              <w:jc w:val="center"/>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第5.4款</w:t>
            </w:r>
          </w:p>
        </w:tc>
        <w:tc>
          <w:tcPr>
            <w:tcW w:w="1836" w:type="dxa"/>
            <w:vAlign w:val="center"/>
          </w:tcPr>
          <w:p w14:paraId="1F71A880">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约定乙方承担的其他义务和责任</w:t>
            </w:r>
          </w:p>
        </w:tc>
        <w:tc>
          <w:tcPr>
            <w:tcW w:w="5879" w:type="dxa"/>
            <w:vAlign w:val="center"/>
          </w:tcPr>
          <w:p w14:paraId="4AB89F83">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p>
        </w:tc>
      </w:tr>
      <w:tr w14:paraId="2A7770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278FFC47">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第二节</w:t>
            </w:r>
          </w:p>
          <w:p w14:paraId="6A274A9D">
            <w:pPr>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第6.1款</w:t>
            </w:r>
          </w:p>
        </w:tc>
        <w:tc>
          <w:tcPr>
            <w:tcW w:w="1836" w:type="dxa"/>
            <w:vAlign w:val="center"/>
          </w:tcPr>
          <w:p w14:paraId="08DBEEC2">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履行合同义务的顺序</w:t>
            </w:r>
          </w:p>
        </w:tc>
        <w:tc>
          <w:tcPr>
            <w:tcW w:w="5879" w:type="dxa"/>
            <w:vAlign w:val="center"/>
          </w:tcPr>
          <w:p w14:paraId="7D829916">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p>
        </w:tc>
      </w:tr>
      <w:tr w14:paraId="74ED43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restart"/>
            <w:vAlign w:val="center"/>
          </w:tcPr>
          <w:p w14:paraId="68BAF689">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第二节</w:t>
            </w:r>
          </w:p>
          <w:p w14:paraId="2CDE1FFB">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第7.1款</w:t>
            </w:r>
          </w:p>
        </w:tc>
        <w:tc>
          <w:tcPr>
            <w:tcW w:w="1836" w:type="dxa"/>
            <w:vAlign w:val="center"/>
          </w:tcPr>
          <w:p w14:paraId="079A673A">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包装特殊要求</w:t>
            </w:r>
          </w:p>
        </w:tc>
        <w:tc>
          <w:tcPr>
            <w:tcW w:w="5879" w:type="dxa"/>
            <w:vAlign w:val="center"/>
          </w:tcPr>
          <w:p w14:paraId="77230221">
            <w:pPr>
              <w:spacing w:line="360" w:lineRule="auto"/>
              <w:jc w:val="center"/>
              <w:rPr>
                <w:rFonts w:hint="eastAsia" w:ascii="宋体" w:hAnsi="宋体" w:eastAsia="宋体" w:cs="宋体"/>
                <w:color w:val="000000" w:themeColor="text1"/>
                <w:szCs w:val="24"/>
                <w14:textFill>
                  <w14:solidFill>
                    <w14:schemeClr w14:val="tx1"/>
                  </w14:solidFill>
                </w14:textFill>
              </w:rPr>
            </w:pPr>
          </w:p>
        </w:tc>
      </w:tr>
      <w:tr w14:paraId="496A0A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continue"/>
            <w:vAlign w:val="center"/>
          </w:tcPr>
          <w:p w14:paraId="78E8CDDF">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p>
        </w:tc>
        <w:tc>
          <w:tcPr>
            <w:tcW w:w="1836" w:type="dxa"/>
            <w:vAlign w:val="center"/>
          </w:tcPr>
          <w:p w14:paraId="20772358">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指定现场</w:t>
            </w:r>
          </w:p>
        </w:tc>
        <w:tc>
          <w:tcPr>
            <w:tcW w:w="5879" w:type="dxa"/>
            <w:vAlign w:val="center"/>
          </w:tcPr>
          <w:p w14:paraId="6706158B">
            <w:pPr>
              <w:spacing w:line="360" w:lineRule="auto"/>
              <w:jc w:val="center"/>
              <w:rPr>
                <w:rFonts w:hint="eastAsia" w:ascii="宋体" w:hAnsi="宋体" w:eastAsia="宋体" w:cs="宋体"/>
                <w:color w:val="000000" w:themeColor="text1"/>
                <w:szCs w:val="24"/>
                <w14:textFill>
                  <w14:solidFill>
                    <w14:schemeClr w14:val="tx1"/>
                  </w14:solidFill>
                </w14:textFill>
              </w:rPr>
            </w:pPr>
          </w:p>
        </w:tc>
      </w:tr>
      <w:tr w14:paraId="382CB7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1607" w:type="dxa"/>
            <w:vAlign w:val="center"/>
          </w:tcPr>
          <w:p w14:paraId="1BAA45CA">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第二节</w:t>
            </w:r>
          </w:p>
          <w:p w14:paraId="1A780BE7">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第7.2款</w:t>
            </w:r>
          </w:p>
        </w:tc>
        <w:tc>
          <w:tcPr>
            <w:tcW w:w="1836" w:type="dxa"/>
            <w:vAlign w:val="center"/>
          </w:tcPr>
          <w:p w14:paraId="1BE49FB0">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运输特殊要求</w:t>
            </w:r>
          </w:p>
        </w:tc>
        <w:tc>
          <w:tcPr>
            <w:tcW w:w="5879" w:type="dxa"/>
            <w:vAlign w:val="center"/>
          </w:tcPr>
          <w:p w14:paraId="51AB8AB1">
            <w:pPr>
              <w:spacing w:line="360" w:lineRule="auto"/>
              <w:jc w:val="center"/>
              <w:rPr>
                <w:rFonts w:hint="eastAsia" w:ascii="宋体" w:hAnsi="宋体" w:eastAsia="宋体" w:cs="宋体"/>
                <w:color w:val="000000" w:themeColor="text1"/>
                <w:szCs w:val="24"/>
                <w14:textFill>
                  <w14:solidFill>
                    <w14:schemeClr w14:val="tx1"/>
                  </w14:solidFill>
                </w14:textFill>
              </w:rPr>
            </w:pPr>
          </w:p>
        </w:tc>
      </w:tr>
      <w:tr w14:paraId="1CAB4E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Align w:val="center"/>
          </w:tcPr>
          <w:p w14:paraId="06CCA4CE">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第二节</w:t>
            </w:r>
          </w:p>
          <w:p w14:paraId="532993A5">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第7.3款</w:t>
            </w:r>
          </w:p>
        </w:tc>
        <w:tc>
          <w:tcPr>
            <w:tcW w:w="1836" w:type="dxa"/>
            <w:vAlign w:val="center"/>
          </w:tcPr>
          <w:p w14:paraId="70E289F3">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保险要求</w:t>
            </w:r>
          </w:p>
        </w:tc>
        <w:tc>
          <w:tcPr>
            <w:tcW w:w="5879" w:type="dxa"/>
            <w:vAlign w:val="center"/>
          </w:tcPr>
          <w:p w14:paraId="0CA3F082">
            <w:pPr>
              <w:spacing w:line="360" w:lineRule="auto"/>
              <w:jc w:val="center"/>
              <w:rPr>
                <w:rFonts w:hint="eastAsia" w:ascii="宋体" w:hAnsi="宋体" w:eastAsia="宋体" w:cs="宋体"/>
                <w:color w:val="000000" w:themeColor="text1"/>
                <w:szCs w:val="24"/>
                <w14:textFill>
                  <w14:solidFill>
                    <w14:schemeClr w14:val="tx1"/>
                  </w14:solidFill>
                </w14:textFill>
              </w:rPr>
            </w:pPr>
          </w:p>
        </w:tc>
      </w:tr>
      <w:tr w14:paraId="189CAF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28DAD4CA">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第二节</w:t>
            </w:r>
          </w:p>
          <w:p w14:paraId="499B692D">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第8.2（1）项</w:t>
            </w:r>
          </w:p>
        </w:tc>
        <w:tc>
          <w:tcPr>
            <w:tcW w:w="1836" w:type="dxa"/>
            <w:vAlign w:val="center"/>
          </w:tcPr>
          <w:p w14:paraId="632DFF16">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质量保证期</w:t>
            </w:r>
          </w:p>
        </w:tc>
        <w:tc>
          <w:tcPr>
            <w:tcW w:w="5879" w:type="dxa"/>
            <w:vAlign w:val="center"/>
          </w:tcPr>
          <w:p w14:paraId="2E4DF588">
            <w:pPr>
              <w:autoSpaceDE w:val="0"/>
              <w:autoSpaceDN w:val="0"/>
              <w:adjustRightInd w:val="0"/>
              <w:snapToGrid w:val="0"/>
              <w:spacing w:line="360" w:lineRule="auto"/>
              <w:ind w:firstLine="420" w:firstLineChars="200"/>
              <w:jc w:val="center"/>
              <w:rPr>
                <w:rFonts w:hint="eastAsia" w:ascii="宋体" w:hAnsi="宋体" w:eastAsia="宋体" w:cs="宋体"/>
                <w:color w:val="000000" w:themeColor="text1"/>
                <w14:textFill>
                  <w14:solidFill>
                    <w14:schemeClr w14:val="tx1"/>
                  </w14:solidFill>
                </w14:textFill>
              </w:rPr>
            </w:pPr>
          </w:p>
        </w:tc>
      </w:tr>
      <w:tr w14:paraId="74D275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21CCAA03">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第二节</w:t>
            </w:r>
          </w:p>
          <w:p w14:paraId="451C7513">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第8.2（3）项</w:t>
            </w:r>
          </w:p>
        </w:tc>
        <w:tc>
          <w:tcPr>
            <w:tcW w:w="1836" w:type="dxa"/>
            <w:vAlign w:val="center"/>
          </w:tcPr>
          <w:p w14:paraId="0C95CD22">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货物质量缺陷</w:t>
            </w:r>
          </w:p>
          <w:p w14:paraId="5FB6302F">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响应时间</w:t>
            </w:r>
          </w:p>
        </w:tc>
        <w:tc>
          <w:tcPr>
            <w:tcW w:w="5879" w:type="dxa"/>
            <w:vAlign w:val="center"/>
          </w:tcPr>
          <w:p w14:paraId="3007563E">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p>
        </w:tc>
      </w:tr>
      <w:tr w14:paraId="3DE0C1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64876F38">
            <w:pPr>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第二节</w:t>
            </w:r>
          </w:p>
          <w:p w14:paraId="78D34BC1">
            <w:pPr>
              <w:widowControl/>
              <w:autoSpaceDE w:val="0"/>
              <w:autoSpaceDN w:val="0"/>
              <w:adjustRightInd w:val="0"/>
              <w:spacing w:line="360" w:lineRule="auto"/>
              <w:jc w:val="center"/>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第11.1款</w:t>
            </w:r>
          </w:p>
        </w:tc>
        <w:tc>
          <w:tcPr>
            <w:tcW w:w="1836" w:type="dxa"/>
            <w:vAlign w:val="center"/>
          </w:tcPr>
          <w:p w14:paraId="33094624">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其他应当保密的信息</w:t>
            </w:r>
          </w:p>
        </w:tc>
        <w:tc>
          <w:tcPr>
            <w:tcW w:w="5879" w:type="dxa"/>
            <w:vAlign w:val="center"/>
          </w:tcPr>
          <w:p w14:paraId="1E11151F">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p>
        </w:tc>
      </w:tr>
      <w:tr w14:paraId="30E655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14:paraId="33CA4F8D">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第二节</w:t>
            </w:r>
          </w:p>
          <w:p w14:paraId="3D7298ED">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第12.2款</w:t>
            </w:r>
          </w:p>
        </w:tc>
        <w:tc>
          <w:tcPr>
            <w:tcW w:w="1836" w:type="dxa"/>
            <w:vAlign w:val="center"/>
          </w:tcPr>
          <w:p w14:paraId="5068D538">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合同价款支付时间</w:t>
            </w:r>
          </w:p>
        </w:tc>
        <w:tc>
          <w:tcPr>
            <w:tcW w:w="5879" w:type="dxa"/>
            <w:vAlign w:val="center"/>
          </w:tcPr>
          <w:p w14:paraId="74393213">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p>
        </w:tc>
      </w:tr>
      <w:tr w14:paraId="4CD94E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14:paraId="0DD362EB">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第二节</w:t>
            </w:r>
          </w:p>
          <w:p w14:paraId="3B4613CB">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第13.2款</w:t>
            </w:r>
          </w:p>
        </w:tc>
        <w:tc>
          <w:tcPr>
            <w:tcW w:w="1836" w:type="dxa"/>
            <w:vAlign w:val="center"/>
          </w:tcPr>
          <w:p w14:paraId="7F93F483">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履约保证金不予退还的情形</w:t>
            </w:r>
          </w:p>
        </w:tc>
        <w:tc>
          <w:tcPr>
            <w:tcW w:w="5879" w:type="dxa"/>
            <w:vAlign w:val="center"/>
          </w:tcPr>
          <w:p w14:paraId="00F344A5">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p>
        </w:tc>
      </w:tr>
      <w:tr w14:paraId="08C9EE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3720BA6C">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第二节</w:t>
            </w:r>
          </w:p>
          <w:p w14:paraId="11363B4F">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第13.3款</w:t>
            </w:r>
          </w:p>
        </w:tc>
        <w:tc>
          <w:tcPr>
            <w:tcW w:w="1836" w:type="dxa"/>
            <w:vAlign w:val="center"/>
          </w:tcPr>
          <w:p w14:paraId="2753444F">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履约保证金退还时间及逾期退还的违约金</w:t>
            </w:r>
          </w:p>
        </w:tc>
        <w:tc>
          <w:tcPr>
            <w:tcW w:w="5879" w:type="dxa"/>
            <w:vAlign w:val="center"/>
          </w:tcPr>
          <w:p w14:paraId="4802AAC4">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p>
        </w:tc>
      </w:tr>
      <w:tr w14:paraId="43B5F1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14:paraId="37718A6E">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第二节</w:t>
            </w:r>
          </w:p>
          <w:p w14:paraId="1828A098">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第14.1（3）项</w:t>
            </w:r>
          </w:p>
        </w:tc>
        <w:tc>
          <w:tcPr>
            <w:tcW w:w="1836" w:type="dxa"/>
            <w:vAlign w:val="center"/>
          </w:tcPr>
          <w:p w14:paraId="5EF97771">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运行监督、维修期限</w:t>
            </w:r>
          </w:p>
        </w:tc>
        <w:tc>
          <w:tcPr>
            <w:tcW w:w="5879" w:type="dxa"/>
            <w:vAlign w:val="center"/>
          </w:tcPr>
          <w:p w14:paraId="3A09A63C">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p>
        </w:tc>
      </w:tr>
      <w:tr w14:paraId="0213D3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14:paraId="3323B6BC">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第二节</w:t>
            </w:r>
          </w:p>
          <w:p w14:paraId="2A3553CD">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第14.1（5）项</w:t>
            </w:r>
          </w:p>
        </w:tc>
        <w:tc>
          <w:tcPr>
            <w:tcW w:w="1836" w:type="dxa"/>
            <w:vAlign w:val="center"/>
          </w:tcPr>
          <w:p w14:paraId="5366A8A3">
            <w:pPr>
              <w:adjustRightInd w:val="0"/>
              <w:snapToGrid w:val="0"/>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货物回收的约定</w:t>
            </w:r>
          </w:p>
        </w:tc>
        <w:tc>
          <w:tcPr>
            <w:tcW w:w="5879" w:type="dxa"/>
            <w:vAlign w:val="center"/>
          </w:tcPr>
          <w:p w14:paraId="5D0F1120">
            <w:pPr>
              <w:adjustRightInd w:val="0"/>
              <w:snapToGrid w:val="0"/>
              <w:spacing w:line="360" w:lineRule="auto"/>
              <w:jc w:val="left"/>
              <w:rPr>
                <w:rFonts w:hint="eastAsia" w:ascii="宋体" w:hAnsi="宋体" w:eastAsia="宋体" w:cs="宋体"/>
                <w:color w:val="000000" w:themeColor="text1"/>
                <w14:textFill>
                  <w14:solidFill>
                    <w14:schemeClr w14:val="tx1"/>
                  </w14:solidFill>
                </w14:textFill>
              </w:rPr>
            </w:pPr>
          </w:p>
        </w:tc>
      </w:tr>
      <w:tr w14:paraId="4E0C9B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56FCB8A7">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第二节</w:t>
            </w:r>
          </w:p>
          <w:p w14:paraId="3ACDB36B">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第14.1（6）项</w:t>
            </w:r>
          </w:p>
        </w:tc>
        <w:tc>
          <w:tcPr>
            <w:tcW w:w="1836" w:type="dxa"/>
            <w:vAlign w:val="center"/>
          </w:tcPr>
          <w:p w14:paraId="215F45A2">
            <w:pPr>
              <w:adjustRightInd w:val="0"/>
              <w:snapToGrid w:val="0"/>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乙方提供的其他服务</w:t>
            </w:r>
          </w:p>
        </w:tc>
        <w:tc>
          <w:tcPr>
            <w:tcW w:w="5879" w:type="dxa"/>
            <w:vAlign w:val="center"/>
          </w:tcPr>
          <w:p w14:paraId="2100505D">
            <w:pPr>
              <w:adjustRightInd w:val="0"/>
              <w:snapToGrid w:val="0"/>
              <w:spacing w:line="360" w:lineRule="auto"/>
              <w:jc w:val="left"/>
              <w:rPr>
                <w:rFonts w:hint="eastAsia" w:ascii="宋体" w:hAnsi="宋体" w:eastAsia="宋体" w:cs="宋体"/>
                <w:color w:val="000000" w:themeColor="text1"/>
                <w14:textFill>
                  <w14:solidFill>
                    <w14:schemeClr w14:val="tx1"/>
                  </w14:solidFill>
                </w14:textFill>
              </w:rPr>
            </w:pPr>
          </w:p>
        </w:tc>
      </w:tr>
      <w:tr w14:paraId="73E1EE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2334621E">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第二节</w:t>
            </w:r>
          </w:p>
          <w:p w14:paraId="344704B7">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第15.1款</w:t>
            </w:r>
          </w:p>
        </w:tc>
        <w:tc>
          <w:tcPr>
            <w:tcW w:w="1836" w:type="dxa"/>
            <w:vAlign w:val="center"/>
          </w:tcPr>
          <w:p w14:paraId="44B2CE43">
            <w:pPr>
              <w:adjustRightInd w:val="0"/>
              <w:snapToGrid w:val="0"/>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修理、重作、更换相关具体规定</w:t>
            </w:r>
          </w:p>
        </w:tc>
        <w:tc>
          <w:tcPr>
            <w:tcW w:w="5879" w:type="dxa"/>
            <w:vAlign w:val="center"/>
          </w:tcPr>
          <w:p w14:paraId="42CE0EA6">
            <w:pPr>
              <w:adjustRightInd w:val="0"/>
              <w:snapToGrid w:val="0"/>
              <w:spacing w:line="360" w:lineRule="auto"/>
              <w:jc w:val="left"/>
              <w:rPr>
                <w:rFonts w:hint="eastAsia" w:ascii="宋体" w:hAnsi="宋体" w:eastAsia="宋体" w:cs="宋体"/>
                <w:color w:val="000000" w:themeColor="text1"/>
                <w14:textFill>
                  <w14:solidFill>
                    <w14:schemeClr w14:val="tx1"/>
                  </w14:solidFill>
                </w14:textFill>
              </w:rPr>
            </w:pPr>
          </w:p>
        </w:tc>
      </w:tr>
      <w:tr w14:paraId="322AD6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267F4220">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第二节</w:t>
            </w:r>
          </w:p>
          <w:p w14:paraId="0CBC867F">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第15.2（2）项</w:t>
            </w:r>
          </w:p>
        </w:tc>
        <w:tc>
          <w:tcPr>
            <w:tcW w:w="1836" w:type="dxa"/>
            <w:vAlign w:val="center"/>
          </w:tcPr>
          <w:p w14:paraId="16CF9F60">
            <w:pPr>
              <w:adjustRightInd w:val="0"/>
              <w:snapToGrid w:val="0"/>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迟延交货赔偿费</w:t>
            </w:r>
          </w:p>
        </w:tc>
        <w:tc>
          <w:tcPr>
            <w:tcW w:w="5879" w:type="dxa"/>
            <w:vAlign w:val="center"/>
          </w:tcPr>
          <w:p w14:paraId="23048CC1">
            <w:pPr>
              <w:adjustRightInd w:val="0"/>
              <w:snapToGrid w:val="0"/>
              <w:spacing w:line="360" w:lineRule="auto"/>
              <w:jc w:val="left"/>
              <w:rPr>
                <w:rFonts w:hint="eastAsia" w:ascii="宋体" w:hAnsi="宋体" w:eastAsia="宋体" w:cs="宋体"/>
                <w:color w:val="000000" w:themeColor="text1"/>
                <w:u w:val="single"/>
                <w14:textFill>
                  <w14:solidFill>
                    <w14:schemeClr w14:val="tx1"/>
                  </w14:solidFill>
                </w14:textFill>
              </w:rPr>
            </w:pPr>
          </w:p>
        </w:tc>
      </w:tr>
      <w:tr w14:paraId="6D71AF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627567DB">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第二节</w:t>
            </w:r>
          </w:p>
          <w:p w14:paraId="65106977">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第15.3款</w:t>
            </w:r>
          </w:p>
        </w:tc>
        <w:tc>
          <w:tcPr>
            <w:tcW w:w="1836" w:type="dxa"/>
            <w:vAlign w:val="center"/>
          </w:tcPr>
          <w:p w14:paraId="6869C1B8">
            <w:pPr>
              <w:adjustRightInd w:val="0"/>
              <w:snapToGrid w:val="0"/>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逾期付款利息</w:t>
            </w:r>
          </w:p>
        </w:tc>
        <w:tc>
          <w:tcPr>
            <w:tcW w:w="5879" w:type="dxa"/>
            <w:vAlign w:val="center"/>
          </w:tcPr>
          <w:p w14:paraId="2AEBEEFB">
            <w:pPr>
              <w:adjustRightInd w:val="0"/>
              <w:snapToGrid w:val="0"/>
              <w:spacing w:line="360" w:lineRule="auto"/>
              <w:jc w:val="left"/>
              <w:rPr>
                <w:rFonts w:hint="eastAsia" w:ascii="宋体" w:hAnsi="宋体" w:eastAsia="宋体" w:cs="宋体"/>
                <w:color w:val="000000" w:themeColor="text1"/>
                <w:u w:val="single"/>
                <w14:textFill>
                  <w14:solidFill>
                    <w14:schemeClr w14:val="tx1"/>
                  </w14:solidFill>
                </w14:textFill>
              </w:rPr>
            </w:pPr>
          </w:p>
        </w:tc>
      </w:tr>
      <w:tr w14:paraId="0F0FA2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607" w:type="dxa"/>
            <w:tcBorders>
              <w:bottom w:val="single" w:color="auto" w:sz="2" w:space="0"/>
              <w:right w:val="single" w:color="auto" w:sz="2" w:space="0"/>
            </w:tcBorders>
            <w:vAlign w:val="center"/>
          </w:tcPr>
          <w:p w14:paraId="622A27ED">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第二节</w:t>
            </w:r>
          </w:p>
          <w:p w14:paraId="6CCB6FAF">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第15.4款</w:t>
            </w:r>
          </w:p>
        </w:tc>
        <w:tc>
          <w:tcPr>
            <w:tcW w:w="1836" w:type="dxa"/>
            <w:tcBorders>
              <w:left w:val="single" w:color="auto" w:sz="2" w:space="0"/>
              <w:bottom w:val="single" w:color="auto" w:sz="2" w:space="0"/>
              <w:right w:val="single" w:color="auto" w:sz="2" w:space="0"/>
            </w:tcBorders>
            <w:vAlign w:val="center"/>
          </w:tcPr>
          <w:p w14:paraId="6F01069C">
            <w:pPr>
              <w:adjustRightInd w:val="0"/>
              <w:snapToGrid w:val="0"/>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其他违约责任</w:t>
            </w:r>
          </w:p>
        </w:tc>
        <w:tc>
          <w:tcPr>
            <w:tcW w:w="5879" w:type="dxa"/>
            <w:tcBorders>
              <w:left w:val="single" w:color="auto" w:sz="2" w:space="0"/>
              <w:bottom w:val="single" w:color="auto" w:sz="2" w:space="0"/>
            </w:tcBorders>
            <w:vAlign w:val="center"/>
          </w:tcPr>
          <w:p w14:paraId="111ECB03">
            <w:pPr>
              <w:adjustRightInd w:val="0"/>
              <w:snapToGrid w:val="0"/>
              <w:spacing w:line="360" w:lineRule="auto"/>
              <w:jc w:val="left"/>
              <w:rPr>
                <w:rFonts w:hint="eastAsia" w:ascii="宋体" w:hAnsi="宋体" w:eastAsia="宋体" w:cs="宋体"/>
                <w:color w:val="000000" w:themeColor="text1"/>
                <w:u w:val="single"/>
                <w14:textFill>
                  <w14:solidFill>
                    <w14:schemeClr w14:val="tx1"/>
                  </w14:solidFill>
                </w14:textFill>
              </w:rPr>
            </w:pPr>
          </w:p>
        </w:tc>
      </w:tr>
      <w:tr w14:paraId="686AEB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07" w:type="dxa"/>
            <w:tcBorders>
              <w:top w:val="single" w:color="auto" w:sz="2" w:space="0"/>
              <w:right w:val="single" w:color="auto" w:sz="2" w:space="0"/>
            </w:tcBorders>
            <w:vAlign w:val="center"/>
          </w:tcPr>
          <w:p w14:paraId="5D68423F">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第二节</w:t>
            </w:r>
          </w:p>
          <w:p w14:paraId="0C2F5D15">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第19.2款</w:t>
            </w:r>
          </w:p>
        </w:tc>
        <w:tc>
          <w:tcPr>
            <w:tcW w:w="1836" w:type="dxa"/>
            <w:tcBorders>
              <w:top w:val="single" w:color="auto" w:sz="2" w:space="0"/>
              <w:left w:val="single" w:color="auto" w:sz="2" w:space="0"/>
              <w:right w:val="single" w:color="auto" w:sz="2" w:space="0"/>
            </w:tcBorders>
            <w:vAlign w:val="center"/>
          </w:tcPr>
          <w:p w14:paraId="5EA0288E">
            <w:pPr>
              <w:adjustRightInd w:val="0"/>
              <w:snapToGrid w:val="0"/>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解决争议的方法</w:t>
            </w:r>
          </w:p>
        </w:tc>
        <w:tc>
          <w:tcPr>
            <w:tcW w:w="5879" w:type="dxa"/>
            <w:tcBorders>
              <w:top w:val="single" w:color="auto" w:sz="2" w:space="0"/>
              <w:left w:val="single" w:color="auto" w:sz="2" w:space="0"/>
            </w:tcBorders>
            <w:vAlign w:val="center"/>
          </w:tcPr>
          <w:p w14:paraId="5ED4B1CE">
            <w:pPr>
              <w:autoSpaceDE w:val="0"/>
              <w:autoSpaceDN w:val="0"/>
              <w:adjustRightInd w:val="0"/>
              <w:snapToGrid w:val="0"/>
              <w:spacing w:line="360" w:lineRule="auto"/>
              <w:jc w:val="left"/>
              <w:rPr>
                <w:rFonts w:hint="eastAsia" w:ascii="宋体" w:hAnsi="宋体" w:eastAsia="宋体" w:cs="宋体"/>
                <w:iCs/>
                <w:color w:val="000000" w:themeColor="text1"/>
                <w14:textFill>
                  <w14:solidFill>
                    <w14:schemeClr w14:val="tx1"/>
                  </w14:solidFill>
                </w14:textFill>
              </w:rPr>
            </w:pPr>
            <w:r>
              <w:rPr>
                <w:rFonts w:hint="eastAsia" w:ascii="宋体" w:hAnsi="宋体" w:eastAsia="宋体" w:cs="宋体"/>
                <w:iCs/>
                <w:color w:val="000000" w:themeColor="text1"/>
                <w14:textFill>
                  <w14:solidFill>
                    <w14:schemeClr w14:val="tx1"/>
                  </w14:solidFill>
                </w14:textFill>
              </w:rPr>
              <w:t>因本合同及合同有关事项发生的争议，按下列第</w:t>
            </w:r>
            <w:r>
              <w:rPr>
                <w:rFonts w:hint="eastAsia" w:ascii="宋体" w:hAnsi="宋体" w:eastAsia="宋体" w:cs="宋体"/>
                <w:iCs/>
                <w:color w:val="000000" w:themeColor="text1"/>
                <w:u w:val="single"/>
                <w14:textFill>
                  <w14:solidFill>
                    <w14:schemeClr w14:val="tx1"/>
                  </w14:solidFill>
                </w14:textFill>
              </w:rPr>
              <w:t xml:space="preserve">   </w:t>
            </w:r>
            <w:r>
              <w:rPr>
                <w:rFonts w:hint="eastAsia" w:ascii="宋体" w:hAnsi="宋体" w:eastAsia="宋体" w:cs="宋体"/>
                <w:iCs/>
                <w:color w:val="000000" w:themeColor="text1"/>
                <w14:textFill>
                  <w14:solidFill>
                    <w14:schemeClr w14:val="tx1"/>
                  </w14:solidFill>
                </w14:textFill>
              </w:rPr>
              <w:t>种方式解决：</w:t>
            </w:r>
          </w:p>
          <w:p w14:paraId="16E45C14">
            <w:pPr>
              <w:autoSpaceDE w:val="0"/>
              <w:autoSpaceDN w:val="0"/>
              <w:adjustRightInd w:val="0"/>
              <w:snapToGrid w:val="0"/>
              <w:spacing w:line="360" w:lineRule="auto"/>
              <w:jc w:val="left"/>
              <w:rPr>
                <w:rFonts w:hint="eastAsia" w:ascii="宋体" w:hAnsi="宋体" w:eastAsia="宋体" w:cs="宋体"/>
                <w:iCs/>
                <w:color w:val="000000" w:themeColor="text1"/>
                <w14:textFill>
                  <w14:solidFill>
                    <w14:schemeClr w14:val="tx1"/>
                  </w14:solidFill>
                </w14:textFill>
              </w:rPr>
            </w:pPr>
            <w:r>
              <w:rPr>
                <w:rFonts w:hint="eastAsia" w:ascii="宋体" w:hAnsi="宋体" w:eastAsia="宋体" w:cs="宋体"/>
                <w:iCs/>
                <w:color w:val="000000" w:themeColor="text1"/>
                <w14:textFill>
                  <w14:solidFill>
                    <w14:schemeClr w14:val="tx1"/>
                  </w14:solidFill>
                </w14:textFill>
              </w:rPr>
              <w:t>（1）向</w:t>
            </w:r>
            <w:r>
              <w:rPr>
                <w:rFonts w:hint="eastAsia" w:ascii="宋体" w:hAnsi="宋体" w:eastAsia="宋体" w:cs="宋体"/>
                <w:iCs/>
                <w:color w:val="000000" w:themeColor="text1"/>
                <w:u w:val="single"/>
                <w14:textFill>
                  <w14:solidFill>
                    <w14:schemeClr w14:val="tx1"/>
                  </w14:solidFill>
                </w14:textFill>
              </w:rPr>
              <w:t xml:space="preserve">                    </w:t>
            </w:r>
            <w:r>
              <w:rPr>
                <w:rFonts w:hint="eastAsia" w:ascii="宋体" w:hAnsi="宋体" w:eastAsia="宋体" w:cs="宋体"/>
                <w:iCs/>
                <w:color w:val="000000" w:themeColor="text1"/>
                <w14:textFill>
                  <w14:solidFill>
                    <w14:schemeClr w14:val="tx1"/>
                  </w14:solidFill>
                </w14:textFill>
              </w:rPr>
              <w:t>仲裁委员会申请仲裁，仲裁地点为</w:t>
            </w:r>
            <w:r>
              <w:rPr>
                <w:rFonts w:hint="eastAsia" w:ascii="宋体" w:hAnsi="宋体" w:eastAsia="宋体" w:cs="宋体"/>
                <w:iCs/>
                <w:color w:val="000000" w:themeColor="text1"/>
                <w:u w:val="single"/>
                <w14:textFill>
                  <w14:solidFill>
                    <w14:schemeClr w14:val="tx1"/>
                  </w14:solidFill>
                </w14:textFill>
              </w:rPr>
              <w:t xml:space="preserve">           </w:t>
            </w:r>
            <w:r>
              <w:rPr>
                <w:rFonts w:hint="eastAsia" w:ascii="宋体" w:hAnsi="宋体" w:eastAsia="宋体" w:cs="宋体"/>
                <w:iCs/>
                <w:color w:val="000000" w:themeColor="text1"/>
                <w14:textFill>
                  <w14:solidFill>
                    <w14:schemeClr w14:val="tx1"/>
                  </w14:solidFill>
                </w14:textFill>
              </w:rPr>
              <w:t>；</w:t>
            </w:r>
          </w:p>
          <w:p w14:paraId="202F62F6">
            <w:pPr>
              <w:adjustRightInd w:val="0"/>
              <w:snapToGrid w:val="0"/>
              <w:spacing w:line="360" w:lineRule="auto"/>
              <w:jc w:val="left"/>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iCs/>
                <w:color w:val="000000" w:themeColor="text1"/>
                <w14:textFill>
                  <w14:solidFill>
                    <w14:schemeClr w14:val="tx1"/>
                  </w14:solidFill>
                </w14:textFill>
              </w:rPr>
              <w:t>（2）向</w:t>
            </w:r>
            <w:r>
              <w:rPr>
                <w:rFonts w:hint="eastAsia" w:ascii="宋体" w:hAnsi="宋体" w:eastAsia="宋体" w:cs="宋体"/>
                <w:iCs/>
                <w:color w:val="000000" w:themeColor="text1"/>
                <w:u w:val="single"/>
                <w14:textFill>
                  <w14:solidFill>
                    <w14:schemeClr w14:val="tx1"/>
                  </w14:solidFill>
                </w14:textFill>
              </w:rPr>
              <w:t xml:space="preserve">                    </w:t>
            </w:r>
            <w:r>
              <w:rPr>
                <w:rFonts w:hint="eastAsia" w:ascii="宋体" w:hAnsi="宋体" w:eastAsia="宋体" w:cs="宋体"/>
                <w:iCs/>
                <w:color w:val="000000" w:themeColor="text1"/>
                <w14:textFill>
                  <w14:solidFill>
                    <w14:schemeClr w14:val="tx1"/>
                  </w14:solidFill>
                </w14:textFill>
              </w:rPr>
              <w:t>人民法院起诉。</w:t>
            </w:r>
          </w:p>
        </w:tc>
      </w:tr>
      <w:tr w14:paraId="3B623D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1607" w:type="dxa"/>
            <w:vAlign w:val="center"/>
          </w:tcPr>
          <w:p w14:paraId="2CA3517F">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第二节</w:t>
            </w:r>
          </w:p>
          <w:p w14:paraId="77EA54B0">
            <w:pPr>
              <w:adjustRightInd w:val="0"/>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第23.1款</w:t>
            </w:r>
          </w:p>
        </w:tc>
        <w:tc>
          <w:tcPr>
            <w:tcW w:w="1836" w:type="dxa"/>
            <w:vAlign w:val="center"/>
          </w:tcPr>
          <w:p w14:paraId="68583479">
            <w:pPr>
              <w:adjustRightInd w:val="0"/>
              <w:snapToGrid w:val="0"/>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其他专用条款</w:t>
            </w:r>
          </w:p>
        </w:tc>
        <w:tc>
          <w:tcPr>
            <w:tcW w:w="5879" w:type="dxa"/>
            <w:vAlign w:val="center"/>
          </w:tcPr>
          <w:p w14:paraId="5CE1740C">
            <w:pPr>
              <w:adjustRightInd w:val="0"/>
              <w:snapToGrid w:val="0"/>
              <w:spacing w:line="360" w:lineRule="auto"/>
              <w:jc w:val="left"/>
              <w:rPr>
                <w:rFonts w:hint="eastAsia" w:ascii="宋体" w:hAnsi="宋体" w:eastAsia="宋体" w:cs="宋体"/>
                <w:color w:val="000000" w:themeColor="text1"/>
                <w14:textFill>
                  <w14:solidFill>
                    <w14:schemeClr w14:val="tx1"/>
                  </w14:solidFill>
                </w14:textFill>
              </w:rPr>
            </w:pPr>
          </w:p>
        </w:tc>
      </w:tr>
    </w:tbl>
    <w:p w14:paraId="4B201BD0">
      <w:pPr>
        <w:tabs>
          <w:tab w:val="left" w:pos="2805"/>
          <w:tab w:val="center" w:pos="4861"/>
        </w:tabs>
        <w:jc w:val="center"/>
        <w:rPr>
          <w:rFonts w:hint="eastAsia" w:ascii="宋体" w:hAnsi="宋体" w:eastAsia="宋体" w:cs="宋体"/>
          <w:b/>
          <w:color w:val="000000" w:themeColor="text1"/>
          <w:sz w:val="24"/>
          <w:szCs w:val="24"/>
          <w14:textFill>
            <w14:solidFill>
              <w14:schemeClr w14:val="tx1"/>
            </w14:solidFill>
          </w14:textFill>
        </w:rPr>
      </w:pPr>
    </w:p>
    <w:p w14:paraId="36130C59">
      <w:pPr>
        <w:pStyle w:val="2"/>
        <w:ind w:left="63" w:right="63"/>
        <w:rPr>
          <w:rFonts w:hint="eastAsia" w:ascii="宋体" w:hAnsi="宋体" w:eastAsia="宋体" w:cs="宋体"/>
          <w:b/>
          <w:color w:val="000000" w:themeColor="text1"/>
          <w:kern w:val="2"/>
          <w:sz w:val="24"/>
          <w:szCs w:val="24"/>
          <w14:textFill>
            <w14:solidFill>
              <w14:schemeClr w14:val="tx1"/>
            </w14:solidFill>
          </w14:textFill>
        </w:rPr>
      </w:pPr>
      <w:r>
        <w:rPr>
          <w:rFonts w:hint="eastAsia" w:ascii="宋体" w:hAnsi="宋体" w:eastAsia="宋体" w:cs="宋体"/>
          <w:b/>
          <w:color w:val="000000" w:themeColor="text1"/>
          <w:kern w:val="2"/>
          <w:sz w:val="24"/>
          <w:szCs w:val="24"/>
          <w14:textFill>
            <w14:solidFill>
              <w14:schemeClr w14:val="tx1"/>
            </w14:solidFill>
          </w14:textFill>
        </w:rPr>
        <w:t xml:space="preserve">                                       </w:t>
      </w:r>
    </w:p>
    <w:p w14:paraId="50776FF6">
      <w:pPr>
        <w:spacing w:line="360" w:lineRule="auto"/>
        <w:jc w:val="left"/>
        <w:rPr>
          <w:rFonts w:hint="eastAsia" w:ascii="宋体" w:hAnsi="宋体" w:eastAsia="宋体" w:cs="宋体"/>
          <w:color w:val="000000" w:themeColor="text1"/>
          <w14:textFill>
            <w14:solidFill>
              <w14:schemeClr w14:val="tx1"/>
            </w14:solidFill>
          </w14:textFill>
        </w:rPr>
        <w:sectPr>
          <w:pgSz w:w="11906" w:h="16838"/>
          <w:pgMar w:top="1418" w:right="1134" w:bottom="1418" w:left="1134" w:header="851" w:footer="992" w:gutter="0"/>
          <w:pgNumType w:fmt="numberInDash"/>
          <w:cols w:space="720" w:num="1"/>
          <w:rtlGutter w:val="1"/>
          <w:docGrid w:linePitch="326" w:charSpace="48333"/>
        </w:sectPr>
      </w:pPr>
      <w:r>
        <w:rPr>
          <w:rFonts w:hint="eastAsia" w:ascii="宋体" w:hAnsi="宋体" w:eastAsia="宋体" w:cs="宋体"/>
          <w:color w:val="000000" w:themeColor="text1"/>
          <w14:textFill>
            <w14:solidFill>
              <w14:schemeClr w14:val="tx1"/>
            </w14:solidFill>
          </w14:textFill>
        </w:rPr>
        <w:br w:type="page"/>
      </w:r>
      <w:bookmarkStart w:id="523" w:name="_Toc23939538"/>
      <w:bookmarkStart w:id="524" w:name="_Toc23939591"/>
    </w:p>
    <w:bookmarkEnd w:id="523"/>
    <w:bookmarkEnd w:id="524"/>
    <w:p w14:paraId="7DD25E90">
      <w:pPr>
        <w:pStyle w:val="4"/>
        <w:spacing w:before="0" w:after="0" w:line="360" w:lineRule="auto"/>
        <w:jc w:val="center"/>
        <w:rPr>
          <w:rFonts w:hint="default" w:ascii="宋体" w:hAnsi="宋体" w:eastAsia="宋体" w:cs="宋体"/>
          <w:color w:val="000000" w:themeColor="text1"/>
          <w:sz w:val="36"/>
          <w:szCs w:val="36"/>
          <w:lang w:val="en-US" w:eastAsia="zh-CN"/>
          <w14:textFill>
            <w14:solidFill>
              <w14:schemeClr w14:val="tx1"/>
            </w14:solidFill>
          </w14:textFill>
        </w:rPr>
      </w:pPr>
      <w:bookmarkStart w:id="525" w:name="_Toc120282471"/>
      <w:r>
        <w:rPr>
          <w:rFonts w:hint="eastAsia" w:ascii="宋体" w:hAnsi="宋体" w:eastAsia="宋体" w:cs="宋体"/>
          <w:color w:val="000000" w:themeColor="text1"/>
          <w:sz w:val="36"/>
          <w:szCs w:val="36"/>
          <w14:textFill>
            <w14:solidFill>
              <w14:schemeClr w14:val="tx1"/>
            </w14:solidFill>
          </w14:textFill>
        </w:rPr>
        <w:t>第</w:t>
      </w:r>
      <w:r>
        <w:rPr>
          <w:rFonts w:hint="eastAsia" w:ascii="宋体" w:hAnsi="宋体" w:eastAsia="宋体" w:cs="宋体"/>
          <w:color w:val="000000" w:themeColor="text1"/>
          <w:sz w:val="36"/>
          <w:szCs w:val="36"/>
          <w:lang w:val="en-US" w:eastAsia="zh-CN"/>
          <w14:textFill>
            <w14:solidFill>
              <w14:schemeClr w14:val="tx1"/>
            </w14:solidFill>
          </w14:textFill>
        </w:rPr>
        <w:t>五</w:t>
      </w:r>
      <w:r>
        <w:rPr>
          <w:rFonts w:hint="eastAsia" w:ascii="宋体" w:hAnsi="宋体" w:eastAsia="宋体" w:cs="宋体"/>
          <w:color w:val="000000" w:themeColor="text1"/>
          <w:sz w:val="36"/>
          <w:szCs w:val="36"/>
          <w14:textFill>
            <w14:solidFill>
              <w14:schemeClr w14:val="tx1"/>
            </w14:solidFill>
          </w14:textFill>
        </w:rPr>
        <w:t xml:space="preserve">章 </w:t>
      </w:r>
      <w:r>
        <w:rPr>
          <w:rFonts w:hint="eastAsia" w:ascii="宋体" w:hAnsi="宋体" w:eastAsia="宋体" w:cs="宋体"/>
          <w:color w:val="000000" w:themeColor="text1"/>
          <w:sz w:val="36"/>
          <w:szCs w:val="36"/>
          <w:lang w:val="en-US" w:eastAsia="zh-CN"/>
          <w14:textFill>
            <w14:solidFill>
              <w14:schemeClr w14:val="tx1"/>
            </w14:solidFill>
          </w14:textFill>
        </w:rPr>
        <w:t>采购需求</w:t>
      </w:r>
    </w:p>
    <w:p w14:paraId="09497857">
      <w:pPr>
        <w:keepNext w:val="0"/>
        <w:keepLines w:val="0"/>
        <w:pageBreakBefore w:val="0"/>
        <w:widowControl/>
        <w:kinsoku/>
        <w:wordWrap/>
        <w:overflowPunct/>
        <w:topLinePunct w:val="0"/>
        <w:autoSpaceDE/>
        <w:autoSpaceDN/>
        <w:bidi w:val="0"/>
        <w:adjustRightInd w:val="0"/>
        <w:snapToGrid w:val="0"/>
        <w:spacing w:line="324" w:lineRule="auto"/>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b/>
          <w:spacing w:val="-4"/>
          <w:sz w:val="24"/>
          <w:szCs w:val="20"/>
          <w:lang w:val="en-US" w:eastAsia="zh-CN"/>
        </w:rPr>
        <w:t>（一）采购需求</w:t>
      </w:r>
    </w:p>
    <w:tbl>
      <w:tblPr>
        <w:tblStyle w:val="40"/>
        <w:tblW w:w="9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668"/>
        <w:gridCol w:w="5146"/>
        <w:gridCol w:w="675"/>
        <w:gridCol w:w="687"/>
        <w:gridCol w:w="1028"/>
        <w:gridCol w:w="1044"/>
      </w:tblGrid>
      <w:tr w14:paraId="48B63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797" w:type="dxa"/>
            <w:gridSpan w:val="7"/>
            <w:vAlign w:val="center"/>
          </w:tcPr>
          <w:p w14:paraId="5A614516">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sz w:val="21"/>
                <w:szCs w:val="21"/>
                <w:highlight w:val="none"/>
              </w:rPr>
              <w:t>主要技术参数及要求</w:t>
            </w:r>
          </w:p>
        </w:tc>
      </w:tr>
      <w:tr w14:paraId="181A9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9" w:type="dxa"/>
            <w:vAlign w:val="center"/>
          </w:tcPr>
          <w:p w14:paraId="6994CD84">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序号</w:t>
            </w:r>
          </w:p>
        </w:tc>
        <w:tc>
          <w:tcPr>
            <w:tcW w:w="668" w:type="dxa"/>
            <w:vAlign w:val="center"/>
          </w:tcPr>
          <w:p w14:paraId="2D8011B9">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名称</w:t>
            </w:r>
          </w:p>
        </w:tc>
        <w:tc>
          <w:tcPr>
            <w:tcW w:w="5146" w:type="dxa"/>
            <w:vAlign w:val="center"/>
          </w:tcPr>
          <w:p w14:paraId="35EE7EE5">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主要技术参数及要求</w:t>
            </w:r>
          </w:p>
        </w:tc>
        <w:tc>
          <w:tcPr>
            <w:tcW w:w="675" w:type="dxa"/>
            <w:vAlign w:val="center"/>
          </w:tcPr>
          <w:p w14:paraId="387F4F8C">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单位</w:t>
            </w:r>
          </w:p>
        </w:tc>
        <w:tc>
          <w:tcPr>
            <w:tcW w:w="687" w:type="dxa"/>
            <w:vAlign w:val="center"/>
          </w:tcPr>
          <w:p w14:paraId="5D2C7C30">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数量</w:t>
            </w:r>
          </w:p>
        </w:tc>
        <w:tc>
          <w:tcPr>
            <w:tcW w:w="1028" w:type="dxa"/>
            <w:vAlign w:val="center"/>
          </w:tcPr>
          <w:p w14:paraId="23B5E6B1">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单价控制价（万元）</w:t>
            </w:r>
          </w:p>
        </w:tc>
        <w:tc>
          <w:tcPr>
            <w:tcW w:w="1044" w:type="dxa"/>
            <w:vAlign w:val="center"/>
          </w:tcPr>
          <w:p w14:paraId="156DB95A">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合价控制价（万元）</w:t>
            </w:r>
          </w:p>
        </w:tc>
      </w:tr>
      <w:tr w14:paraId="3D3DF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9" w:type="dxa"/>
            <w:vAlign w:val="center"/>
          </w:tcPr>
          <w:p w14:paraId="3E27A54D">
            <w:pPr>
              <w:keepNext w:val="0"/>
              <w:keepLines w:val="0"/>
              <w:pageBreakBefore w:val="0"/>
              <w:widowControl/>
              <w:kinsoku/>
              <w:wordWrap/>
              <w:overflowPunct/>
              <w:topLinePunct w:val="0"/>
              <w:autoSpaceDE/>
              <w:autoSpaceDN/>
              <w:bidi w:val="0"/>
              <w:adjustRightInd w:val="0"/>
              <w:snapToGrid w:val="0"/>
              <w:spacing w:line="260" w:lineRule="exact"/>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668" w:type="dxa"/>
            <w:vAlign w:val="center"/>
          </w:tcPr>
          <w:p w14:paraId="3601B612">
            <w:pPr>
              <w:keepNext w:val="0"/>
              <w:keepLines w:val="0"/>
              <w:pageBreakBefore w:val="0"/>
              <w:widowControl/>
              <w:kinsoku/>
              <w:wordWrap/>
              <w:overflowPunct/>
              <w:topLinePunct w:val="0"/>
              <w:autoSpaceDE/>
              <w:autoSpaceDN/>
              <w:bidi w:val="0"/>
              <w:adjustRightInd w:val="0"/>
              <w:snapToGrid w:val="0"/>
              <w:spacing w:line="260" w:lineRule="exact"/>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森林消防水泵</w:t>
            </w:r>
          </w:p>
          <w:p w14:paraId="0F8CEF9B">
            <w:pPr>
              <w:keepNext w:val="0"/>
              <w:keepLines w:val="0"/>
              <w:pageBreakBefore w:val="0"/>
              <w:widowControl/>
              <w:kinsoku/>
              <w:wordWrap/>
              <w:overflowPunct/>
              <w:topLinePunct w:val="0"/>
              <w:autoSpaceDE/>
              <w:autoSpaceDN/>
              <w:bidi w:val="0"/>
              <w:adjustRightInd w:val="0"/>
              <w:snapToGrid w:val="0"/>
              <w:spacing w:line="260" w:lineRule="exact"/>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（轻型）</w:t>
            </w:r>
          </w:p>
        </w:tc>
        <w:tc>
          <w:tcPr>
            <w:tcW w:w="5146" w:type="dxa"/>
            <w:vAlign w:val="center"/>
          </w:tcPr>
          <w:p w14:paraId="13260961">
            <w:pPr>
              <w:pStyle w:val="2"/>
              <w:keepNext w:val="0"/>
              <w:keepLines w:val="0"/>
              <w:pageBreakBefore w:val="0"/>
              <w:widowControl w:val="0"/>
              <w:numPr>
                <w:ilvl w:val="0"/>
                <w:numId w:val="0"/>
              </w:numPr>
              <w:kinsoku/>
              <w:wordWrap/>
              <w:overflowPunct/>
              <w:topLinePunct w:val="0"/>
              <w:autoSpaceDE/>
              <w:autoSpaceDN/>
              <w:bidi w:val="0"/>
              <w:spacing w:line="260" w:lineRule="exact"/>
              <w:jc w:val="both"/>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1.发动机：二冲程水冷发动机；</w:t>
            </w:r>
          </w:p>
          <w:p w14:paraId="07C0EAB2">
            <w:pPr>
              <w:pStyle w:val="2"/>
              <w:keepNext w:val="0"/>
              <w:keepLines w:val="0"/>
              <w:pageBreakBefore w:val="0"/>
              <w:widowControl w:val="0"/>
              <w:numPr>
                <w:ilvl w:val="0"/>
                <w:numId w:val="0"/>
              </w:numPr>
              <w:kinsoku/>
              <w:wordWrap/>
              <w:overflowPunct/>
              <w:topLinePunct w:val="0"/>
              <w:autoSpaceDE/>
              <w:autoSpaceDN/>
              <w:bidi w:val="0"/>
              <w:spacing w:line="260" w:lineRule="exact"/>
              <w:jc w:val="both"/>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2.裸机重量：≤15㎏；</w:t>
            </w:r>
          </w:p>
          <w:p w14:paraId="32CEB85F">
            <w:pPr>
              <w:pStyle w:val="2"/>
              <w:keepNext w:val="0"/>
              <w:keepLines w:val="0"/>
              <w:pageBreakBefore w:val="0"/>
              <w:widowControl w:val="0"/>
              <w:numPr>
                <w:ilvl w:val="0"/>
                <w:numId w:val="0"/>
              </w:numPr>
              <w:kinsoku/>
              <w:wordWrap/>
              <w:overflowPunct/>
              <w:topLinePunct w:val="0"/>
              <w:autoSpaceDE/>
              <w:autoSpaceDN/>
              <w:bidi w:val="0"/>
              <w:spacing w:line="260" w:lineRule="exact"/>
              <w:jc w:val="both"/>
              <w:rPr>
                <w:rFonts w:hint="eastAsia" w:ascii="宋体" w:hAnsi="宋体" w:eastAsia="宋体" w:cs="宋体"/>
                <w:color w:val="000000"/>
                <w:sz w:val="21"/>
                <w:szCs w:val="21"/>
                <w:highlight w:val="none"/>
                <w:lang w:val="en-US" w:eastAsia="zh-CN" w:bidi="ar-SA"/>
              </w:rPr>
            </w:pPr>
            <w:r>
              <w:rPr>
                <w:rFonts w:hint="eastAsia" w:ascii="宋体" w:hAnsi="宋体" w:cs="宋体"/>
                <w:color w:val="000000"/>
                <w:sz w:val="21"/>
                <w:szCs w:val="21"/>
                <w:highlight w:val="none"/>
                <w:lang w:val="en-US" w:eastAsia="zh-CN" w:bidi="ar-SA"/>
              </w:rPr>
              <w:t>★</w:t>
            </w:r>
            <w:r>
              <w:rPr>
                <w:rFonts w:hint="eastAsia" w:ascii="宋体" w:hAnsi="宋体" w:eastAsia="宋体" w:cs="宋体"/>
                <w:color w:val="000000"/>
                <w:sz w:val="21"/>
                <w:szCs w:val="21"/>
                <w:highlight w:val="none"/>
                <w:lang w:val="en-US" w:eastAsia="zh-CN" w:bidi="ar-SA"/>
              </w:rPr>
              <w:t>3.汽缸排量：≥134cm³；</w:t>
            </w:r>
          </w:p>
          <w:p w14:paraId="3E73059F">
            <w:pPr>
              <w:pStyle w:val="2"/>
              <w:keepNext w:val="0"/>
              <w:keepLines w:val="0"/>
              <w:pageBreakBefore w:val="0"/>
              <w:widowControl w:val="0"/>
              <w:numPr>
                <w:ilvl w:val="0"/>
                <w:numId w:val="0"/>
              </w:numPr>
              <w:kinsoku/>
              <w:wordWrap/>
              <w:overflowPunct/>
              <w:topLinePunct w:val="0"/>
              <w:autoSpaceDE/>
              <w:autoSpaceDN/>
              <w:bidi w:val="0"/>
              <w:spacing w:line="260" w:lineRule="exact"/>
              <w:jc w:val="both"/>
              <w:rPr>
                <w:rFonts w:hint="eastAsia" w:ascii="宋体" w:hAnsi="宋体" w:eastAsia="宋体" w:cs="宋体"/>
                <w:color w:val="000000"/>
                <w:sz w:val="21"/>
                <w:szCs w:val="21"/>
                <w:highlight w:val="none"/>
                <w:lang w:val="en-US" w:eastAsia="zh-CN" w:bidi="ar-SA"/>
              </w:rPr>
            </w:pPr>
            <w:r>
              <w:rPr>
                <w:rFonts w:hint="eastAsia" w:ascii="宋体" w:hAnsi="宋体" w:cs="宋体"/>
                <w:color w:val="000000"/>
                <w:sz w:val="21"/>
                <w:szCs w:val="21"/>
                <w:highlight w:val="none"/>
                <w:lang w:val="en-US" w:eastAsia="zh-CN" w:bidi="ar-SA"/>
              </w:rPr>
              <w:t>★</w:t>
            </w:r>
            <w:r>
              <w:rPr>
                <w:rFonts w:hint="eastAsia" w:ascii="宋体" w:hAnsi="宋体" w:eastAsia="宋体" w:cs="宋体"/>
                <w:color w:val="000000"/>
                <w:sz w:val="21"/>
                <w:szCs w:val="21"/>
                <w:highlight w:val="none"/>
                <w:lang w:val="en-US" w:eastAsia="zh-CN" w:bidi="ar-SA"/>
              </w:rPr>
              <w:t>4.最大功率：≥10HP；</w:t>
            </w:r>
          </w:p>
          <w:p w14:paraId="350E8106">
            <w:pPr>
              <w:pStyle w:val="2"/>
              <w:keepNext w:val="0"/>
              <w:keepLines w:val="0"/>
              <w:pageBreakBefore w:val="0"/>
              <w:widowControl w:val="0"/>
              <w:numPr>
                <w:ilvl w:val="0"/>
                <w:numId w:val="0"/>
              </w:numPr>
              <w:kinsoku/>
              <w:wordWrap/>
              <w:overflowPunct/>
              <w:topLinePunct w:val="0"/>
              <w:autoSpaceDE/>
              <w:autoSpaceDN/>
              <w:bidi w:val="0"/>
              <w:spacing w:line="260" w:lineRule="exact"/>
              <w:jc w:val="both"/>
              <w:rPr>
                <w:rFonts w:hint="eastAsia" w:ascii="宋体" w:hAnsi="宋体" w:eastAsia="宋体" w:cs="宋体"/>
                <w:color w:val="000000"/>
                <w:sz w:val="21"/>
                <w:szCs w:val="21"/>
                <w:highlight w:val="none"/>
                <w:lang w:val="en-US" w:eastAsia="zh-CN" w:bidi="ar-SA"/>
              </w:rPr>
            </w:pPr>
            <w:r>
              <w:rPr>
                <w:rFonts w:hint="eastAsia" w:ascii="宋体" w:hAnsi="宋体" w:cs="宋体"/>
                <w:color w:val="000000"/>
                <w:sz w:val="21"/>
                <w:szCs w:val="21"/>
                <w:highlight w:val="none"/>
                <w:lang w:val="en-US" w:eastAsia="zh-CN" w:bidi="ar-SA"/>
              </w:rPr>
              <w:t>★</w:t>
            </w:r>
            <w:r>
              <w:rPr>
                <w:rFonts w:hint="eastAsia" w:ascii="宋体" w:hAnsi="宋体" w:eastAsia="宋体" w:cs="宋体"/>
                <w:color w:val="000000"/>
                <w:sz w:val="21"/>
                <w:szCs w:val="21"/>
                <w:highlight w:val="none"/>
                <w:lang w:val="en-US" w:eastAsia="zh-CN" w:bidi="ar-SA"/>
              </w:rPr>
              <w:t>5.最大压力：≥2MPa；</w:t>
            </w:r>
          </w:p>
          <w:p w14:paraId="4FD27E13">
            <w:pPr>
              <w:pStyle w:val="2"/>
              <w:keepNext w:val="0"/>
              <w:keepLines w:val="0"/>
              <w:pageBreakBefore w:val="0"/>
              <w:widowControl w:val="0"/>
              <w:numPr>
                <w:ilvl w:val="0"/>
                <w:numId w:val="0"/>
              </w:numPr>
              <w:kinsoku/>
              <w:wordWrap/>
              <w:overflowPunct/>
              <w:topLinePunct w:val="0"/>
              <w:autoSpaceDE/>
              <w:autoSpaceDN/>
              <w:bidi w:val="0"/>
              <w:spacing w:line="260" w:lineRule="exact"/>
              <w:jc w:val="both"/>
              <w:rPr>
                <w:rFonts w:hint="eastAsia" w:ascii="宋体" w:hAnsi="宋体" w:eastAsia="宋体" w:cs="宋体"/>
                <w:color w:val="000000"/>
                <w:sz w:val="21"/>
                <w:szCs w:val="21"/>
                <w:highlight w:val="none"/>
                <w:lang w:val="en-US" w:eastAsia="zh-CN" w:bidi="ar-SA"/>
              </w:rPr>
            </w:pPr>
            <w:r>
              <w:rPr>
                <w:rFonts w:hint="eastAsia" w:ascii="宋体" w:hAnsi="宋体" w:cs="宋体"/>
                <w:color w:val="000000"/>
                <w:sz w:val="21"/>
                <w:szCs w:val="21"/>
                <w:highlight w:val="none"/>
                <w:lang w:val="en-US" w:eastAsia="zh-CN" w:bidi="ar-SA"/>
              </w:rPr>
              <w:t>★</w:t>
            </w:r>
            <w:r>
              <w:rPr>
                <w:rFonts w:hint="eastAsia" w:ascii="宋体" w:hAnsi="宋体" w:eastAsia="宋体" w:cs="宋体"/>
                <w:color w:val="000000"/>
                <w:sz w:val="21"/>
                <w:szCs w:val="21"/>
                <w:highlight w:val="none"/>
                <w:lang w:val="en-US" w:eastAsia="zh-CN" w:bidi="ar-SA"/>
              </w:rPr>
              <w:t>6.最大扬程：≥200m；</w:t>
            </w:r>
          </w:p>
          <w:p w14:paraId="124D5B02">
            <w:pPr>
              <w:pStyle w:val="2"/>
              <w:keepNext w:val="0"/>
              <w:keepLines w:val="0"/>
              <w:pageBreakBefore w:val="0"/>
              <w:widowControl w:val="0"/>
              <w:numPr>
                <w:ilvl w:val="0"/>
                <w:numId w:val="0"/>
              </w:numPr>
              <w:kinsoku/>
              <w:wordWrap/>
              <w:overflowPunct/>
              <w:topLinePunct w:val="0"/>
              <w:autoSpaceDE/>
              <w:autoSpaceDN/>
              <w:bidi w:val="0"/>
              <w:spacing w:line="260" w:lineRule="exact"/>
              <w:jc w:val="both"/>
              <w:rPr>
                <w:rFonts w:hint="default" w:ascii="宋体" w:hAnsi="宋体" w:eastAsia="宋体" w:cs="宋体"/>
                <w:color w:val="000000"/>
                <w:sz w:val="21"/>
                <w:szCs w:val="21"/>
                <w:highlight w:val="none"/>
                <w:lang w:val="en-US" w:eastAsia="zh-CN" w:bidi="ar-SA"/>
              </w:rPr>
            </w:pPr>
            <w:r>
              <w:rPr>
                <w:rFonts w:hint="eastAsia" w:ascii="宋体" w:hAnsi="宋体" w:cs="宋体"/>
                <w:color w:val="000000"/>
                <w:sz w:val="21"/>
                <w:szCs w:val="21"/>
                <w:highlight w:val="none"/>
                <w:lang w:val="en-US" w:eastAsia="zh-CN" w:bidi="ar-SA"/>
              </w:rPr>
              <w:t>7.吸深≥5m；</w:t>
            </w:r>
          </w:p>
          <w:p w14:paraId="0F9CD589">
            <w:pPr>
              <w:pStyle w:val="2"/>
              <w:keepNext w:val="0"/>
              <w:keepLines w:val="0"/>
              <w:pageBreakBefore w:val="0"/>
              <w:widowControl w:val="0"/>
              <w:numPr>
                <w:ilvl w:val="0"/>
                <w:numId w:val="0"/>
              </w:numPr>
              <w:kinsoku/>
              <w:wordWrap/>
              <w:overflowPunct/>
              <w:topLinePunct w:val="0"/>
              <w:autoSpaceDE/>
              <w:autoSpaceDN/>
              <w:bidi w:val="0"/>
              <w:spacing w:line="260" w:lineRule="exact"/>
              <w:jc w:val="both"/>
              <w:rPr>
                <w:rFonts w:hint="eastAsia" w:ascii="宋体" w:hAnsi="宋体" w:eastAsia="宋体" w:cs="宋体"/>
                <w:color w:val="000000"/>
                <w:sz w:val="21"/>
                <w:szCs w:val="21"/>
                <w:highlight w:val="none"/>
                <w:lang w:val="en-US" w:eastAsia="zh-CN" w:bidi="ar-SA"/>
              </w:rPr>
            </w:pPr>
            <w:r>
              <w:rPr>
                <w:rFonts w:hint="eastAsia" w:ascii="宋体" w:hAnsi="宋体" w:cs="宋体"/>
                <w:color w:val="000000"/>
                <w:sz w:val="21"/>
                <w:szCs w:val="21"/>
                <w:highlight w:val="none"/>
                <w:lang w:val="en-US" w:eastAsia="zh-CN" w:bidi="ar-SA"/>
              </w:rPr>
              <w:t>8</w:t>
            </w:r>
            <w:r>
              <w:rPr>
                <w:rFonts w:hint="eastAsia" w:ascii="宋体" w:hAnsi="宋体" w:eastAsia="宋体" w:cs="宋体"/>
                <w:color w:val="000000"/>
                <w:sz w:val="21"/>
                <w:szCs w:val="21"/>
                <w:highlight w:val="none"/>
                <w:lang w:val="en-US" w:eastAsia="zh-CN" w:bidi="ar-SA"/>
              </w:rPr>
              <w:t>.配置集成式多功能扳手，总质量≤1.5公斤，带有夜光挂钩，高夜间荧光识别。集成一体式多功能：消火栓扳手，内扣及快接扳手，引水管扳手，玻璃破碎器，安全带切割器，泡沫桶启开器。</w:t>
            </w:r>
          </w:p>
          <w:p w14:paraId="10F4824D">
            <w:pPr>
              <w:pStyle w:val="2"/>
              <w:keepNext w:val="0"/>
              <w:keepLines w:val="0"/>
              <w:pageBreakBefore w:val="0"/>
              <w:widowControl w:val="0"/>
              <w:numPr>
                <w:ilvl w:val="0"/>
                <w:numId w:val="0"/>
              </w:numPr>
              <w:kinsoku/>
              <w:wordWrap/>
              <w:overflowPunct/>
              <w:topLinePunct w:val="0"/>
              <w:autoSpaceDE/>
              <w:autoSpaceDN/>
              <w:bidi w:val="0"/>
              <w:spacing w:line="260" w:lineRule="exact"/>
              <w:jc w:val="both"/>
              <w:rPr>
                <w:rFonts w:hint="eastAsia" w:ascii="宋体" w:hAnsi="宋体" w:eastAsia="宋体" w:cs="宋体"/>
                <w:color w:val="000000"/>
                <w:sz w:val="21"/>
                <w:szCs w:val="21"/>
                <w:highlight w:val="none"/>
                <w:lang w:val="en-US" w:eastAsia="zh-CN" w:bidi="ar-SA"/>
              </w:rPr>
            </w:pPr>
            <w:r>
              <w:rPr>
                <w:rFonts w:hint="eastAsia" w:ascii="宋体" w:hAnsi="宋体" w:cs="宋体"/>
                <w:color w:val="000000"/>
                <w:sz w:val="21"/>
                <w:szCs w:val="21"/>
                <w:highlight w:val="none"/>
                <w:lang w:val="en-US" w:eastAsia="zh-CN" w:bidi="ar-SA"/>
              </w:rPr>
              <w:t>9</w:t>
            </w:r>
            <w:r>
              <w:rPr>
                <w:rFonts w:hint="eastAsia" w:ascii="宋体" w:hAnsi="宋体" w:eastAsia="宋体" w:cs="宋体"/>
                <w:color w:val="000000"/>
                <w:sz w:val="21"/>
                <w:szCs w:val="21"/>
                <w:highlight w:val="none"/>
                <w:lang w:val="en-US" w:eastAsia="zh-CN" w:bidi="ar-SA"/>
              </w:rPr>
              <w:t>.水泵配置：水泵背包1个（*带隔热层）、外置背负式油箱1个、油管1根、进水保型管 3M (1根) ，底阀(1个)，消防水带（50-40-30）900米。设备可与手持终端无线链接，显示设备运行情况及各项参数，可以实现远程停机、遥控引水。</w:t>
            </w:r>
          </w:p>
          <w:p w14:paraId="27741B86">
            <w:pPr>
              <w:pStyle w:val="2"/>
              <w:keepNext w:val="0"/>
              <w:keepLines w:val="0"/>
              <w:pageBreakBefore w:val="0"/>
              <w:widowControl w:val="0"/>
              <w:numPr>
                <w:ilvl w:val="0"/>
                <w:numId w:val="0"/>
              </w:numPr>
              <w:kinsoku/>
              <w:wordWrap/>
              <w:overflowPunct/>
              <w:topLinePunct w:val="0"/>
              <w:autoSpaceDE/>
              <w:autoSpaceDN/>
              <w:bidi w:val="0"/>
              <w:spacing w:line="260" w:lineRule="exact"/>
              <w:jc w:val="both"/>
              <w:rPr>
                <w:rFonts w:hint="eastAsia" w:ascii="宋体" w:hAnsi="宋体" w:eastAsia="宋体" w:cs="宋体"/>
                <w:color w:val="000000"/>
                <w:sz w:val="21"/>
                <w:szCs w:val="21"/>
                <w:highlight w:val="none"/>
                <w:lang w:val="en-US" w:eastAsia="zh-CN" w:bidi="ar-SA"/>
              </w:rPr>
            </w:pPr>
            <w:r>
              <w:rPr>
                <w:rFonts w:hint="eastAsia" w:ascii="宋体" w:hAnsi="宋体" w:cs="宋体"/>
                <w:color w:val="000000"/>
                <w:sz w:val="21"/>
                <w:szCs w:val="21"/>
                <w:highlight w:val="none"/>
                <w:lang w:val="en-US" w:eastAsia="zh-CN" w:bidi="ar-SA"/>
              </w:rPr>
              <w:t>10</w:t>
            </w:r>
            <w:r>
              <w:rPr>
                <w:rFonts w:hint="eastAsia" w:ascii="宋体" w:hAnsi="宋体" w:eastAsia="宋体" w:cs="宋体"/>
                <w:color w:val="000000"/>
                <w:sz w:val="21"/>
                <w:szCs w:val="21"/>
                <w:highlight w:val="none"/>
                <w:lang w:val="en-US" w:eastAsia="zh-CN" w:bidi="ar-SA"/>
              </w:rPr>
              <w:t>.专用工具包1套（包含止水钳(2个)，水带扳手(2个)，单向阀(1个)，轻型材料三通分水器 (自清洁功能，耐盐水腐蚀，重量≤1公斤，1个，串联接头(1个)，多功能喷枪 (可开花和直流，1个)，扇形水枪1个，附件箱背包1个,水带3卷）。</w:t>
            </w:r>
          </w:p>
          <w:p w14:paraId="7DAB473C">
            <w:pPr>
              <w:pStyle w:val="2"/>
              <w:keepNext w:val="0"/>
              <w:keepLines w:val="0"/>
              <w:pageBreakBefore w:val="0"/>
              <w:widowControl w:val="0"/>
              <w:numPr>
                <w:ilvl w:val="0"/>
                <w:numId w:val="0"/>
              </w:numPr>
              <w:kinsoku/>
              <w:wordWrap/>
              <w:overflowPunct/>
              <w:topLinePunct w:val="0"/>
              <w:autoSpaceDE/>
              <w:autoSpaceDN/>
              <w:bidi w:val="0"/>
              <w:spacing w:line="260" w:lineRule="exact"/>
              <w:jc w:val="both"/>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1</w:t>
            </w:r>
            <w:r>
              <w:rPr>
                <w:rFonts w:hint="eastAsia" w:ascii="宋体" w:hAnsi="宋体" w:cs="宋体"/>
                <w:color w:val="000000"/>
                <w:sz w:val="21"/>
                <w:szCs w:val="21"/>
                <w:highlight w:val="none"/>
                <w:lang w:val="en-US" w:eastAsia="zh-CN" w:bidi="ar-SA"/>
              </w:rPr>
              <w:t>1</w:t>
            </w:r>
            <w:r>
              <w:rPr>
                <w:rFonts w:hint="eastAsia" w:ascii="宋体" w:hAnsi="宋体" w:eastAsia="宋体" w:cs="宋体"/>
                <w:color w:val="000000"/>
                <w:sz w:val="21"/>
                <w:szCs w:val="21"/>
                <w:highlight w:val="none"/>
                <w:lang w:val="en-US" w:eastAsia="zh-CN" w:bidi="ar-SA"/>
              </w:rPr>
              <w:t>.水带背包：规格:≥42*26*52厘米；防水牛津布制成；内有铝合金框架；重量:≤2KG，可装载森林消防水带3-4条。</w:t>
            </w:r>
          </w:p>
          <w:p w14:paraId="5A56678F">
            <w:pPr>
              <w:pStyle w:val="2"/>
              <w:keepNext w:val="0"/>
              <w:keepLines w:val="0"/>
              <w:pageBreakBefore w:val="0"/>
              <w:widowControl w:val="0"/>
              <w:numPr>
                <w:ilvl w:val="0"/>
                <w:numId w:val="0"/>
              </w:numPr>
              <w:kinsoku/>
              <w:wordWrap/>
              <w:overflowPunct/>
              <w:topLinePunct w:val="0"/>
              <w:autoSpaceDE/>
              <w:autoSpaceDN/>
              <w:bidi w:val="0"/>
              <w:spacing w:line="260" w:lineRule="exact"/>
              <w:jc w:val="both"/>
              <w:rPr>
                <w:rFonts w:hint="eastAsia" w:ascii="宋体" w:hAnsi="宋体" w:eastAsia="宋体" w:cs="宋体"/>
                <w:color w:val="000000"/>
                <w:sz w:val="21"/>
                <w:szCs w:val="21"/>
                <w:highlight w:val="none"/>
                <w:lang w:val="en-US" w:eastAsia="zh-CN" w:bidi="ar-SA"/>
              </w:rPr>
            </w:pPr>
            <w:r>
              <w:rPr>
                <w:rFonts w:hint="eastAsia" w:ascii="宋体" w:hAnsi="宋体" w:cs="宋体"/>
                <w:color w:val="000000"/>
                <w:sz w:val="21"/>
                <w:szCs w:val="21"/>
                <w:highlight w:val="none"/>
                <w:lang w:val="en-US" w:eastAsia="zh-CN" w:bidi="ar-SA"/>
              </w:rPr>
              <w:t>★</w:t>
            </w:r>
            <w:r>
              <w:rPr>
                <w:rFonts w:hint="eastAsia" w:ascii="宋体" w:hAnsi="宋体" w:eastAsia="宋体" w:cs="宋体"/>
                <w:color w:val="000000"/>
                <w:sz w:val="21"/>
                <w:szCs w:val="21"/>
                <w:highlight w:val="none"/>
                <w:lang w:val="en-US" w:eastAsia="zh-CN" w:bidi="ar-SA"/>
              </w:rPr>
              <w:t>1</w:t>
            </w:r>
            <w:r>
              <w:rPr>
                <w:rFonts w:hint="eastAsia" w:ascii="宋体" w:hAnsi="宋体" w:cs="宋体"/>
                <w:color w:val="000000"/>
                <w:sz w:val="21"/>
                <w:szCs w:val="21"/>
                <w:highlight w:val="none"/>
                <w:lang w:val="en-US" w:eastAsia="zh-CN" w:bidi="ar-SA"/>
              </w:rPr>
              <w:t>2</w:t>
            </w:r>
            <w:r>
              <w:rPr>
                <w:rFonts w:hint="eastAsia" w:ascii="宋体" w:hAnsi="宋体" w:eastAsia="宋体" w:cs="宋体"/>
                <w:color w:val="000000"/>
                <w:sz w:val="21"/>
                <w:szCs w:val="21"/>
                <w:highlight w:val="none"/>
                <w:lang w:val="en-US" w:eastAsia="zh-CN" w:bidi="ar-SA"/>
              </w:rPr>
              <w:t>.水带：符合GB6246-201水带生产标准，工作压力≥7MPa，爆破压力≥18.9MPa；水带编织层与衬里之间的附着强度≥82N/25mm,轴向延申率≤2%，直径膨胀率≤3.0%；配专用铜套。</w:t>
            </w:r>
          </w:p>
          <w:p w14:paraId="1F3A994E">
            <w:pPr>
              <w:pStyle w:val="2"/>
              <w:keepNext w:val="0"/>
              <w:keepLines w:val="0"/>
              <w:pageBreakBefore w:val="0"/>
              <w:widowControl w:val="0"/>
              <w:numPr>
                <w:ilvl w:val="0"/>
                <w:numId w:val="0"/>
              </w:numPr>
              <w:kinsoku/>
              <w:wordWrap/>
              <w:overflowPunct/>
              <w:topLinePunct w:val="0"/>
              <w:autoSpaceDE/>
              <w:autoSpaceDN/>
              <w:bidi w:val="0"/>
              <w:spacing w:line="260" w:lineRule="exact"/>
              <w:jc w:val="both"/>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每卷长度为30米（≤250g/m）,每节管道配有1.5米长的绑扎固定带；</w:t>
            </w:r>
          </w:p>
          <w:p w14:paraId="21F457F9">
            <w:pPr>
              <w:pStyle w:val="2"/>
              <w:keepNext w:val="0"/>
              <w:keepLines w:val="0"/>
              <w:pageBreakBefore w:val="0"/>
              <w:widowControl w:val="0"/>
              <w:numPr>
                <w:ilvl w:val="0"/>
                <w:numId w:val="0"/>
              </w:numPr>
              <w:kinsoku/>
              <w:wordWrap/>
              <w:overflowPunct/>
              <w:topLinePunct w:val="0"/>
              <w:autoSpaceDE/>
              <w:autoSpaceDN/>
              <w:bidi w:val="0"/>
              <w:spacing w:line="260" w:lineRule="exact"/>
              <w:jc w:val="both"/>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1</w:t>
            </w:r>
            <w:r>
              <w:rPr>
                <w:rFonts w:hint="eastAsia" w:ascii="宋体" w:hAnsi="宋体" w:cs="宋体"/>
                <w:color w:val="000000"/>
                <w:sz w:val="21"/>
                <w:szCs w:val="21"/>
                <w:highlight w:val="none"/>
                <w:lang w:val="en-US" w:eastAsia="zh-CN" w:bidi="ar-SA"/>
              </w:rPr>
              <w:t>3</w:t>
            </w:r>
            <w:r>
              <w:rPr>
                <w:rFonts w:hint="eastAsia" w:ascii="宋体" w:hAnsi="宋体" w:eastAsia="宋体" w:cs="宋体"/>
                <w:color w:val="000000"/>
                <w:sz w:val="21"/>
                <w:szCs w:val="21"/>
                <w:highlight w:val="none"/>
                <w:lang w:val="en-US" w:eastAsia="zh-CN" w:bidi="ar-SA"/>
              </w:rPr>
              <w:t>.需提供国家级检测中心出具的检测报告进行佐证</w:t>
            </w:r>
            <w:r>
              <w:rPr>
                <w:rFonts w:hint="eastAsia" w:ascii="宋体" w:hAnsi="宋体" w:cs="宋体"/>
                <w:color w:val="000000"/>
                <w:sz w:val="21"/>
                <w:szCs w:val="21"/>
                <w:highlight w:val="none"/>
                <w:lang w:val="en-US" w:eastAsia="zh-CN" w:bidi="ar-SA"/>
              </w:rPr>
              <w:t>。</w:t>
            </w:r>
          </w:p>
        </w:tc>
        <w:tc>
          <w:tcPr>
            <w:tcW w:w="675" w:type="dxa"/>
            <w:vAlign w:val="center"/>
          </w:tcPr>
          <w:p w14:paraId="5602F6BA">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bidi="ar-SA"/>
              </w:rPr>
              <w:t>台</w:t>
            </w:r>
          </w:p>
        </w:tc>
        <w:tc>
          <w:tcPr>
            <w:tcW w:w="687" w:type="dxa"/>
            <w:vAlign w:val="center"/>
          </w:tcPr>
          <w:p w14:paraId="202CDA8C">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center"/>
              <w:rPr>
                <w:rFonts w:hint="default" w:ascii="宋体" w:hAnsi="宋体" w:eastAsia="宋体" w:cs="宋体"/>
                <w:i w:val="0"/>
                <w:iCs w:val="0"/>
                <w:color w:val="000000"/>
                <w:sz w:val="21"/>
                <w:szCs w:val="21"/>
                <w:highlight w:val="none"/>
                <w:u w:val="none"/>
                <w:lang w:val="en-US" w:eastAsia="zh-CN" w:bidi="ar-SA"/>
              </w:rPr>
            </w:pPr>
            <w:r>
              <w:rPr>
                <w:rFonts w:hint="eastAsia" w:ascii="Times New Roman" w:hAnsi="Times New Roman" w:cs="Times New Roman"/>
                <w:sz w:val="21"/>
                <w:szCs w:val="21"/>
                <w:lang w:val="en-US" w:eastAsia="zh-CN"/>
              </w:rPr>
              <w:t>50</w:t>
            </w:r>
          </w:p>
        </w:tc>
        <w:tc>
          <w:tcPr>
            <w:tcW w:w="1028" w:type="dxa"/>
            <w:vAlign w:val="center"/>
          </w:tcPr>
          <w:p w14:paraId="2584A61C">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center"/>
              <w:rPr>
                <w:rFonts w:hint="default" w:ascii="宋体" w:hAnsi="宋体" w:eastAsia="宋体" w:cs="宋体"/>
                <w:i w:val="0"/>
                <w:iCs w:val="0"/>
                <w:color w:val="000000"/>
                <w:sz w:val="21"/>
                <w:szCs w:val="21"/>
                <w:highlight w:val="none"/>
                <w:u w:val="none"/>
                <w:lang w:val="en-US" w:eastAsia="zh-CN" w:bidi="ar-SA"/>
              </w:rPr>
            </w:pPr>
            <w:r>
              <w:rPr>
                <w:rFonts w:hint="eastAsia" w:ascii="Times New Roman" w:hAnsi="Times New Roman" w:cs="Times New Roman"/>
                <w:sz w:val="21"/>
                <w:szCs w:val="21"/>
                <w:lang w:val="en-US" w:eastAsia="zh-CN"/>
              </w:rPr>
              <w:t>4</w:t>
            </w:r>
          </w:p>
        </w:tc>
        <w:tc>
          <w:tcPr>
            <w:tcW w:w="1044" w:type="dxa"/>
            <w:vAlign w:val="center"/>
          </w:tcPr>
          <w:p w14:paraId="43291152">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center"/>
              <w:rPr>
                <w:rFonts w:hint="default"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bidi="ar-SA"/>
              </w:rPr>
              <w:t>200</w:t>
            </w:r>
          </w:p>
        </w:tc>
      </w:tr>
    </w:tbl>
    <w:p w14:paraId="5F1F3600">
      <w:pPr>
        <w:wordWrap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二</w:t>
      </w:r>
      <w:r>
        <w:rPr>
          <w:rFonts w:hint="eastAsia" w:ascii="宋体" w:hAnsi="宋体" w:eastAsia="宋体" w:cs="宋体"/>
          <w:b/>
          <w:sz w:val="24"/>
          <w:szCs w:val="24"/>
          <w:highlight w:val="none"/>
        </w:rPr>
        <w:t>）采购标的的数量、采购项目交付或者实施的时间</w:t>
      </w:r>
    </w:p>
    <w:p w14:paraId="3AF7D12E">
      <w:pPr>
        <w:wordWrap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本项目计划购置：</w:t>
      </w:r>
      <w:r>
        <w:rPr>
          <w:rFonts w:hint="eastAsia" w:ascii="宋体" w:hAnsi="宋体" w:eastAsia="宋体" w:cs="宋体"/>
          <w:szCs w:val="21"/>
          <w:highlight w:val="none"/>
          <w:lang w:val="en-US" w:eastAsia="zh-CN"/>
        </w:rPr>
        <w:t>森林消防水泵（轻型）50</w:t>
      </w:r>
      <w:r>
        <w:rPr>
          <w:rFonts w:hint="eastAsia" w:ascii="宋体" w:hAnsi="宋体" w:eastAsia="宋体" w:cs="宋体"/>
          <w:szCs w:val="21"/>
          <w:highlight w:val="none"/>
        </w:rPr>
        <w:t>台。</w:t>
      </w:r>
    </w:p>
    <w:p w14:paraId="3FF848E8">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.交货期：合同签订后</w:t>
      </w:r>
      <w:r>
        <w:rPr>
          <w:rFonts w:hint="eastAsia" w:ascii="宋体" w:hAnsi="宋体" w:eastAsia="宋体" w:cs="宋体"/>
          <w:szCs w:val="21"/>
          <w:highlight w:val="none"/>
          <w:lang w:val="en-US" w:eastAsia="zh-CN"/>
        </w:rPr>
        <w:t>15个日历</w:t>
      </w:r>
      <w:r>
        <w:rPr>
          <w:rFonts w:hint="eastAsia" w:ascii="宋体" w:hAnsi="宋体" w:eastAsia="宋体" w:cs="宋体"/>
          <w:szCs w:val="21"/>
          <w:highlight w:val="none"/>
        </w:rPr>
        <w:t>天。</w:t>
      </w:r>
    </w:p>
    <w:p w14:paraId="0D9E4B1F">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三</w:t>
      </w:r>
      <w:r>
        <w:rPr>
          <w:rFonts w:hint="eastAsia" w:ascii="宋体" w:hAnsi="宋体" w:eastAsia="宋体" w:cs="宋体"/>
          <w:b/>
          <w:sz w:val="24"/>
          <w:szCs w:val="24"/>
          <w:highlight w:val="none"/>
        </w:rPr>
        <w:t>）采购标的需满足的服务标准、期限、效率等要求</w:t>
      </w:r>
    </w:p>
    <w:p w14:paraId="4E73808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1.服务标准：在质保期内发生质量问题的，由中标单位负责包修、包退、包换；属于人为损坏的中标单位可提供维修服务，只收取工料费。</w:t>
      </w:r>
    </w:p>
    <w:p w14:paraId="5C11D1F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2.质保期：质保期为验收合格之日起</w:t>
      </w:r>
      <w:r>
        <w:rPr>
          <w:rFonts w:hint="eastAsia" w:ascii="宋体" w:hAnsi="宋体" w:eastAsia="宋体" w:cs="宋体"/>
          <w:b w:val="0"/>
          <w:bCs w:val="0"/>
          <w:szCs w:val="21"/>
        </w:rPr>
        <w:t>3</w:t>
      </w:r>
      <w:r>
        <w:rPr>
          <w:rFonts w:hint="eastAsia" w:ascii="宋体" w:hAnsi="宋体" w:eastAsia="宋体" w:cs="宋体"/>
          <w:szCs w:val="21"/>
        </w:rPr>
        <w:t>年，提供售后服务承诺，质保期内，供货方对货品提供全免费保修和免费更换，属于人为损坏的供货方可提供维修服务，只收取工料费。</w:t>
      </w:r>
    </w:p>
    <w:p w14:paraId="3E42101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3.服务效率：投标人必须承诺自接到采购人故障报修电话后1小时内响应，24小时到达现场，提供24小时维修电话，涉及免费更换的货品在3天内送达甲方指定地点。</w:t>
      </w:r>
    </w:p>
    <w:p w14:paraId="391BCAA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4.售后服务需求：1）供货方保证提供的货物为全新（包括零部件）、符合招标文件规定、具有国家有关部门注册并符合国家质量检测标准的货物。</w:t>
      </w:r>
    </w:p>
    <w:p w14:paraId="4041D70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2）在货物质保期间，如货物发生质量问题（非用户使用原因导致），供货方负责免费维修或更换。</w:t>
      </w:r>
    </w:p>
    <w:p w14:paraId="1AE5379F">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lang w:val="en-US" w:eastAsia="zh-CN"/>
        </w:rPr>
        <w:t>5</w:t>
      </w:r>
      <w:r>
        <w:rPr>
          <w:rFonts w:hint="eastAsia" w:ascii="宋体" w:hAnsi="宋体" w:eastAsia="宋体" w:cs="宋体"/>
          <w:szCs w:val="21"/>
        </w:rPr>
        <w:t>.严格遵守招投标文件、技术澄清、成交所承诺的一切规定和条款。</w:t>
      </w:r>
    </w:p>
    <w:p w14:paraId="6D72AC8B">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四</w:t>
      </w:r>
      <w:r>
        <w:rPr>
          <w:rFonts w:hint="eastAsia" w:ascii="宋体" w:hAnsi="宋体" w:eastAsia="宋体" w:cs="宋体"/>
          <w:b/>
          <w:sz w:val="24"/>
          <w:szCs w:val="24"/>
          <w:highlight w:val="none"/>
        </w:rPr>
        <w:t>）采购标的的验收标准</w:t>
      </w:r>
    </w:p>
    <w:p w14:paraId="3189F744">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1.货物验收：货物到达甲方指定地点后甲方统一初验是否符合</w:t>
      </w:r>
      <w:r>
        <w:rPr>
          <w:rFonts w:hint="eastAsia" w:ascii="宋体" w:hAnsi="宋体" w:eastAsia="宋体" w:cs="宋体"/>
          <w:szCs w:val="21"/>
          <w:highlight w:val="none"/>
          <w:lang w:val="en-US" w:eastAsia="zh-CN"/>
        </w:rPr>
        <w:t>投标参数</w:t>
      </w:r>
      <w:r>
        <w:rPr>
          <w:rFonts w:hint="eastAsia" w:ascii="宋体" w:hAnsi="宋体" w:eastAsia="宋体" w:cs="宋体"/>
          <w:szCs w:val="21"/>
          <w:highlight w:val="none"/>
        </w:rPr>
        <w:t>要求</w:t>
      </w:r>
      <w:r>
        <w:rPr>
          <w:rFonts w:hint="eastAsia" w:ascii="宋体" w:hAnsi="宋体" w:eastAsia="宋体" w:cs="宋体"/>
          <w:szCs w:val="21"/>
          <w:highlight w:val="none"/>
          <w:lang w:val="en-US" w:eastAsia="zh-CN"/>
        </w:rPr>
        <w:t>；中标产品需在指定地点进行实测，实测扬程不低于中标产品检测报告中最大扬程的70%，否则有权要求中标单位无条件更换可达实测标准的产品，若中标单位拒绝更换或无法更换的视为放弃第一中标候选人。</w:t>
      </w:r>
    </w:p>
    <w:p w14:paraId="00904DAB">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2.项目验收：乙方负责货物运输及配送，甲方测试是否合格并满足技术要求。</w:t>
      </w:r>
    </w:p>
    <w:p w14:paraId="69B835EC">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五</w:t>
      </w:r>
      <w:r>
        <w:rPr>
          <w:rFonts w:hint="eastAsia" w:ascii="宋体" w:hAnsi="宋体" w:eastAsia="宋体" w:cs="宋体"/>
          <w:b/>
          <w:sz w:val="24"/>
          <w:szCs w:val="24"/>
          <w:highlight w:val="none"/>
        </w:rPr>
        <w:t>）采购标的的其他技术、服务等要求</w:t>
      </w:r>
    </w:p>
    <w:p w14:paraId="31343881">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供货方负责向采购单位产品使用人员提供现场免费培训，培训内容包括货物的安装、使用、一般的维修、维护及保养等。</w:t>
      </w:r>
    </w:p>
    <w:p w14:paraId="2242D38E">
      <w:pPr>
        <w:spacing w:line="360" w:lineRule="auto"/>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lang w:val="en-US" w:eastAsia="zh-CN"/>
        </w:rPr>
        <w:t>六</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lang w:val="en-US" w:eastAsia="zh-CN"/>
        </w:rPr>
        <w:t>产品配送地点</w:t>
      </w:r>
    </w:p>
    <w:tbl>
      <w:tblPr>
        <w:tblStyle w:val="40"/>
        <w:tblW w:w="6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2543"/>
        <w:gridCol w:w="1836"/>
      </w:tblGrid>
      <w:tr w14:paraId="2435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892" w:type="dxa"/>
          </w:tcPr>
          <w:p w14:paraId="3A4BCF4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sz w:val="24"/>
                <w:szCs w:val="24"/>
                <w:vertAlign w:val="baseline"/>
                <w:lang w:val="en-US" w:eastAsia="zh-CN"/>
              </w:rPr>
            </w:pPr>
            <w:r>
              <w:rPr>
                <w:rFonts w:hint="eastAsia" w:ascii="Times New Roman" w:hAnsi="Times New Roman" w:eastAsia="方正仿宋_GBK" w:cs="Times New Roman"/>
                <w:b/>
                <w:bCs/>
                <w:sz w:val="24"/>
                <w:szCs w:val="24"/>
                <w:vertAlign w:val="baseline"/>
                <w:lang w:val="en-US" w:eastAsia="zh-CN"/>
              </w:rPr>
              <w:t>单位</w:t>
            </w:r>
          </w:p>
        </w:tc>
        <w:tc>
          <w:tcPr>
            <w:tcW w:w="2543" w:type="dxa"/>
          </w:tcPr>
          <w:p w14:paraId="163587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sz w:val="24"/>
                <w:szCs w:val="24"/>
                <w:vertAlign w:val="baseline"/>
                <w:lang w:val="en-US" w:eastAsia="zh-CN"/>
              </w:rPr>
            </w:pPr>
            <w:r>
              <w:rPr>
                <w:rFonts w:hint="eastAsia" w:ascii="Times New Roman" w:hAnsi="Times New Roman" w:eastAsia="方正仿宋_GBK" w:cs="Times New Roman"/>
                <w:b/>
                <w:bCs/>
                <w:sz w:val="24"/>
                <w:szCs w:val="24"/>
                <w:vertAlign w:val="baseline"/>
                <w:lang w:val="en-US" w:eastAsia="zh-CN"/>
              </w:rPr>
              <w:t>森林消防水泵（轻型）</w:t>
            </w:r>
          </w:p>
        </w:tc>
        <w:tc>
          <w:tcPr>
            <w:tcW w:w="1836" w:type="dxa"/>
          </w:tcPr>
          <w:p w14:paraId="34DB89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sz w:val="24"/>
                <w:szCs w:val="24"/>
                <w:vertAlign w:val="baseline"/>
                <w:lang w:val="en-US" w:eastAsia="zh-CN"/>
              </w:rPr>
            </w:pPr>
            <w:r>
              <w:rPr>
                <w:rFonts w:hint="eastAsia" w:ascii="Times New Roman" w:hAnsi="Times New Roman" w:eastAsia="方正仿宋_GBK" w:cs="Times New Roman"/>
                <w:b/>
                <w:bCs/>
                <w:sz w:val="24"/>
                <w:szCs w:val="24"/>
                <w:vertAlign w:val="baseline"/>
                <w:lang w:val="en-US" w:eastAsia="zh-CN"/>
              </w:rPr>
              <w:t>备注</w:t>
            </w:r>
          </w:p>
        </w:tc>
      </w:tr>
      <w:tr w14:paraId="1ED2C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892" w:type="dxa"/>
          </w:tcPr>
          <w:p w14:paraId="352E3A9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sz w:val="24"/>
                <w:szCs w:val="24"/>
                <w:vertAlign w:val="baseline"/>
                <w:lang w:val="en-US" w:eastAsia="zh-CN"/>
              </w:rPr>
            </w:pPr>
            <w:r>
              <w:rPr>
                <w:rFonts w:hint="eastAsia" w:ascii="Times New Roman" w:hAnsi="Times New Roman" w:eastAsia="方正仿宋_GBK" w:cs="Times New Roman"/>
                <w:b w:val="0"/>
                <w:bCs w:val="0"/>
                <w:sz w:val="24"/>
                <w:szCs w:val="24"/>
                <w:vertAlign w:val="baseline"/>
                <w:lang w:val="en-US" w:eastAsia="zh-CN"/>
              </w:rPr>
              <w:t>昭阳区林草局</w:t>
            </w:r>
          </w:p>
        </w:tc>
        <w:tc>
          <w:tcPr>
            <w:tcW w:w="2543" w:type="dxa"/>
          </w:tcPr>
          <w:p w14:paraId="1DC564D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sz w:val="24"/>
                <w:szCs w:val="24"/>
                <w:vertAlign w:val="baseline"/>
                <w:lang w:val="en-US" w:eastAsia="zh-CN"/>
              </w:rPr>
            </w:pPr>
            <w:r>
              <w:rPr>
                <w:rFonts w:hint="eastAsia" w:ascii="Times New Roman" w:hAnsi="Times New Roman" w:eastAsia="方正仿宋_GBK" w:cs="Times New Roman"/>
                <w:b w:val="0"/>
                <w:bCs w:val="0"/>
                <w:sz w:val="24"/>
                <w:szCs w:val="24"/>
                <w:vertAlign w:val="baseline"/>
                <w:lang w:val="en-US" w:eastAsia="zh-CN"/>
              </w:rPr>
              <w:t>5</w:t>
            </w:r>
          </w:p>
        </w:tc>
        <w:tc>
          <w:tcPr>
            <w:tcW w:w="1836" w:type="dxa"/>
          </w:tcPr>
          <w:p w14:paraId="5097D0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sz w:val="24"/>
                <w:szCs w:val="24"/>
                <w:vertAlign w:val="baseline"/>
                <w:lang w:val="en-US" w:eastAsia="zh-CN"/>
              </w:rPr>
            </w:pPr>
          </w:p>
        </w:tc>
      </w:tr>
      <w:tr w14:paraId="5130E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892" w:type="dxa"/>
          </w:tcPr>
          <w:p w14:paraId="1A4DF4E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巧家县林草局</w:t>
            </w:r>
          </w:p>
        </w:tc>
        <w:tc>
          <w:tcPr>
            <w:tcW w:w="2543" w:type="dxa"/>
          </w:tcPr>
          <w:p w14:paraId="4E88BA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6</w:t>
            </w:r>
          </w:p>
        </w:tc>
        <w:tc>
          <w:tcPr>
            <w:tcW w:w="1836" w:type="dxa"/>
          </w:tcPr>
          <w:p w14:paraId="01EC481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r>
      <w:tr w14:paraId="7CD8A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892" w:type="dxa"/>
          </w:tcPr>
          <w:p w14:paraId="691C485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鲁甸县林草局</w:t>
            </w:r>
          </w:p>
        </w:tc>
        <w:tc>
          <w:tcPr>
            <w:tcW w:w="2543" w:type="dxa"/>
          </w:tcPr>
          <w:p w14:paraId="6896190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5</w:t>
            </w:r>
          </w:p>
        </w:tc>
        <w:tc>
          <w:tcPr>
            <w:tcW w:w="1836" w:type="dxa"/>
          </w:tcPr>
          <w:p w14:paraId="63D4AA4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4"/>
                <w:szCs w:val="24"/>
                <w:vertAlign w:val="baseline"/>
                <w:lang w:val="en-US" w:eastAsia="zh-CN"/>
              </w:rPr>
            </w:pPr>
          </w:p>
        </w:tc>
      </w:tr>
      <w:tr w14:paraId="0E95C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892" w:type="dxa"/>
          </w:tcPr>
          <w:p w14:paraId="238988A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盐津县林草局</w:t>
            </w:r>
          </w:p>
        </w:tc>
        <w:tc>
          <w:tcPr>
            <w:tcW w:w="2543" w:type="dxa"/>
          </w:tcPr>
          <w:p w14:paraId="02014FE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5</w:t>
            </w:r>
          </w:p>
        </w:tc>
        <w:tc>
          <w:tcPr>
            <w:tcW w:w="1836" w:type="dxa"/>
          </w:tcPr>
          <w:p w14:paraId="4D66A4F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4"/>
                <w:szCs w:val="24"/>
                <w:vertAlign w:val="baseline"/>
                <w:lang w:val="en-US" w:eastAsia="zh-CN"/>
              </w:rPr>
            </w:pPr>
          </w:p>
        </w:tc>
      </w:tr>
      <w:tr w14:paraId="5059F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892" w:type="dxa"/>
          </w:tcPr>
          <w:p w14:paraId="437598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大关县林草局</w:t>
            </w:r>
          </w:p>
        </w:tc>
        <w:tc>
          <w:tcPr>
            <w:tcW w:w="2543" w:type="dxa"/>
          </w:tcPr>
          <w:p w14:paraId="38D91ED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5</w:t>
            </w:r>
          </w:p>
        </w:tc>
        <w:tc>
          <w:tcPr>
            <w:tcW w:w="1836" w:type="dxa"/>
          </w:tcPr>
          <w:p w14:paraId="21E7795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4"/>
                <w:szCs w:val="24"/>
                <w:vertAlign w:val="baseline"/>
                <w:lang w:val="en-US" w:eastAsia="zh-CN"/>
              </w:rPr>
            </w:pPr>
          </w:p>
        </w:tc>
      </w:tr>
      <w:tr w14:paraId="5B247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892" w:type="dxa"/>
          </w:tcPr>
          <w:p w14:paraId="23DFF9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永善县林草局</w:t>
            </w:r>
          </w:p>
        </w:tc>
        <w:tc>
          <w:tcPr>
            <w:tcW w:w="2543" w:type="dxa"/>
          </w:tcPr>
          <w:p w14:paraId="7C8007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5</w:t>
            </w:r>
          </w:p>
        </w:tc>
        <w:tc>
          <w:tcPr>
            <w:tcW w:w="1836" w:type="dxa"/>
          </w:tcPr>
          <w:p w14:paraId="6F1636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r>
      <w:tr w14:paraId="3F6A3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892" w:type="dxa"/>
          </w:tcPr>
          <w:p w14:paraId="24A874D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镇雄县林草局</w:t>
            </w:r>
          </w:p>
        </w:tc>
        <w:tc>
          <w:tcPr>
            <w:tcW w:w="2543" w:type="dxa"/>
          </w:tcPr>
          <w:p w14:paraId="647AFC4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4</w:t>
            </w:r>
          </w:p>
        </w:tc>
        <w:tc>
          <w:tcPr>
            <w:tcW w:w="1836" w:type="dxa"/>
          </w:tcPr>
          <w:p w14:paraId="6D3254C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r>
      <w:tr w14:paraId="195B7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892" w:type="dxa"/>
          </w:tcPr>
          <w:p w14:paraId="2A8394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威信县林草局</w:t>
            </w:r>
          </w:p>
        </w:tc>
        <w:tc>
          <w:tcPr>
            <w:tcW w:w="2543" w:type="dxa"/>
          </w:tcPr>
          <w:p w14:paraId="123AA9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4</w:t>
            </w:r>
          </w:p>
        </w:tc>
        <w:tc>
          <w:tcPr>
            <w:tcW w:w="1836" w:type="dxa"/>
          </w:tcPr>
          <w:p w14:paraId="1D46982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4"/>
                <w:szCs w:val="24"/>
                <w:vertAlign w:val="baseline"/>
                <w:lang w:val="en-US" w:eastAsia="zh-CN"/>
              </w:rPr>
            </w:pPr>
          </w:p>
        </w:tc>
      </w:tr>
      <w:tr w14:paraId="7334D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892" w:type="dxa"/>
          </w:tcPr>
          <w:p w14:paraId="49324C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彝良县林草局</w:t>
            </w:r>
          </w:p>
        </w:tc>
        <w:tc>
          <w:tcPr>
            <w:tcW w:w="2543" w:type="dxa"/>
          </w:tcPr>
          <w:p w14:paraId="394457B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5</w:t>
            </w:r>
          </w:p>
        </w:tc>
        <w:tc>
          <w:tcPr>
            <w:tcW w:w="1836" w:type="dxa"/>
          </w:tcPr>
          <w:p w14:paraId="39716B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r>
      <w:tr w14:paraId="03F73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892" w:type="dxa"/>
          </w:tcPr>
          <w:p w14:paraId="1261C4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绥江县林草局</w:t>
            </w:r>
          </w:p>
        </w:tc>
        <w:tc>
          <w:tcPr>
            <w:tcW w:w="2543" w:type="dxa"/>
          </w:tcPr>
          <w:p w14:paraId="6E4C8B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3</w:t>
            </w:r>
          </w:p>
        </w:tc>
        <w:tc>
          <w:tcPr>
            <w:tcW w:w="1836" w:type="dxa"/>
          </w:tcPr>
          <w:p w14:paraId="1BBD09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4"/>
                <w:szCs w:val="24"/>
                <w:vertAlign w:val="baseline"/>
                <w:lang w:val="en-US" w:eastAsia="zh-CN"/>
              </w:rPr>
            </w:pPr>
          </w:p>
        </w:tc>
      </w:tr>
      <w:tr w14:paraId="273B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892" w:type="dxa"/>
          </w:tcPr>
          <w:p w14:paraId="2C7CD4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水富市林草局</w:t>
            </w:r>
          </w:p>
        </w:tc>
        <w:tc>
          <w:tcPr>
            <w:tcW w:w="2543" w:type="dxa"/>
          </w:tcPr>
          <w:p w14:paraId="3A145CA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3</w:t>
            </w:r>
          </w:p>
        </w:tc>
        <w:tc>
          <w:tcPr>
            <w:tcW w:w="1836" w:type="dxa"/>
          </w:tcPr>
          <w:p w14:paraId="53E6676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r>
      <w:tr w14:paraId="75C31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892" w:type="dxa"/>
          </w:tcPr>
          <w:p w14:paraId="4086E6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b/>
                <w:bCs/>
                <w:sz w:val="24"/>
                <w:szCs w:val="24"/>
                <w:vertAlign w:val="baseline"/>
                <w:lang w:val="en-US" w:eastAsia="zh-CN"/>
              </w:rPr>
              <w:t>合计</w:t>
            </w:r>
          </w:p>
        </w:tc>
        <w:tc>
          <w:tcPr>
            <w:tcW w:w="2543" w:type="dxa"/>
          </w:tcPr>
          <w:p w14:paraId="36BD5AE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50</w:t>
            </w:r>
          </w:p>
        </w:tc>
        <w:tc>
          <w:tcPr>
            <w:tcW w:w="1836" w:type="dxa"/>
          </w:tcPr>
          <w:p w14:paraId="3A3179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r>
    </w:tbl>
    <w:p w14:paraId="438CC565">
      <w:pPr>
        <w:rPr>
          <w:rFonts w:hint="eastAsia" w:ascii="宋体" w:hAnsi="宋体" w:eastAsia="宋体" w:cs="宋体"/>
          <w:color w:val="000000" w:themeColor="text1"/>
          <w:sz w:val="36"/>
          <w:szCs w:val="36"/>
          <w14:textFill>
            <w14:solidFill>
              <w14:schemeClr w14:val="tx1"/>
            </w14:solidFill>
          </w14:textFill>
        </w:rPr>
      </w:pPr>
    </w:p>
    <w:p w14:paraId="187DD2CA">
      <w:pPr>
        <w:rPr>
          <w:rFonts w:hint="eastAsia" w:ascii="宋体" w:hAnsi="宋体" w:eastAsia="宋体" w:cs="宋体"/>
          <w:color w:val="000000" w:themeColor="text1"/>
          <w:sz w:val="36"/>
          <w:szCs w:val="36"/>
          <w14:textFill>
            <w14:solidFill>
              <w14:schemeClr w14:val="tx1"/>
            </w14:solidFill>
          </w14:textFill>
        </w:rPr>
      </w:pPr>
    </w:p>
    <w:p w14:paraId="1FC96DE3">
      <w:pPr>
        <w:rPr>
          <w:rFonts w:hint="eastAsia" w:ascii="宋体" w:hAnsi="宋体" w:eastAsia="宋体" w:cs="宋体"/>
          <w:color w:val="000000" w:themeColor="text1"/>
          <w:sz w:val="36"/>
          <w:szCs w:val="36"/>
          <w14:textFill>
            <w14:solidFill>
              <w14:schemeClr w14:val="tx1"/>
            </w14:solidFill>
          </w14:textFill>
        </w:rPr>
      </w:pPr>
    </w:p>
    <w:p w14:paraId="6A7D2711">
      <w:pPr>
        <w:pStyle w:val="4"/>
        <w:spacing w:before="0" w:after="0" w:line="360" w:lineRule="auto"/>
        <w:jc w:val="center"/>
        <w:rPr>
          <w:rFonts w:hint="eastAsia" w:ascii="宋体" w:hAnsi="宋体" w:eastAsia="宋体" w:cs="宋体"/>
          <w:color w:val="000000" w:themeColor="text1"/>
          <w:sz w:val="36"/>
          <w:szCs w:val="36"/>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第六章 投标文件格式</w:t>
      </w:r>
      <w:bookmarkEnd w:id="525"/>
    </w:p>
    <w:p w14:paraId="005A53F1">
      <w:pPr>
        <w:spacing w:line="360" w:lineRule="auto"/>
        <w:rPr>
          <w:rFonts w:hint="eastAsia" w:ascii="宋体" w:hAnsi="宋体" w:eastAsia="宋体" w:cs="宋体"/>
          <w:color w:val="000000" w:themeColor="text1"/>
          <w:sz w:val="28"/>
          <w:szCs w:val="28"/>
          <w14:textFill>
            <w14:solidFill>
              <w14:schemeClr w14:val="tx1"/>
            </w14:solidFill>
          </w14:textFill>
        </w:rPr>
      </w:pPr>
    </w:p>
    <w:p w14:paraId="511AC73E">
      <w:pPr>
        <w:spacing w:line="360" w:lineRule="auto"/>
        <w:rPr>
          <w:rFonts w:hint="eastAsia" w:ascii="宋体" w:hAnsi="宋体" w:eastAsia="宋体" w:cs="宋体"/>
          <w:color w:val="000000" w:themeColor="text1"/>
          <w:sz w:val="28"/>
          <w:szCs w:val="28"/>
          <w14:textFill>
            <w14:solidFill>
              <w14:schemeClr w14:val="tx1"/>
            </w14:solidFill>
          </w14:textFill>
        </w:rPr>
      </w:pPr>
    </w:p>
    <w:p w14:paraId="603E1800">
      <w:pPr>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u w:val="single"/>
          <w14:textFill>
            <w14:solidFill>
              <w14:schemeClr w14:val="tx1"/>
            </w14:solidFill>
          </w14:textFill>
        </w:rPr>
        <w:t>（</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项目</w:t>
      </w:r>
      <w:r>
        <w:rPr>
          <w:rFonts w:hint="eastAsia" w:ascii="宋体" w:hAnsi="宋体" w:eastAsia="宋体" w:cs="宋体"/>
          <w:color w:val="000000" w:themeColor="text1"/>
          <w:sz w:val="28"/>
          <w:szCs w:val="28"/>
          <w:u w:val="single"/>
          <w14:textFill>
            <w14:solidFill>
              <w14:schemeClr w14:val="tx1"/>
            </w14:solidFill>
          </w14:textFill>
        </w:rPr>
        <w:t xml:space="preserve">名称）  </w:t>
      </w:r>
    </w:p>
    <w:p w14:paraId="50EB8AD5">
      <w:pPr>
        <w:spacing w:line="360" w:lineRule="auto"/>
        <w:rPr>
          <w:rFonts w:hint="eastAsia" w:ascii="宋体" w:hAnsi="宋体" w:eastAsia="宋体" w:cs="宋体"/>
          <w:color w:val="000000" w:themeColor="text1"/>
          <w:sz w:val="28"/>
          <w:szCs w:val="28"/>
          <w14:textFill>
            <w14:solidFill>
              <w14:schemeClr w14:val="tx1"/>
            </w14:solidFill>
          </w14:textFill>
        </w:rPr>
      </w:pPr>
    </w:p>
    <w:p w14:paraId="7FE398CE">
      <w:pPr>
        <w:spacing w:line="360" w:lineRule="auto"/>
        <w:rPr>
          <w:rFonts w:hint="eastAsia" w:ascii="宋体" w:hAnsi="宋体" w:eastAsia="宋体" w:cs="宋体"/>
          <w:color w:val="000000" w:themeColor="text1"/>
          <w:sz w:val="28"/>
          <w:szCs w:val="28"/>
          <w14:textFill>
            <w14:solidFill>
              <w14:schemeClr w14:val="tx1"/>
            </w14:solidFill>
          </w14:textFill>
        </w:rPr>
      </w:pPr>
    </w:p>
    <w:p w14:paraId="6F3BC1D9">
      <w:pPr>
        <w:spacing w:line="360" w:lineRule="auto"/>
        <w:rPr>
          <w:rFonts w:hint="eastAsia" w:ascii="宋体" w:hAnsi="宋体" w:eastAsia="宋体" w:cs="宋体"/>
          <w:color w:val="000000" w:themeColor="text1"/>
          <w:sz w:val="28"/>
          <w:szCs w:val="28"/>
          <w14:textFill>
            <w14:solidFill>
              <w14:schemeClr w14:val="tx1"/>
            </w14:solidFill>
          </w14:textFill>
        </w:rPr>
      </w:pPr>
    </w:p>
    <w:p w14:paraId="2674C86E">
      <w:pPr>
        <w:jc w:val="center"/>
        <w:rPr>
          <w:rFonts w:hint="eastAsia" w:ascii="宋体" w:hAnsi="宋体" w:eastAsia="宋体" w:cs="宋体"/>
          <w:b/>
          <w:bCs/>
          <w:color w:val="000000" w:themeColor="text1"/>
          <w:sz w:val="96"/>
          <w:szCs w:val="96"/>
          <w14:textFill>
            <w14:solidFill>
              <w14:schemeClr w14:val="tx1"/>
            </w14:solidFill>
          </w14:textFill>
        </w:rPr>
      </w:pPr>
      <w:r>
        <w:rPr>
          <w:rFonts w:hint="eastAsia" w:ascii="宋体" w:hAnsi="宋体" w:eastAsia="宋体" w:cs="宋体"/>
          <w:b/>
          <w:bCs/>
          <w:color w:val="000000" w:themeColor="text1"/>
          <w:sz w:val="96"/>
          <w:szCs w:val="96"/>
          <w14:textFill>
            <w14:solidFill>
              <w14:schemeClr w14:val="tx1"/>
            </w14:solidFill>
          </w14:textFill>
        </w:rPr>
        <w:t>投 标 文 件</w:t>
      </w:r>
    </w:p>
    <w:p w14:paraId="7AED2A0F">
      <w:pPr>
        <w:spacing w:line="360" w:lineRule="auto"/>
        <w:rPr>
          <w:rFonts w:hint="eastAsia" w:ascii="宋体" w:hAnsi="宋体" w:eastAsia="宋体" w:cs="宋体"/>
          <w:color w:val="000000" w:themeColor="text1"/>
          <w:sz w:val="28"/>
          <w:szCs w:val="28"/>
          <w14:textFill>
            <w14:solidFill>
              <w14:schemeClr w14:val="tx1"/>
            </w14:solidFill>
          </w14:textFill>
        </w:rPr>
      </w:pPr>
    </w:p>
    <w:p w14:paraId="12BCF920">
      <w:pPr>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项目编号：</w:t>
      </w:r>
    </w:p>
    <w:p w14:paraId="5BB26660">
      <w:pPr>
        <w:spacing w:line="360" w:lineRule="auto"/>
        <w:rPr>
          <w:rFonts w:hint="eastAsia" w:ascii="宋体" w:hAnsi="宋体" w:eastAsia="宋体" w:cs="宋体"/>
          <w:color w:val="000000" w:themeColor="text1"/>
          <w:sz w:val="28"/>
          <w:szCs w:val="28"/>
          <w14:textFill>
            <w14:solidFill>
              <w14:schemeClr w14:val="tx1"/>
            </w14:solidFill>
          </w14:textFill>
        </w:rPr>
      </w:pPr>
    </w:p>
    <w:p w14:paraId="32735911">
      <w:pPr>
        <w:spacing w:line="360" w:lineRule="auto"/>
        <w:rPr>
          <w:rFonts w:hint="eastAsia" w:ascii="宋体" w:hAnsi="宋体" w:eastAsia="宋体" w:cs="宋体"/>
          <w:color w:val="000000" w:themeColor="text1"/>
          <w:sz w:val="28"/>
          <w:szCs w:val="28"/>
          <w14:textFill>
            <w14:solidFill>
              <w14:schemeClr w14:val="tx1"/>
            </w14:solidFill>
          </w14:textFill>
        </w:rPr>
      </w:pPr>
    </w:p>
    <w:p w14:paraId="3133E721">
      <w:pPr>
        <w:spacing w:line="360" w:lineRule="auto"/>
        <w:rPr>
          <w:rFonts w:hint="eastAsia" w:ascii="宋体" w:hAnsi="宋体" w:eastAsia="宋体" w:cs="宋体"/>
          <w:color w:val="000000" w:themeColor="text1"/>
          <w:sz w:val="28"/>
          <w:szCs w:val="28"/>
          <w14:textFill>
            <w14:solidFill>
              <w14:schemeClr w14:val="tx1"/>
            </w14:solidFill>
          </w14:textFill>
        </w:rPr>
      </w:pPr>
    </w:p>
    <w:p w14:paraId="05DAB151">
      <w:pPr>
        <w:spacing w:line="360" w:lineRule="auto"/>
        <w:rPr>
          <w:rFonts w:hint="eastAsia" w:ascii="宋体" w:hAnsi="宋体" w:eastAsia="宋体" w:cs="宋体"/>
          <w:color w:val="000000" w:themeColor="text1"/>
          <w:sz w:val="28"/>
          <w:szCs w:val="28"/>
          <w14:textFill>
            <w14:solidFill>
              <w14:schemeClr w14:val="tx1"/>
            </w14:solidFill>
          </w14:textFill>
        </w:rPr>
      </w:pPr>
    </w:p>
    <w:p w14:paraId="35ABD102">
      <w:pPr>
        <w:spacing w:line="360" w:lineRule="auto"/>
        <w:rPr>
          <w:rFonts w:hint="eastAsia" w:ascii="宋体" w:hAnsi="宋体" w:eastAsia="宋体" w:cs="宋体"/>
          <w:color w:val="000000" w:themeColor="text1"/>
          <w:sz w:val="28"/>
          <w:szCs w:val="32"/>
          <w14:textFill>
            <w14:solidFill>
              <w14:schemeClr w14:val="tx1"/>
            </w14:solidFill>
          </w14:textFill>
        </w:rPr>
      </w:pPr>
    </w:p>
    <w:p w14:paraId="4BA65748">
      <w:pPr>
        <w:spacing w:line="360" w:lineRule="auto"/>
        <w:ind w:firstLine="1680" w:firstLineChars="600"/>
        <w:rPr>
          <w:rFonts w:hint="eastAsia" w:ascii="宋体" w:hAnsi="宋体" w:eastAsia="宋体" w:cs="宋体"/>
          <w:color w:val="000000" w:themeColor="text1"/>
          <w:sz w:val="28"/>
          <w:szCs w:val="32"/>
          <w:u w:val="single"/>
          <w14:textFill>
            <w14:solidFill>
              <w14:schemeClr w14:val="tx1"/>
            </w14:solidFill>
          </w14:textFill>
        </w:rPr>
      </w:pPr>
      <w:r>
        <w:rPr>
          <w:rFonts w:hint="eastAsia" w:ascii="宋体" w:hAnsi="宋体" w:eastAsia="宋体" w:cs="宋体"/>
          <w:color w:val="000000" w:themeColor="text1"/>
          <w:sz w:val="28"/>
          <w:szCs w:val="32"/>
          <w14:textFill>
            <w14:solidFill>
              <w14:schemeClr w14:val="tx1"/>
            </w14:solidFill>
          </w14:textFill>
        </w:rPr>
        <w:t>投标人：</w:t>
      </w:r>
      <w:r>
        <w:rPr>
          <w:rFonts w:hint="eastAsia" w:ascii="宋体" w:hAnsi="宋体" w:eastAsia="宋体" w:cs="宋体"/>
          <w:color w:val="000000" w:themeColor="text1"/>
          <w:sz w:val="28"/>
          <w:szCs w:val="32"/>
          <w:u w:val="single"/>
          <w14:textFill>
            <w14:solidFill>
              <w14:schemeClr w14:val="tx1"/>
            </w14:solidFill>
          </w14:textFill>
        </w:rPr>
        <w:t xml:space="preserve">                        （电子签章）</w:t>
      </w:r>
    </w:p>
    <w:p w14:paraId="323F1A93">
      <w:pPr>
        <w:spacing w:line="360" w:lineRule="auto"/>
        <w:ind w:firstLine="2976" w:firstLineChars="1063"/>
        <w:rPr>
          <w:rFonts w:hint="eastAsia" w:ascii="宋体" w:hAnsi="宋体" w:eastAsia="宋体" w:cs="宋体"/>
          <w:color w:val="000000" w:themeColor="text1"/>
          <w:sz w:val="28"/>
          <w:szCs w:val="32"/>
          <w14:textFill>
            <w14:solidFill>
              <w14:schemeClr w14:val="tx1"/>
            </w14:solidFill>
          </w14:textFill>
        </w:rPr>
      </w:pPr>
      <w:r>
        <w:rPr>
          <w:rFonts w:hint="eastAsia" w:ascii="宋体" w:hAnsi="宋体" w:eastAsia="宋体" w:cs="宋体"/>
          <w:color w:val="000000" w:themeColor="text1"/>
          <w:sz w:val="28"/>
          <w:szCs w:val="32"/>
          <w:u w:val="single"/>
          <w14:textFill>
            <w14:solidFill>
              <w14:schemeClr w14:val="tx1"/>
            </w14:solidFill>
          </w14:textFill>
        </w:rPr>
        <w:t xml:space="preserve">      年    月    日</w:t>
      </w:r>
    </w:p>
    <w:p w14:paraId="09AEB3C3">
      <w:pPr>
        <w:spacing w:line="360" w:lineRule="auto"/>
        <w:rPr>
          <w:rFonts w:hint="eastAsia" w:ascii="宋体" w:hAnsi="宋体" w:eastAsia="宋体" w:cs="宋体"/>
          <w:color w:val="000000" w:themeColor="text1"/>
          <w14:textFill>
            <w14:solidFill>
              <w14:schemeClr w14:val="tx1"/>
            </w14:solidFill>
          </w14:textFill>
        </w:rPr>
      </w:pPr>
    </w:p>
    <w:p w14:paraId="2D53C5E1">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p>
    <w:p w14:paraId="49FCE158">
      <w:pPr>
        <w:spacing w:line="360" w:lineRule="auto"/>
        <w:rPr>
          <w:rFonts w:hint="eastAsia" w:ascii="宋体" w:hAnsi="宋体" w:eastAsia="宋体" w:cs="宋体"/>
          <w:color w:val="000000" w:themeColor="text1"/>
          <w14:textFill>
            <w14:solidFill>
              <w14:schemeClr w14:val="tx1"/>
            </w14:solidFill>
          </w14:textFill>
        </w:rPr>
      </w:pPr>
    </w:p>
    <w:p w14:paraId="5FE0B57B">
      <w:pPr>
        <w:spacing w:line="360" w:lineRule="auto"/>
        <w:rPr>
          <w:rFonts w:hint="eastAsia" w:ascii="宋体" w:hAnsi="宋体" w:eastAsia="宋体" w:cs="宋体"/>
          <w:color w:val="000000" w:themeColor="text1"/>
          <w14:textFill>
            <w14:solidFill>
              <w14:schemeClr w14:val="tx1"/>
            </w14:solidFill>
          </w14:textFill>
        </w:rPr>
      </w:pPr>
    </w:p>
    <w:p w14:paraId="27B38B96">
      <w:pPr>
        <w:widowControl/>
        <w:spacing w:line="800" w:lineRule="exact"/>
        <w:jc w:val="center"/>
        <w:outlineLvl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bookmarkStart w:id="526" w:name="_Toc120282472"/>
      <w:bookmarkStart w:id="527" w:name="_Toc107396244"/>
      <w:bookmarkStart w:id="528" w:name="_Toc77116717"/>
      <w:bookmarkStart w:id="529" w:name="_Toc77658125"/>
      <w:bookmarkStart w:id="530" w:name="_Toc6970"/>
      <w:bookmarkStart w:id="531" w:name="_Toc70424899"/>
      <w:bookmarkStart w:id="532" w:name="_Toc77504115"/>
    </w:p>
    <w:p w14:paraId="17EA172D">
      <w:pPr>
        <w:spacing w:line="360" w:lineRule="auto"/>
        <w:jc w:val="center"/>
        <w:rPr>
          <w:rFonts w:hint="eastAsia" w:ascii="宋体" w:hAnsi="宋体" w:eastAsia="宋体" w:cs="宋体"/>
          <w:color w:val="000000" w:themeColor="text1"/>
          <w:sz w:val="28"/>
          <w:szCs w:val="28"/>
          <w14:textFill>
            <w14:solidFill>
              <w14:schemeClr w14:val="tx1"/>
            </w14:solidFill>
          </w14:textFill>
        </w:rPr>
      </w:pPr>
    </w:p>
    <w:p w14:paraId="0316C311">
      <w:pPr>
        <w:spacing w:line="360" w:lineRule="auto"/>
        <w:jc w:val="center"/>
        <w:rPr>
          <w:rFonts w:hint="eastAsia" w:ascii="宋体" w:hAnsi="宋体" w:eastAsia="宋体" w:cs="宋体"/>
          <w:color w:val="000000" w:themeColor="text1"/>
          <w:sz w:val="28"/>
          <w:szCs w:val="28"/>
          <w14:textFill>
            <w14:solidFill>
              <w14:schemeClr w14:val="tx1"/>
            </w14:solidFill>
          </w14:textFill>
        </w:rPr>
      </w:pPr>
    </w:p>
    <w:p w14:paraId="6F31BB0D">
      <w:pPr>
        <w:spacing w:line="360" w:lineRule="auto"/>
        <w:jc w:val="center"/>
        <w:rPr>
          <w:rFonts w:hint="eastAsia" w:ascii="宋体" w:hAnsi="宋体" w:eastAsia="宋体" w:cs="宋体"/>
          <w:color w:val="000000" w:themeColor="text1"/>
          <w:sz w:val="28"/>
          <w:szCs w:val="28"/>
          <w14:textFill>
            <w14:solidFill>
              <w14:schemeClr w14:val="tx1"/>
            </w14:solidFill>
          </w14:textFill>
        </w:rPr>
      </w:pPr>
    </w:p>
    <w:p w14:paraId="2DE8B364">
      <w:pPr>
        <w:spacing w:line="360" w:lineRule="auto"/>
        <w:jc w:val="center"/>
        <w:rPr>
          <w:rFonts w:hint="eastAsia" w:ascii="宋体" w:hAnsi="宋体" w:eastAsia="宋体" w:cs="宋体"/>
          <w:color w:val="000000" w:themeColor="text1"/>
          <w:sz w:val="28"/>
          <w:szCs w:val="28"/>
          <w14:textFill>
            <w14:solidFill>
              <w14:schemeClr w14:val="tx1"/>
            </w14:solidFill>
          </w14:textFill>
        </w:rPr>
      </w:pPr>
    </w:p>
    <w:p w14:paraId="4E03C5F9">
      <w:pPr>
        <w:spacing w:line="360" w:lineRule="auto"/>
        <w:jc w:val="center"/>
        <w:rPr>
          <w:rFonts w:hint="eastAsia" w:ascii="宋体" w:hAnsi="宋体" w:eastAsia="宋体" w:cs="宋体"/>
          <w:color w:val="000000" w:themeColor="text1"/>
          <w:sz w:val="28"/>
          <w:szCs w:val="28"/>
          <w14:textFill>
            <w14:solidFill>
              <w14:schemeClr w14:val="tx1"/>
            </w14:solidFill>
          </w14:textFill>
        </w:rPr>
      </w:pPr>
    </w:p>
    <w:p w14:paraId="25BE6CB7">
      <w:pPr>
        <w:spacing w:line="360" w:lineRule="auto"/>
        <w:jc w:val="center"/>
        <w:rPr>
          <w:rFonts w:hint="eastAsia" w:ascii="宋体" w:hAnsi="宋体" w:eastAsia="宋体" w:cs="宋体"/>
          <w:color w:val="000000" w:themeColor="text1"/>
          <w:sz w:val="28"/>
          <w:szCs w:val="28"/>
          <w14:textFill>
            <w14:solidFill>
              <w14:schemeClr w14:val="tx1"/>
            </w14:solidFill>
          </w14:textFill>
        </w:rPr>
      </w:pPr>
    </w:p>
    <w:p w14:paraId="05CB5DB6">
      <w:pPr>
        <w:spacing w:line="360" w:lineRule="auto"/>
        <w:jc w:val="center"/>
        <w:rPr>
          <w:rFonts w:hint="eastAsia" w:ascii="宋体" w:hAnsi="宋体" w:eastAsia="宋体" w:cs="宋体"/>
          <w:color w:val="000000" w:themeColor="text1"/>
          <w:sz w:val="28"/>
          <w:szCs w:val="28"/>
          <w14:textFill>
            <w14:solidFill>
              <w14:schemeClr w14:val="tx1"/>
            </w14:solidFill>
          </w14:textFill>
        </w:rPr>
      </w:pPr>
    </w:p>
    <w:p w14:paraId="4FD39759">
      <w:pPr>
        <w:spacing w:line="360" w:lineRule="auto"/>
        <w:jc w:val="center"/>
        <w:rPr>
          <w:rFonts w:hint="eastAsia" w:ascii="宋体" w:hAnsi="宋体" w:eastAsia="宋体" w:cs="宋体"/>
          <w:color w:val="000000" w:themeColor="text1"/>
          <w:sz w:val="28"/>
          <w:szCs w:val="28"/>
          <w14:textFill>
            <w14:solidFill>
              <w14:schemeClr w14:val="tx1"/>
            </w14:solidFill>
          </w14:textFill>
        </w:rPr>
      </w:pPr>
    </w:p>
    <w:p w14:paraId="162EED3B">
      <w:pPr>
        <w:spacing w:line="360" w:lineRule="auto"/>
        <w:jc w:val="center"/>
        <w:rPr>
          <w:rFonts w:hint="eastAsia" w:ascii="宋体" w:hAnsi="宋体" w:eastAsia="宋体" w:cs="宋体"/>
          <w:color w:val="000000" w:themeColor="text1"/>
          <w:sz w:val="28"/>
          <w:szCs w:val="28"/>
          <w14:textFill>
            <w14:solidFill>
              <w14:schemeClr w14:val="tx1"/>
            </w14:solidFill>
          </w14:textFill>
        </w:rPr>
      </w:pPr>
    </w:p>
    <w:p w14:paraId="7DE97890">
      <w:pPr>
        <w:spacing w:line="360" w:lineRule="auto"/>
        <w:jc w:val="center"/>
        <w:rPr>
          <w:rFonts w:hint="eastAsia" w:ascii="宋体" w:hAnsi="宋体" w:eastAsia="宋体" w:cs="宋体"/>
          <w:color w:val="000000" w:themeColor="text1"/>
          <w:sz w:val="28"/>
          <w:szCs w:val="28"/>
          <w14:textFill>
            <w14:solidFill>
              <w14:schemeClr w14:val="tx1"/>
            </w14:solidFill>
          </w14:textFill>
        </w:rPr>
      </w:pPr>
    </w:p>
    <w:p w14:paraId="5138ADFC">
      <w:pPr>
        <w:spacing w:line="360" w:lineRule="auto"/>
        <w:jc w:val="center"/>
        <w:rPr>
          <w:rFonts w:hint="eastAsia" w:ascii="宋体" w:hAnsi="宋体" w:eastAsia="宋体" w:cs="宋体"/>
          <w:color w:val="000000" w:themeColor="text1"/>
          <w:sz w:val="28"/>
          <w:szCs w:val="28"/>
          <w14:textFill>
            <w14:solidFill>
              <w14:schemeClr w14:val="tx1"/>
            </w14:solidFill>
          </w14:textFill>
        </w:rPr>
      </w:pPr>
    </w:p>
    <w:p w14:paraId="014293E4">
      <w:pPr>
        <w:pStyle w:val="5"/>
        <w:spacing w:before="0" w:after="0" w:line="360" w:lineRule="auto"/>
        <w:jc w:val="center"/>
        <w:rPr>
          <w:rFonts w:hint="eastAsia" w:ascii="宋体" w:hAnsi="宋体" w:eastAsia="宋体" w:cs="宋体"/>
          <w:b w:val="0"/>
          <w:bCs w:val="0"/>
          <w:color w:val="000000" w:themeColor="text1"/>
          <w:sz w:val="36"/>
          <w:szCs w:val="36"/>
          <w14:textFill>
            <w14:solidFill>
              <w14:schemeClr w14:val="tx1"/>
            </w14:solidFill>
          </w14:textFill>
        </w:rPr>
      </w:pPr>
      <w:bookmarkStart w:id="533" w:name="_Toc164432960"/>
      <w:r>
        <w:rPr>
          <w:rFonts w:hint="eastAsia" w:ascii="宋体" w:hAnsi="宋体" w:eastAsia="宋体" w:cs="宋体"/>
          <w:color w:val="000000" w:themeColor="text1"/>
          <w:sz w:val="36"/>
          <w:szCs w:val="36"/>
          <w14:textFill>
            <w14:solidFill>
              <w14:schemeClr w14:val="tx1"/>
            </w14:solidFill>
          </w14:textFill>
        </w:rPr>
        <w:t>资格审查部分</w:t>
      </w:r>
      <w:bookmarkEnd w:id="533"/>
      <w:r>
        <w:rPr>
          <w:rFonts w:hint="eastAsia" w:ascii="宋体" w:hAnsi="宋体" w:eastAsia="宋体" w:cs="宋体"/>
          <w:color w:val="000000" w:themeColor="text1"/>
          <w14:textFill>
            <w14:solidFill>
              <w14:schemeClr w14:val="tx1"/>
            </w14:solidFill>
          </w14:textFill>
        </w:rPr>
        <w:br w:type="page"/>
      </w:r>
    </w:p>
    <w:p w14:paraId="071E5751">
      <w:pPr>
        <w:pStyle w:val="5"/>
        <w:spacing w:before="0" w:after="0" w:line="360" w:lineRule="auto"/>
        <w:jc w:val="center"/>
        <w:rPr>
          <w:rFonts w:hint="eastAsia" w:ascii="宋体" w:hAnsi="宋体" w:eastAsia="宋体" w:cs="宋体"/>
          <w:color w:val="000000" w:themeColor="text1"/>
          <w:sz w:val="24"/>
          <w:szCs w:val="24"/>
          <w14:textFill>
            <w14:solidFill>
              <w14:schemeClr w14:val="tx1"/>
            </w14:solidFill>
          </w14:textFill>
        </w:rPr>
      </w:pPr>
      <w:bookmarkStart w:id="534" w:name="_Toc164432961"/>
      <w:bookmarkStart w:id="535" w:name="_Toc2464"/>
      <w:r>
        <w:rPr>
          <w:rFonts w:hint="eastAsia" w:ascii="宋体" w:hAnsi="宋体" w:eastAsia="宋体" w:cs="宋体"/>
          <w:color w:val="000000" w:themeColor="text1"/>
          <w:sz w:val="24"/>
          <w:szCs w:val="24"/>
          <w14:textFill>
            <w14:solidFill>
              <w14:schemeClr w14:val="tx1"/>
            </w14:solidFill>
          </w14:textFill>
        </w:rPr>
        <w:t>一、具有独立承担民事责任的能力</w:t>
      </w:r>
      <w:bookmarkEnd w:id="534"/>
      <w:bookmarkEnd w:id="535"/>
    </w:p>
    <w:p w14:paraId="29CAAF04">
      <w:pPr>
        <w:pStyle w:val="21"/>
        <w:tabs>
          <w:tab w:val="left" w:pos="5580"/>
        </w:tabs>
        <w:spacing w:line="6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提供法人或者其他组织的营业执照等证明文件（原件扫描件）。</w:t>
      </w:r>
      <w:bookmarkStart w:id="536" w:name="_Toc11425"/>
      <w:r>
        <w:rPr>
          <w:rFonts w:hint="eastAsia" w:ascii="宋体" w:hAnsi="宋体" w:eastAsia="宋体" w:cs="宋体"/>
          <w:color w:val="000000" w:themeColor="text1"/>
          <w:sz w:val="28"/>
          <w:szCs w:val="28"/>
          <w14:textFill>
            <w14:solidFill>
              <w14:schemeClr w14:val="tx1"/>
            </w14:solidFill>
          </w14:textFill>
        </w:rPr>
        <w:br w:type="page"/>
      </w:r>
    </w:p>
    <w:p w14:paraId="4F93B006">
      <w:pPr>
        <w:pStyle w:val="5"/>
        <w:spacing w:before="0" w:after="0" w:line="360" w:lineRule="auto"/>
        <w:jc w:val="center"/>
        <w:rPr>
          <w:rFonts w:hint="eastAsia" w:ascii="宋体" w:hAnsi="宋体" w:eastAsia="宋体" w:cs="宋体"/>
          <w:color w:val="000000" w:themeColor="text1"/>
          <w:sz w:val="24"/>
          <w:szCs w:val="24"/>
          <w14:textFill>
            <w14:solidFill>
              <w14:schemeClr w14:val="tx1"/>
            </w14:solidFill>
          </w14:textFill>
        </w:rPr>
      </w:pPr>
      <w:bookmarkStart w:id="537" w:name="_Toc164432962"/>
      <w:r>
        <w:rPr>
          <w:rFonts w:hint="eastAsia" w:ascii="宋体" w:hAnsi="宋体" w:eastAsia="宋体" w:cs="宋体"/>
          <w:color w:val="000000" w:themeColor="text1"/>
          <w:sz w:val="24"/>
          <w:szCs w:val="24"/>
          <w14:textFill>
            <w14:solidFill>
              <w14:schemeClr w14:val="tx1"/>
            </w14:solidFill>
          </w14:textFill>
        </w:rPr>
        <w:t>二、具有良好的商业信誉和健全的财务会计制度</w:t>
      </w:r>
      <w:bookmarkEnd w:id="536"/>
      <w:bookmarkEnd w:id="537"/>
    </w:p>
    <w:p w14:paraId="671A745F">
      <w:pPr>
        <w:pStyle w:val="5"/>
        <w:spacing w:before="0" w:after="0" w:line="360" w:lineRule="auto"/>
        <w:jc w:val="center"/>
        <w:rPr>
          <w:rFonts w:hint="eastAsia" w:ascii="宋体" w:hAnsi="宋体" w:eastAsia="宋体" w:cs="宋体"/>
          <w:b w:val="0"/>
          <w:bCs w:val="0"/>
          <w:color w:val="000000" w:themeColor="text1"/>
          <w:sz w:val="21"/>
          <w:szCs w:val="21"/>
          <w:lang w:eastAsia="zh-CN"/>
          <w14:textFill>
            <w14:solidFill>
              <w14:schemeClr w14:val="tx1"/>
            </w14:solidFill>
          </w14:textFill>
        </w:rPr>
      </w:pPr>
      <w:bookmarkStart w:id="538" w:name="_Toc26385"/>
    </w:p>
    <w:p w14:paraId="3B45BF9A">
      <w:pPr>
        <w:pStyle w:val="5"/>
        <w:spacing w:before="0" w:after="0"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按招标文件要求提供相应的证明材料，格式自拟</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br w:type="page"/>
      </w:r>
    </w:p>
    <w:p w14:paraId="0335C7F1">
      <w:pPr>
        <w:pStyle w:val="5"/>
        <w:spacing w:before="0" w:after="0" w:line="360" w:lineRule="auto"/>
        <w:jc w:val="center"/>
        <w:rPr>
          <w:rFonts w:hint="eastAsia" w:ascii="宋体" w:hAnsi="宋体" w:eastAsia="宋体" w:cs="宋体"/>
          <w:color w:val="000000" w:themeColor="text1"/>
          <w:sz w:val="24"/>
          <w:szCs w:val="24"/>
          <w14:textFill>
            <w14:solidFill>
              <w14:schemeClr w14:val="tx1"/>
            </w14:solidFill>
          </w14:textFill>
        </w:rPr>
      </w:pPr>
      <w:bookmarkStart w:id="539" w:name="_Toc164432963"/>
      <w:r>
        <w:rPr>
          <w:rFonts w:hint="eastAsia" w:ascii="宋体" w:hAnsi="宋体" w:eastAsia="宋体" w:cs="宋体"/>
          <w:color w:val="000000" w:themeColor="text1"/>
          <w:sz w:val="24"/>
          <w:szCs w:val="24"/>
          <w14:textFill>
            <w14:solidFill>
              <w14:schemeClr w14:val="tx1"/>
            </w14:solidFill>
          </w14:textFill>
        </w:rPr>
        <w:t>三、具有履行合同所必需的设备和专业技术能力</w:t>
      </w:r>
      <w:bookmarkEnd w:id="538"/>
      <w:bookmarkEnd w:id="539"/>
    </w:p>
    <w:p w14:paraId="21DD69A6">
      <w:pPr>
        <w:pStyle w:val="6"/>
        <w:spacing w:before="120" w:beforeLines="50" w:after="120" w:afterLines="50" w:line="700" w:lineRule="exact"/>
        <w:jc w:val="center"/>
        <w:rPr>
          <w:rFonts w:hint="eastAsia" w:ascii="宋体" w:hAnsi="宋体" w:eastAsia="宋体" w:cs="宋体"/>
          <w:color w:val="000000" w:themeColor="text1"/>
          <w:sz w:val="28"/>
          <w:szCs w:val="28"/>
          <w14:textFill>
            <w14:solidFill>
              <w14:schemeClr w14:val="tx1"/>
            </w14:solidFill>
          </w14:textFill>
        </w:rPr>
      </w:pPr>
      <w:bookmarkStart w:id="540" w:name="_Toc3896301"/>
      <w:bookmarkStart w:id="541" w:name="_Toc25523"/>
      <w:bookmarkStart w:id="542" w:name="_Toc26638"/>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按招标文件要求提供相应的证明材料，格式自拟</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br w:type="page"/>
      </w:r>
    </w:p>
    <w:p w14:paraId="0D7A8BD2">
      <w:pPr>
        <w:pStyle w:val="5"/>
        <w:spacing w:before="0" w:after="0" w:line="360" w:lineRule="auto"/>
        <w:jc w:val="center"/>
        <w:rPr>
          <w:rFonts w:hint="eastAsia" w:ascii="宋体" w:hAnsi="宋体" w:eastAsia="宋体" w:cs="宋体"/>
          <w:color w:val="000000" w:themeColor="text1"/>
          <w:sz w:val="24"/>
          <w:szCs w:val="24"/>
          <w14:textFill>
            <w14:solidFill>
              <w14:schemeClr w14:val="tx1"/>
            </w14:solidFill>
          </w14:textFill>
        </w:rPr>
      </w:pPr>
      <w:bookmarkStart w:id="543" w:name="_Toc164432964"/>
      <w:r>
        <w:rPr>
          <w:rFonts w:hint="eastAsia" w:ascii="宋体" w:hAnsi="宋体" w:eastAsia="宋体" w:cs="宋体"/>
          <w:color w:val="000000" w:themeColor="text1"/>
          <w:sz w:val="24"/>
          <w:szCs w:val="24"/>
          <w14:textFill>
            <w14:solidFill>
              <w14:schemeClr w14:val="tx1"/>
            </w14:solidFill>
          </w14:textFill>
        </w:rPr>
        <w:t>四、</w:t>
      </w:r>
      <w:bookmarkEnd w:id="540"/>
      <w:bookmarkEnd w:id="541"/>
      <w:r>
        <w:rPr>
          <w:rFonts w:hint="eastAsia" w:ascii="宋体" w:hAnsi="宋体" w:eastAsia="宋体" w:cs="宋体"/>
          <w:color w:val="000000" w:themeColor="text1"/>
          <w:sz w:val="24"/>
          <w:szCs w:val="24"/>
          <w14:textFill>
            <w14:solidFill>
              <w14:schemeClr w14:val="tx1"/>
            </w14:solidFill>
          </w14:textFill>
        </w:rPr>
        <w:t>有依法缴纳税收和社会保障资金的良好记录</w:t>
      </w:r>
      <w:bookmarkEnd w:id="542"/>
      <w:bookmarkEnd w:id="543"/>
    </w:p>
    <w:p w14:paraId="3CBED4AA">
      <w:pPr>
        <w:pStyle w:val="193"/>
        <w:ind w:left="63" w:right="63" w:firstLine="640"/>
        <w:jc w:val="center"/>
        <w:rPr>
          <w:rFonts w:hint="eastAsia" w:ascii="宋体" w:hAnsi="宋体" w:eastAsia="宋体" w:cs="宋体"/>
          <w:b w:val="0"/>
          <w:bCs w:val="0"/>
          <w:color w:val="000000" w:themeColor="text1"/>
          <w:sz w:val="21"/>
          <w:szCs w:val="21"/>
          <w:lang w:eastAsia="zh-CN"/>
          <w14:textFill>
            <w14:solidFill>
              <w14:schemeClr w14:val="tx1"/>
            </w14:solidFill>
          </w14:textFill>
        </w:rPr>
      </w:pPr>
    </w:p>
    <w:p w14:paraId="328967F3">
      <w:pPr>
        <w:pStyle w:val="193"/>
        <w:ind w:left="63" w:right="63" w:firstLine="640"/>
        <w:jc w:val="center"/>
        <w:rPr>
          <w:rFonts w:hint="eastAsia" w:ascii="宋体" w:hAnsi="宋体" w:eastAsia="宋体" w:cs="宋体"/>
          <w:color w:val="000000" w:themeColor="text1"/>
          <w:sz w:val="32"/>
          <w:szCs w:val="32"/>
          <w:lang w:val="en-US"/>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提供相应的证明材料，格式自拟</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32"/>
          <w:szCs w:val="32"/>
          <w:lang w:val="en-US"/>
          <w14:textFill>
            <w14:solidFill>
              <w14:schemeClr w14:val="tx1"/>
            </w14:solidFill>
          </w14:textFill>
        </w:rPr>
        <w:br w:type="page"/>
      </w:r>
    </w:p>
    <w:p w14:paraId="164A7644">
      <w:pPr>
        <w:pStyle w:val="5"/>
        <w:spacing w:before="0" w:after="0" w:line="360" w:lineRule="auto"/>
        <w:jc w:val="center"/>
        <w:rPr>
          <w:rFonts w:hint="eastAsia" w:ascii="宋体" w:hAnsi="宋体" w:eastAsia="宋体" w:cs="宋体"/>
          <w:color w:val="000000" w:themeColor="text1"/>
          <w:sz w:val="24"/>
          <w:szCs w:val="24"/>
          <w14:textFill>
            <w14:solidFill>
              <w14:schemeClr w14:val="tx1"/>
            </w14:solidFill>
          </w14:textFill>
        </w:rPr>
      </w:pPr>
      <w:bookmarkStart w:id="544" w:name="_Toc21244"/>
      <w:bookmarkStart w:id="545" w:name="_Toc164432965"/>
      <w:r>
        <w:rPr>
          <w:rFonts w:hint="eastAsia" w:ascii="宋体" w:hAnsi="宋体" w:eastAsia="宋体" w:cs="宋体"/>
          <w:color w:val="000000" w:themeColor="text1"/>
          <w:sz w:val="24"/>
          <w:szCs w:val="24"/>
          <w14:textFill>
            <w14:solidFill>
              <w14:schemeClr w14:val="tx1"/>
            </w14:solidFill>
          </w14:textFill>
        </w:rPr>
        <w:t>五、参加政府采购活动前三年内，在经营活动中没有重大违法记录</w:t>
      </w:r>
      <w:bookmarkEnd w:id="544"/>
      <w:bookmarkEnd w:id="545"/>
    </w:p>
    <w:p w14:paraId="2B12D03C">
      <w:pPr>
        <w:widowControl/>
        <w:spacing w:line="700" w:lineRule="exac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致：</w:t>
      </w:r>
      <w:r>
        <w:rPr>
          <w:rFonts w:hint="eastAsia" w:ascii="宋体" w:hAnsi="宋体" w:eastAsia="宋体" w:cs="宋体"/>
          <w:b/>
          <w:bCs/>
          <w:color w:val="000000" w:themeColor="text1"/>
          <w:u w:val="single"/>
          <w14:textFill>
            <w14:solidFill>
              <w14:schemeClr w14:val="tx1"/>
            </w14:solidFill>
          </w14:textFill>
        </w:rPr>
        <w:t xml:space="preserve">           </w:t>
      </w:r>
      <w:r>
        <w:rPr>
          <w:rFonts w:hint="eastAsia" w:ascii="宋体" w:hAnsi="宋体" w:eastAsia="宋体" w:cs="宋体"/>
          <w:b/>
          <w:bCs/>
          <w:color w:val="000000" w:themeColor="text1"/>
          <w14:textFill>
            <w14:solidFill>
              <w14:schemeClr w14:val="tx1"/>
            </w14:solidFill>
          </w14:textFill>
        </w:rPr>
        <w:t>（采购人）</w:t>
      </w:r>
    </w:p>
    <w:p w14:paraId="735B4B80">
      <w:pPr>
        <w:widowControl/>
        <w:spacing w:line="7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（供应商自行承诺及说明，内容自拟）</w:t>
      </w:r>
    </w:p>
    <w:p w14:paraId="1441A443">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p>
    <w:p w14:paraId="1C3CA1EF">
      <w:pPr>
        <w:spacing w:line="360" w:lineRule="auto"/>
        <w:ind w:firstLine="420" w:firstLineChars="200"/>
        <w:rPr>
          <w:rFonts w:hint="eastAsia" w:ascii="宋体" w:hAnsi="宋体" w:eastAsia="宋体" w:cs="宋体"/>
          <w:color w:val="000000" w:themeColor="text1"/>
          <w14:textFill>
            <w14:solidFill>
              <w14:schemeClr w14:val="tx1"/>
            </w14:solidFill>
          </w14:textFill>
        </w:rPr>
      </w:pPr>
    </w:p>
    <w:p w14:paraId="3ED774CD">
      <w:pPr>
        <w:spacing w:line="360" w:lineRule="auto"/>
        <w:ind w:firstLine="420" w:firstLineChars="200"/>
        <w:rPr>
          <w:rFonts w:hint="eastAsia" w:ascii="宋体" w:hAnsi="宋体" w:eastAsia="宋体" w:cs="宋体"/>
          <w:color w:val="000000" w:themeColor="text1"/>
          <w14:textFill>
            <w14:solidFill>
              <w14:schemeClr w14:val="tx1"/>
            </w14:solidFill>
          </w14:textFill>
        </w:rPr>
      </w:pPr>
    </w:p>
    <w:p w14:paraId="17026420">
      <w:pPr>
        <w:spacing w:line="360" w:lineRule="auto"/>
        <w:ind w:firstLine="420" w:firstLineChars="200"/>
        <w:rPr>
          <w:rFonts w:hint="eastAsia" w:ascii="宋体" w:hAnsi="宋体" w:eastAsia="宋体" w:cs="宋体"/>
          <w:color w:val="000000" w:themeColor="text1"/>
          <w14:textFill>
            <w14:solidFill>
              <w14:schemeClr w14:val="tx1"/>
            </w14:solidFill>
          </w14:textFill>
        </w:rPr>
      </w:pPr>
    </w:p>
    <w:p w14:paraId="453EEC6C">
      <w:pPr>
        <w:ind w:firstLine="1054" w:firstLineChars="500"/>
        <w:rPr>
          <w:rFonts w:hint="eastAsia" w:ascii="宋体" w:hAnsi="宋体" w:eastAsia="宋体" w:cs="宋体"/>
          <w:b/>
          <w:bCs/>
          <w:color w:val="000000" w:themeColor="text1"/>
          <w14:textFill>
            <w14:solidFill>
              <w14:schemeClr w14:val="tx1"/>
            </w14:solidFill>
          </w14:textFill>
        </w:rPr>
      </w:pPr>
    </w:p>
    <w:p w14:paraId="710B3820">
      <w:pPr>
        <w:ind w:firstLine="1054" w:firstLineChars="500"/>
        <w:rPr>
          <w:rFonts w:hint="eastAsia" w:ascii="宋体" w:hAnsi="宋体" w:eastAsia="宋体" w:cs="宋体"/>
          <w:b/>
          <w:bCs/>
          <w:color w:val="000000" w:themeColor="text1"/>
          <w14:textFill>
            <w14:solidFill>
              <w14:schemeClr w14:val="tx1"/>
            </w14:solidFill>
          </w14:textFill>
        </w:rPr>
      </w:pPr>
    </w:p>
    <w:p w14:paraId="180D9895">
      <w:pPr>
        <w:ind w:firstLine="1054" w:firstLineChars="500"/>
        <w:rPr>
          <w:rFonts w:hint="eastAsia" w:ascii="宋体" w:hAnsi="宋体" w:eastAsia="宋体" w:cs="宋体"/>
          <w:b/>
          <w:bCs/>
          <w:color w:val="000000" w:themeColor="text1"/>
          <w14:textFill>
            <w14:solidFill>
              <w14:schemeClr w14:val="tx1"/>
            </w14:solidFill>
          </w14:textFill>
        </w:rPr>
      </w:pPr>
    </w:p>
    <w:p w14:paraId="3F7F78AD">
      <w:pPr>
        <w:widowControl/>
        <w:spacing w:line="700" w:lineRule="exact"/>
        <w:ind w:firstLine="1054" w:firstLineChars="5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供应商：</w:t>
      </w:r>
      <w:r>
        <w:rPr>
          <w:rFonts w:hint="eastAsia" w:ascii="宋体" w:hAnsi="宋体" w:eastAsia="宋体" w:cs="宋体"/>
          <w:b/>
          <w:bCs/>
          <w:color w:val="000000" w:themeColor="text1"/>
          <w:u w:val="single"/>
          <w14:textFill>
            <w14:solidFill>
              <w14:schemeClr w14:val="tx1"/>
            </w14:solidFill>
          </w14:textFill>
        </w:rPr>
        <w:tab/>
      </w:r>
      <w:r>
        <w:rPr>
          <w:rFonts w:hint="eastAsia" w:ascii="宋体" w:hAnsi="宋体" w:eastAsia="宋体" w:cs="宋体"/>
          <w:b/>
          <w:bCs/>
          <w:color w:val="000000" w:themeColor="text1"/>
          <w:u w:val="single"/>
          <w14:textFill>
            <w14:solidFill>
              <w14:schemeClr w14:val="tx1"/>
            </w14:solidFill>
          </w14:textFill>
        </w:rPr>
        <w:t xml:space="preserve">                                    </w:t>
      </w:r>
      <w:r>
        <w:rPr>
          <w:rFonts w:hint="eastAsia" w:ascii="宋体" w:hAnsi="宋体" w:eastAsia="宋体" w:cs="宋体"/>
          <w:b/>
          <w:bCs/>
          <w:color w:val="000000" w:themeColor="text1"/>
          <w14:textFill>
            <w14:solidFill>
              <w14:schemeClr w14:val="tx1"/>
            </w14:solidFill>
          </w14:textFill>
        </w:rPr>
        <w:t>（电子签章）</w:t>
      </w:r>
    </w:p>
    <w:p w14:paraId="2EAA393E">
      <w:pPr>
        <w:widowControl/>
        <w:spacing w:line="700" w:lineRule="exact"/>
        <w:ind w:firstLine="1054" w:firstLineChars="5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法定代表人（单位负责人）或其委托代理人：</w:t>
      </w:r>
      <w:r>
        <w:rPr>
          <w:rFonts w:hint="eastAsia" w:ascii="宋体" w:hAnsi="宋体" w:eastAsia="宋体" w:cs="宋体"/>
          <w:b/>
          <w:bCs/>
          <w:color w:val="000000" w:themeColor="text1"/>
          <w:u w:val="single"/>
          <w14:textFill>
            <w14:solidFill>
              <w14:schemeClr w14:val="tx1"/>
            </w14:solidFill>
          </w14:textFill>
        </w:rPr>
        <w:t xml:space="preserve">             </w:t>
      </w:r>
      <w:r>
        <w:rPr>
          <w:rFonts w:hint="eastAsia" w:ascii="宋体" w:hAnsi="宋体" w:eastAsia="宋体" w:cs="宋体"/>
          <w:b/>
          <w:bCs/>
          <w:color w:val="000000" w:themeColor="text1"/>
          <w14:textFill>
            <w14:solidFill>
              <w14:schemeClr w14:val="tx1"/>
            </w14:solidFill>
          </w14:textFill>
        </w:rPr>
        <w:t>（电子签章）</w:t>
      </w:r>
    </w:p>
    <w:p w14:paraId="1295F486">
      <w:pPr>
        <w:widowControl/>
        <w:spacing w:line="700" w:lineRule="exact"/>
        <w:ind w:firstLine="1054" w:firstLineChars="5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日期：</w:t>
      </w:r>
      <w:r>
        <w:rPr>
          <w:rFonts w:hint="eastAsia" w:ascii="宋体" w:hAnsi="宋体" w:eastAsia="宋体" w:cs="宋体"/>
          <w:b/>
          <w:bCs/>
          <w:color w:val="000000" w:themeColor="text1"/>
          <w:u w:val="single"/>
          <w14:textFill>
            <w14:solidFill>
              <w14:schemeClr w14:val="tx1"/>
            </w14:solidFill>
          </w14:textFill>
        </w:rPr>
        <w:t xml:space="preserve">         </w:t>
      </w:r>
      <w:r>
        <w:rPr>
          <w:rFonts w:hint="eastAsia" w:ascii="宋体" w:hAnsi="宋体" w:eastAsia="宋体" w:cs="宋体"/>
          <w:b/>
          <w:bCs/>
          <w:color w:val="000000" w:themeColor="text1"/>
          <w14:textFill>
            <w14:solidFill>
              <w14:schemeClr w14:val="tx1"/>
            </w14:solidFill>
          </w14:textFill>
        </w:rPr>
        <w:t>年</w:t>
      </w:r>
      <w:r>
        <w:rPr>
          <w:rFonts w:hint="eastAsia" w:ascii="宋体" w:hAnsi="宋体" w:eastAsia="宋体" w:cs="宋体"/>
          <w:b/>
          <w:bCs/>
          <w:color w:val="000000" w:themeColor="text1"/>
          <w:u w:val="single"/>
          <w14:textFill>
            <w14:solidFill>
              <w14:schemeClr w14:val="tx1"/>
            </w14:solidFill>
          </w14:textFill>
        </w:rPr>
        <w:t xml:space="preserve">         </w:t>
      </w:r>
      <w:r>
        <w:rPr>
          <w:rFonts w:hint="eastAsia" w:ascii="宋体" w:hAnsi="宋体" w:eastAsia="宋体" w:cs="宋体"/>
          <w:b/>
          <w:bCs/>
          <w:color w:val="000000" w:themeColor="text1"/>
          <w14:textFill>
            <w14:solidFill>
              <w14:schemeClr w14:val="tx1"/>
            </w14:solidFill>
          </w14:textFill>
        </w:rPr>
        <w:t>月</w:t>
      </w:r>
      <w:r>
        <w:rPr>
          <w:rFonts w:hint="eastAsia" w:ascii="宋体" w:hAnsi="宋体" w:eastAsia="宋体" w:cs="宋体"/>
          <w:b/>
          <w:bCs/>
          <w:color w:val="000000" w:themeColor="text1"/>
          <w:u w:val="single"/>
          <w14:textFill>
            <w14:solidFill>
              <w14:schemeClr w14:val="tx1"/>
            </w14:solidFill>
          </w14:textFill>
        </w:rPr>
        <w:t xml:space="preserve">         </w:t>
      </w:r>
      <w:r>
        <w:rPr>
          <w:rFonts w:hint="eastAsia" w:ascii="宋体" w:hAnsi="宋体" w:eastAsia="宋体" w:cs="宋体"/>
          <w:b/>
          <w:bCs/>
          <w:color w:val="000000" w:themeColor="text1"/>
          <w14:textFill>
            <w14:solidFill>
              <w14:schemeClr w14:val="tx1"/>
            </w14:solidFill>
          </w14:textFill>
        </w:rPr>
        <w:t>日</w:t>
      </w:r>
    </w:p>
    <w:p w14:paraId="3DF966FD">
      <w:pPr>
        <w:pStyle w:val="2"/>
        <w:ind w:left="63" w:right="63"/>
        <w:rPr>
          <w:rFonts w:hint="eastAsia" w:ascii="宋体" w:hAnsi="宋体" w:eastAsia="宋体" w:cs="宋体"/>
          <w:color w:val="000000" w:themeColor="text1"/>
          <w:szCs w:val="21"/>
          <w14:textFill>
            <w14:solidFill>
              <w14:schemeClr w14:val="tx1"/>
            </w14:solidFill>
          </w14:textFill>
        </w:rPr>
      </w:pPr>
    </w:p>
    <w:p w14:paraId="172B06CC">
      <w:pPr>
        <w:pStyle w:val="2"/>
        <w:ind w:left="63" w:right="63"/>
        <w:rPr>
          <w:rFonts w:hint="eastAsia" w:ascii="宋体" w:hAnsi="宋体" w:eastAsia="宋体" w:cs="宋体"/>
          <w:color w:val="000000" w:themeColor="text1"/>
          <w:szCs w:val="21"/>
          <w14:textFill>
            <w14:solidFill>
              <w14:schemeClr w14:val="tx1"/>
            </w14:solidFill>
          </w14:textFill>
        </w:rPr>
      </w:pPr>
    </w:p>
    <w:p w14:paraId="2CFFFE9E">
      <w:pPr>
        <w:spacing w:line="360" w:lineRule="auto"/>
        <w:ind w:firstLine="420" w:firstLineChars="200"/>
        <w:rPr>
          <w:rFonts w:hint="eastAsia" w:ascii="宋体" w:hAnsi="宋体" w:eastAsia="宋体" w:cs="宋体"/>
          <w:color w:val="000000" w:themeColor="text1"/>
          <w14:textFill>
            <w14:solidFill>
              <w14:schemeClr w14:val="tx1"/>
            </w14:solidFill>
          </w14:textFill>
        </w:rPr>
      </w:pPr>
    </w:p>
    <w:p w14:paraId="38A6A1FB">
      <w:pPr>
        <w:widowControl/>
        <w:spacing w:line="6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注：重大违法记录，是指供应商因违法经营受到刑事处罚或者责令停产停业、吊销许可证或者执照、较大数额罚款等行政处罚。</w:t>
      </w:r>
    </w:p>
    <w:p w14:paraId="64196571">
      <w:pPr>
        <w:rPr>
          <w:rFonts w:hint="eastAsia" w:ascii="宋体" w:hAnsi="宋体" w:eastAsia="宋体" w:cs="宋体"/>
          <w:color w:val="000000" w:themeColor="text1"/>
          <w14:textFill>
            <w14:solidFill>
              <w14:schemeClr w14:val="tx1"/>
            </w14:solidFill>
          </w14:textFill>
        </w:rPr>
      </w:pPr>
      <w:bookmarkStart w:id="546" w:name="_Toc20558"/>
      <w:r>
        <w:rPr>
          <w:rFonts w:hint="eastAsia" w:ascii="宋体" w:hAnsi="宋体" w:eastAsia="宋体" w:cs="宋体"/>
          <w:color w:val="000000" w:themeColor="text1"/>
          <w14:textFill>
            <w14:solidFill>
              <w14:schemeClr w14:val="tx1"/>
            </w14:solidFill>
          </w14:textFill>
        </w:rPr>
        <w:br w:type="page"/>
      </w:r>
      <w:bookmarkEnd w:id="546"/>
      <w:bookmarkStart w:id="547" w:name="_Toc15638"/>
      <w:bookmarkEnd w:id="547"/>
      <w:bookmarkStart w:id="548" w:name="_Toc16296"/>
      <w:bookmarkEnd w:id="548"/>
      <w:bookmarkStart w:id="549" w:name="_Toc9978"/>
      <w:bookmarkStart w:id="550" w:name="_Toc3896305"/>
    </w:p>
    <w:p w14:paraId="001F700E">
      <w:pPr>
        <w:pStyle w:val="5"/>
        <w:spacing w:before="0" w:after="0" w:line="360" w:lineRule="auto"/>
        <w:jc w:val="center"/>
        <w:rPr>
          <w:rFonts w:hint="eastAsia" w:ascii="宋体" w:hAnsi="宋体" w:eastAsia="宋体" w:cs="宋体"/>
          <w:color w:val="000000" w:themeColor="text1"/>
          <w:sz w:val="24"/>
          <w:szCs w:val="24"/>
          <w14:textFill>
            <w14:solidFill>
              <w14:schemeClr w14:val="tx1"/>
            </w14:solidFill>
          </w14:textFill>
        </w:rPr>
      </w:pPr>
      <w:bookmarkStart w:id="551" w:name="_Toc4255"/>
      <w:bookmarkStart w:id="552" w:name="_Toc164432966"/>
      <w:r>
        <w:rPr>
          <w:rFonts w:hint="eastAsia" w:ascii="宋体" w:hAnsi="宋体" w:eastAsia="宋体" w:cs="宋体"/>
          <w:color w:val="000000" w:themeColor="text1"/>
          <w:sz w:val="24"/>
          <w:szCs w:val="24"/>
          <w14:textFill>
            <w14:solidFill>
              <w14:schemeClr w14:val="tx1"/>
            </w14:solidFill>
          </w14:textFill>
        </w:rPr>
        <w:t>六、其他</w:t>
      </w:r>
      <w:bookmarkEnd w:id="549"/>
      <w:bookmarkEnd w:id="550"/>
      <w:bookmarkEnd w:id="551"/>
      <w:bookmarkEnd w:id="552"/>
    </w:p>
    <w:p w14:paraId="1BAED68D">
      <w:pPr>
        <w:adjustRightInd w:val="0"/>
        <w:spacing w:line="480" w:lineRule="auto"/>
        <w:ind w:firstLine="42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1、供应商在递交投标文件截止时间前未被列入“信用中国”网站(www.creditchina.gov.cn) 失信被执行人、重大税收违法案件当事人名单，中国政府采购网(www.ccgp.gov.cn) </w:t>
      </w:r>
      <w:r>
        <w:rPr>
          <w:rFonts w:hint="eastAsia" w:ascii="宋体" w:hAnsi="宋体" w:eastAsia="宋体" w:cs="宋体"/>
          <w:color w:val="000000" w:themeColor="text1"/>
          <w:lang w:eastAsia="zh-CN"/>
          <w14:textFill>
            <w14:solidFill>
              <w14:schemeClr w14:val="tx1"/>
            </w14:solidFill>
          </w14:textFill>
        </w:rPr>
        <w:t>政府采购严重违法失信行为记录名单。（以采购人或代理机构查询结果为准）</w:t>
      </w:r>
    </w:p>
    <w:p w14:paraId="79775899">
      <w:pPr>
        <w:adjustRightInd w:val="0"/>
        <w:spacing w:line="48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2、单位负责人为同一人或者存在控股、管理关系的不同单位，不得同时参加本采购项目投标。</w:t>
      </w:r>
    </w:p>
    <w:p w14:paraId="32AB8E74">
      <w:pPr>
        <w:adjustRightInd w:val="0"/>
        <w:spacing w:line="48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3、供应商不得存在下列情形之一：</w:t>
      </w:r>
    </w:p>
    <w:p w14:paraId="314EF0CB">
      <w:pPr>
        <w:adjustRightInd w:val="0"/>
        <w:spacing w:line="48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（1）被暂停、取消投标或禁止参加采购活动且处于有效期内的；</w:t>
      </w:r>
    </w:p>
    <w:p w14:paraId="72746878">
      <w:pPr>
        <w:adjustRightInd w:val="0"/>
        <w:spacing w:line="48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（2）处于被责令停产停业、暂扣或者吊销执照、暂扣或者吊销许可证、吊销资质证书状态；</w:t>
      </w:r>
    </w:p>
    <w:p w14:paraId="0EC5384B">
      <w:pPr>
        <w:adjustRightInd w:val="0"/>
        <w:spacing w:line="48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（3）进入清算程序，或被宣告破产，或其他丧失履约能力的情形。</w:t>
      </w:r>
    </w:p>
    <w:p w14:paraId="31D2D721">
      <w:pPr>
        <w:adjustRightInd w:val="0"/>
        <w:spacing w:line="48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4、招标文件要求及供应商认为需要提交的其他资格证明材料。</w:t>
      </w:r>
    </w:p>
    <w:p w14:paraId="726830E0">
      <w:pPr>
        <w:adjustRightInd w:val="0"/>
        <w:spacing w:line="48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注：书面声明，格式自拟。</w:t>
      </w:r>
    </w:p>
    <w:p w14:paraId="15968326">
      <w:pPr>
        <w:pStyle w:val="5"/>
        <w:spacing w:before="0" w:after="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07A4D15E">
      <w:pPr>
        <w:pStyle w:val="193"/>
        <w:ind w:left="63" w:right="63" w:firstLine="640"/>
        <w:jc w:val="center"/>
        <w:rPr>
          <w:rFonts w:hint="eastAsia" w:ascii="宋体" w:hAnsi="宋体" w:eastAsia="宋体" w:cs="宋体"/>
          <w:color w:val="000000" w:themeColor="text1"/>
          <w:sz w:val="32"/>
          <w:szCs w:val="32"/>
          <w:lang w:val="en-US"/>
          <w14:textFill>
            <w14:solidFill>
              <w14:schemeClr w14:val="tx1"/>
            </w14:solidFill>
          </w14:textFill>
        </w:rPr>
      </w:pPr>
    </w:p>
    <w:p w14:paraId="3CC24A40">
      <w:pPr>
        <w:pStyle w:val="193"/>
        <w:ind w:left="63" w:right="63" w:firstLine="640"/>
        <w:jc w:val="center"/>
        <w:rPr>
          <w:rFonts w:hint="eastAsia" w:ascii="宋体" w:hAnsi="宋体" w:eastAsia="宋体" w:cs="宋体"/>
          <w:color w:val="000000" w:themeColor="text1"/>
          <w:sz w:val="32"/>
          <w:szCs w:val="32"/>
          <w:lang w:val="en-US"/>
          <w14:textFill>
            <w14:solidFill>
              <w14:schemeClr w14:val="tx1"/>
            </w14:solidFill>
          </w14:textFill>
        </w:rPr>
      </w:pPr>
    </w:p>
    <w:p w14:paraId="2288E2A3">
      <w:pPr>
        <w:pStyle w:val="193"/>
        <w:ind w:left="63" w:right="63" w:firstLine="640"/>
        <w:jc w:val="center"/>
        <w:rPr>
          <w:rFonts w:hint="eastAsia" w:ascii="宋体" w:hAnsi="宋体" w:eastAsia="宋体" w:cs="宋体"/>
          <w:color w:val="000000" w:themeColor="text1"/>
          <w:sz w:val="32"/>
          <w:szCs w:val="32"/>
          <w:lang w:val="en-US"/>
          <w14:textFill>
            <w14:solidFill>
              <w14:schemeClr w14:val="tx1"/>
            </w14:solidFill>
          </w14:textFill>
        </w:rPr>
      </w:pPr>
    </w:p>
    <w:p w14:paraId="58A2D14A">
      <w:pPr>
        <w:pStyle w:val="193"/>
        <w:ind w:left="63" w:right="63" w:firstLine="640"/>
        <w:jc w:val="center"/>
        <w:rPr>
          <w:rFonts w:hint="eastAsia" w:ascii="宋体" w:hAnsi="宋体" w:eastAsia="宋体" w:cs="宋体"/>
          <w:color w:val="000000" w:themeColor="text1"/>
          <w:sz w:val="32"/>
          <w:szCs w:val="32"/>
          <w:lang w:val="en-US"/>
          <w14:textFill>
            <w14:solidFill>
              <w14:schemeClr w14:val="tx1"/>
            </w14:solidFill>
          </w14:textFill>
        </w:rPr>
      </w:pPr>
    </w:p>
    <w:p w14:paraId="1E3DBDD9">
      <w:pPr>
        <w:pStyle w:val="193"/>
        <w:ind w:left="63" w:right="63" w:firstLine="640"/>
        <w:jc w:val="center"/>
        <w:rPr>
          <w:rFonts w:hint="eastAsia" w:ascii="宋体" w:hAnsi="宋体" w:eastAsia="宋体" w:cs="宋体"/>
          <w:color w:val="000000" w:themeColor="text1"/>
          <w:sz w:val="32"/>
          <w:szCs w:val="32"/>
          <w:lang w:val="en-US"/>
          <w14:textFill>
            <w14:solidFill>
              <w14:schemeClr w14:val="tx1"/>
            </w14:solidFill>
          </w14:textFill>
        </w:rPr>
      </w:pPr>
    </w:p>
    <w:p w14:paraId="1B355402">
      <w:pPr>
        <w:pStyle w:val="193"/>
        <w:ind w:left="63" w:right="63" w:firstLine="640"/>
        <w:jc w:val="center"/>
        <w:rPr>
          <w:rFonts w:hint="eastAsia" w:ascii="宋体" w:hAnsi="宋体" w:eastAsia="宋体" w:cs="宋体"/>
          <w:color w:val="000000" w:themeColor="text1"/>
          <w:sz w:val="32"/>
          <w:szCs w:val="32"/>
          <w:lang w:val="en-US"/>
          <w14:textFill>
            <w14:solidFill>
              <w14:schemeClr w14:val="tx1"/>
            </w14:solidFill>
          </w14:textFill>
        </w:rPr>
      </w:pPr>
    </w:p>
    <w:p w14:paraId="63A2E565">
      <w:pPr>
        <w:pStyle w:val="193"/>
        <w:ind w:left="63" w:right="63" w:firstLine="640"/>
        <w:jc w:val="center"/>
        <w:rPr>
          <w:rFonts w:hint="eastAsia" w:ascii="宋体" w:hAnsi="宋体" w:eastAsia="宋体" w:cs="宋体"/>
          <w:color w:val="000000" w:themeColor="text1"/>
          <w:sz w:val="32"/>
          <w:szCs w:val="32"/>
          <w:lang w:val="en-US"/>
          <w14:textFill>
            <w14:solidFill>
              <w14:schemeClr w14:val="tx1"/>
            </w14:solidFill>
          </w14:textFill>
        </w:rPr>
      </w:pPr>
    </w:p>
    <w:p w14:paraId="776B5B42">
      <w:pPr>
        <w:pStyle w:val="193"/>
        <w:ind w:left="63" w:right="63" w:firstLine="640"/>
        <w:jc w:val="center"/>
        <w:rPr>
          <w:rFonts w:hint="eastAsia" w:ascii="宋体" w:hAnsi="宋体" w:eastAsia="宋体" w:cs="宋体"/>
          <w:color w:val="000000" w:themeColor="text1"/>
          <w:sz w:val="32"/>
          <w:szCs w:val="32"/>
          <w:lang w:val="en-US"/>
          <w14:textFill>
            <w14:solidFill>
              <w14:schemeClr w14:val="tx1"/>
            </w14:solidFill>
          </w14:textFill>
        </w:rPr>
      </w:pPr>
    </w:p>
    <w:p w14:paraId="10393ED7">
      <w:pPr>
        <w:pStyle w:val="193"/>
        <w:ind w:left="63" w:right="63" w:firstLine="640"/>
        <w:jc w:val="center"/>
        <w:rPr>
          <w:rFonts w:hint="eastAsia" w:ascii="宋体" w:hAnsi="宋体" w:eastAsia="宋体" w:cs="宋体"/>
          <w:color w:val="000000" w:themeColor="text1"/>
          <w:sz w:val="32"/>
          <w:szCs w:val="32"/>
          <w:lang w:val="en-US"/>
          <w14:textFill>
            <w14:solidFill>
              <w14:schemeClr w14:val="tx1"/>
            </w14:solidFill>
          </w14:textFill>
        </w:rPr>
      </w:pPr>
    </w:p>
    <w:p w14:paraId="7E0C7918">
      <w:pPr>
        <w:pStyle w:val="193"/>
        <w:ind w:left="63" w:right="63" w:firstLine="640"/>
        <w:jc w:val="center"/>
        <w:rPr>
          <w:rFonts w:hint="eastAsia" w:ascii="宋体" w:hAnsi="宋体" w:eastAsia="宋体" w:cs="宋体"/>
          <w:color w:val="000000" w:themeColor="text1"/>
          <w:sz w:val="32"/>
          <w:szCs w:val="32"/>
          <w:lang w:val="en-US"/>
          <w14:textFill>
            <w14:solidFill>
              <w14:schemeClr w14:val="tx1"/>
            </w14:solidFill>
          </w14:textFill>
        </w:rPr>
      </w:pPr>
    </w:p>
    <w:p w14:paraId="0C26C0A4">
      <w:pPr>
        <w:pStyle w:val="193"/>
        <w:ind w:left="63" w:right="63" w:firstLine="640"/>
        <w:jc w:val="center"/>
        <w:rPr>
          <w:rFonts w:hint="eastAsia" w:ascii="宋体" w:hAnsi="宋体" w:eastAsia="宋体" w:cs="宋体"/>
          <w:color w:val="000000" w:themeColor="text1"/>
          <w:sz w:val="32"/>
          <w:szCs w:val="32"/>
          <w:lang w:val="en-US"/>
          <w14:textFill>
            <w14:solidFill>
              <w14:schemeClr w14:val="tx1"/>
            </w14:solidFill>
          </w14:textFill>
        </w:rPr>
      </w:pPr>
    </w:p>
    <w:p w14:paraId="70520E60">
      <w:pPr>
        <w:pStyle w:val="193"/>
        <w:ind w:left="63" w:right="63" w:firstLine="640"/>
        <w:jc w:val="center"/>
        <w:rPr>
          <w:rFonts w:hint="eastAsia" w:ascii="宋体" w:hAnsi="宋体" w:eastAsia="宋体" w:cs="宋体"/>
          <w:color w:val="000000" w:themeColor="text1"/>
          <w:sz w:val="32"/>
          <w:szCs w:val="32"/>
          <w:lang w:val="en-US"/>
          <w14:textFill>
            <w14:solidFill>
              <w14:schemeClr w14:val="tx1"/>
            </w14:solidFill>
          </w14:textFill>
        </w:rPr>
      </w:pPr>
    </w:p>
    <w:p w14:paraId="3464D047">
      <w:pPr>
        <w:pStyle w:val="193"/>
        <w:ind w:left="63" w:right="63" w:firstLine="640"/>
        <w:jc w:val="center"/>
        <w:rPr>
          <w:rFonts w:hint="eastAsia" w:ascii="宋体" w:hAnsi="宋体" w:eastAsia="宋体" w:cs="宋体"/>
          <w:color w:val="000000" w:themeColor="text1"/>
          <w:sz w:val="32"/>
          <w:szCs w:val="32"/>
          <w:lang w:val="en-US"/>
          <w14:textFill>
            <w14:solidFill>
              <w14:schemeClr w14:val="tx1"/>
            </w14:solidFill>
          </w14:textFill>
        </w:rPr>
      </w:pPr>
    </w:p>
    <w:p w14:paraId="485B4DCD">
      <w:pPr>
        <w:pStyle w:val="193"/>
        <w:ind w:left="63" w:right="63" w:firstLine="640"/>
        <w:jc w:val="center"/>
        <w:rPr>
          <w:rFonts w:hint="eastAsia" w:ascii="宋体" w:hAnsi="宋体" w:eastAsia="宋体" w:cs="宋体"/>
          <w:color w:val="000000" w:themeColor="text1"/>
          <w:sz w:val="32"/>
          <w:szCs w:val="32"/>
          <w:lang w:val="en-US"/>
          <w14:textFill>
            <w14:solidFill>
              <w14:schemeClr w14:val="tx1"/>
            </w14:solidFill>
          </w14:textFill>
        </w:rPr>
      </w:pPr>
    </w:p>
    <w:p w14:paraId="1125F60B">
      <w:pPr>
        <w:pStyle w:val="5"/>
        <w:spacing w:before="0" w:after="0" w:line="360" w:lineRule="auto"/>
        <w:jc w:val="center"/>
        <w:rPr>
          <w:rFonts w:hint="eastAsia" w:ascii="宋体" w:hAnsi="宋体" w:eastAsia="宋体" w:cs="宋体"/>
          <w:color w:val="000000" w:themeColor="text1"/>
          <w:sz w:val="21"/>
          <w:szCs w:val="21"/>
          <w14:textFill>
            <w14:solidFill>
              <w14:schemeClr w14:val="tx1"/>
            </w14:solidFill>
          </w14:textFill>
        </w:rPr>
      </w:pPr>
      <w:bookmarkStart w:id="553" w:name="_Toc164432967"/>
      <w:r>
        <w:rPr>
          <w:rFonts w:hint="eastAsia" w:ascii="宋体" w:hAnsi="宋体" w:eastAsia="宋体" w:cs="宋体"/>
          <w:color w:val="000000" w:themeColor="text1"/>
          <w:sz w:val="36"/>
          <w:szCs w:val="36"/>
          <w14:textFill>
            <w14:solidFill>
              <w14:schemeClr w14:val="tx1"/>
            </w14:solidFill>
          </w14:textFill>
        </w:rPr>
        <w:t>商务技术部分</w:t>
      </w:r>
      <w:bookmarkEnd w:id="553"/>
      <w:r>
        <w:rPr>
          <w:rFonts w:hint="eastAsia" w:ascii="宋体" w:hAnsi="宋体" w:eastAsia="宋体" w:cs="宋体"/>
          <w:color w:val="000000" w:themeColor="text1"/>
          <w:sz w:val="21"/>
          <w:szCs w:val="21"/>
          <w14:textFill>
            <w14:solidFill>
              <w14:schemeClr w14:val="tx1"/>
            </w14:solidFill>
          </w14:textFill>
        </w:rPr>
        <w:br w:type="page"/>
      </w:r>
    </w:p>
    <w:p w14:paraId="3BA990C8">
      <w:pPr>
        <w:pStyle w:val="5"/>
        <w:spacing w:before="0" w:after="0" w:line="360" w:lineRule="auto"/>
        <w:jc w:val="center"/>
        <w:rPr>
          <w:rFonts w:hint="eastAsia" w:ascii="宋体" w:hAnsi="宋体" w:eastAsia="宋体" w:cs="宋体"/>
          <w:color w:val="000000" w:themeColor="text1"/>
          <w:sz w:val="24"/>
          <w:szCs w:val="24"/>
          <w14:textFill>
            <w14:solidFill>
              <w14:schemeClr w14:val="tx1"/>
            </w14:solidFill>
          </w14:textFill>
        </w:rPr>
      </w:pPr>
      <w:bookmarkStart w:id="554" w:name="_Toc164432968"/>
      <w:r>
        <w:rPr>
          <w:rFonts w:hint="eastAsia" w:ascii="宋体" w:hAnsi="宋体" w:eastAsia="宋体" w:cs="宋体"/>
          <w:color w:val="000000" w:themeColor="text1"/>
          <w:sz w:val="24"/>
          <w:szCs w:val="24"/>
          <w14:textFill>
            <w14:solidFill>
              <w14:schemeClr w14:val="tx1"/>
            </w14:solidFill>
          </w14:textFill>
        </w:rPr>
        <w:t>一、报价一览表</w:t>
      </w:r>
      <w:bookmarkEnd w:id="526"/>
      <w:bookmarkEnd w:id="527"/>
      <w:bookmarkEnd w:id="528"/>
      <w:bookmarkEnd w:id="529"/>
      <w:bookmarkEnd w:id="530"/>
      <w:bookmarkEnd w:id="531"/>
      <w:bookmarkEnd w:id="532"/>
      <w:bookmarkEnd w:id="554"/>
    </w:p>
    <w:p w14:paraId="4505B948">
      <w:pPr>
        <w:spacing w:line="360" w:lineRule="auto"/>
        <w:rPr>
          <w:rFonts w:hint="eastAsia" w:ascii="宋体" w:hAnsi="宋体" w:eastAsia="宋体" w:cs="宋体"/>
          <w:color w:val="000000" w:themeColor="text1"/>
          <w14:textFill>
            <w14:solidFill>
              <w14:schemeClr w14:val="tx1"/>
            </w14:solidFill>
          </w14:textFill>
        </w:rPr>
      </w:pPr>
    </w:p>
    <w:p w14:paraId="243FB9E4">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标段</w:t>
      </w:r>
      <w:r>
        <w:rPr>
          <w:rFonts w:hint="eastAsia" w:ascii="宋体" w:hAnsi="宋体" w:eastAsia="宋体" w:cs="宋体"/>
          <w:color w:val="000000" w:themeColor="text1"/>
          <w14:textFill>
            <w14:solidFill>
              <w14:schemeClr w14:val="tx1"/>
            </w14:solidFill>
          </w14:textFill>
        </w:rPr>
        <w:t xml:space="preserve">名称：                   </w:t>
      </w:r>
    </w:p>
    <w:p w14:paraId="72BA0266">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项目编号：</w:t>
      </w:r>
    </w:p>
    <w:tbl>
      <w:tblPr>
        <w:tblStyle w:val="39"/>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7"/>
        <w:gridCol w:w="5529"/>
      </w:tblGrid>
      <w:tr w14:paraId="7F3A3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7" w:type="dxa"/>
            <w:vAlign w:val="center"/>
          </w:tcPr>
          <w:p w14:paraId="142F0F86">
            <w:pPr>
              <w:spacing w:before="120"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w:t>
            </w:r>
          </w:p>
        </w:tc>
        <w:tc>
          <w:tcPr>
            <w:tcW w:w="5529" w:type="dxa"/>
            <w:vAlign w:val="center"/>
          </w:tcPr>
          <w:p w14:paraId="451E8B1B">
            <w:pPr>
              <w:spacing w:before="120"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内容</w:t>
            </w:r>
          </w:p>
        </w:tc>
      </w:tr>
      <w:tr w14:paraId="76B14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3397" w:type="dxa"/>
            <w:vAlign w:val="center"/>
          </w:tcPr>
          <w:p w14:paraId="5F7531C1">
            <w:pPr>
              <w:spacing w:before="120"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投标报价</w:t>
            </w:r>
          </w:p>
        </w:tc>
        <w:tc>
          <w:tcPr>
            <w:tcW w:w="5529" w:type="dxa"/>
            <w:vAlign w:val="center"/>
          </w:tcPr>
          <w:p w14:paraId="70A788E9">
            <w:pPr>
              <w:spacing w:before="120"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总报价：       元（大写：       ）</w:t>
            </w:r>
          </w:p>
        </w:tc>
      </w:tr>
      <w:tr w14:paraId="6BC91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7" w:type="dxa"/>
            <w:vAlign w:val="center"/>
          </w:tcPr>
          <w:p w14:paraId="5A206E6B">
            <w:pPr>
              <w:spacing w:before="120"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质量承诺</w:t>
            </w:r>
          </w:p>
        </w:tc>
        <w:tc>
          <w:tcPr>
            <w:tcW w:w="5529" w:type="dxa"/>
            <w:vAlign w:val="center"/>
          </w:tcPr>
          <w:p w14:paraId="38D454EE">
            <w:pPr>
              <w:spacing w:before="120" w:beforeLines="50" w:line="360" w:lineRule="auto"/>
              <w:rPr>
                <w:rFonts w:hint="eastAsia" w:ascii="宋体" w:hAnsi="宋体" w:eastAsia="宋体" w:cs="宋体"/>
                <w:color w:val="000000" w:themeColor="text1"/>
                <w14:textFill>
                  <w14:solidFill>
                    <w14:schemeClr w14:val="tx1"/>
                  </w14:solidFill>
                </w14:textFill>
              </w:rPr>
            </w:pPr>
          </w:p>
        </w:tc>
      </w:tr>
      <w:tr w14:paraId="7D263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7" w:type="dxa"/>
            <w:vAlign w:val="center"/>
          </w:tcPr>
          <w:p w14:paraId="049008B6">
            <w:pPr>
              <w:spacing w:before="120"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合同履行期限</w:t>
            </w:r>
          </w:p>
        </w:tc>
        <w:tc>
          <w:tcPr>
            <w:tcW w:w="5529" w:type="dxa"/>
            <w:vAlign w:val="center"/>
          </w:tcPr>
          <w:p w14:paraId="59523628">
            <w:pPr>
              <w:spacing w:before="120" w:beforeLines="50" w:line="360" w:lineRule="auto"/>
              <w:rPr>
                <w:rFonts w:hint="eastAsia" w:ascii="宋体" w:hAnsi="宋体" w:eastAsia="宋体" w:cs="宋体"/>
                <w:color w:val="000000" w:themeColor="text1"/>
                <w14:textFill>
                  <w14:solidFill>
                    <w14:schemeClr w14:val="tx1"/>
                  </w14:solidFill>
                </w14:textFill>
              </w:rPr>
            </w:pPr>
          </w:p>
        </w:tc>
      </w:tr>
      <w:tr w14:paraId="4DB7B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7" w:type="dxa"/>
            <w:vAlign w:val="center"/>
          </w:tcPr>
          <w:p w14:paraId="5DC108BA">
            <w:pPr>
              <w:spacing w:before="120"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联系人</w:t>
            </w:r>
          </w:p>
        </w:tc>
        <w:tc>
          <w:tcPr>
            <w:tcW w:w="5529" w:type="dxa"/>
            <w:vAlign w:val="center"/>
          </w:tcPr>
          <w:p w14:paraId="62B9DD9D">
            <w:pPr>
              <w:spacing w:before="120" w:beforeLines="5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姓名：          电话：</w:t>
            </w:r>
          </w:p>
        </w:tc>
      </w:tr>
      <w:tr w14:paraId="474FE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3397" w:type="dxa"/>
            <w:vAlign w:val="center"/>
          </w:tcPr>
          <w:p w14:paraId="4F8B96C8">
            <w:pPr>
              <w:spacing w:before="120"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备注</w:t>
            </w:r>
          </w:p>
        </w:tc>
        <w:tc>
          <w:tcPr>
            <w:tcW w:w="5529" w:type="dxa"/>
            <w:vAlign w:val="center"/>
          </w:tcPr>
          <w:p w14:paraId="78BA26BD">
            <w:pPr>
              <w:spacing w:before="120" w:beforeLines="50" w:line="360" w:lineRule="auto"/>
              <w:rPr>
                <w:rFonts w:hint="eastAsia" w:ascii="宋体" w:hAnsi="宋体" w:eastAsia="宋体" w:cs="宋体"/>
                <w:color w:val="000000" w:themeColor="text1"/>
                <w14:textFill>
                  <w14:solidFill>
                    <w14:schemeClr w14:val="tx1"/>
                  </w14:solidFill>
                </w14:textFill>
              </w:rPr>
            </w:pPr>
          </w:p>
        </w:tc>
      </w:tr>
    </w:tbl>
    <w:p w14:paraId="27DE07EC">
      <w:pPr>
        <w:spacing w:line="360" w:lineRule="auto"/>
        <w:rPr>
          <w:rFonts w:hint="eastAsia" w:ascii="宋体" w:hAnsi="宋体" w:eastAsia="宋体" w:cs="宋体"/>
          <w:color w:val="000000" w:themeColor="text1"/>
          <w14:textFill>
            <w14:solidFill>
              <w14:schemeClr w14:val="tx1"/>
            </w14:solidFill>
          </w14:textFill>
        </w:rPr>
      </w:pPr>
    </w:p>
    <w:p w14:paraId="3AF96308">
      <w:pPr>
        <w:spacing w:line="360" w:lineRule="auto"/>
        <w:rPr>
          <w:rFonts w:hint="eastAsia" w:ascii="宋体" w:hAnsi="宋体" w:eastAsia="宋体" w:cs="宋体"/>
          <w:color w:val="000000" w:themeColor="text1"/>
          <w14:textFill>
            <w14:solidFill>
              <w14:schemeClr w14:val="tx1"/>
            </w14:solidFill>
          </w14:textFill>
        </w:rPr>
      </w:pPr>
    </w:p>
    <w:p w14:paraId="468AEF94">
      <w:pPr>
        <w:spacing w:line="360" w:lineRule="auto"/>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 标 人：</w:t>
      </w:r>
      <w:r>
        <w:rPr>
          <w:rFonts w:hint="eastAsia" w:ascii="宋体" w:hAnsi="宋体" w:eastAsia="宋体" w:cs="宋体"/>
          <w:color w:val="000000" w:themeColor="text1"/>
          <w:u w:val="single"/>
          <w14:textFill>
            <w14:solidFill>
              <w14:schemeClr w14:val="tx1"/>
            </w14:solidFill>
          </w14:textFill>
        </w:rPr>
        <w:t xml:space="preserve">                                      （电子签章）</w:t>
      </w:r>
    </w:p>
    <w:p w14:paraId="76B634E5">
      <w:pPr>
        <w:spacing w:line="360" w:lineRule="auto"/>
        <w:jc w:val="right"/>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法定代表人（单位负责人） 或其授权的代理人：</w:t>
      </w:r>
      <w:r>
        <w:rPr>
          <w:rFonts w:hint="eastAsia" w:ascii="宋体" w:hAnsi="宋体" w:eastAsia="宋体" w:cs="宋体"/>
          <w:color w:val="000000" w:themeColor="text1"/>
          <w:u w:val="single"/>
          <w14:textFill>
            <w14:solidFill>
              <w14:schemeClr w14:val="tx1"/>
            </w14:solidFill>
          </w14:textFill>
        </w:rPr>
        <w:t xml:space="preserve">     （电子签章）</w:t>
      </w:r>
    </w:p>
    <w:p w14:paraId="7F58B9B9">
      <w:pPr>
        <w:spacing w:line="360" w:lineRule="auto"/>
        <w:jc w:val="right"/>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日</w:t>
      </w:r>
    </w:p>
    <w:p w14:paraId="53637585">
      <w:pPr>
        <w:spacing w:line="360" w:lineRule="auto"/>
        <w:rPr>
          <w:rFonts w:hint="eastAsia" w:ascii="宋体" w:hAnsi="宋体" w:eastAsia="宋体" w:cs="宋体"/>
          <w:color w:val="000000" w:themeColor="text1"/>
          <w14:textFill>
            <w14:solidFill>
              <w14:schemeClr w14:val="tx1"/>
            </w14:solidFill>
          </w14:textFill>
        </w:rPr>
      </w:pPr>
    </w:p>
    <w:p w14:paraId="5496593F">
      <w:pPr>
        <w:spacing w:line="360" w:lineRule="auto"/>
        <w:rPr>
          <w:rFonts w:hint="eastAsia" w:ascii="宋体" w:hAnsi="宋体" w:eastAsia="宋体" w:cs="宋体"/>
          <w:color w:val="000000" w:themeColor="text1"/>
          <w14:textFill>
            <w14:solidFill>
              <w14:schemeClr w14:val="tx1"/>
            </w14:solidFill>
          </w14:textFill>
        </w:rPr>
      </w:pPr>
    </w:p>
    <w:p w14:paraId="3FFA0AE4">
      <w:pPr>
        <w:pStyle w:val="6"/>
        <w:jc w:val="center"/>
        <w:rPr>
          <w:rFonts w:ascii="Times New Roman"/>
          <w:sz w:val="32"/>
          <w:szCs w:val="32"/>
        </w:rPr>
      </w:pPr>
      <w:r>
        <w:rPr>
          <w:rFonts w:hint="eastAsia" w:ascii="宋体" w:hAnsi="宋体" w:eastAsia="宋体" w:cs="宋体"/>
          <w:color w:val="000000" w:themeColor="text1"/>
          <w14:textFill>
            <w14:solidFill>
              <w14:schemeClr w14:val="tx1"/>
            </w14:solidFill>
          </w14:textFill>
        </w:rPr>
        <w:br w:type="page"/>
      </w:r>
      <w:bookmarkStart w:id="555" w:name="_Toc107396245"/>
      <w:bookmarkStart w:id="556" w:name="_Toc77658126"/>
      <w:bookmarkStart w:id="557" w:name="_Toc164432969"/>
      <w:bookmarkStart w:id="558" w:name="_Toc77504116"/>
      <w:bookmarkStart w:id="559" w:name="_Toc77116718"/>
      <w:bookmarkStart w:id="560" w:name="_Toc120282473"/>
      <w:bookmarkStart w:id="561" w:name="_Toc70424901"/>
      <w:bookmarkStart w:id="562" w:name="_Toc25068"/>
      <w:r>
        <w:rPr>
          <w:rFonts w:hint="eastAsia" w:hAnsi="宋体"/>
          <w:sz w:val="32"/>
          <w:szCs w:val="32"/>
        </w:rPr>
        <w:t>分</w:t>
      </w:r>
      <w:r>
        <w:rPr>
          <w:rFonts w:hint="eastAsia" w:ascii="Times New Roman"/>
          <w:sz w:val="32"/>
          <w:szCs w:val="32"/>
        </w:rPr>
        <w:t xml:space="preserve"> </w:t>
      </w:r>
      <w:r>
        <w:rPr>
          <w:rFonts w:hint="eastAsia" w:hAnsi="宋体"/>
          <w:sz w:val="32"/>
          <w:szCs w:val="32"/>
        </w:rPr>
        <w:t>项</w:t>
      </w:r>
      <w:r>
        <w:rPr>
          <w:rFonts w:hint="eastAsia" w:ascii="Times New Roman"/>
          <w:sz w:val="32"/>
          <w:szCs w:val="32"/>
        </w:rPr>
        <w:t xml:space="preserve"> </w:t>
      </w:r>
      <w:r>
        <w:rPr>
          <w:rFonts w:hint="eastAsia" w:hAnsi="宋体"/>
          <w:sz w:val="32"/>
          <w:szCs w:val="32"/>
        </w:rPr>
        <w:t>报</w:t>
      </w:r>
      <w:r>
        <w:rPr>
          <w:rFonts w:hint="eastAsia" w:ascii="Times New Roman"/>
          <w:sz w:val="32"/>
          <w:szCs w:val="32"/>
        </w:rPr>
        <w:t xml:space="preserve"> </w:t>
      </w:r>
      <w:r>
        <w:rPr>
          <w:rFonts w:hint="eastAsia" w:hAnsi="宋体"/>
          <w:sz w:val="32"/>
          <w:szCs w:val="32"/>
        </w:rPr>
        <w:t>价</w:t>
      </w:r>
      <w:r>
        <w:rPr>
          <w:rFonts w:hint="eastAsia" w:ascii="Times New Roman"/>
          <w:sz w:val="32"/>
          <w:szCs w:val="32"/>
        </w:rPr>
        <w:t xml:space="preserve"> </w:t>
      </w:r>
      <w:r>
        <w:rPr>
          <w:rFonts w:hint="eastAsia" w:hAnsi="宋体"/>
          <w:sz w:val="32"/>
          <w:szCs w:val="32"/>
        </w:rPr>
        <w:t>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4070"/>
        <w:gridCol w:w="1958"/>
        <w:gridCol w:w="1828"/>
      </w:tblGrid>
      <w:tr w14:paraId="5152C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Borders>
              <w:top w:val="single" w:color="auto" w:sz="4" w:space="0"/>
              <w:left w:val="single" w:color="auto" w:sz="4" w:space="0"/>
              <w:bottom w:val="single" w:color="auto" w:sz="4" w:space="0"/>
              <w:right w:val="single" w:color="auto" w:sz="4" w:space="0"/>
            </w:tcBorders>
            <w:vAlign w:val="center"/>
          </w:tcPr>
          <w:p w14:paraId="6176AB96">
            <w:pPr>
              <w:wordWrap w:val="0"/>
              <w:autoSpaceDE w:val="0"/>
              <w:spacing w:line="480" w:lineRule="auto"/>
              <w:jc w:val="center"/>
              <w:rPr>
                <w:rFonts w:ascii="Times New Roman" w:hAnsi="Times New Roman" w:eastAsia="宋体" w:cs="宋体"/>
                <w:b/>
                <w:bCs w:val="0"/>
                <w:kern w:val="0"/>
                <w:sz w:val="28"/>
                <w:szCs w:val="28"/>
              </w:rPr>
            </w:pPr>
            <w:r>
              <w:rPr>
                <w:rFonts w:ascii="仿宋_GB2312" w:hAnsi="仿宋_GB2312" w:eastAsia="宋体" w:cs="宋体"/>
                <w:b/>
                <w:bCs w:val="0"/>
                <w:kern w:val="0"/>
                <w:sz w:val="21"/>
                <w:szCs w:val="21"/>
              </w:rPr>
              <w:t>序号</w:t>
            </w:r>
          </w:p>
        </w:tc>
        <w:tc>
          <w:tcPr>
            <w:tcW w:w="4070" w:type="dxa"/>
            <w:tcBorders>
              <w:top w:val="single" w:color="auto" w:sz="4" w:space="0"/>
              <w:left w:val="single" w:color="auto" w:sz="4" w:space="0"/>
              <w:bottom w:val="single" w:color="auto" w:sz="4" w:space="0"/>
              <w:right w:val="single" w:color="auto" w:sz="4" w:space="0"/>
            </w:tcBorders>
            <w:vAlign w:val="center"/>
          </w:tcPr>
          <w:p w14:paraId="6683007D">
            <w:pPr>
              <w:wordWrap w:val="0"/>
              <w:autoSpaceDE w:val="0"/>
              <w:spacing w:line="480" w:lineRule="auto"/>
              <w:jc w:val="center"/>
              <w:rPr>
                <w:rFonts w:hint="default" w:ascii="Times New Roman" w:hAnsi="Times New Roman" w:eastAsia="仿宋_GB2312" w:cs="宋体"/>
                <w:b/>
                <w:bCs w:val="0"/>
                <w:kern w:val="0"/>
                <w:sz w:val="22"/>
                <w:szCs w:val="22"/>
                <w:lang w:val="en-US" w:eastAsia="zh-CN"/>
              </w:rPr>
            </w:pPr>
            <w:r>
              <w:rPr>
                <w:rFonts w:hint="eastAsia" w:ascii="Times New Roman" w:hAnsi="Times New Roman" w:eastAsia="仿宋_GB2312" w:cs="宋体"/>
                <w:b/>
                <w:bCs w:val="0"/>
                <w:kern w:val="0"/>
                <w:sz w:val="22"/>
                <w:szCs w:val="22"/>
                <w:lang w:val="en-US" w:eastAsia="zh-CN"/>
              </w:rPr>
              <w:t>货物型号</w:t>
            </w:r>
          </w:p>
        </w:tc>
        <w:tc>
          <w:tcPr>
            <w:tcW w:w="1958" w:type="dxa"/>
            <w:tcBorders>
              <w:top w:val="single" w:color="auto" w:sz="4" w:space="0"/>
              <w:left w:val="single" w:color="auto" w:sz="4" w:space="0"/>
              <w:bottom w:val="single" w:color="auto" w:sz="4" w:space="0"/>
              <w:right w:val="single" w:color="auto" w:sz="4" w:space="0"/>
            </w:tcBorders>
            <w:vAlign w:val="center"/>
          </w:tcPr>
          <w:p w14:paraId="3BA936F8">
            <w:pPr>
              <w:wordWrap w:val="0"/>
              <w:autoSpaceDE w:val="0"/>
              <w:spacing w:line="480" w:lineRule="auto"/>
              <w:jc w:val="center"/>
              <w:rPr>
                <w:rFonts w:ascii="Times New Roman" w:hAnsi="Times New Roman" w:eastAsia="宋体" w:cs="宋体"/>
                <w:b/>
                <w:bCs w:val="0"/>
                <w:kern w:val="0"/>
                <w:sz w:val="21"/>
                <w:szCs w:val="21"/>
              </w:rPr>
            </w:pPr>
            <w:r>
              <w:rPr>
                <w:rFonts w:ascii="仿宋_GB2312" w:hAnsi="仿宋_GB2312" w:eastAsia="宋体" w:cs="宋体"/>
                <w:b/>
                <w:bCs w:val="0"/>
                <w:kern w:val="0"/>
                <w:sz w:val="21"/>
                <w:szCs w:val="21"/>
              </w:rPr>
              <w:t>投标报价（元）</w:t>
            </w:r>
          </w:p>
        </w:tc>
        <w:tc>
          <w:tcPr>
            <w:tcW w:w="1828" w:type="dxa"/>
            <w:tcBorders>
              <w:top w:val="single" w:color="auto" w:sz="4" w:space="0"/>
              <w:left w:val="single" w:color="auto" w:sz="4" w:space="0"/>
              <w:bottom w:val="single" w:color="auto" w:sz="4" w:space="0"/>
              <w:right w:val="single" w:color="auto" w:sz="4" w:space="0"/>
            </w:tcBorders>
            <w:vAlign w:val="center"/>
          </w:tcPr>
          <w:p w14:paraId="6524CB0F">
            <w:pPr>
              <w:wordWrap w:val="0"/>
              <w:autoSpaceDE w:val="0"/>
              <w:spacing w:line="480" w:lineRule="auto"/>
              <w:jc w:val="center"/>
              <w:rPr>
                <w:rFonts w:hint="eastAsia" w:ascii="Times New Roman" w:hAnsi="Times New Roman" w:eastAsia="宋体" w:cs="Times New Roman"/>
                <w:b/>
                <w:bCs w:val="0"/>
                <w:kern w:val="0"/>
                <w:sz w:val="28"/>
                <w:szCs w:val="28"/>
                <w:lang w:eastAsia="zh-CN"/>
              </w:rPr>
            </w:pPr>
            <w:r>
              <w:rPr>
                <w:rFonts w:hint="eastAsia" w:ascii="仿宋_GB2312" w:hAnsi="仿宋_GB2312" w:eastAsia="宋体" w:cs="宋体"/>
                <w:b/>
                <w:bCs w:val="0"/>
                <w:kern w:val="0"/>
                <w:sz w:val="21"/>
                <w:szCs w:val="21"/>
                <w:lang w:val="en-US" w:eastAsia="zh-CN"/>
              </w:rPr>
              <w:t>备注</w:t>
            </w:r>
          </w:p>
        </w:tc>
      </w:tr>
      <w:tr w14:paraId="60274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Borders>
              <w:top w:val="single" w:color="auto" w:sz="4" w:space="0"/>
              <w:left w:val="single" w:color="auto" w:sz="4" w:space="0"/>
              <w:bottom w:val="single" w:color="auto" w:sz="4" w:space="0"/>
              <w:right w:val="single" w:color="auto" w:sz="4" w:space="0"/>
            </w:tcBorders>
            <w:vAlign w:val="center"/>
          </w:tcPr>
          <w:p w14:paraId="5B6FA88C">
            <w:pPr>
              <w:wordWrap w:val="0"/>
              <w:autoSpaceDE w:val="0"/>
              <w:spacing w:line="480" w:lineRule="auto"/>
              <w:jc w:val="center"/>
              <w:rPr>
                <w:rFonts w:ascii="Times New Roman" w:hAnsi="Times New Roman" w:eastAsia="宋体" w:cs="宋体"/>
                <w:kern w:val="0"/>
                <w:sz w:val="24"/>
                <w:szCs w:val="24"/>
              </w:rPr>
            </w:pPr>
            <w:r>
              <w:rPr>
                <w:rFonts w:hint="eastAsia" w:ascii="Times New Roman" w:hAnsi="Times New Roman" w:eastAsia="宋体" w:cs="Times New Roman"/>
                <w:kern w:val="0"/>
                <w:sz w:val="24"/>
                <w:szCs w:val="24"/>
              </w:rPr>
              <w:t>1</w:t>
            </w:r>
          </w:p>
        </w:tc>
        <w:tc>
          <w:tcPr>
            <w:tcW w:w="4070" w:type="dxa"/>
            <w:tcBorders>
              <w:top w:val="single" w:color="auto" w:sz="4" w:space="0"/>
              <w:left w:val="single" w:color="auto" w:sz="4" w:space="0"/>
              <w:bottom w:val="single" w:color="auto" w:sz="4" w:space="0"/>
              <w:right w:val="single" w:color="auto" w:sz="4" w:space="0"/>
            </w:tcBorders>
            <w:vAlign w:val="center"/>
          </w:tcPr>
          <w:p w14:paraId="139A61E9">
            <w:pPr>
              <w:wordWrap w:val="0"/>
              <w:autoSpaceDE w:val="0"/>
              <w:spacing w:line="480" w:lineRule="auto"/>
              <w:jc w:val="center"/>
              <w:rPr>
                <w:rFonts w:hint="eastAsia" w:ascii="Times New Roman" w:hAnsi="Times New Roman" w:eastAsia="宋体" w:cs="宋体"/>
                <w:bCs/>
                <w:kern w:val="0"/>
                <w:sz w:val="21"/>
                <w:szCs w:val="21"/>
              </w:rPr>
            </w:pPr>
          </w:p>
        </w:tc>
        <w:tc>
          <w:tcPr>
            <w:tcW w:w="1958" w:type="dxa"/>
            <w:tcBorders>
              <w:top w:val="single" w:color="auto" w:sz="4" w:space="0"/>
              <w:left w:val="single" w:color="auto" w:sz="4" w:space="0"/>
              <w:bottom w:val="single" w:color="auto" w:sz="4" w:space="0"/>
              <w:right w:val="single" w:color="auto" w:sz="4" w:space="0"/>
            </w:tcBorders>
            <w:vAlign w:val="center"/>
          </w:tcPr>
          <w:p w14:paraId="110E9D35">
            <w:pPr>
              <w:wordWrap w:val="0"/>
              <w:autoSpaceDE w:val="0"/>
              <w:spacing w:line="480" w:lineRule="auto"/>
              <w:jc w:val="center"/>
              <w:rPr>
                <w:rFonts w:ascii="Times New Roman" w:hAnsi="Times New Roman" w:eastAsia="宋体" w:cs="Times New Roman"/>
                <w:kern w:val="0"/>
                <w:sz w:val="24"/>
                <w:szCs w:val="24"/>
              </w:rPr>
            </w:pPr>
          </w:p>
        </w:tc>
        <w:tc>
          <w:tcPr>
            <w:tcW w:w="1828" w:type="dxa"/>
            <w:tcBorders>
              <w:top w:val="single" w:color="auto" w:sz="4" w:space="0"/>
              <w:left w:val="single" w:color="auto" w:sz="4" w:space="0"/>
              <w:bottom w:val="single" w:color="auto" w:sz="4" w:space="0"/>
              <w:right w:val="single" w:color="auto" w:sz="4" w:space="0"/>
            </w:tcBorders>
            <w:vAlign w:val="center"/>
          </w:tcPr>
          <w:p w14:paraId="0673C9DF">
            <w:pPr>
              <w:wordWrap w:val="0"/>
              <w:autoSpaceDE w:val="0"/>
              <w:spacing w:line="480" w:lineRule="auto"/>
              <w:jc w:val="center"/>
              <w:rPr>
                <w:rFonts w:ascii="Times New Roman" w:hAnsi="Times New Roman" w:eastAsia="宋体" w:cs="Times New Roman"/>
                <w:kern w:val="0"/>
                <w:sz w:val="24"/>
                <w:szCs w:val="24"/>
              </w:rPr>
            </w:pPr>
          </w:p>
        </w:tc>
      </w:tr>
      <w:tr w14:paraId="3419A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Borders>
              <w:top w:val="single" w:color="auto" w:sz="4" w:space="0"/>
              <w:left w:val="single" w:color="auto" w:sz="4" w:space="0"/>
              <w:bottom w:val="single" w:color="auto" w:sz="4" w:space="0"/>
              <w:right w:val="single" w:color="auto" w:sz="4" w:space="0"/>
            </w:tcBorders>
            <w:vAlign w:val="center"/>
          </w:tcPr>
          <w:p w14:paraId="540DC771">
            <w:pPr>
              <w:wordWrap w:val="0"/>
              <w:autoSpaceDE w:val="0"/>
              <w:spacing w:line="480" w:lineRule="auto"/>
              <w:jc w:val="center"/>
              <w:rPr>
                <w:rFonts w:ascii="Times New Roman" w:hAnsi="Times New Roman" w:eastAsia="宋体" w:cs="宋体"/>
                <w:kern w:val="0"/>
                <w:sz w:val="24"/>
                <w:szCs w:val="24"/>
              </w:rPr>
            </w:pPr>
            <w:r>
              <w:rPr>
                <w:rFonts w:hint="eastAsia" w:ascii="Times New Roman" w:hAnsi="Times New Roman" w:eastAsia="宋体" w:cs="Times New Roman"/>
                <w:kern w:val="0"/>
                <w:sz w:val="24"/>
                <w:szCs w:val="24"/>
              </w:rPr>
              <w:t>2</w:t>
            </w:r>
          </w:p>
        </w:tc>
        <w:tc>
          <w:tcPr>
            <w:tcW w:w="4070" w:type="dxa"/>
            <w:tcBorders>
              <w:top w:val="single" w:color="auto" w:sz="4" w:space="0"/>
              <w:left w:val="single" w:color="auto" w:sz="4" w:space="0"/>
              <w:bottom w:val="single" w:color="auto" w:sz="4" w:space="0"/>
              <w:right w:val="single" w:color="auto" w:sz="4" w:space="0"/>
            </w:tcBorders>
            <w:vAlign w:val="center"/>
          </w:tcPr>
          <w:p w14:paraId="3F208FCB">
            <w:pPr>
              <w:wordWrap w:val="0"/>
              <w:autoSpaceDE w:val="0"/>
              <w:spacing w:line="480" w:lineRule="auto"/>
              <w:jc w:val="center"/>
              <w:rPr>
                <w:rFonts w:hint="eastAsia" w:ascii="Times New Roman" w:hAnsi="Times New Roman" w:eastAsia="宋体" w:cs="宋体"/>
                <w:bCs/>
                <w:kern w:val="0"/>
                <w:sz w:val="21"/>
                <w:szCs w:val="21"/>
              </w:rPr>
            </w:pPr>
          </w:p>
        </w:tc>
        <w:tc>
          <w:tcPr>
            <w:tcW w:w="1958" w:type="dxa"/>
            <w:tcBorders>
              <w:top w:val="single" w:color="auto" w:sz="4" w:space="0"/>
              <w:left w:val="single" w:color="auto" w:sz="4" w:space="0"/>
              <w:bottom w:val="single" w:color="auto" w:sz="4" w:space="0"/>
              <w:right w:val="single" w:color="auto" w:sz="4" w:space="0"/>
            </w:tcBorders>
            <w:vAlign w:val="center"/>
          </w:tcPr>
          <w:p w14:paraId="4ADA70E5">
            <w:pPr>
              <w:wordWrap w:val="0"/>
              <w:autoSpaceDE w:val="0"/>
              <w:spacing w:line="480" w:lineRule="auto"/>
              <w:jc w:val="center"/>
              <w:rPr>
                <w:rFonts w:ascii="Times New Roman" w:hAnsi="Times New Roman" w:eastAsia="宋体" w:cs="Times New Roman"/>
                <w:kern w:val="0"/>
                <w:sz w:val="24"/>
                <w:szCs w:val="24"/>
              </w:rPr>
            </w:pPr>
          </w:p>
        </w:tc>
        <w:tc>
          <w:tcPr>
            <w:tcW w:w="1828" w:type="dxa"/>
            <w:tcBorders>
              <w:top w:val="single" w:color="auto" w:sz="4" w:space="0"/>
              <w:left w:val="single" w:color="auto" w:sz="4" w:space="0"/>
              <w:bottom w:val="single" w:color="auto" w:sz="4" w:space="0"/>
              <w:right w:val="single" w:color="auto" w:sz="4" w:space="0"/>
            </w:tcBorders>
            <w:vAlign w:val="center"/>
          </w:tcPr>
          <w:p w14:paraId="6351ADDE">
            <w:pPr>
              <w:wordWrap w:val="0"/>
              <w:autoSpaceDE w:val="0"/>
              <w:spacing w:line="480" w:lineRule="auto"/>
              <w:jc w:val="center"/>
              <w:rPr>
                <w:rFonts w:ascii="Times New Roman" w:hAnsi="Times New Roman" w:eastAsia="宋体" w:cs="Times New Roman"/>
                <w:kern w:val="0"/>
                <w:sz w:val="24"/>
                <w:szCs w:val="24"/>
              </w:rPr>
            </w:pPr>
          </w:p>
        </w:tc>
      </w:tr>
      <w:tr w14:paraId="07361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Borders>
              <w:top w:val="single" w:color="auto" w:sz="4" w:space="0"/>
              <w:left w:val="single" w:color="auto" w:sz="4" w:space="0"/>
              <w:bottom w:val="single" w:color="auto" w:sz="4" w:space="0"/>
              <w:right w:val="single" w:color="auto" w:sz="4" w:space="0"/>
            </w:tcBorders>
            <w:vAlign w:val="center"/>
          </w:tcPr>
          <w:p w14:paraId="714278D2">
            <w:pPr>
              <w:wordWrap w:val="0"/>
              <w:autoSpaceDE w:val="0"/>
              <w:spacing w:line="480" w:lineRule="auto"/>
              <w:jc w:val="center"/>
              <w:rPr>
                <w:rFonts w:ascii="Times New Roman" w:hAnsi="Times New Roman" w:eastAsia="宋体" w:cs="宋体"/>
                <w:kern w:val="0"/>
                <w:sz w:val="24"/>
                <w:szCs w:val="24"/>
              </w:rPr>
            </w:pPr>
            <w:r>
              <w:rPr>
                <w:rFonts w:hint="eastAsia" w:ascii="Times New Roman" w:hAnsi="Times New Roman" w:eastAsia="宋体" w:cs="Times New Roman"/>
                <w:kern w:val="0"/>
                <w:sz w:val="24"/>
                <w:szCs w:val="24"/>
              </w:rPr>
              <w:t>3</w:t>
            </w:r>
          </w:p>
        </w:tc>
        <w:tc>
          <w:tcPr>
            <w:tcW w:w="4070" w:type="dxa"/>
            <w:tcBorders>
              <w:top w:val="single" w:color="auto" w:sz="4" w:space="0"/>
              <w:left w:val="single" w:color="auto" w:sz="4" w:space="0"/>
              <w:bottom w:val="single" w:color="auto" w:sz="4" w:space="0"/>
              <w:right w:val="single" w:color="auto" w:sz="4" w:space="0"/>
            </w:tcBorders>
            <w:vAlign w:val="center"/>
          </w:tcPr>
          <w:p w14:paraId="13A1F5AD">
            <w:pPr>
              <w:wordWrap w:val="0"/>
              <w:autoSpaceDE w:val="0"/>
              <w:spacing w:line="480" w:lineRule="auto"/>
              <w:jc w:val="center"/>
              <w:rPr>
                <w:rFonts w:hint="eastAsia" w:ascii="Times New Roman" w:hAnsi="Times New Roman" w:eastAsia="宋体" w:cs="宋体"/>
                <w:bCs/>
                <w:kern w:val="0"/>
                <w:sz w:val="21"/>
                <w:szCs w:val="21"/>
              </w:rPr>
            </w:pPr>
          </w:p>
        </w:tc>
        <w:tc>
          <w:tcPr>
            <w:tcW w:w="1958" w:type="dxa"/>
            <w:tcBorders>
              <w:top w:val="single" w:color="auto" w:sz="4" w:space="0"/>
              <w:left w:val="single" w:color="auto" w:sz="4" w:space="0"/>
              <w:bottom w:val="single" w:color="auto" w:sz="4" w:space="0"/>
              <w:right w:val="single" w:color="auto" w:sz="4" w:space="0"/>
            </w:tcBorders>
            <w:vAlign w:val="center"/>
          </w:tcPr>
          <w:p w14:paraId="1489AFE7">
            <w:pPr>
              <w:wordWrap w:val="0"/>
              <w:autoSpaceDE w:val="0"/>
              <w:spacing w:line="480" w:lineRule="auto"/>
              <w:jc w:val="center"/>
              <w:rPr>
                <w:rFonts w:ascii="Times New Roman" w:hAnsi="Times New Roman" w:eastAsia="宋体" w:cs="Times New Roman"/>
                <w:kern w:val="0"/>
                <w:sz w:val="24"/>
                <w:szCs w:val="24"/>
              </w:rPr>
            </w:pPr>
          </w:p>
        </w:tc>
        <w:tc>
          <w:tcPr>
            <w:tcW w:w="1828" w:type="dxa"/>
            <w:tcBorders>
              <w:top w:val="single" w:color="auto" w:sz="4" w:space="0"/>
              <w:left w:val="single" w:color="auto" w:sz="4" w:space="0"/>
              <w:bottom w:val="single" w:color="auto" w:sz="4" w:space="0"/>
              <w:right w:val="single" w:color="auto" w:sz="4" w:space="0"/>
            </w:tcBorders>
            <w:vAlign w:val="center"/>
          </w:tcPr>
          <w:p w14:paraId="4512CAF5">
            <w:pPr>
              <w:wordWrap w:val="0"/>
              <w:autoSpaceDE w:val="0"/>
              <w:spacing w:line="480" w:lineRule="auto"/>
              <w:jc w:val="center"/>
              <w:rPr>
                <w:rFonts w:ascii="Times New Roman" w:hAnsi="Times New Roman" w:eastAsia="宋体" w:cs="Times New Roman"/>
                <w:kern w:val="0"/>
                <w:sz w:val="24"/>
                <w:szCs w:val="24"/>
              </w:rPr>
            </w:pPr>
          </w:p>
        </w:tc>
      </w:tr>
    </w:tbl>
    <w:p w14:paraId="15A2DAB9">
      <w:pPr>
        <w:spacing w:line="360" w:lineRule="auto"/>
        <w:rPr>
          <w:rFonts w:hint="eastAsia" w:ascii="宋体" w:hAnsi="宋体" w:eastAsia="宋体" w:cs="宋体"/>
          <w:color w:val="000000" w:themeColor="text1"/>
          <w14:textFill>
            <w14:solidFill>
              <w14:schemeClr w14:val="tx1"/>
            </w14:solidFill>
          </w14:textFill>
        </w:rPr>
      </w:pPr>
    </w:p>
    <w:p w14:paraId="694B4926">
      <w:pPr>
        <w:spacing w:line="360" w:lineRule="auto"/>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 标 人：</w:t>
      </w:r>
      <w:r>
        <w:rPr>
          <w:rFonts w:hint="eastAsia" w:ascii="宋体" w:hAnsi="宋体" w:eastAsia="宋体" w:cs="宋体"/>
          <w:color w:val="000000" w:themeColor="text1"/>
          <w:u w:val="single"/>
          <w14:textFill>
            <w14:solidFill>
              <w14:schemeClr w14:val="tx1"/>
            </w14:solidFill>
          </w14:textFill>
        </w:rPr>
        <w:t xml:space="preserve">                                      （电子签章）</w:t>
      </w:r>
    </w:p>
    <w:p w14:paraId="6BCD3D1F">
      <w:pPr>
        <w:spacing w:line="360" w:lineRule="auto"/>
        <w:jc w:val="right"/>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法定代表人（单位负责人） 或其授权的代理人：</w:t>
      </w:r>
      <w:r>
        <w:rPr>
          <w:rFonts w:hint="eastAsia" w:ascii="宋体" w:hAnsi="宋体" w:eastAsia="宋体" w:cs="宋体"/>
          <w:color w:val="000000" w:themeColor="text1"/>
          <w:u w:val="single"/>
          <w14:textFill>
            <w14:solidFill>
              <w14:schemeClr w14:val="tx1"/>
            </w14:solidFill>
          </w14:textFill>
        </w:rPr>
        <w:t xml:space="preserve">     （电子签章）</w:t>
      </w:r>
    </w:p>
    <w:p w14:paraId="1C0BC3A2">
      <w:pPr>
        <w:spacing w:line="360" w:lineRule="auto"/>
        <w:jc w:val="right"/>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日</w:t>
      </w:r>
    </w:p>
    <w:p w14:paraId="2B58CEAD">
      <w:pPr>
        <w:spacing w:line="360" w:lineRule="auto"/>
        <w:rPr>
          <w:rFonts w:hint="eastAsia" w:ascii="宋体" w:hAnsi="宋体" w:eastAsia="宋体" w:cs="宋体"/>
          <w:color w:val="000000" w:themeColor="text1"/>
          <w14:textFill>
            <w14:solidFill>
              <w14:schemeClr w14:val="tx1"/>
            </w14:solidFill>
          </w14:textFill>
        </w:rPr>
      </w:pPr>
    </w:p>
    <w:p w14:paraId="3ADEB84B">
      <w:pPr>
        <w:spacing w:line="360" w:lineRule="auto"/>
        <w:rPr>
          <w:rFonts w:hint="eastAsia" w:ascii="宋体" w:hAnsi="宋体" w:eastAsia="宋体" w:cs="宋体"/>
          <w:color w:val="000000" w:themeColor="text1"/>
          <w14:textFill>
            <w14:solidFill>
              <w14:schemeClr w14:val="tx1"/>
            </w14:solidFill>
          </w14:textFill>
        </w:rPr>
      </w:pPr>
    </w:p>
    <w:p w14:paraId="003DA7F3">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28D07992">
      <w:pPr>
        <w:pStyle w:val="5"/>
        <w:spacing w:before="0" w:after="0"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二、投标函</w:t>
      </w:r>
      <w:bookmarkEnd w:id="555"/>
      <w:bookmarkEnd w:id="556"/>
      <w:bookmarkEnd w:id="557"/>
      <w:bookmarkEnd w:id="558"/>
      <w:bookmarkEnd w:id="559"/>
      <w:bookmarkEnd w:id="560"/>
      <w:bookmarkEnd w:id="561"/>
      <w:bookmarkEnd w:id="562"/>
    </w:p>
    <w:p w14:paraId="68C34175">
      <w:pPr>
        <w:spacing w:line="360" w:lineRule="auto"/>
        <w:rPr>
          <w:rFonts w:hint="eastAsia" w:ascii="宋体" w:hAnsi="宋体" w:eastAsia="宋体" w:cs="宋体"/>
          <w:color w:val="000000" w:themeColor="text1"/>
          <w14:textFill>
            <w14:solidFill>
              <w14:schemeClr w14:val="tx1"/>
            </w14:solidFill>
          </w14:textFill>
        </w:rPr>
      </w:pPr>
    </w:p>
    <w:p w14:paraId="11A26258">
      <w:pPr>
        <w:spacing w:line="360" w:lineRule="auto"/>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（采购人名称）</w:t>
      </w:r>
      <w:r>
        <w:rPr>
          <w:rFonts w:hint="eastAsia" w:ascii="宋体" w:hAnsi="宋体" w:eastAsia="宋体" w:cs="宋体"/>
          <w:color w:val="000000" w:themeColor="text1"/>
          <w14:textFill>
            <w14:solidFill>
              <w14:schemeClr w14:val="tx1"/>
            </w14:solidFill>
          </w14:textFill>
        </w:rPr>
        <w:t>：</w:t>
      </w:r>
    </w:p>
    <w:p w14:paraId="3AED8E28">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1.我方已仔细研究了</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u w:val="single"/>
          <w:lang w:eastAsia="zh-CN"/>
          <w14:textFill>
            <w14:solidFill>
              <w14:schemeClr w14:val="tx1"/>
            </w14:solidFill>
          </w14:textFill>
        </w:rPr>
        <w:t>项目名称</w:t>
      </w:r>
      <w:r>
        <w:rPr>
          <w:rFonts w:hint="eastAsia" w:ascii="宋体" w:hAnsi="宋体" w:eastAsia="宋体" w:cs="宋体"/>
          <w:color w:val="000000" w:themeColor="text1"/>
          <w:u w:val="single"/>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招标文件的全部内容，愿意以投标报价一览表中的投标报价，按照招标文件的规定履行合同责任和义务。</w:t>
      </w:r>
    </w:p>
    <w:p w14:paraId="51359E5B">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2.我方承诺除商务和技术偏差表列出的偏差外，我方响应招标文件的全部要求。</w:t>
      </w:r>
    </w:p>
    <w:p w14:paraId="209DD6C4">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3.我方承诺在招标文件规定的投标文件有效期内不撤销投标文件。</w:t>
      </w:r>
    </w:p>
    <w:p w14:paraId="49A55BC4">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4.如我方中标，我方承诺：</w:t>
      </w:r>
    </w:p>
    <w:p w14:paraId="720343B6">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（1）在收到中标通知书后，在中标通知书规定的期限内与你方签订合同；</w:t>
      </w:r>
    </w:p>
    <w:p w14:paraId="246D4D6C">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（2）在签订合同时不向你方提出附加条件；</w:t>
      </w:r>
    </w:p>
    <w:p w14:paraId="04EFAE47">
      <w:pPr>
        <w:spacing w:line="360" w:lineRule="auto"/>
        <w:ind w:firstLine="424" w:firstLineChars="20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（3）按照招标文件要求递交履约保证金（若有）；</w:t>
      </w:r>
    </w:p>
    <w:p w14:paraId="41316A11">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（4）在合同约定的期限内完成合同规定的全部义务。</w:t>
      </w:r>
    </w:p>
    <w:p w14:paraId="0FBBF9B6">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5.我方在此声明，所递交的投标文件及有关资料内容完整、真实和准确，且不存在第二章“投标人须知”第1.4.1项中规定的投标人不得存在的情形。</w:t>
      </w:r>
    </w:p>
    <w:p w14:paraId="261BAAF0">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w:t>
      </w:r>
      <w:r>
        <w:rPr>
          <w:rFonts w:hint="eastAsia" w:ascii="宋体" w:hAnsi="宋体" w:eastAsia="宋体" w:cs="宋体"/>
          <w:color w:val="000000" w:themeColor="text1"/>
          <w:u w:val="single"/>
          <w14:textFill>
            <w14:solidFill>
              <w14:schemeClr w14:val="tx1"/>
            </w14:solidFill>
          </w14:textFill>
        </w:rPr>
        <w:t xml:space="preserve">                      （其他补充说明）</w:t>
      </w:r>
      <w:r>
        <w:rPr>
          <w:rFonts w:hint="eastAsia" w:ascii="宋体" w:hAnsi="宋体" w:eastAsia="宋体" w:cs="宋体"/>
          <w:color w:val="000000" w:themeColor="text1"/>
          <w14:textFill>
            <w14:solidFill>
              <w14:schemeClr w14:val="tx1"/>
            </w14:solidFill>
          </w14:textFill>
        </w:rPr>
        <w:t>。</w:t>
      </w:r>
    </w:p>
    <w:p w14:paraId="6A08AA79">
      <w:pPr>
        <w:spacing w:line="360" w:lineRule="auto"/>
        <w:rPr>
          <w:rFonts w:hint="eastAsia" w:ascii="宋体" w:hAnsi="宋体" w:eastAsia="宋体" w:cs="宋体"/>
          <w:color w:val="000000" w:themeColor="text1"/>
          <w14:textFill>
            <w14:solidFill>
              <w14:schemeClr w14:val="tx1"/>
            </w14:solidFill>
          </w14:textFill>
        </w:rPr>
      </w:pPr>
    </w:p>
    <w:p w14:paraId="19765C70">
      <w:pPr>
        <w:spacing w:line="360" w:lineRule="auto"/>
        <w:rPr>
          <w:rFonts w:hint="eastAsia" w:ascii="宋体" w:hAnsi="宋体" w:eastAsia="宋体" w:cs="宋体"/>
          <w:color w:val="000000" w:themeColor="text1"/>
          <w14:textFill>
            <w14:solidFill>
              <w14:schemeClr w14:val="tx1"/>
            </w14:solidFill>
          </w14:textFill>
        </w:rPr>
      </w:pPr>
    </w:p>
    <w:p w14:paraId="7EE90899">
      <w:pPr>
        <w:spacing w:line="360" w:lineRule="auto"/>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 标 人：</w:t>
      </w:r>
      <w:r>
        <w:rPr>
          <w:rFonts w:hint="eastAsia" w:ascii="宋体" w:hAnsi="宋体" w:eastAsia="宋体" w:cs="宋体"/>
          <w:color w:val="000000" w:themeColor="text1"/>
          <w:u w:val="single"/>
          <w14:textFill>
            <w14:solidFill>
              <w14:schemeClr w14:val="tx1"/>
            </w14:solidFill>
          </w14:textFill>
        </w:rPr>
        <w:t xml:space="preserve">                                   （电子签章）</w:t>
      </w:r>
    </w:p>
    <w:p w14:paraId="35241042">
      <w:pPr>
        <w:spacing w:line="360" w:lineRule="auto"/>
        <w:jc w:val="right"/>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法定代表人（单位负责人） 或其授权的代理人：</w:t>
      </w:r>
      <w:r>
        <w:rPr>
          <w:rFonts w:hint="eastAsia" w:ascii="宋体" w:hAnsi="宋体" w:eastAsia="宋体" w:cs="宋体"/>
          <w:color w:val="000000" w:themeColor="text1"/>
          <w:u w:val="single"/>
          <w14:textFill>
            <w14:solidFill>
              <w14:schemeClr w14:val="tx1"/>
            </w14:solidFill>
          </w14:textFill>
        </w:rPr>
        <w:t xml:space="preserve">  （电子签章）</w:t>
      </w:r>
    </w:p>
    <w:p w14:paraId="7DEADC6B">
      <w:pPr>
        <w:wordWrap w:val="0"/>
        <w:spacing w:line="360" w:lineRule="auto"/>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地    址：</w:t>
      </w:r>
      <w:r>
        <w:rPr>
          <w:rFonts w:hint="eastAsia" w:ascii="宋体" w:hAnsi="宋体" w:eastAsia="宋体" w:cs="宋体"/>
          <w:color w:val="000000" w:themeColor="text1"/>
          <w:u w:val="single"/>
          <w14:textFill>
            <w14:solidFill>
              <w14:schemeClr w14:val="tx1"/>
            </w14:solidFill>
          </w14:textFill>
        </w:rPr>
        <w:t xml:space="preserve">                                               </w:t>
      </w:r>
    </w:p>
    <w:p w14:paraId="7CB48CA9">
      <w:pPr>
        <w:wordWrap w:val="0"/>
        <w:spacing w:line="360" w:lineRule="auto"/>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电子邮箱：</w:t>
      </w:r>
      <w:r>
        <w:rPr>
          <w:rFonts w:hint="eastAsia" w:ascii="宋体" w:hAnsi="宋体" w:eastAsia="宋体" w:cs="宋体"/>
          <w:color w:val="000000" w:themeColor="text1"/>
          <w:u w:val="single"/>
          <w14:textFill>
            <w14:solidFill>
              <w14:schemeClr w14:val="tx1"/>
            </w14:solidFill>
          </w14:textFill>
        </w:rPr>
        <w:t xml:space="preserve">                                               </w:t>
      </w:r>
    </w:p>
    <w:p w14:paraId="7C259303">
      <w:pPr>
        <w:wordWrap w:val="0"/>
        <w:spacing w:line="360" w:lineRule="auto"/>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电    话：</w:t>
      </w:r>
      <w:r>
        <w:rPr>
          <w:rFonts w:hint="eastAsia" w:ascii="宋体" w:hAnsi="宋体" w:eastAsia="宋体" w:cs="宋体"/>
          <w:color w:val="000000" w:themeColor="text1"/>
          <w:u w:val="single"/>
          <w14:textFill>
            <w14:solidFill>
              <w14:schemeClr w14:val="tx1"/>
            </w14:solidFill>
          </w14:textFill>
        </w:rPr>
        <w:t xml:space="preserve">                                               </w:t>
      </w:r>
    </w:p>
    <w:p w14:paraId="32B1794B">
      <w:pPr>
        <w:wordWrap w:val="0"/>
        <w:spacing w:line="360" w:lineRule="auto"/>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传    真：</w:t>
      </w:r>
      <w:r>
        <w:rPr>
          <w:rFonts w:hint="eastAsia" w:ascii="宋体" w:hAnsi="宋体" w:eastAsia="宋体" w:cs="宋体"/>
          <w:color w:val="000000" w:themeColor="text1"/>
          <w:u w:val="single"/>
          <w14:textFill>
            <w14:solidFill>
              <w14:schemeClr w14:val="tx1"/>
            </w14:solidFill>
          </w14:textFill>
        </w:rPr>
        <w:t xml:space="preserve">                                               </w:t>
      </w:r>
    </w:p>
    <w:p w14:paraId="249BD14B">
      <w:pPr>
        <w:wordWrap w:val="0"/>
        <w:spacing w:line="360" w:lineRule="auto"/>
        <w:jc w:val="right"/>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邮政编码：</w:t>
      </w:r>
      <w:r>
        <w:rPr>
          <w:rFonts w:hint="eastAsia" w:ascii="宋体" w:hAnsi="宋体" w:eastAsia="宋体" w:cs="宋体"/>
          <w:color w:val="000000" w:themeColor="text1"/>
          <w:u w:val="single"/>
          <w14:textFill>
            <w14:solidFill>
              <w14:schemeClr w14:val="tx1"/>
            </w14:solidFill>
          </w14:textFill>
        </w:rPr>
        <w:t xml:space="preserve">                                               </w:t>
      </w:r>
    </w:p>
    <w:p w14:paraId="249E1ED8">
      <w:pPr>
        <w:spacing w:line="360" w:lineRule="auto"/>
        <w:jc w:val="right"/>
        <w:rPr>
          <w:rFonts w:hint="eastAsia" w:ascii="宋体" w:hAnsi="宋体" w:eastAsia="宋体" w:cs="宋体"/>
          <w:color w:val="000000" w:themeColor="text1"/>
          <w14:textFill>
            <w14:solidFill>
              <w14:schemeClr w14:val="tx1"/>
            </w14:solidFill>
          </w14:textFill>
        </w:rPr>
      </w:pPr>
    </w:p>
    <w:p w14:paraId="69660517">
      <w:pPr>
        <w:spacing w:line="360" w:lineRule="auto"/>
        <w:jc w:val="right"/>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日</w:t>
      </w:r>
    </w:p>
    <w:p w14:paraId="5215C223">
      <w:pPr>
        <w:spacing w:line="360" w:lineRule="auto"/>
        <w:rPr>
          <w:rFonts w:hint="eastAsia" w:ascii="宋体" w:hAnsi="宋体" w:eastAsia="宋体" w:cs="宋体"/>
          <w:color w:val="000000" w:themeColor="text1"/>
          <w14:textFill>
            <w14:solidFill>
              <w14:schemeClr w14:val="tx1"/>
            </w14:solidFill>
          </w14:textFill>
        </w:rPr>
      </w:pPr>
    </w:p>
    <w:p w14:paraId="2F6C7E75">
      <w:pPr>
        <w:spacing w:line="360" w:lineRule="auto"/>
        <w:rPr>
          <w:rFonts w:hint="eastAsia" w:ascii="宋体" w:hAnsi="宋体" w:eastAsia="宋体" w:cs="宋体"/>
          <w:color w:val="000000" w:themeColor="text1"/>
          <w14:textFill>
            <w14:solidFill>
              <w14:schemeClr w14:val="tx1"/>
            </w14:solidFill>
          </w14:textFill>
        </w:rPr>
      </w:pPr>
    </w:p>
    <w:p w14:paraId="47137966">
      <w:pPr>
        <w:pStyle w:val="5"/>
        <w:spacing w:before="0" w:after="0"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bookmarkStart w:id="563" w:name="_Toc15913"/>
      <w:bookmarkStart w:id="564" w:name="_Toc107396246"/>
      <w:bookmarkStart w:id="565" w:name="_Toc77504117"/>
      <w:bookmarkStart w:id="566" w:name="_Toc70424902"/>
      <w:bookmarkStart w:id="567" w:name="_Toc120282474"/>
      <w:bookmarkStart w:id="568" w:name="_Toc164432970"/>
      <w:bookmarkStart w:id="569" w:name="_Toc77658127"/>
      <w:bookmarkStart w:id="570" w:name="_Toc77116719"/>
      <w:r>
        <w:rPr>
          <w:rFonts w:hint="eastAsia" w:ascii="宋体" w:hAnsi="宋体" w:eastAsia="宋体" w:cs="宋体"/>
          <w:color w:val="000000" w:themeColor="text1"/>
          <w:sz w:val="24"/>
          <w:szCs w:val="24"/>
          <w14:textFill>
            <w14:solidFill>
              <w14:schemeClr w14:val="tx1"/>
            </w14:solidFill>
          </w14:textFill>
        </w:rPr>
        <w:t>三、法定代表人（单位负责人）身份证明或授权委托书</w:t>
      </w:r>
      <w:bookmarkEnd w:id="563"/>
      <w:bookmarkEnd w:id="564"/>
      <w:bookmarkEnd w:id="565"/>
      <w:bookmarkEnd w:id="566"/>
      <w:bookmarkEnd w:id="567"/>
      <w:bookmarkEnd w:id="568"/>
      <w:bookmarkEnd w:id="569"/>
      <w:bookmarkEnd w:id="570"/>
    </w:p>
    <w:p w14:paraId="5F5D3076">
      <w:pPr>
        <w:spacing w:line="360" w:lineRule="auto"/>
        <w:rPr>
          <w:rFonts w:hint="eastAsia" w:ascii="宋体" w:hAnsi="宋体" w:eastAsia="宋体" w:cs="宋体"/>
          <w:color w:val="000000" w:themeColor="text1"/>
          <w14:textFill>
            <w14:solidFill>
              <w14:schemeClr w14:val="tx1"/>
            </w14:solidFill>
          </w14:textFill>
        </w:rPr>
      </w:pPr>
    </w:p>
    <w:p w14:paraId="710DCFF9">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（一）法定代表人（单位负责人）身份证明</w:t>
      </w:r>
    </w:p>
    <w:p w14:paraId="786BF5BC">
      <w:pPr>
        <w:spacing w:line="360" w:lineRule="auto"/>
        <w:rPr>
          <w:rFonts w:hint="eastAsia" w:ascii="宋体" w:hAnsi="宋体" w:eastAsia="宋体" w:cs="宋体"/>
          <w:color w:val="000000" w:themeColor="text1"/>
          <w14:textFill>
            <w14:solidFill>
              <w14:schemeClr w14:val="tx1"/>
            </w14:solidFill>
          </w14:textFill>
        </w:rPr>
      </w:pPr>
    </w:p>
    <w:p w14:paraId="41EB4437">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投标人名称：</w:t>
      </w:r>
    </w:p>
    <w:p w14:paraId="22AC1269">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姓名： 性别： 年龄： 职务：</w:t>
      </w:r>
    </w:p>
    <w:p w14:paraId="5B671469">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系</w:t>
      </w:r>
      <w:r>
        <w:rPr>
          <w:rFonts w:hint="eastAsia" w:ascii="宋体" w:hAnsi="宋体" w:eastAsia="宋体" w:cs="宋体"/>
          <w:color w:val="000000" w:themeColor="text1"/>
          <w:u w:val="single"/>
          <w14:textFill>
            <w14:solidFill>
              <w14:schemeClr w14:val="tx1"/>
            </w14:solidFill>
          </w14:textFill>
        </w:rPr>
        <w:t xml:space="preserve">                     （投标人名称）</w:t>
      </w:r>
      <w:r>
        <w:rPr>
          <w:rFonts w:hint="eastAsia" w:ascii="宋体" w:hAnsi="宋体" w:eastAsia="宋体" w:cs="宋体"/>
          <w:color w:val="000000" w:themeColor="text1"/>
          <w14:textFill>
            <w14:solidFill>
              <w14:schemeClr w14:val="tx1"/>
            </w14:solidFill>
          </w14:textFill>
        </w:rPr>
        <w:t>的法定代表人。</w:t>
      </w:r>
    </w:p>
    <w:p w14:paraId="229F4183">
      <w:pPr>
        <w:spacing w:line="360" w:lineRule="auto"/>
        <w:rPr>
          <w:rFonts w:hint="eastAsia" w:ascii="宋体" w:hAnsi="宋体" w:eastAsia="宋体" w:cs="宋体"/>
          <w:color w:val="000000" w:themeColor="text1"/>
          <w14:textFill>
            <w14:solidFill>
              <w14:schemeClr w14:val="tx1"/>
            </w14:solidFill>
          </w14:textFill>
        </w:rPr>
      </w:pPr>
    </w:p>
    <w:p w14:paraId="59B9D32B">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特此证明。</w:t>
      </w:r>
    </w:p>
    <w:p w14:paraId="1A0B8CD7">
      <w:pPr>
        <w:spacing w:line="360" w:lineRule="auto"/>
        <w:rPr>
          <w:rFonts w:hint="eastAsia" w:ascii="宋体" w:hAnsi="宋体" w:eastAsia="宋体" w:cs="宋体"/>
          <w:color w:val="000000" w:themeColor="text1"/>
          <w14:textFill>
            <w14:solidFill>
              <w14:schemeClr w14:val="tx1"/>
            </w14:solidFill>
          </w14:textFill>
        </w:rPr>
      </w:pPr>
    </w:p>
    <w:p w14:paraId="5BF2CA1E">
      <w:pPr>
        <w:spacing w:line="360" w:lineRule="auto"/>
        <w:rPr>
          <w:rFonts w:hint="eastAsia" w:ascii="宋体" w:hAnsi="宋体" w:eastAsia="宋体" w:cs="宋体"/>
          <w:color w:val="000000" w:themeColor="text1"/>
          <w14:textFill>
            <w14:solidFill>
              <w14:schemeClr w14:val="tx1"/>
            </w14:solidFill>
          </w14:textFill>
        </w:rPr>
      </w:pPr>
    </w:p>
    <w:p w14:paraId="2FC8F336">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附：法定代表人身份证扫描件。</w:t>
      </w:r>
    </w:p>
    <w:p w14:paraId="627903D0">
      <w:pPr>
        <w:spacing w:line="360" w:lineRule="auto"/>
        <w:rPr>
          <w:rFonts w:hint="eastAsia" w:ascii="宋体" w:hAnsi="宋体" w:eastAsia="宋体" w:cs="宋体"/>
          <w:color w:val="000000" w:themeColor="text1"/>
          <w14:textFill>
            <w14:solidFill>
              <w14:schemeClr w14:val="tx1"/>
            </w14:solidFill>
          </w14:textFill>
        </w:rPr>
      </w:pPr>
    </w:p>
    <w:p w14:paraId="413BD109">
      <w:pPr>
        <w:spacing w:line="360" w:lineRule="auto"/>
        <w:rPr>
          <w:rFonts w:hint="eastAsia" w:ascii="宋体" w:hAnsi="宋体" w:eastAsia="宋体" w:cs="宋体"/>
          <w:color w:val="000000" w:themeColor="text1"/>
          <w14:textFill>
            <w14:solidFill>
              <w14:schemeClr w14:val="tx1"/>
            </w14:solidFill>
          </w14:textFill>
        </w:rPr>
      </w:pPr>
    </w:p>
    <w:p w14:paraId="3BB5DE57">
      <w:pPr>
        <w:spacing w:line="360" w:lineRule="auto"/>
        <w:rPr>
          <w:rFonts w:hint="eastAsia" w:ascii="宋体" w:hAnsi="宋体" w:eastAsia="宋体" w:cs="宋体"/>
          <w:color w:val="000000" w:themeColor="text1"/>
          <w14:textFill>
            <w14:solidFill>
              <w14:schemeClr w14:val="tx1"/>
            </w14:solidFill>
          </w14:textFill>
        </w:rPr>
      </w:pPr>
    </w:p>
    <w:p w14:paraId="2856C3A5">
      <w:pPr>
        <w:spacing w:line="360" w:lineRule="auto"/>
        <w:rPr>
          <w:rFonts w:hint="eastAsia" w:ascii="宋体" w:hAnsi="宋体" w:eastAsia="宋体" w:cs="宋体"/>
          <w:color w:val="000000" w:themeColor="text1"/>
          <w14:textFill>
            <w14:solidFill>
              <w14:schemeClr w14:val="tx1"/>
            </w14:solidFill>
          </w14:textFill>
        </w:rPr>
      </w:pPr>
    </w:p>
    <w:p w14:paraId="2305E78B">
      <w:pPr>
        <w:spacing w:line="360" w:lineRule="auto"/>
        <w:rPr>
          <w:rFonts w:hint="eastAsia" w:ascii="宋体" w:hAnsi="宋体" w:eastAsia="宋体" w:cs="宋体"/>
          <w:color w:val="000000" w:themeColor="text1"/>
          <w14:textFill>
            <w14:solidFill>
              <w14:schemeClr w14:val="tx1"/>
            </w14:solidFill>
          </w14:textFill>
        </w:rPr>
      </w:pPr>
    </w:p>
    <w:p w14:paraId="1841B554">
      <w:pPr>
        <w:spacing w:line="360" w:lineRule="auto"/>
        <w:rPr>
          <w:rFonts w:hint="eastAsia" w:ascii="宋体" w:hAnsi="宋体" w:eastAsia="宋体" w:cs="宋体"/>
          <w:color w:val="000000" w:themeColor="text1"/>
          <w14:textFill>
            <w14:solidFill>
              <w14:schemeClr w14:val="tx1"/>
            </w14:solidFill>
          </w14:textFill>
        </w:rPr>
      </w:pPr>
    </w:p>
    <w:p w14:paraId="51A75103">
      <w:pPr>
        <w:spacing w:line="360" w:lineRule="auto"/>
        <w:rPr>
          <w:rFonts w:hint="eastAsia" w:ascii="宋体" w:hAnsi="宋体" w:eastAsia="宋体" w:cs="宋体"/>
          <w:color w:val="000000" w:themeColor="text1"/>
          <w14:textFill>
            <w14:solidFill>
              <w14:schemeClr w14:val="tx1"/>
            </w14:solidFill>
          </w14:textFill>
        </w:rPr>
      </w:pPr>
    </w:p>
    <w:p w14:paraId="2351A931">
      <w:pPr>
        <w:spacing w:line="360" w:lineRule="auto"/>
        <w:rPr>
          <w:rFonts w:hint="eastAsia" w:ascii="宋体" w:hAnsi="宋体" w:eastAsia="宋体" w:cs="宋体"/>
          <w:color w:val="000000" w:themeColor="text1"/>
          <w14:textFill>
            <w14:solidFill>
              <w14:schemeClr w14:val="tx1"/>
            </w14:solidFill>
          </w14:textFill>
        </w:rPr>
      </w:pPr>
    </w:p>
    <w:p w14:paraId="2D05C384">
      <w:pPr>
        <w:spacing w:line="360" w:lineRule="auto"/>
        <w:jc w:val="right"/>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w:t>
      </w:r>
      <w:r>
        <w:rPr>
          <w:rFonts w:hint="eastAsia" w:ascii="宋体" w:hAnsi="宋体" w:eastAsia="宋体" w:cs="宋体"/>
          <w:color w:val="000000" w:themeColor="text1"/>
          <w:u w:val="single"/>
          <w14:textFill>
            <w14:solidFill>
              <w14:schemeClr w14:val="tx1"/>
            </w14:solidFill>
          </w14:textFill>
        </w:rPr>
        <w:t xml:space="preserve">                    （盖单位章）</w:t>
      </w:r>
    </w:p>
    <w:p w14:paraId="3A5AD68A">
      <w:pPr>
        <w:spacing w:line="360" w:lineRule="auto"/>
        <w:jc w:val="right"/>
        <w:rPr>
          <w:rFonts w:hint="eastAsia" w:ascii="宋体" w:hAnsi="宋体" w:eastAsia="宋体" w:cs="宋体"/>
          <w:color w:val="000000" w:themeColor="text1"/>
          <w14:textFill>
            <w14:solidFill>
              <w14:schemeClr w14:val="tx1"/>
            </w14:solidFill>
          </w14:textFill>
        </w:rPr>
      </w:pPr>
    </w:p>
    <w:p w14:paraId="58524713">
      <w:pPr>
        <w:wordWrap w:val="0"/>
        <w:spacing w:line="360" w:lineRule="auto"/>
        <w:ind w:firstLine="420" w:firstLineChars="20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日</w:t>
      </w:r>
    </w:p>
    <w:p w14:paraId="7185710D">
      <w:pPr>
        <w:spacing w:line="360" w:lineRule="auto"/>
        <w:rPr>
          <w:rFonts w:hint="eastAsia" w:ascii="宋体" w:hAnsi="宋体" w:eastAsia="宋体" w:cs="宋体"/>
          <w:color w:val="000000" w:themeColor="text1"/>
          <w14:textFill>
            <w14:solidFill>
              <w14:schemeClr w14:val="tx1"/>
            </w14:solidFill>
          </w14:textFill>
        </w:rPr>
      </w:pPr>
    </w:p>
    <w:p w14:paraId="57AC9A5B">
      <w:pPr>
        <w:spacing w:line="360" w:lineRule="auto"/>
        <w:rPr>
          <w:rFonts w:hint="eastAsia" w:ascii="宋体" w:hAnsi="宋体" w:eastAsia="宋体" w:cs="宋体"/>
          <w:color w:val="000000" w:themeColor="text1"/>
          <w14:textFill>
            <w14:solidFill>
              <w14:schemeClr w14:val="tx1"/>
            </w14:solidFill>
          </w14:textFill>
        </w:rPr>
      </w:pPr>
    </w:p>
    <w:p w14:paraId="5B41F8E3">
      <w:pPr>
        <w:spacing w:line="360" w:lineRule="auto"/>
        <w:rPr>
          <w:rFonts w:hint="eastAsia" w:ascii="宋体" w:hAnsi="宋体" w:eastAsia="宋体" w:cs="宋体"/>
          <w:color w:val="000000" w:themeColor="text1"/>
          <w14:textFill>
            <w14:solidFill>
              <w14:schemeClr w14:val="tx1"/>
            </w14:solidFill>
          </w14:textFill>
        </w:rPr>
      </w:pPr>
    </w:p>
    <w:p w14:paraId="41D0A189">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（二）授权委托书</w:t>
      </w:r>
    </w:p>
    <w:p w14:paraId="263387FC">
      <w:pPr>
        <w:spacing w:line="360" w:lineRule="auto"/>
        <w:rPr>
          <w:rFonts w:hint="eastAsia" w:ascii="宋体" w:hAnsi="宋体" w:eastAsia="宋体" w:cs="宋体"/>
          <w:color w:val="000000" w:themeColor="text1"/>
          <w14:textFill>
            <w14:solidFill>
              <w14:schemeClr w14:val="tx1"/>
            </w14:solidFill>
          </w14:textFill>
        </w:rPr>
      </w:pPr>
    </w:p>
    <w:p w14:paraId="21349D49">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本人</w:t>
      </w:r>
      <w:r>
        <w:rPr>
          <w:rFonts w:hint="eastAsia" w:ascii="宋体" w:hAnsi="宋体" w:eastAsia="宋体" w:cs="宋体"/>
          <w:color w:val="000000" w:themeColor="text1"/>
          <w:u w:val="single"/>
          <w14:textFill>
            <w14:solidFill>
              <w14:schemeClr w14:val="tx1"/>
            </w14:solidFill>
          </w14:textFill>
        </w:rPr>
        <w:t>（姓名）</w:t>
      </w:r>
      <w:r>
        <w:rPr>
          <w:rFonts w:hint="eastAsia" w:ascii="宋体" w:hAnsi="宋体" w:eastAsia="宋体" w:cs="宋体"/>
          <w:color w:val="000000" w:themeColor="text1"/>
          <w14:textFill>
            <w14:solidFill>
              <w14:schemeClr w14:val="tx1"/>
            </w14:solidFill>
          </w14:textFill>
        </w:rPr>
        <w:t>系</w:t>
      </w:r>
      <w:r>
        <w:rPr>
          <w:rFonts w:hint="eastAsia" w:ascii="宋体" w:hAnsi="宋体" w:eastAsia="宋体" w:cs="宋体"/>
          <w:color w:val="000000" w:themeColor="text1"/>
          <w:u w:val="single"/>
          <w14:textFill>
            <w14:solidFill>
              <w14:schemeClr w14:val="tx1"/>
            </w14:solidFill>
          </w14:textFill>
        </w:rPr>
        <w:t>（投标人名称）</w:t>
      </w:r>
      <w:r>
        <w:rPr>
          <w:rFonts w:hint="eastAsia" w:ascii="宋体" w:hAnsi="宋体" w:eastAsia="宋体" w:cs="宋体"/>
          <w:color w:val="000000" w:themeColor="text1"/>
          <w14:textFill>
            <w14:solidFill>
              <w14:schemeClr w14:val="tx1"/>
            </w14:solidFill>
          </w14:textFill>
        </w:rPr>
        <w:t>的法定代表人（单位负责人），现委托</w:t>
      </w:r>
      <w:r>
        <w:rPr>
          <w:rFonts w:hint="eastAsia" w:ascii="宋体" w:hAnsi="宋体" w:eastAsia="宋体" w:cs="宋体"/>
          <w:color w:val="000000" w:themeColor="text1"/>
          <w:u w:val="single"/>
          <w14:textFill>
            <w14:solidFill>
              <w14:schemeClr w14:val="tx1"/>
            </w14:solidFill>
          </w14:textFill>
        </w:rPr>
        <w:t>（姓名）</w:t>
      </w:r>
      <w:r>
        <w:rPr>
          <w:rFonts w:hint="eastAsia" w:ascii="宋体" w:hAnsi="宋体" w:eastAsia="宋体" w:cs="宋体"/>
          <w:color w:val="000000" w:themeColor="text1"/>
          <w14:textFill>
            <w14:solidFill>
              <w14:schemeClr w14:val="tx1"/>
            </w14:solidFill>
          </w14:textFill>
        </w:rPr>
        <w:t>为我方代理人。代理人根据授权，以我方名义签署、澄清确认、递交、撤回、修改</w:t>
      </w:r>
      <w:r>
        <w:rPr>
          <w:rFonts w:hint="eastAsia" w:ascii="宋体" w:hAnsi="宋体" w:eastAsia="宋体" w:cs="宋体"/>
          <w:color w:val="000000" w:themeColor="text1"/>
          <w:u w:val="single"/>
          <w14:textFill>
            <w14:solidFill>
              <w14:schemeClr w14:val="tx1"/>
            </w14:solidFill>
          </w14:textFill>
        </w:rPr>
        <w:t>（</w:t>
      </w:r>
      <w:r>
        <w:rPr>
          <w:rFonts w:hint="eastAsia" w:ascii="宋体" w:hAnsi="宋体" w:eastAsia="宋体" w:cs="宋体"/>
          <w:color w:val="000000" w:themeColor="text1"/>
          <w:u w:val="single"/>
          <w:lang w:eastAsia="zh-CN"/>
          <w14:textFill>
            <w14:solidFill>
              <w14:schemeClr w14:val="tx1"/>
            </w14:solidFill>
          </w14:textFill>
        </w:rPr>
        <w:t>项目名称</w:t>
      </w:r>
      <w:r>
        <w:rPr>
          <w:rFonts w:hint="eastAsia" w:ascii="宋体" w:hAnsi="宋体" w:eastAsia="宋体" w:cs="宋体"/>
          <w:color w:val="000000" w:themeColor="text1"/>
          <w:u w:val="single"/>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投标文件、签订合同和处理有关事宜，其法律后果由我方承担。</w:t>
      </w:r>
    </w:p>
    <w:p w14:paraId="1A09439F">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委托期限：自本委托书签署之日起至</w:t>
      </w:r>
      <w:r>
        <w:rPr>
          <w:rFonts w:hint="eastAsia" w:ascii="宋体" w:hAnsi="宋体" w:eastAsia="宋体" w:cs="宋体"/>
          <w:color w:val="000000" w:themeColor="text1"/>
          <w:u w:val="single"/>
          <w14:textFill>
            <w14:solidFill>
              <w14:schemeClr w14:val="tx1"/>
            </w14:solidFill>
          </w14:textFill>
        </w:rPr>
        <w:t>（</w:t>
      </w:r>
      <w:r>
        <w:rPr>
          <w:rFonts w:hint="eastAsia" w:ascii="宋体" w:hAnsi="宋体" w:eastAsia="宋体" w:cs="宋体"/>
          <w:color w:val="000000" w:themeColor="text1"/>
          <w:u w:val="single"/>
          <w:lang w:eastAsia="zh-CN"/>
          <w14:textFill>
            <w14:solidFill>
              <w14:schemeClr w14:val="tx1"/>
            </w14:solidFill>
          </w14:textFill>
        </w:rPr>
        <w:t>项目名称</w:t>
      </w:r>
      <w:r>
        <w:rPr>
          <w:rFonts w:hint="eastAsia" w:ascii="宋体" w:hAnsi="宋体" w:eastAsia="宋体" w:cs="宋体"/>
          <w:color w:val="000000" w:themeColor="text1"/>
          <w:u w:val="single"/>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签订采购合同之日止。</w:t>
      </w:r>
    </w:p>
    <w:p w14:paraId="1948F0E9">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代理人无转委托权。</w:t>
      </w:r>
    </w:p>
    <w:p w14:paraId="683231E5">
      <w:pPr>
        <w:spacing w:line="360" w:lineRule="auto"/>
        <w:ind w:firstLine="420" w:firstLineChars="200"/>
        <w:rPr>
          <w:rFonts w:hint="eastAsia" w:ascii="宋体" w:hAnsi="宋体" w:eastAsia="宋体" w:cs="宋体"/>
          <w:color w:val="000000" w:themeColor="text1"/>
          <w14:textFill>
            <w14:solidFill>
              <w14:schemeClr w14:val="tx1"/>
            </w14:solidFill>
          </w14:textFill>
        </w:rPr>
      </w:pPr>
    </w:p>
    <w:p w14:paraId="0F389518">
      <w:pPr>
        <w:spacing w:line="360" w:lineRule="auto"/>
        <w:ind w:firstLine="420" w:firstLineChars="200"/>
        <w:rPr>
          <w:rFonts w:hint="eastAsia" w:ascii="宋体" w:hAnsi="宋体" w:eastAsia="宋体" w:cs="宋体"/>
          <w:color w:val="000000" w:themeColor="text1"/>
          <w14:textFill>
            <w14:solidFill>
              <w14:schemeClr w14:val="tx1"/>
            </w14:solidFill>
          </w14:textFill>
        </w:rPr>
      </w:pPr>
    </w:p>
    <w:p w14:paraId="765FA158">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附：委托代理人身份证扫描件。</w:t>
      </w:r>
    </w:p>
    <w:p w14:paraId="5D497B46">
      <w:pPr>
        <w:spacing w:line="360" w:lineRule="auto"/>
        <w:rPr>
          <w:rFonts w:hint="eastAsia" w:ascii="宋体" w:hAnsi="宋体" w:eastAsia="宋体" w:cs="宋体"/>
          <w:color w:val="000000" w:themeColor="text1"/>
          <w14:textFill>
            <w14:solidFill>
              <w14:schemeClr w14:val="tx1"/>
            </w14:solidFill>
          </w14:textFill>
        </w:rPr>
      </w:pPr>
    </w:p>
    <w:p w14:paraId="5C2D7BF3">
      <w:pPr>
        <w:spacing w:line="360" w:lineRule="auto"/>
        <w:rPr>
          <w:rFonts w:hint="eastAsia" w:ascii="宋体" w:hAnsi="宋体" w:eastAsia="宋体" w:cs="宋体"/>
          <w:color w:val="000000" w:themeColor="text1"/>
          <w14:textFill>
            <w14:solidFill>
              <w14:schemeClr w14:val="tx1"/>
            </w14:solidFill>
          </w14:textFill>
        </w:rPr>
      </w:pPr>
    </w:p>
    <w:p w14:paraId="5E07FCC9">
      <w:pPr>
        <w:spacing w:line="360" w:lineRule="auto"/>
        <w:rPr>
          <w:rFonts w:hint="eastAsia" w:ascii="宋体" w:hAnsi="宋体" w:eastAsia="宋体" w:cs="宋体"/>
          <w:color w:val="000000" w:themeColor="text1"/>
          <w14:textFill>
            <w14:solidFill>
              <w14:schemeClr w14:val="tx1"/>
            </w14:solidFill>
          </w14:textFill>
        </w:rPr>
      </w:pPr>
    </w:p>
    <w:p w14:paraId="34F0340E">
      <w:pPr>
        <w:spacing w:line="360" w:lineRule="auto"/>
        <w:rPr>
          <w:rFonts w:hint="eastAsia" w:ascii="宋体" w:hAnsi="宋体" w:eastAsia="宋体" w:cs="宋体"/>
          <w:color w:val="000000" w:themeColor="text1"/>
          <w14:textFill>
            <w14:solidFill>
              <w14:schemeClr w14:val="tx1"/>
            </w14:solidFill>
          </w14:textFill>
        </w:rPr>
      </w:pPr>
    </w:p>
    <w:p w14:paraId="379D2C84">
      <w:pPr>
        <w:spacing w:line="360" w:lineRule="auto"/>
        <w:rPr>
          <w:rFonts w:hint="eastAsia" w:ascii="宋体" w:hAnsi="宋体" w:eastAsia="宋体" w:cs="宋体"/>
          <w:color w:val="000000" w:themeColor="text1"/>
          <w14:textFill>
            <w14:solidFill>
              <w14:schemeClr w14:val="tx1"/>
            </w14:solidFill>
          </w14:textFill>
        </w:rPr>
      </w:pPr>
    </w:p>
    <w:p w14:paraId="4B3D6525">
      <w:pPr>
        <w:spacing w:line="360" w:lineRule="auto"/>
        <w:rPr>
          <w:rFonts w:hint="eastAsia" w:ascii="宋体" w:hAnsi="宋体" w:eastAsia="宋体" w:cs="宋体"/>
          <w:color w:val="000000" w:themeColor="text1"/>
          <w14:textFill>
            <w14:solidFill>
              <w14:schemeClr w14:val="tx1"/>
            </w14:solidFill>
          </w14:textFill>
        </w:rPr>
      </w:pPr>
    </w:p>
    <w:p w14:paraId="11600F53">
      <w:pPr>
        <w:spacing w:line="360" w:lineRule="auto"/>
        <w:rPr>
          <w:rFonts w:hint="eastAsia" w:ascii="宋体" w:hAnsi="宋体" w:eastAsia="宋体" w:cs="宋体"/>
          <w:color w:val="000000" w:themeColor="text1"/>
          <w14:textFill>
            <w14:solidFill>
              <w14:schemeClr w14:val="tx1"/>
            </w14:solidFill>
          </w14:textFill>
        </w:rPr>
      </w:pPr>
    </w:p>
    <w:p w14:paraId="15716291">
      <w:pPr>
        <w:spacing w:line="360" w:lineRule="auto"/>
        <w:rPr>
          <w:rFonts w:hint="eastAsia" w:ascii="宋体" w:hAnsi="宋体" w:eastAsia="宋体" w:cs="宋体"/>
          <w:color w:val="000000" w:themeColor="text1"/>
          <w14:textFill>
            <w14:solidFill>
              <w14:schemeClr w14:val="tx1"/>
            </w14:solidFill>
          </w14:textFill>
        </w:rPr>
      </w:pPr>
    </w:p>
    <w:p w14:paraId="1F12706E">
      <w:pPr>
        <w:spacing w:line="360" w:lineRule="auto"/>
        <w:jc w:val="right"/>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w:t>
      </w:r>
      <w:r>
        <w:rPr>
          <w:rFonts w:hint="eastAsia" w:ascii="宋体" w:hAnsi="宋体" w:eastAsia="宋体" w:cs="宋体"/>
          <w:color w:val="000000" w:themeColor="text1"/>
          <w:u w:val="single"/>
          <w14:textFill>
            <w14:solidFill>
              <w14:schemeClr w14:val="tx1"/>
            </w14:solidFill>
          </w14:textFill>
        </w:rPr>
        <w:t xml:space="preserve">                    （盖单位章）</w:t>
      </w:r>
    </w:p>
    <w:p w14:paraId="6BD9FA11">
      <w:pPr>
        <w:wordWrap w:val="0"/>
        <w:spacing w:line="360" w:lineRule="auto"/>
        <w:jc w:val="right"/>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法定代表人（单位负责人）：</w:t>
      </w:r>
      <w:r>
        <w:rPr>
          <w:rFonts w:hint="eastAsia" w:ascii="宋体" w:hAnsi="宋体" w:eastAsia="宋体" w:cs="宋体"/>
          <w:color w:val="000000" w:themeColor="text1"/>
          <w:u w:val="single"/>
          <w14:textFill>
            <w14:solidFill>
              <w14:schemeClr w14:val="tx1"/>
            </w14:solidFill>
          </w14:textFill>
        </w:rPr>
        <w:t xml:space="preserve">      （签字）</w:t>
      </w:r>
    </w:p>
    <w:p w14:paraId="11C79031">
      <w:pPr>
        <w:wordWrap w:val="0"/>
        <w:spacing w:line="360" w:lineRule="auto"/>
        <w:jc w:val="right"/>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身份证号码：</w:t>
      </w:r>
      <w:r>
        <w:rPr>
          <w:rFonts w:hint="eastAsia" w:ascii="宋体" w:hAnsi="宋体" w:eastAsia="宋体" w:cs="宋体"/>
          <w:color w:val="000000" w:themeColor="text1"/>
          <w:u w:val="single"/>
          <w14:textFill>
            <w14:solidFill>
              <w14:schemeClr w14:val="tx1"/>
            </w14:solidFill>
          </w14:textFill>
        </w:rPr>
        <w:t xml:space="preserve">                            </w:t>
      </w:r>
    </w:p>
    <w:p w14:paraId="63EF711D">
      <w:pPr>
        <w:wordWrap w:val="0"/>
        <w:spacing w:line="360" w:lineRule="auto"/>
        <w:jc w:val="right"/>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委托代理人：</w:t>
      </w:r>
      <w:r>
        <w:rPr>
          <w:rFonts w:hint="eastAsia" w:ascii="宋体" w:hAnsi="宋体" w:eastAsia="宋体" w:cs="宋体"/>
          <w:color w:val="000000" w:themeColor="text1"/>
          <w:u w:val="single"/>
          <w14:textFill>
            <w14:solidFill>
              <w14:schemeClr w14:val="tx1"/>
            </w14:solidFill>
          </w14:textFill>
        </w:rPr>
        <w:t xml:space="preserve">            （签字并按手印）</w:t>
      </w:r>
    </w:p>
    <w:p w14:paraId="0BDF5E37">
      <w:pPr>
        <w:wordWrap w:val="0"/>
        <w:spacing w:line="360" w:lineRule="auto"/>
        <w:jc w:val="right"/>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身份证号码：</w:t>
      </w:r>
      <w:r>
        <w:rPr>
          <w:rFonts w:hint="eastAsia" w:ascii="宋体" w:hAnsi="宋体" w:eastAsia="宋体" w:cs="宋体"/>
          <w:color w:val="000000" w:themeColor="text1"/>
          <w:u w:val="single"/>
          <w14:textFill>
            <w14:solidFill>
              <w14:schemeClr w14:val="tx1"/>
            </w14:solidFill>
          </w14:textFill>
        </w:rPr>
        <w:t xml:space="preserve">                            </w:t>
      </w:r>
    </w:p>
    <w:p w14:paraId="48A8C4B2">
      <w:pPr>
        <w:spacing w:line="360" w:lineRule="auto"/>
        <w:jc w:val="right"/>
        <w:rPr>
          <w:rFonts w:hint="eastAsia" w:ascii="宋体" w:hAnsi="宋体" w:eastAsia="宋体" w:cs="宋体"/>
          <w:color w:val="000000" w:themeColor="text1"/>
          <w14:textFill>
            <w14:solidFill>
              <w14:schemeClr w14:val="tx1"/>
            </w14:solidFill>
          </w14:textFill>
        </w:rPr>
      </w:pPr>
    </w:p>
    <w:p w14:paraId="2B235E6B">
      <w:pPr>
        <w:wordWrap w:val="0"/>
        <w:spacing w:line="360" w:lineRule="auto"/>
        <w:ind w:firstLine="420" w:firstLineChars="20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日</w:t>
      </w:r>
    </w:p>
    <w:p w14:paraId="25E4F4F0">
      <w:pPr>
        <w:spacing w:line="360" w:lineRule="auto"/>
        <w:rPr>
          <w:rFonts w:hint="eastAsia" w:ascii="宋体" w:hAnsi="宋体" w:eastAsia="宋体" w:cs="宋体"/>
          <w:color w:val="000000" w:themeColor="text1"/>
          <w14:textFill>
            <w14:solidFill>
              <w14:schemeClr w14:val="tx1"/>
            </w14:solidFill>
          </w14:textFill>
        </w:rPr>
      </w:pPr>
    </w:p>
    <w:p w14:paraId="244D4702">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注：无授权委托的无需提供。</w:t>
      </w:r>
    </w:p>
    <w:p w14:paraId="1FB0FA28">
      <w:pPr>
        <w:spacing w:line="360" w:lineRule="auto"/>
        <w:rPr>
          <w:rFonts w:hint="eastAsia" w:ascii="宋体" w:hAnsi="宋体" w:eastAsia="宋体" w:cs="宋体"/>
          <w:color w:val="000000" w:themeColor="text1"/>
          <w14:textFill>
            <w14:solidFill>
              <w14:schemeClr w14:val="tx1"/>
            </w14:solidFill>
          </w14:textFill>
        </w:rPr>
      </w:pPr>
    </w:p>
    <w:p w14:paraId="19B6BB38">
      <w:pPr>
        <w:spacing w:line="360" w:lineRule="auto"/>
        <w:rPr>
          <w:rFonts w:hint="eastAsia" w:ascii="宋体" w:hAnsi="宋体" w:eastAsia="宋体" w:cs="宋体"/>
          <w:color w:val="000000" w:themeColor="text1"/>
          <w14:textFill>
            <w14:solidFill>
              <w14:schemeClr w14:val="tx1"/>
            </w14:solidFill>
          </w14:textFill>
        </w:rPr>
      </w:pPr>
    </w:p>
    <w:p w14:paraId="387A519C">
      <w:pPr>
        <w:pStyle w:val="5"/>
        <w:spacing w:before="0" w:after="0"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bookmarkStart w:id="571" w:name="_Toc70424903"/>
      <w:bookmarkStart w:id="572" w:name="_Toc164432971"/>
      <w:bookmarkStart w:id="573" w:name="_Toc77658128"/>
      <w:bookmarkStart w:id="574" w:name="_Toc17382"/>
      <w:bookmarkStart w:id="575" w:name="_Toc107396247"/>
      <w:bookmarkStart w:id="576" w:name="_Toc120282475"/>
      <w:bookmarkStart w:id="577" w:name="_Toc77504118"/>
      <w:bookmarkStart w:id="578" w:name="_Toc77116720"/>
      <w:r>
        <w:rPr>
          <w:rFonts w:hint="eastAsia" w:ascii="宋体" w:hAnsi="宋体" w:eastAsia="宋体" w:cs="宋体"/>
          <w:color w:val="000000" w:themeColor="text1"/>
          <w:sz w:val="24"/>
          <w:szCs w:val="24"/>
          <w14:textFill>
            <w14:solidFill>
              <w14:schemeClr w14:val="tx1"/>
            </w14:solidFill>
          </w14:textFill>
        </w:rPr>
        <w:t>四、联合体协议书</w:t>
      </w:r>
      <w:bookmarkEnd w:id="571"/>
      <w:r>
        <w:rPr>
          <w:rFonts w:hint="eastAsia" w:ascii="宋体" w:hAnsi="宋体" w:eastAsia="宋体" w:cs="宋体"/>
          <w:color w:val="000000" w:themeColor="text1"/>
          <w:sz w:val="24"/>
          <w:szCs w:val="24"/>
          <w14:textFill>
            <w14:solidFill>
              <w14:schemeClr w14:val="tx1"/>
            </w14:solidFill>
          </w14:textFill>
        </w:rPr>
        <w:t>（本项目不适用）</w:t>
      </w:r>
      <w:bookmarkEnd w:id="572"/>
      <w:bookmarkEnd w:id="573"/>
      <w:bookmarkEnd w:id="574"/>
      <w:bookmarkEnd w:id="575"/>
      <w:bookmarkEnd w:id="576"/>
      <w:bookmarkEnd w:id="577"/>
      <w:bookmarkEnd w:id="578"/>
    </w:p>
    <w:p w14:paraId="0E7F9A8C">
      <w:pPr>
        <w:spacing w:line="360" w:lineRule="auto"/>
        <w:rPr>
          <w:rFonts w:hint="eastAsia" w:ascii="宋体" w:hAnsi="宋体" w:eastAsia="宋体" w:cs="宋体"/>
          <w:color w:val="000000" w:themeColor="text1"/>
          <w14:textFill>
            <w14:solidFill>
              <w14:schemeClr w14:val="tx1"/>
            </w14:solidFill>
          </w14:textFill>
        </w:rPr>
      </w:pPr>
    </w:p>
    <w:p w14:paraId="5641F9A4">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（所有成员单位名称）</w:t>
      </w:r>
      <w:r>
        <w:rPr>
          <w:rFonts w:hint="eastAsia" w:ascii="宋体" w:hAnsi="宋体" w:eastAsia="宋体" w:cs="宋体"/>
          <w:color w:val="000000" w:themeColor="text1"/>
          <w14:textFill>
            <w14:solidFill>
              <w14:schemeClr w14:val="tx1"/>
            </w14:solidFill>
          </w14:textFill>
        </w:rPr>
        <w:t>自愿组成</w:t>
      </w:r>
      <w:r>
        <w:rPr>
          <w:rFonts w:hint="eastAsia" w:ascii="宋体" w:hAnsi="宋体" w:eastAsia="宋体" w:cs="宋体"/>
          <w:color w:val="000000" w:themeColor="text1"/>
          <w:u w:val="single"/>
          <w14:textFill>
            <w14:solidFill>
              <w14:schemeClr w14:val="tx1"/>
            </w14:solidFill>
          </w14:textFill>
        </w:rPr>
        <w:t>（联合体名称）</w:t>
      </w:r>
      <w:r>
        <w:rPr>
          <w:rFonts w:hint="eastAsia" w:ascii="宋体" w:hAnsi="宋体" w:eastAsia="宋体" w:cs="宋体"/>
          <w:color w:val="000000" w:themeColor="text1"/>
          <w14:textFill>
            <w14:solidFill>
              <w14:schemeClr w14:val="tx1"/>
            </w14:solidFill>
          </w14:textFill>
        </w:rPr>
        <w:t>联合体，共同参加</w:t>
      </w:r>
      <w:r>
        <w:rPr>
          <w:rFonts w:hint="eastAsia" w:ascii="宋体" w:hAnsi="宋体" w:eastAsia="宋体" w:cs="宋体"/>
          <w:color w:val="000000" w:themeColor="text1"/>
          <w:u w:val="single"/>
          <w14:textFill>
            <w14:solidFill>
              <w14:schemeClr w14:val="tx1"/>
            </w14:solidFill>
          </w14:textFill>
        </w:rPr>
        <w:t>（</w:t>
      </w:r>
      <w:r>
        <w:rPr>
          <w:rFonts w:hint="eastAsia" w:ascii="宋体" w:hAnsi="宋体" w:eastAsia="宋体" w:cs="宋体"/>
          <w:color w:val="000000" w:themeColor="text1"/>
          <w:u w:val="single"/>
          <w:lang w:eastAsia="zh-CN"/>
          <w14:textFill>
            <w14:solidFill>
              <w14:schemeClr w14:val="tx1"/>
            </w14:solidFill>
          </w14:textFill>
        </w:rPr>
        <w:t>项目名称</w:t>
      </w:r>
      <w:r>
        <w:rPr>
          <w:rFonts w:hint="eastAsia" w:ascii="宋体" w:hAnsi="宋体" w:eastAsia="宋体" w:cs="宋体"/>
          <w:color w:val="000000" w:themeColor="text1"/>
          <w:u w:val="single"/>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招标项目投标。现就组成联合体事宜订立如下协议。</w:t>
      </w:r>
    </w:p>
    <w:p w14:paraId="6708E78E">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u w:val="single"/>
          <w14:textFill>
            <w14:solidFill>
              <w14:schemeClr w14:val="tx1"/>
            </w14:solidFill>
          </w14:textFill>
        </w:rPr>
        <w:t>（某成员单位名称）</w:t>
      </w:r>
      <w:r>
        <w:rPr>
          <w:rFonts w:hint="eastAsia" w:ascii="宋体" w:hAnsi="宋体" w:eastAsia="宋体" w:cs="宋体"/>
          <w:color w:val="000000" w:themeColor="text1"/>
          <w14:textFill>
            <w14:solidFill>
              <w14:schemeClr w14:val="tx1"/>
            </w14:solidFill>
          </w14:textFill>
        </w:rPr>
        <w:t>为</w:t>
      </w:r>
      <w:r>
        <w:rPr>
          <w:rFonts w:hint="eastAsia" w:ascii="宋体" w:hAnsi="宋体" w:eastAsia="宋体" w:cs="宋体"/>
          <w:color w:val="000000" w:themeColor="text1"/>
          <w:u w:val="single"/>
          <w14:textFill>
            <w14:solidFill>
              <w14:schemeClr w14:val="tx1"/>
            </w14:solidFill>
          </w14:textFill>
        </w:rPr>
        <w:t>（联合体名称）</w:t>
      </w:r>
      <w:r>
        <w:rPr>
          <w:rFonts w:hint="eastAsia" w:ascii="宋体" w:hAnsi="宋体" w:eastAsia="宋体" w:cs="宋体"/>
          <w:color w:val="000000" w:themeColor="text1"/>
          <w14:textFill>
            <w14:solidFill>
              <w14:schemeClr w14:val="tx1"/>
            </w14:solidFill>
          </w14:textFill>
        </w:rPr>
        <w:t>牵头人。</w:t>
      </w:r>
    </w:p>
    <w:p w14:paraId="1BF48A9E">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2.联合体各成员授权牵头人代表联合体参加投标活动，签署文件，递交和接收相关的资料、信息及指示，进行合同谈判活动，负责合同实施阶段的组织和协调工作，以及处理与本招标项目有关的一切事宜。</w:t>
      </w:r>
    </w:p>
    <w:p w14:paraId="2CE4BDA6">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3.联合体牵头人在本项目中签署的一切文件和处理的一切事宜，联合体各成员均予以承认。联合体各成员将严格按照招标文件、投标文件和合同的要求全面履行义务，并向采购人承担连带责任。</w:t>
      </w:r>
    </w:p>
    <w:p w14:paraId="2258DD3C">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4.联合体各方承诺不以自己名义单独或参加其他联合体在本招标项目中投标。</w:t>
      </w:r>
    </w:p>
    <w:p w14:paraId="19613E89">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5.联合体各成员单位内部的职责分工如下：   。</w:t>
      </w:r>
    </w:p>
    <w:p w14:paraId="2E803FD3">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6.本协议书自所有成员单位法定代表人（单位负责人）或其授权的代理人签字并加电子签章之日起生效，合同履行完毕后自动失效。</w:t>
      </w:r>
    </w:p>
    <w:p w14:paraId="64D92C00">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7.本协议书一式份，联合体成员和采购人各执一份。</w:t>
      </w:r>
    </w:p>
    <w:p w14:paraId="3078D6EC">
      <w:pPr>
        <w:spacing w:line="360" w:lineRule="auto"/>
        <w:ind w:firstLine="400" w:firstLineChars="20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（注：本协议书由委托代理人签字的，应附授权委托书。）</w:t>
      </w:r>
    </w:p>
    <w:p w14:paraId="1B11B947">
      <w:pPr>
        <w:spacing w:line="360" w:lineRule="auto"/>
        <w:rPr>
          <w:rFonts w:hint="eastAsia" w:ascii="宋体" w:hAnsi="宋体" w:eastAsia="宋体" w:cs="宋体"/>
          <w:color w:val="000000" w:themeColor="text1"/>
          <w14:textFill>
            <w14:solidFill>
              <w14:schemeClr w14:val="tx1"/>
            </w14:solidFill>
          </w14:textFill>
        </w:rPr>
      </w:pPr>
    </w:p>
    <w:p w14:paraId="5FEE5B20">
      <w:pPr>
        <w:spacing w:line="360" w:lineRule="auto"/>
        <w:rPr>
          <w:rFonts w:hint="eastAsia" w:ascii="宋体" w:hAnsi="宋体" w:eastAsia="宋体" w:cs="宋体"/>
          <w:color w:val="000000" w:themeColor="text1"/>
          <w14:textFill>
            <w14:solidFill>
              <w14:schemeClr w14:val="tx1"/>
            </w14:solidFill>
          </w14:textFill>
        </w:rPr>
      </w:pPr>
    </w:p>
    <w:p w14:paraId="7C97B803">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牵头人名称：</w:t>
      </w:r>
      <w:r>
        <w:rPr>
          <w:rFonts w:hint="eastAsia" w:ascii="宋体" w:hAnsi="宋体" w:eastAsia="宋体" w:cs="宋体"/>
          <w:color w:val="000000" w:themeColor="text1"/>
          <w:u w:val="single"/>
          <w14:textFill>
            <w14:solidFill>
              <w14:schemeClr w14:val="tx1"/>
            </w14:solidFill>
          </w14:textFill>
        </w:rPr>
        <w:t xml:space="preserve">                                （盖单位章）</w:t>
      </w:r>
    </w:p>
    <w:p w14:paraId="3632945C">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法定代表人（单位负责人）或其授权的代理人：</w:t>
      </w:r>
      <w:r>
        <w:rPr>
          <w:rFonts w:hint="eastAsia" w:ascii="宋体" w:hAnsi="宋体" w:eastAsia="宋体" w:cs="宋体"/>
          <w:color w:val="000000" w:themeColor="text1"/>
          <w:u w:val="single"/>
          <w14:textFill>
            <w14:solidFill>
              <w14:schemeClr w14:val="tx1"/>
            </w14:solidFill>
          </w14:textFill>
        </w:rPr>
        <w:t xml:space="preserve">      （签字）</w:t>
      </w:r>
    </w:p>
    <w:p w14:paraId="77E2217D">
      <w:pPr>
        <w:spacing w:line="360" w:lineRule="auto"/>
        <w:rPr>
          <w:rFonts w:hint="eastAsia" w:ascii="宋体" w:hAnsi="宋体" w:eastAsia="宋体" w:cs="宋体"/>
          <w:color w:val="000000" w:themeColor="text1"/>
          <w14:textFill>
            <w14:solidFill>
              <w14:schemeClr w14:val="tx1"/>
            </w14:solidFill>
          </w14:textFill>
        </w:rPr>
      </w:pPr>
    </w:p>
    <w:p w14:paraId="6EFFFFFB">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成员一名称：</w:t>
      </w:r>
      <w:r>
        <w:rPr>
          <w:rFonts w:hint="eastAsia" w:ascii="宋体" w:hAnsi="宋体" w:eastAsia="宋体" w:cs="宋体"/>
          <w:color w:val="000000" w:themeColor="text1"/>
          <w:u w:val="single"/>
          <w14:textFill>
            <w14:solidFill>
              <w14:schemeClr w14:val="tx1"/>
            </w14:solidFill>
          </w14:textFill>
        </w:rPr>
        <w:t xml:space="preserve">                                （盖单位章）</w:t>
      </w:r>
    </w:p>
    <w:p w14:paraId="4F71D4E5">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法定代表人（单位负责人）或其授权的代理人：</w:t>
      </w:r>
      <w:r>
        <w:rPr>
          <w:rFonts w:hint="eastAsia" w:ascii="宋体" w:hAnsi="宋体" w:eastAsia="宋体" w:cs="宋体"/>
          <w:color w:val="000000" w:themeColor="text1"/>
          <w:u w:val="single"/>
          <w14:textFill>
            <w14:solidFill>
              <w14:schemeClr w14:val="tx1"/>
            </w14:solidFill>
          </w14:textFill>
        </w:rPr>
        <w:t xml:space="preserve">      （签字）</w:t>
      </w:r>
    </w:p>
    <w:p w14:paraId="4EF26BC1">
      <w:pPr>
        <w:spacing w:line="360" w:lineRule="auto"/>
        <w:rPr>
          <w:rFonts w:hint="eastAsia" w:ascii="宋体" w:hAnsi="宋体" w:eastAsia="宋体" w:cs="宋体"/>
          <w:color w:val="000000" w:themeColor="text1"/>
          <w14:textFill>
            <w14:solidFill>
              <w14:schemeClr w14:val="tx1"/>
            </w14:solidFill>
          </w14:textFill>
        </w:rPr>
      </w:pPr>
    </w:p>
    <w:p w14:paraId="33765079">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成员二名称：</w:t>
      </w:r>
      <w:r>
        <w:rPr>
          <w:rFonts w:hint="eastAsia" w:ascii="宋体" w:hAnsi="宋体" w:eastAsia="宋体" w:cs="宋体"/>
          <w:color w:val="000000" w:themeColor="text1"/>
          <w:u w:val="single"/>
          <w14:textFill>
            <w14:solidFill>
              <w14:schemeClr w14:val="tx1"/>
            </w14:solidFill>
          </w14:textFill>
        </w:rPr>
        <w:t xml:space="preserve">                                （盖单位章）</w:t>
      </w:r>
    </w:p>
    <w:p w14:paraId="6101D45B">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法定代表人（单位负责人）或其授权的代理人：</w:t>
      </w:r>
      <w:r>
        <w:rPr>
          <w:rFonts w:hint="eastAsia" w:ascii="宋体" w:hAnsi="宋体" w:eastAsia="宋体" w:cs="宋体"/>
          <w:color w:val="000000" w:themeColor="text1"/>
          <w:u w:val="single"/>
          <w14:textFill>
            <w14:solidFill>
              <w14:schemeClr w14:val="tx1"/>
            </w14:solidFill>
          </w14:textFill>
        </w:rPr>
        <w:t xml:space="preserve">      （签字）</w:t>
      </w:r>
    </w:p>
    <w:p w14:paraId="7A944DAA">
      <w:pPr>
        <w:spacing w:line="360" w:lineRule="auto"/>
        <w:rPr>
          <w:rFonts w:hint="eastAsia" w:ascii="宋体" w:hAnsi="宋体" w:eastAsia="宋体" w:cs="宋体"/>
          <w:color w:val="000000" w:themeColor="text1"/>
          <w14:textFill>
            <w14:solidFill>
              <w14:schemeClr w14:val="tx1"/>
            </w14:solidFill>
          </w14:textFill>
        </w:rPr>
      </w:pPr>
    </w:p>
    <w:p w14:paraId="7DCEAC51">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p w14:paraId="715B0649">
      <w:pPr>
        <w:spacing w:line="360" w:lineRule="auto"/>
        <w:rPr>
          <w:rFonts w:hint="eastAsia" w:ascii="宋体" w:hAnsi="宋体" w:eastAsia="宋体" w:cs="宋体"/>
          <w:color w:val="000000" w:themeColor="text1"/>
          <w:u w:val="single"/>
          <w14:textFill>
            <w14:solidFill>
              <w14:schemeClr w14:val="tx1"/>
            </w14:solidFill>
          </w14:textFill>
        </w:rPr>
      </w:pPr>
    </w:p>
    <w:p w14:paraId="178C3A07">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日</w:t>
      </w:r>
    </w:p>
    <w:p w14:paraId="0AFE72ED">
      <w:pPr>
        <w:spacing w:line="360" w:lineRule="auto"/>
        <w:rPr>
          <w:rFonts w:hint="eastAsia" w:ascii="宋体" w:hAnsi="宋体" w:eastAsia="宋体" w:cs="宋体"/>
          <w:color w:val="000000" w:themeColor="text1"/>
          <w14:textFill>
            <w14:solidFill>
              <w14:schemeClr w14:val="tx1"/>
            </w14:solidFill>
          </w14:textFill>
        </w:rPr>
      </w:pPr>
    </w:p>
    <w:p w14:paraId="6ABF60A9">
      <w:pPr>
        <w:spacing w:line="360" w:lineRule="auto"/>
        <w:rPr>
          <w:rFonts w:hint="eastAsia" w:ascii="宋体" w:hAnsi="宋体" w:eastAsia="宋体" w:cs="宋体"/>
          <w:color w:val="000000" w:themeColor="text1"/>
          <w14:textFill>
            <w14:solidFill>
              <w14:schemeClr w14:val="tx1"/>
            </w14:solidFill>
          </w14:textFill>
        </w:rPr>
      </w:pPr>
    </w:p>
    <w:p w14:paraId="46227771">
      <w:pPr>
        <w:pStyle w:val="5"/>
        <w:spacing w:before="0" w:after="0"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bookmarkStart w:id="579" w:name="_Toc107396248"/>
      <w:bookmarkStart w:id="580" w:name="_Toc164432972"/>
      <w:bookmarkStart w:id="581" w:name="_Toc70424904"/>
      <w:bookmarkStart w:id="582" w:name="_Toc8451"/>
      <w:bookmarkStart w:id="583" w:name="_Toc77504119"/>
      <w:bookmarkStart w:id="584" w:name="_Toc77658129"/>
      <w:bookmarkStart w:id="585" w:name="_Toc120282476"/>
      <w:bookmarkStart w:id="586" w:name="_Toc77116721"/>
      <w:r>
        <w:rPr>
          <w:rFonts w:hint="eastAsia" w:ascii="宋体" w:hAnsi="宋体" w:eastAsia="宋体" w:cs="宋体"/>
          <w:color w:val="000000" w:themeColor="text1"/>
          <w:sz w:val="24"/>
          <w:szCs w:val="24"/>
          <w14:textFill>
            <w14:solidFill>
              <w14:schemeClr w14:val="tx1"/>
            </w14:solidFill>
          </w14:textFill>
        </w:rPr>
        <w:t>五、投标保证金</w:t>
      </w:r>
      <w:bookmarkEnd w:id="579"/>
      <w:bookmarkEnd w:id="580"/>
      <w:bookmarkEnd w:id="581"/>
      <w:bookmarkEnd w:id="582"/>
      <w:bookmarkEnd w:id="583"/>
      <w:bookmarkEnd w:id="584"/>
      <w:bookmarkEnd w:id="585"/>
      <w:bookmarkEnd w:id="586"/>
    </w:p>
    <w:p w14:paraId="12CFA60D">
      <w:pPr>
        <w:spacing w:line="360" w:lineRule="auto"/>
        <w:rPr>
          <w:rFonts w:hint="eastAsia" w:ascii="宋体" w:hAnsi="宋体" w:eastAsia="宋体" w:cs="宋体"/>
          <w:color w:val="000000" w:themeColor="text1"/>
          <w14:textFill>
            <w14:solidFill>
              <w14:schemeClr w14:val="tx1"/>
            </w14:solidFill>
          </w14:textFill>
        </w:rPr>
      </w:pPr>
    </w:p>
    <w:p w14:paraId="6F00331C">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提供保证金缴纳凭证扫描件。</w:t>
      </w:r>
    </w:p>
    <w:p w14:paraId="6E141447">
      <w:pPr>
        <w:spacing w:line="360" w:lineRule="auto"/>
        <w:rPr>
          <w:rFonts w:hint="eastAsia" w:ascii="宋体" w:hAnsi="宋体" w:eastAsia="宋体" w:cs="宋体"/>
          <w:color w:val="000000" w:themeColor="text1"/>
          <w14:textFill>
            <w14:solidFill>
              <w14:schemeClr w14:val="tx1"/>
            </w14:solidFill>
          </w14:textFill>
        </w:rPr>
      </w:pPr>
    </w:p>
    <w:p w14:paraId="282F240A">
      <w:pPr>
        <w:spacing w:line="360" w:lineRule="auto"/>
        <w:rPr>
          <w:rFonts w:hint="eastAsia" w:ascii="宋体" w:hAnsi="宋体" w:eastAsia="宋体" w:cs="宋体"/>
          <w:color w:val="000000" w:themeColor="text1"/>
          <w14:textFill>
            <w14:solidFill>
              <w14:schemeClr w14:val="tx1"/>
            </w14:solidFill>
          </w14:textFill>
        </w:rPr>
      </w:pPr>
    </w:p>
    <w:p w14:paraId="305F92DB">
      <w:pPr>
        <w:pStyle w:val="5"/>
        <w:spacing w:before="0" w:after="0"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bookmarkStart w:id="587" w:name="_Toc107396249"/>
      <w:bookmarkStart w:id="588" w:name="_Toc77116722"/>
      <w:bookmarkStart w:id="589" w:name="_Toc120282477"/>
      <w:bookmarkStart w:id="590" w:name="_Toc164432973"/>
      <w:bookmarkStart w:id="591" w:name="_Toc17820"/>
      <w:bookmarkStart w:id="592" w:name="_Toc77504120"/>
      <w:bookmarkStart w:id="593" w:name="_Toc77658130"/>
      <w:bookmarkStart w:id="594" w:name="_Toc70424905"/>
      <w:r>
        <w:rPr>
          <w:rFonts w:hint="eastAsia" w:ascii="宋体" w:hAnsi="宋体" w:eastAsia="宋体" w:cs="宋体"/>
          <w:color w:val="000000" w:themeColor="text1"/>
          <w:sz w:val="24"/>
          <w:szCs w:val="24"/>
          <w14:textFill>
            <w14:solidFill>
              <w14:schemeClr w14:val="tx1"/>
            </w14:solidFill>
          </w14:textFill>
        </w:rPr>
        <w:t>六、商务和技术偏差表</w:t>
      </w:r>
      <w:bookmarkEnd w:id="587"/>
      <w:bookmarkEnd w:id="588"/>
      <w:bookmarkEnd w:id="589"/>
      <w:bookmarkEnd w:id="590"/>
      <w:bookmarkEnd w:id="591"/>
      <w:bookmarkEnd w:id="592"/>
      <w:bookmarkEnd w:id="593"/>
      <w:bookmarkEnd w:id="594"/>
    </w:p>
    <w:p w14:paraId="65F8DFFF">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（一）商务偏差表</w:t>
      </w:r>
    </w:p>
    <w:tbl>
      <w:tblPr>
        <w:tblStyle w:val="39"/>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551"/>
        <w:gridCol w:w="2552"/>
        <w:gridCol w:w="3565"/>
      </w:tblGrid>
      <w:tr w14:paraId="30337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8E0814B">
            <w:pPr>
              <w:spacing w:before="120"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序号</w:t>
            </w:r>
          </w:p>
        </w:tc>
        <w:tc>
          <w:tcPr>
            <w:tcW w:w="2551" w:type="dxa"/>
            <w:vAlign w:val="center"/>
          </w:tcPr>
          <w:p w14:paraId="1E7DDA9E">
            <w:pPr>
              <w:spacing w:before="120"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招标文件章节及条款号</w:t>
            </w:r>
          </w:p>
        </w:tc>
        <w:tc>
          <w:tcPr>
            <w:tcW w:w="2552" w:type="dxa"/>
            <w:vAlign w:val="center"/>
          </w:tcPr>
          <w:p w14:paraId="44A0B26A">
            <w:pPr>
              <w:spacing w:before="120"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投标文件章节及条款号</w:t>
            </w:r>
          </w:p>
        </w:tc>
        <w:tc>
          <w:tcPr>
            <w:tcW w:w="3565" w:type="dxa"/>
            <w:vAlign w:val="center"/>
          </w:tcPr>
          <w:p w14:paraId="1C7946ED">
            <w:pPr>
              <w:spacing w:before="120"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偏差说明</w:t>
            </w:r>
          </w:p>
        </w:tc>
      </w:tr>
      <w:tr w14:paraId="78B06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6D0A16D">
            <w:pPr>
              <w:spacing w:before="120"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2551" w:type="dxa"/>
            <w:vAlign w:val="center"/>
          </w:tcPr>
          <w:p w14:paraId="33FC3B4D">
            <w:pPr>
              <w:spacing w:before="120" w:beforeLines="50" w:line="360" w:lineRule="auto"/>
              <w:jc w:val="center"/>
              <w:rPr>
                <w:rFonts w:hint="eastAsia" w:ascii="宋体" w:hAnsi="宋体" w:eastAsia="宋体" w:cs="宋体"/>
                <w:color w:val="000000" w:themeColor="text1"/>
                <w14:textFill>
                  <w14:solidFill>
                    <w14:schemeClr w14:val="tx1"/>
                  </w14:solidFill>
                </w14:textFill>
              </w:rPr>
            </w:pPr>
          </w:p>
        </w:tc>
        <w:tc>
          <w:tcPr>
            <w:tcW w:w="2552" w:type="dxa"/>
            <w:vAlign w:val="center"/>
          </w:tcPr>
          <w:p w14:paraId="4B19B8B4">
            <w:pPr>
              <w:spacing w:before="120" w:beforeLines="50" w:line="360" w:lineRule="auto"/>
              <w:jc w:val="center"/>
              <w:rPr>
                <w:rFonts w:hint="eastAsia" w:ascii="宋体" w:hAnsi="宋体" w:eastAsia="宋体" w:cs="宋体"/>
                <w:color w:val="000000" w:themeColor="text1"/>
                <w14:textFill>
                  <w14:solidFill>
                    <w14:schemeClr w14:val="tx1"/>
                  </w14:solidFill>
                </w14:textFill>
              </w:rPr>
            </w:pPr>
          </w:p>
        </w:tc>
        <w:tc>
          <w:tcPr>
            <w:tcW w:w="3565" w:type="dxa"/>
            <w:vAlign w:val="center"/>
          </w:tcPr>
          <w:p w14:paraId="5DF70382">
            <w:pPr>
              <w:spacing w:before="120" w:beforeLines="50" w:line="360" w:lineRule="auto"/>
              <w:jc w:val="center"/>
              <w:rPr>
                <w:rFonts w:hint="eastAsia" w:ascii="宋体" w:hAnsi="宋体" w:eastAsia="宋体" w:cs="宋体"/>
                <w:color w:val="000000" w:themeColor="text1"/>
                <w14:textFill>
                  <w14:solidFill>
                    <w14:schemeClr w14:val="tx1"/>
                  </w14:solidFill>
                </w14:textFill>
              </w:rPr>
            </w:pPr>
          </w:p>
        </w:tc>
      </w:tr>
      <w:tr w14:paraId="6D287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B7938E9">
            <w:pPr>
              <w:spacing w:before="120"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2551" w:type="dxa"/>
            <w:vAlign w:val="center"/>
          </w:tcPr>
          <w:p w14:paraId="013EA294">
            <w:pPr>
              <w:spacing w:before="120" w:beforeLines="50" w:line="360" w:lineRule="auto"/>
              <w:jc w:val="center"/>
              <w:rPr>
                <w:rFonts w:hint="eastAsia" w:ascii="宋体" w:hAnsi="宋体" w:eastAsia="宋体" w:cs="宋体"/>
                <w:color w:val="000000" w:themeColor="text1"/>
                <w14:textFill>
                  <w14:solidFill>
                    <w14:schemeClr w14:val="tx1"/>
                  </w14:solidFill>
                </w14:textFill>
              </w:rPr>
            </w:pPr>
          </w:p>
        </w:tc>
        <w:tc>
          <w:tcPr>
            <w:tcW w:w="2552" w:type="dxa"/>
            <w:vAlign w:val="center"/>
          </w:tcPr>
          <w:p w14:paraId="16DD0FB5">
            <w:pPr>
              <w:spacing w:before="120" w:beforeLines="50" w:line="360" w:lineRule="auto"/>
              <w:jc w:val="center"/>
              <w:rPr>
                <w:rFonts w:hint="eastAsia" w:ascii="宋体" w:hAnsi="宋体" w:eastAsia="宋体" w:cs="宋体"/>
                <w:color w:val="000000" w:themeColor="text1"/>
                <w14:textFill>
                  <w14:solidFill>
                    <w14:schemeClr w14:val="tx1"/>
                  </w14:solidFill>
                </w14:textFill>
              </w:rPr>
            </w:pPr>
          </w:p>
        </w:tc>
        <w:tc>
          <w:tcPr>
            <w:tcW w:w="3565" w:type="dxa"/>
            <w:vAlign w:val="center"/>
          </w:tcPr>
          <w:p w14:paraId="6B20C6DD">
            <w:pPr>
              <w:spacing w:before="120" w:beforeLines="50" w:line="360" w:lineRule="auto"/>
              <w:jc w:val="center"/>
              <w:rPr>
                <w:rFonts w:hint="eastAsia" w:ascii="宋体" w:hAnsi="宋体" w:eastAsia="宋体" w:cs="宋体"/>
                <w:color w:val="000000" w:themeColor="text1"/>
                <w14:textFill>
                  <w14:solidFill>
                    <w14:schemeClr w14:val="tx1"/>
                  </w14:solidFill>
                </w14:textFill>
              </w:rPr>
            </w:pPr>
          </w:p>
        </w:tc>
      </w:tr>
      <w:tr w14:paraId="6BC6C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4CD295C">
            <w:pPr>
              <w:spacing w:before="120"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p>
        </w:tc>
        <w:tc>
          <w:tcPr>
            <w:tcW w:w="2551" w:type="dxa"/>
            <w:vAlign w:val="center"/>
          </w:tcPr>
          <w:p w14:paraId="7C2053F9">
            <w:pPr>
              <w:spacing w:before="120" w:beforeLines="50" w:line="360" w:lineRule="auto"/>
              <w:jc w:val="center"/>
              <w:rPr>
                <w:rFonts w:hint="eastAsia" w:ascii="宋体" w:hAnsi="宋体" w:eastAsia="宋体" w:cs="宋体"/>
                <w:color w:val="000000" w:themeColor="text1"/>
                <w14:textFill>
                  <w14:solidFill>
                    <w14:schemeClr w14:val="tx1"/>
                  </w14:solidFill>
                </w14:textFill>
              </w:rPr>
            </w:pPr>
          </w:p>
        </w:tc>
        <w:tc>
          <w:tcPr>
            <w:tcW w:w="2552" w:type="dxa"/>
            <w:vAlign w:val="center"/>
          </w:tcPr>
          <w:p w14:paraId="74FE5B95">
            <w:pPr>
              <w:spacing w:before="120" w:beforeLines="50" w:line="360" w:lineRule="auto"/>
              <w:jc w:val="center"/>
              <w:rPr>
                <w:rFonts w:hint="eastAsia" w:ascii="宋体" w:hAnsi="宋体" w:eastAsia="宋体" w:cs="宋体"/>
                <w:color w:val="000000" w:themeColor="text1"/>
                <w14:textFill>
                  <w14:solidFill>
                    <w14:schemeClr w14:val="tx1"/>
                  </w14:solidFill>
                </w14:textFill>
              </w:rPr>
            </w:pPr>
          </w:p>
        </w:tc>
        <w:tc>
          <w:tcPr>
            <w:tcW w:w="3565" w:type="dxa"/>
            <w:vAlign w:val="center"/>
          </w:tcPr>
          <w:p w14:paraId="56D17E72">
            <w:pPr>
              <w:spacing w:before="120" w:beforeLines="50" w:line="360" w:lineRule="auto"/>
              <w:jc w:val="center"/>
              <w:rPr>
                <w:rFonts w:hint="eastAsia" w:ascii="宋体" w:hAnsi="宋体" w:eastAsia="宋体" w:cs="宋体"/>
                <w:color w:val="000000" w:themeColor="text1"/>
                <w14:textFill>
                  <w14:solidFill>
                    <w14:schemeClr w14:val="tx1"/>
                  </w14:solidFill>
                </w14:textFill>
              </w:rPr>
            </w:pPr>
          </w:p>
        </w:tc>
      </w:tr>
      <w:tr w14:paraId="4BFDB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01945E6">
            <w:pPr>
              <w:spacing w:before="120"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2551" w:type="dxa"/>
            <w:vAlign w:val="center"/>
          </w:tcPr>
          <w:p w14:paraId="4409C5D1">
            <w:pPr>
              <w:spacing w:before="120" w:beforeLines="50" w:line="360" w:lineRule="auto"/>
              <w:jc w:val="center"/>
              <w:rPr>
                <w:rFonts w:hint="eastAsia" w:ascii="宋体" w:hAnsi="宋体" w:eastAsia="宋体" w:cs="宋体"/>
                <w:color w:val="000000" w:themeColor="text1"/>
                <w14:textFill>
                  <w14:solidFill>
                    <w14:schemeClr w14:val="tx1"/>
                  </w14:solidFill>
                </w14:textFill>
              </w:rPr>
            </w:pPr>
          </w:p>
        </w:tc>
        <w:tc>
          <w:tcPr>
            <w:tcW w:w="2552" w:type="dxa"/>
            <w:vAlign w:val="center"/>
          </w:tcPr>
          <w:p w14:paraId="664CDF37">
            <w:pPr>
              <w:spacing w:before="120" w:beforeLines="50" w:line="360" w:lineRule="auto"/>
              <w:jc w:val="center"/>
              <w:rPr>
                <w:rFonts w:hint="eastAsia" w:ascii="宋体" w:hAnsi="宋体" w:eastAsia="宋体" w:cs="宋体"/>
                <w:color w:val="000000" w:themeColor="text1"/>
                <w14:textFill>
                  <w14:solidFill>
                    <w14:schemeClr w14:val="tx1"/>
                  </w14:solidFill>
                </w14:textFill>
              </w:rPr>
            </w:pPr>
          </w:p>
        </w:tc>
        <w:tc>
          <w:tcPr>
            <w:tcW w:w="3565" w:type="dxa"/>
            <w:vAlign w:val="center"/>
          </w:tcPr>
          <w:p w14:paraId="3593A1C8">
            <w:pPr>
              <w:spacing w:before="120" w:beforeLines="50" w:line="360" w:lineRule="auto"/>
              <w:jc w:val="center"/>
              <w:rPr>
                <w:rFonts w:hint="eastAsia" w:ascii="宋体" w:hAnsi="宋体" w:eastAsia="宋体" w:cs="宋体"/>
                <w:color w:val="000000" w:themeColor="text1"/>
                <w14:textFill>
                  <w14:solidFill>
                    <w14:schemeClr w14:val="tx1"/>
                  </w14:solidFill>
                </w14:textFill>
              </w:rPr>
            </w:pPr>
          </w:p>
        </w:tc>
      </w:tr>
      <w:tr w14:paraId="41AFD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3514104">
            <w:pPr>
              <w:spacing w:before="120"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w:t>
            </w:r>
          </w:p>
        </w:tc>
        <w:tc>
          <w:tcPr>
            <w:tcW w:w="2551" w:type="dxa"/>
            <w:vAlign w:val="center"/>
          </w:tcPr>
          <w:p w14:paraId="39CA813B">
            <w:pPr>
              <w:spacing w:before="120" w:beforeLines="50" w:line="360" w:lineRule="auto"/>
              <w:jc w:val="center"/>
              <w:rPr>
                <w:rFonts w:hint="eastAsia" w:ascii="宋体" w:hAnsi="宋体" w:eastAsia="宋体" w:cs="宋体"/>
                <w:color w:val="000000" w:themeColor="text1"/>
                <w14:textFill>
                  <w14:solidFill>
                    <w14:schemeClr w14:val="tx1"/>
                  </w14:solidFill>
                </w14:textFill>
              </w:rPr>
            </w:pPr>
          </w:p>
        </w:tc>
        <w:tc>
          <w:tcPr>
            <w:tcW w:w="2552" w:type="dxa"/>
            <w:vAlign w:val="center"/>
          </w:tcPr>
          <w:p w14:paraId="63A8919E">
            <w:pPr>
              <w:spacing w:before="120" w:beforeLines="50" w:line="360" w:lineRule="auto"/>
              <w:jc w:val="center"/>
              <w:rPr>
                <w:rFonts w:hint="eastAsia" w:ascii="宋体" w:hAnsi="宋体" w:eastAsia="宋体" w:cs="宋体"/>
                <w:color w:val="000000" w:themeColor="text1"/>
                <w14:textFill>
                  <w14:solidFill>
                    <w14:schemeClr w14:val="tx1"/>
                  </w14:solidFill>
                </w14:textFill>
              </w:rPr>
            </w:pPr>
          </w:p>
        </w:tc>
        <w:tc>
          <w:tcPr>
            <w:tcW w:w="3565" w:type="dxa"/>
            <w:vAlign w:val="center"/>
          </w:tcPr>
          <w:p w14:paraId="6F699F36">
            <w:pPr>
              <w:spacing w:before="120" w:beforeLines="50" w:line="360" w:lineRule="auto"/>
              <w:jc w:val="center"/>
              <w:rPr>
                <w:rFonts w:hint="eastAsia" w:ascii="宋体" w:hAnsi="宋体" w:eastAsia="宋体" w:cs="宋体"/>
                <w:color w:val="000000" w:themeColor="text1"/>
                <w14:textFill>
                  <w14:solidFill>
                    <w14:schemeClr w14:val="tx1"/>
                  </w14:solidFill>
                </w14:textFill>
              </w:rPr>
            </w:pPr>
          </w:p>
        </w:tc>
      </w:tr>
      <w:tr w14:paraId="31DC9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9073B59">
            <w:pPr>
              <w:spacing w:before="120"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2551" w:type="dxa"/>
            <w:vAlign w:val="center"/>
          </w:tcPr>
          <w:p w14:paraId="597D95ED">
            <w:pPr>
              <w:spacing w:before="120" w:beforeLines="50" w:line="360" w:lineRule="auto"/>
              <w:jc w:val="center"/>
              <w:rPr>
                <w:rFonts w:hint="eastAsia" w:ascii="宋体" w:hAnsi="宋体" w:eastAsia="宋体" w:cs="宋体"/>
                <w:color w:val="000000" w:themeColor="text1"/>
                <w14:textFill>
                  <w14:solidFill>
                    <w14:schemeClr w14:val="tx1"/>
                  </w14:solidFill>
                </w14:textFill>
              </w:rPr>
            </w:pPr>
          </w:p>
        </w:tc>
        <w:tc>
          <w:tcPr>
            <w:tcW w:w="2552" w:type="dxa"/>
            <w:vAlign w:val="center"/>
          </w:tcPr>
          <w:p w14:paraId="12388869">
            <w:pPr>
              <w:spacing w:before="120" w:beforeLines="50" w:line="360" w:lineRule="auto"/>
              <w:jc w:val="center"/>
              <w:rPr>
                <w:rFonts w:hint="eastAsia" w:ascii="宋体" w:hAnsi="宋体" w:eastAsia="宋体" w:cs="宋体"/>
                <w:color w:val="000000" w:themeColor="text1"/>
                <w14:textFill>
                  <w14:solidFill>
                    <w14:schemeClr w14:val="tx1"/>
                  </w14:solidFill>
                </w14:textFill>
              </w:rPr>
            </w:pPr>
          </w:p>
        </w:tc>
        <w:tc>
          <w:tcPr>
            <w:tcW w:w="3565" w:type="dxa"/>
            <w:vAlign w:val="center"/>
          </w:tcPr>
          <w:p w14:paraId="795B925D">
            <w:pPr>
              <w:spacing w:before="120" w:beforeLines="50" w:line="360" w:lineRule="auto"/>
              <w:jc w:val="center"/>
              <w:rPr>
                <w:rFonts w:hint="eastAsia" w:ascii="宋体" w:hAnsi="宋体" w:eastAsia="宋体" w:cs="宋体"/>
                <w:color w:val="000000" w:themeColor="text1"/>
                <w14:textFill>
                  <w14:solidFill>
                    <w14:schemeClr w14:val="tx1"/>
                  </w14:solidFill>
                </w14:textFill>
              </w:rPr>
            </w:pPr>
          </w:p>
        </w:tc>
      </w:tr>
    </w:tbl>
    <w:p w14:paraId="7D611775">
      <w:pPr>
        <w:spacing w:line="360" w:lineRule="auto"/>
        <w:rPr>
          <w:rFonts w:hint="eastAsia" w:ascii="宋体" w:hAnsi="宋体" w:eastAsia="宋体" w:cs="宋体"/>
          <w:color w:val="000000" w:themeColor="text1"/>
          <w14:textFill>
            <w14:solidFill>
              <w14:schemeClr w14:val="tx1"/>
            </w14:solidFill>
          </w14:textFill>
        </w:rPr>
      </w:pPr>
    </w:p>
    <w:p w14:paraId="3C514AC5">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投标人保证：除商务条款偏差表列出的偏差外，投标人响应招标文件的全部要求。</w:t>
      </w:r>
    </w:p>
    <w:p w14:paraId="63D27203">
      <w:pPr>
        <w:spacing w:line="360" w:lineRule="auto"/>
        <w:rPr>
          <w:rFonts w:hint="eastAsia" w:ascii="宋体" w:hAnsi="宋体" w:eastAsia="宋体" w:cs="宋体"/>
          <w:color w:val="000000" w:themeColor="text1"/>
          <w14:textFill>
            <w14:solidFill>
              <w14:schemeClr w14:val="tx1"/>
            </w14:solidFill>
          </w14:textFill>
        </w:rPr>
      </w:pPr>
    </w:p>
    <w:p w14:paraId="38215D12">
      <w:pPr>
        <w:spacing w:line="360" w:lineRule="auto"/>
        <w:jc w:val="center"/>
        <w:rPr>
          <w:rFonts w:hint="eastAsia" w:ascii="宋体" w:hAnsi="宋体" w:eastAsia="宋体" w:cs="宋体"/>
          <w:color w:val="000000" w:themeColor="text1"/>
          <w14:textFill>
            <w14:solidFill>
              <w14:schemeClr w14:val="tx1"/>
            </w14:solidFill>
          </w14:textFill>
        </w:rPr>
      </w:pPr>
      <w:bookmarkStart w:id="595" w:name="_Hlk167351804"/>
      <w:r>
        <w:rPr>
          <w:rFonts w:hint="eastAsia" w:ascii="宋体" w:hAnsi="宋体" w:eastAsia="宋体" w:cs="宋体"/>
          <w:color w:val="000000" w:themeColor="text1"/>
          <w14:textFill>
            <w14:solidFill>
              <w14:schemeClr w14:val="tx1"/>
            </w14:solidFill>
          </w14:textFill>
        </w:rPr>
        <w:br w:type="page"/>
      </w:r>
    </w:p>
    <w:p w14:paraId="5D9E3323">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（二）技术偏差表</w:t>
      </w:r>
    </w:p>
    <w:tbl>
      <w:tblPr>
        <w:tblStyle w:val="39"/>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207"/>
        <w:gridCol w:w="2268"/>
        <w:gridCol w:w="2268"/>
        <w:gridCol w:w="2951"/>
      </w:tblGrid>
      <w:tr w14:paraId="63EAE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14:paraId="21AD5E9E">
            <w:pPr>
              <w:spacing w:before="120"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序号</w:t>
            </w:r>
          </w:p>
        </w:tc>
        <w:tc>
          <w:tcPr>
            <w:tcW w:w="1207" w:type="dxa"/>
            <w:vAlign w:val="center"/>
          </w:tcPr>
          <w:p w14:paraId="3A1F658D">
            <w:pPr>
              <w:spacing w:before="120"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货物名称</w:t>
            </w:r>
          </w:p>
        </w:tc>
        <w:tc>
          <w:tcPr>
            <w:tcW w:w="2268" w:type="dxa"/>
          </w:tcPr>
          <w:p w14:paraId="4DC884A7">
            <w:pPr>
              <w:spacing w:before="120" w:beforeLines="5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招标文件技术</w:t>
            </w:r>
          </w:p>
          <w:p w14:paraId="035A5CBB">
            <w:pPr>
              <w:spacing w:before="120" w:beforeLines="5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参数要求</w:t>
            </w:r>
          </w:p>
        </w:tc>
        <w:tc>
          <w:tcPr>
            <w:tcW w:w="2268" w:type="dxa"/>
            <w:vAlign w:val="center"/>
          </w:tcPr>
          <w:p w14:paraId="7D7BBA00">
            <w:pPr>
              <w:spacing w:before="120"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投标产品的品牌、型号、技术参数及配置</w:t>
            </w:r>
          </w:p>
        </w:tc>
        <w:tc>
          <w:tcPr>
            <w:tcW w:w="2951" w:type="dxa"/>
            <w:vAlign w:val="center"/>
          </w:tcPr>
          <w:p w14:paraId="2FF5383E">
            <w:pPr>
              <w:spacing w:before="120"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偏差说明</w:t>
            </w:r>
          </w:p>
        </w:tc>
      </w:tr>
      <w:tr w14:paraId="18B63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14:paraId="0358C523">
            <w:pPr>
              <w:spacing w:before="120"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207" w:type="dxa"/>
            <w:vAlign w:val="center"/>
          </w:tcPr>
          <w:p w14:paraId="47084F48">
            <w:pPr>
              <w:spacing w:before="120" w:beforeLines="50" w:line="360" w:lineRule="auto"/>
              <w:jc w:val="center"/>
              <w:rPr>
                <w:rFonts w:hint="eastAsia" w:ascii="宋体" w:hAnsi="宋体" w:eastAsia="宋体" w:cs="宋体"/>
                <w:color w:val="000000" w:themeColor="text1"/>
                <w14:textFill>
                  <w14:solidFill>
                    <w14:schemeClr w14:val="tx1"/>
                  </w14:solidFill>
                </w14:textFill>
              </w:rPr>
            </w:pPr>
          </w:p>
        </w:tc>
        <w:tc>
          <w:tcPr>
            <w:tcW w:w="2268" w:type="dxa"/>
          </w:tcPr>
          <w:p w14:paraId="46AA8378">
            <w:pPr>
              <w:spacing w:before="120" w:beforeLines="50" w:line="360" w:lineRule="auto"/>
              <w:jc w:val="center"/>
              <w:rPr>
                <w:rFonts w:hint="eastAsia" w:ascii="宋体" w:hAnsi="宋体" w:eastAsia="宋体" w:cs="宋体"/>
                <w:color w:val="000000" w:themeColor="text1"/>
                <w14:textFill>
                  <w14:solidFill>
                    <w14:schemeClr w14:val="tx1"/>
                  </w14:solidFill>
                </w14:textFill>
              </w:rPr>
            </w:pPr>
          </w:p>
        </w:tc>
        <w:tc>
          <w:tcPr>
            <w:tcW w:w="2268" w:type="dxa"/>
            <w:vAlign w:val="center"/>
          </w:tcPr>
          <w:p w14:paraId="2DF926B3">
            <w:pPr>
              <w:spacing w:before="120" w:beforeLines="50" w:line="360" w:lineRule="auto"/>
              <w:jc w:val="center"/>
              <w:rPr>
                <w:rFonts w:hint="eastAsia" w:ascii="宋体" w:hAnsi="宋体" w:eastAsia="宋体" w:cs="宋体"/>
                <w:color w:val="000000" w:themeColor="text1"/>
                <w14:textFill>
                  <w14:solidFill>
                    <w14:schemeClr w14:val="tx1"/>
                  </w14:solidFill>
                </w14:textFill>
              </w:rPr>
            </w:pPr>
          </w:p>
        </w:tc>
        <w:tc>
          <w:tcPr>
            <w:tcW w:w="2951" w:type="dxa"/>
            <w:vAlign w:val="center"/>
          </w:tcPr>
          <w:p w14:paraId="3A53665E">
            <w:pPr>
              <w:spacing w:before="120" w:beforeLines="50" w:line="360" w:lineRule="auto"/>
              <w:jc w:val="center"/>
              <w:rPr>
                <w:rFonts w:hint="eastAsia" w:ascii="宋体" w:hAnsi="宋体" w:eastAsia="宋体" w:cs="宋体"/>
                <w:color w:val="000000" w:themeColor="text1"/>
                <w14:textFill>
                  <w14:solidFill>
                    <w14:schemeClr w14:val="tx1"/>
                  </w14:solidFill>
                </w14:textFill>
              </w:rPr>
            </w:pPr>
          </w:p>
        </w:tc>
      </w:tr>
      <w:tr w14:paraId="7F665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14:paraId="35B734B9">
            <w:pPr>
              <w:spacing w:before="120"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1207" w:type="dxa"/>
            <w:vAlign w:val="center"/>
          </w:tcPr>
          <w:p w14:paraId="6C86F0F3">
            <w:pPr>
              <w:spacing w:before="120" w:beforeLines="50" w:line="360" w:lineRule="auto"/>
              <w:jc w:val="center"/>
              <w:rPr>
                <w:rFonts w:hint="eastAsia" w:ascii="宋体" w:hAnsi="宋体" w:eastAsia="宋体" w:cs="宋体"/>
                <w:color w:val="000000" w:themeColor="text1"/>
                <w14:textFill>
                  <w14:solidFill>
                    <w14:schemeClr w14:val="tx1"/>
                  </w14:solidFill>
                </w14:textFill>
              </w:rPr>
            </w:pPr>
          </w:p>
        </w:tc>
        <w:tc>
          <w:tcPr>
            <w:tcW w:w="2268" w:type="dxa"/>
          </w:tcPr>
          <w:p w14:paraId="3DA267C3">
            <w:pPr>
              <w:spacing w:before="120" w:beforeLines="50" w:line="360" w:lineRule="auto"/>
              <w:jc w:val="center"/>
              <w:rPr>
                <w:rFonts w:hint="eastAsia" w:ascii="宋体" w:hAnsi="宋体" w:eastAsia="宋体" w:cs="宋体"/>
                <w:color w:val="000000" w:themeColor="text1"/>
                <w14:textFill>
                  <w14:solidFill>
                    <w14:schemeClr w14:val="tx1"/>
                  </w14:solidFill>
                </w14:textFill>
              </w:rPr>
            </w:pPr>
          </w:p>
        </w:tc>
        <w:tc>
          <w:tcPr>
            <w:tcW w:w="2268" w:type="dxa"/>
            <w:vAlign w:val="center"/>
          </w:tcPr>
          <w:p w14:paraId="5C9A69C3">
            <w:pPr>
              <w:spacing w:before="120" w:beforeLines="50" w:line="360" w:lineRule="auto"/>
              <w:jc w:val="center"/>
              <w:rPr>
                <w:rFonts w:hint="eastAsia" w:ascii="宋体" w:hAnsi="宋体" w:eastAsia="宋体" w:cs="宋体"/>
                <w:color w:val="000000" w:themeColor="text1"/>
                <w14:textFill>
                  <w14:solidFill>
                    <w14:schemeClr w14:val="tx1"/>
                  </w14:solidFill>
                </w14:textFill>
              </w:rPr>
            </w:pPr>
          </w:p>
        </w:tc>
        <w:tc>
          <w:tcPr>
            <w:tcW w:w="2951" w:type="dxa"/>
            <w:vAlign w:val="center"/>
          </w:tcPr>
          <w:p w14:paraId="60302195">
            <w:pPr>
              <w:spacing w:before="120" w:beforeLines="50" w:line="360" w:lineRule="auto"/>
              <w:jc w:val="center"/>
              <w:rPr>
                <w:rFonts w:hint="eastAsia" w:ascii="宋体" w:hAnsi="宋体" w:eastAsia="宋体" w:cs="宋体"/>
                <w:color w:val="000000" w:themeColor="text1"/>
                <w14:textFill>
                  <w14:solidFill>
                    <w14:schemeClr w14:val="tx1"/>
                  </w14:solidFill>
                </w14:textFill>
              </w:rPr>
            </w:pPr>
          </w:p>
        </w:tc>
      </w:tr>
      <w:tr w14:paraId="46FE5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14:paraId="2C756C32">
            <w:pPr>
              <w:spacing w:before="120"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p>
        </w:tc>
        <w:tc>
          <w:tcPr>
            <w:tcW w:w="1207" w:type="dxa"/>
            <w:vAlign w:val="center"/>
          </w:tcPr>
          <w:p w14:paraId="151E0196">
            <w:pPr>
              <w:spacing w:before="120" w:beforeLines="50" w:line="360" w:lineRule="auto"/>
              <w:jc w:val="center"/>
              <w:rPr>
                <w:rFonts w:hint="eastAsia" w:ascii="宋体" w:hAnsi="宋体" w:eastAsia="宋体" w:cs="宋体"/>
                <w:color w:val="000000" w:themeColor="text1"/>
                <w14:textFill>
                  <w14:solidFill>
                    <w14:schemeClr w14:val="tx1"/>
                  </w14:solidFill>
                </w14:textFill>
              </w:rPr>
            </w:pPr>
          </w:p>
        </w:tc>
        <w:tc>
          <w:tcPr>
            <w:tcW w:w="2268" w:type="dxa"/>
          </w:tcPr>
          <w:p w14:paraId="1896DF92">
            <w:pPr>
              <w:spacing w:before="120" w:beforeLines="50" w:line="360" w:lineRule="auto"/>
              <w:jc w:val="center"/>
              <w:rPr>
                <w:rFonts w:hint="eastAsia" w:ascii="宋体" w:hAnsi="宋体" w:eastAsia="宋体" w:cs="宋体"/>
                <w:color w:val="000000" w:themeColor="text1"/>
                <w14:textFill>
                  <w14:solidFill>
                    <w14:schemeClr w14:val="tx1"/>
                  </w14:solidFill>
                </w14:textFill>
              </w:rPr>
            </w:pPr>
          </w:p>
        </w:tc>
        <w:tc>
          <w:tcPr>
            <w:tcW w:w="2268" w:type="dxa"/>
            <w:vAlign w:val="center"/>
          </w:tcPr>
          <w:p w14:paraId="0E1F1815">
            <w:pPr>
              <w:spacing w:before="120" w:beforeLines="50" w:line="360" w:lineRule="auto"/>
              <w:jc w:val="center"/>
              <w:rPr>
                <w:rFonts w:hint="eastAsia" w:ascii="宋体" w:hAnsi="宋体" w:eastAsia="宋体" w:cs="宋体"/>
                <w:color w:val="000000" w:themeColor="text1"/>
                <w14:textFill>
                  <w14:solidFill>
                    <w14:schemeClr w14:val="tx1"/>
                  </w14:solidFill>
                </w14:textFill>
              </w:rPr>
            </w:pPr>
          </w:p>
        </w:tc>
        <w:tc>
          <w:tcPr>
            <w:tcW w:w="2951" w:type="dxa"/>
            <w:vAlign w:val="center"/>
          </w:tcPr>
          <w:p w14:paraId="1A0E4402">
            <w:pPr>
              <w:spacing w:before="120" w:beforeLines="50" w:line="360" w:lineRule="auto"/>
              <w:jc w:val="center"/>
              <w:rPr>
                <w:rFonts w:hint="eastAsia" w:ascii="宋体" w:hAnsi="宋体" w:eastAsia="宋体" w:cs="宋体"/>
                <w:color w:val="000000" w:themeColor="text1"/>
                <w14:textFill>
                  <w14:solidFill>
                    <w14:schemeClr w14:val="tx1"/>
                  </w14:solidFill>
                </w14:textFill>
              </w:rPr>
            </w:pPr>
          </w:p>
        </w:tc>
      </w:tr>
      <w:tr w14:paraId="4FC69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14:paraId="02132415">
            <w:pPr>
              <w:spacing w:before="120"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1207" w:type="dxa"/>
            <w:vAlign w:val="center"/>
          </w:tcPr>
          <w:p w14:paraId="0A21B0FB">
            <w:pPr>
              <w:spacing w:before="120" w:beforeLines="50" w:line="360" w:lineRule="auto"/>
              <w:jc w:val="center"/>
              <w:rPr>
                <w:rFonts w:hint="eastAsia" w:ascii="宋体" w:hAnsi="宋体" w:eastAsia="宋体" w:cs="宋体"/>
                <w:color w:val="000000" w:themeColor="text1"/>
                <w14:textFill>
                  <w14:solidFill>
                    <w14:schemeClr w14:val="tx1"/>
                  </w14:solidFill>
                </w14:textFill>
              </w:rPr>
            </w:pPr>
          </w:p>
        </w:tc>
        <w:tc>
          <w:tcPr>
            <w:tcW w:w="2268" w:type="dxa"/>
          </w:tcPr>
          <w:p w14:paraId="34E50DA2">
            <w:pPr>
              <w:spacing w:before="120" w:beforeLines="50" w:line="360" w:lineRule="auto"/>
              <w:jc w:val="center"/>
              <w:rPr>
                <w:rFonts w:hint="eastAsia" w:ascii="宋体" w:hAnsi="宋体" w:eastAsia="宋体" w:cs="宋体"/>
                <w:color w:val="000000" w:themeColor="text1"/>
                <w14:textFill>
                  <w14:solidFill>
                    <w14:schemeClr w14:val="tx1"/>
                  </w14:solidFill>
                </w14:textFill>
              </w:rPr>
            </w:pPr>
          </w:p>
        </w:tc>
        <w:tc>
          <w:tcPr>
            <w:tcW w:w="2268" w:type="dxa"/>
            <w:vAlign w:val="center"/>
          </w:tcPr>
          <w:p w14:paraId="66E29B63">
            <w:pPr>
              <w:spacing w:before="120" w:beforeLines="50" w:line="360" w:lineRule="auto"/>
              <w:jc w:val="center"/>
              <w:rPr>
                <w:rFonts w:hint="eastAsia" w:ascii="宋体" w:hAnsi="宋体" w:eastAsia="宋体" w:cs="宋体"/>
                <w:color w:val="000000" w:themeColor="text1"/>
                <w14:textFill>
                  <w14:solidFill>
                    <w14:schemeClr w14:val="tx1"/>
                  </w14:solidFill>
                </w14:textFill>
              </w:rPr>
            </w:pPr>
          </w:p>
        </w:tc>
        <w:tc>
          <w:tcPr>
            <w:tcW w:w="2951" w:type="dxa"/>
            <w:vAlign w:val="center"/>
          </w:tcPr>
          <w:p w14:paraId="6A6E2154">
            <w:pPr>
              <w:spacing w:before="120" w:beforeLines="50" w:line="360" w:lineRule="auto"/>
              <w:jc w:val="center"/>
              <w:rPr>
                <w:rFonts w:hint="eastAsia" w:ascii="宋体" w:hAnsi="宋体" w:eastAsia="宋体" w:cs="宋体"/>
                <w:color w:val="000000" w:themeColor="text1"/>
                <w14:textFill>
                  <w14:solidFill>
                    <w14:schemeClr w14:val="tx1"/>
                  </w14:solidFill>
                </w14:textFill>
              </w:rPr>
            </w:pPr>
          </w:p>
        </w:tc>
      </w:tr>
      <w:tr w14:paraId="032D2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14:paraId="04FB30DB">
            <w:pPr>
              <w:spacing w:before="120"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w:t>
            </w:r>
          </w:p>
        </w:tc>
        <w:tc>
          <w:tcPr>
            <w:tcW w:w="1207" w:type="dxa"/>
            <w:vAlign w:val="center"/>
          </w:tcPr>
          <w:p w14:paraId="58CD8A3F">
            <w:pPr>
              <w:spacing w:before="120" w:beforeLines="50" w:line="360" w:lineRule="auto"/>
              <w:jc w:val="center"/>
              <w:rPr>
                <w:rFonts w:hint="eastAsia" w:ascii="宋体" w:hAnsi="宋体" w:eastAsia="宋体" w:cs="宋体"/>
                <w:color w:val="000000" w:themeColor="text1"/>
                <w14:textFill>
                  <w14:solidFill>
                    <w14:schemeClr w14:val="tx1"/>
                  </w14:solidFill>
                </w14:textFill>
              </w:rPr>
            </w:pPr>
          </w:p>
        </w:tc>
        <w:tc>
          <w:tcPr>
            <w:tcW w:w="2268" w:type="dxa"/>
          </w:tcPr>
          <w:p w14:paraId="42E3472C">
            <w:pPr>
              <w:spacing w:before="120" w:beforeLines="50" w:line="360" w:lineRule="auto"/>
              <w:jc w:val="center"/>
              <w:rPr>
                <w:rFonts w:hint="eastAsia" w:ascii="宋体" w:hAnsi="宋体" w:eastAsia="宋体" w:cs="宋体"/>
                <w:color w:val="000000" w:themeColor="text1"/>
                <w14:textFill>
                  <w14:solidFill>
                    <w14:schemeClr w14:val="tx1"/>
                  </w14:solidFill>
                </w14:textFill>
              </w:rPr>
            </w:pPr>
          </w:p>
        </w:tc>
        <w:tc>
          <w:tcPr>
            <w:tcW w:w="2268" w:type="dxa"/>
            <w:vAlign w:val="center"/>
          </w:tcPr>
          <w:p w14:paraId="1B7B22CA">
            <w:pPr>
              <w:spacing w:before="120" w:beforeLines="50" w:line="360" w:lineRule="auto"/>
              <w:jc w:val="center"/>
              <w:rPr>
                <w:rFonts w:hint="eastAsia" w:ascii="宋体" w:hAnsi="宋体" w:eastAsia="宋体" w:cs="宋体"/>
                <w:color w:val="000000" w:themeColor="text1"/>
                <w14:textFill>
                  <w14:solidFill>
                    <w14:schemeClr w14:val="tx1"/>
                  </w14:solidFill>
                </w14:textFill>
              </w:rPr>
            </w:pPr>
          </w:p>
        </w:tc>
        <w:tc>
          <w:tcPr>
            <w:tcW w:w="2951" w:type="dxa"/>
            <w:vAlign w:val="center"/>
          </w:tcPr>
          <w:p w14:paraId="0A9492EA">
            <w:pPr>
              <w:spacing w:before="120" w:beforeLines="50" w:line="360" w:lineRule="auto"/>
              <w:jc w:val="center"/>
              <w:rPr>
                <w:rFonts w:hint="eastAsia" w:ascii="宋体" w:hAnsi="宋体" w:eastAsia="宋体" w:cs="宋体"/>
                <w:color w:val="000000" w:themeColor="text1"/>
                <w14:textFill>
                  <w14:solidFill>
                    <w14:schemeClr w14:val="tx1"/>
                  </w14:solidFill>
                </w14:textFill>
              </w:rPr>
            </w:pPr>
          </w:p>
        </w:tc>
      </w:tr>
      <w:tr w14:paraId="16398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14:paraId="54D0679C">
            <w:pPr>
              <w:spacing w:before="120"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1207" w:type="dxa"/>
            <w:vAlign w:val="center"/>
          </w:tcPr>
          <w:p w14:paraId="334252C0">
            <w:pPr>
              <w:spacing w:before="120" w:beforeLines="50" w:line="360" w:lineRule="auto"/>
              <w:jc w:val="center"/>
              <w:rPr>
                <w:rFonts w:hint="eastAsia" w:ascii="宋体" w:hAnsi="宋体" w:eastAsia="宋体" w:cs="宋体"/>
                <w:color w:val="000000" w:themeColor="text1"/>
                <w14:textFill>
                  <w14:solidFill>
                    <w14:schemeClr w14:val="tx1"/>
                  </w14:solidFill>
                </w14:textFill>
              </w:rPr>
            </w:pPr>
          </w:p>
        </w:tc>
        <w:tc>
          <w:tcPr>
            <w:tcW w:w="2268" w:type="dxa"/>
          </w:tcPr>
          <w:p w14:paraId="30872999">
            <w:pPr>
              <w:spacing w:before="120" w:beforeLines="50" w:line="360" w:lineRule="auto"/>
              <w:jc w:val="center"/>
              <w:rPr>
                <w:rFonts w:hint="eastAsia" w:ascii="宋体" w:hAnsi="宋体" w:eastAsia="宋体" w:cs="宋体"/>
                <w:color w:val="000000" w:themeColor="text1"/>
                <w14:textFill>
                  <w14:solidFill>
                    <w14:schemeClr w14:val="tx1"/>
                  </w14:solidFill>
                </w14:textFill>
              </w:rPr>
            </w:pPr>
          </w:p>
        </w:tc>
        <w:tc>
          <w:tcPr>
            <w:tcW w:w="2268" w:type="dxa"/>
            <w:vAlign w:val="center"/>
          </w:tcPr>
          <w:p w14:paraId="11F88F0B">
            <w:pPr>
              <w:spacing w:before="120" w:beforeLines="50" w:line="360" w:lineRule="auto"/>
              <w:jc w:val="center"/>
              <w:rPr>
                <w:rFonts w:hint="eastAsia" w:ascii="宋体" w:hAnsi="宋体" w:eastAsia="宋体" w:cs="宋体"/>
                <w:color w:val="000000" w:themeColor="text1"/>
                <w14:textFill>
                  <w14:solidFill>
                    <w14:schemeClr w14:val="tx1"/>
                  </w14:solidFill>
                </w14:textFill>
              </w:rPr>
            </w:pPr>
          </w:p>
        </w:tc>
        <w:tc>
          <w:tcPr>
            <w:tcW w:w="2951" w:type="dxa"/>
            <w:vAlign w:val="center"/>
          </w:tcPr>
          <w:p w14:paraId="48E77B82">
            <w:pPr>
              <w:spacing w:before="120" w:beforeLines="50" w:line="360" w:lineRule="auto"/>
              <w:jc w:val="center"/>
              <w:rPr>
                <w:rFonts w:hint="eastAsia" w:ascii="宋体" w:hAnsi="宋体" w:eastAsia="宋体" w:cs="宋体"/>
                <w:color w:val="000000" w:themeColor="text1"/>
                <w14:textFill>
                  <w14:solidFill>
                    <w14:schemeClr w14:val="tx1"/>
                  </w14:solidFill>
                </w14:textFill>
              </w:rPr>
            </w:pPr>
          </w:p>
        </w:tc>
      </w:tr>
      <w:bookmarkEnd w:id="595"/>
    </w:tbl>
    <w:p w14:paraId="5BAEAF18">
      <w:pPr>
        <w:spacing w:line="360" w:lineRule="auto"/>
        <w:rPr>
          <w:rFonts w:hint="eastAsia" w:ascii="宋体" w:hAnsi="宋体" w:eastAsia="宋体" w:cs="宋体"/>
          <w:color w:val="000000" w:themeColor="text1"/>
          <w14:textFill>
            <w14:solidFill>
              <w14:schemeClr w14:val="tx1"/>
            </w14:solidFill>
          </w14:textFill>
        </w:rPr>
      </w:pPr>
    </w:p>
    <w:p w14:paraId="0D94414E">
      <w:pPr>
        <w:spacing w:line="360" w:lineRule="auto"/>
        <w:rPr>
          <w:rFonts w:hint="eastAsia" w:ascii="宋体" w:hAnsi="宋体" w:eastAsia="宋体" w:cs="宋体"/>
          <w:b/>
          <w:bCs/>
          <w:color w:val="000000" w:themeColor="text1"/>
          <w14:textFill>
            <w14:solidFill>
              <w14:schemeClr w14:val="tx1"/>
            </w14:solidFill>
          </w14:textFill>
        </w:rPr>
      </w:pPr>
      <w:bookmarkStart w:id="596" w:name="_Hlk167351811"/>
      <w:r>
        <w:rPr>
          <w:rFonts w:hint="eastAsia" w:ascii="宋体" w:hAnsi="宋体" w:eastAsia="宋体" w:cs="宋体"/>
          <w:b/>
          <w:bCs/>
          <w:color w:val="000000" w:themeColor="text1"/>
          <w14:textFill>
            <w14:solidFill>
              <w14:schemeClr w14:val="tx1"/>
            </w14:solidFill>
          </w14:textFill>
        </w:rPr>
        <w:t>表格填写说明：</w:t>
      </w:r>
    </w:p>
    <w:p w14:paraId="1D425C37">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1.投标人应按所投产品的实际技术参数，逐条对应招标文件的第五章“采购需求”中要求的技术规范如实、完整、准确的填写该表，不得虚假响应，否则将取消其投标或中标资格。</w:t>
      </w:r>
    </w:p>
    <w:p w14:paraId="35D2702C">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2.本表格将作为评标委员会对投标人技术部分的评审依据，未填写本表格的投标人将不能通过符合性审查。</w:t>
      </w:r>
    </w:p>
    <w:p w14:paraId="7D0505F0">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3.表格中“货物名称”及“招标文件技术参数要求”可按“采购需求”内容复制。</w:t>
      </w:r>
    </w:p>
    <w:p w14:paraId="7A0524A6">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表格中“投标产品的品牌、型号、技术参数及配置”请投标人根据实际投标情况如实、完整、准确地填写，请勿复制、粘贴采购需求。若由于投标人的疏忽大意或未能完整、如实填写，导致的一切后果由投标人自行承担。</w:t>
      </w:r>
    </w:p>
    <w:p w14:paraId="51F997D0">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5.表格中“偏差说明”部分，投标人如实填写“正偏离”或“负偏离”，</w:t>
      </w:r>
      <w:r>
        <w:rPr>
          <w:rFonts w:hint="eastAsia" w:ascii="宋体" w:hAnsi="宋体" w:eastAsia="宋体" w:cs="宋体"/>
          <w:b/>
          <w:bCs/>
          <w:color w:val="000000" w:themeColor="text1"/>
          <w14:textFill>
            <w14:solidFill>
              <w14:schemeClr w14:val="tx1"/>
            </w14:solidFill>
          </w14:textFill>
        </w:rPr>
        <w:t>若为正偏离，须提供相关依据及说明，否则视为负偏离处理</w:t>
      </w:r>
      <w:r>
        <w:rPr>
          <w:rFonts w:hint="eastAsia" w:ascii="宋体" w:hAnsi="宋体" w:eastAsia="宋体" w:cs="宋体"/>
          <w:color w:val="000000" w:themeColor="text1"/>
          <w14:textFill>
            <w14:solidFill>
              <w14:schemeClr w14:val="tx1"/>
            </w14:solidFill>
          </w14:textFill>
        </w:rPr>
        <w:t>。凡投标产品与采购需求有区别的均按有偏离处理，并写明技术指标。若无偏离，则不填写其他内容。</w:t>
      </w:r>
    </w:p>
    <w:p w14:paraId="46A60432">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6.货物验收时采购人将依据此表对投标人提供的产品进行验收。</w:t>
      </w:r>
    </w:p>
    <w:p w14:paraId="02C96CCF">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7.本表格中内容与投标文件其余部分不一致的，以本表格为准。</w:t>
      </w:r>
    </w:p>
    <w:bookmarkEnd w:id="596"/>
    <w:p w14:paraId="43EE0605">
      <w:pPr>
        <w:spacing w:line="360" w:lineRule="auto"/>
        <w:rPr>
          <w:rFonts w:hint="eastAsia" w:ascii="宋体" w:hAnsi="宋体" w:eastAsia="宋体" w:cs="宋体"/>
          <w:color w:val="000000" w:themeColor="text1"/>
          <w14:textFill>
            <w14:solidFill>
              <w14:schemeClr w14:val="tx1"/>
            </w14:solidFill>
          </w14:textFill>
        </w:rPr>
      </w:pPr>
    </w:p>
    <w:p w14:paraId="20366CC5">
      <w:pPr>
        <w:spacing w:line="360" w:lineRule="auto"/>
        <w:jc w:val="left"/>
        <w:rPr>
          <w:rFonts w:hint="eastAsia" w:ascii="宋体" w:hAnsi="宋体" w:eastAsia="宋体" w:cs="宋体"/>
          <w:color w:val="000000" w:themeColor="text1"/>
          <w14:textFill>
            <w14:solidFill>
              <w14:schemeClr w14:val="tx1"/>
            </w14:solidFill>
          </w14:textFill>
        </w:rPr>
      </w:pPr>
    </w:p>
    <w:p w14:paraId="3DE841F4">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2DDDA1A3">
      <w:pPr>
        <w:pStyle w:val="5"/>
        <w:spacing w:before="0" w:after="0" w:line="360" w:lineRule="auto"/>
        <w:jc w:val="center"/>
        <w:rPr>
          <w:rFonts w:hint="eastAsia" w:ascii="宋体" w:hAnsi="宋体" w:eastAsia="宋体" w:cs="宋体"/>
          <w:color w:val="000000" w:themeColor="text1"/>
          <w:sz w:val="21"/>
          <w:szCs w:val="21"/>
          <w14:textFill>
            <w14:solidFill>
              <w14:schemeClr w14:val="tx1"/>
            </w14:solidFill>
          </w14:textFill>
        </w:rPr>
      </w:pPr>
      <w:bookmarkStart w:id="597" w:name="_Toc70424906"/>
      <w:bookmarkStart w:id="598" w:name="_Toc20270"/>
      <w:bookmarkStart w:id="599" w:name="_Toc77658131"/>
      <w:bookmarkStart w:id="600" w:name="_Toc120282478"/>
      <w:bookmarkStart w:id="601" w:name="_Toc107396250"/>
      <w:bookmarkStart w:id="602" w:name="_Toc164432974"/>
      <w:bookmarkStart w:id="603" w:name="_Toc77116723"/>
      <w:bookmarkStart w:id="604" w:name="_Toc77504121"/>
      <w:r>
        <w:rPr>
          <w:rFonts w:hint="eastAsia" w:ascii="宋体" w:hAnsi="宋体" w:eastAsia="宋体" w:cs="宋体"/>
          <w:color w:val="000000" w:themeColor="text1"/>
          <w:sz w:val="24"/>
          <w:szCs w:val="24"/>
          <w14:textFill>
            <w14:solidFill>
              <w14:schemeClr w14:val="tx1"/>
            </w14:solidFill>
          </w14:textFill>
        </w:rPr>
        <w:t>七、报价表</w:t>
      </w:r>
      <w:bookmarkEnd w:id="597"/>
      <w:bookmarkEnd w:id="598"/>
      <w:bookmarkEnd w:id="599"/>
      <w:bookmarkEnd w:id="600"/>
      <w:bookmarkEnd w:id="601"/>
      <w:bookmarkEnd w:id="602"/>
      <w:bookmarkEnd w:id="603"/>
      <w:bookmarkEnd w:id="604"/>
    </w:p>
    <w:p w14:paraId="0767E0E8">
      <w:pPr>
        <w:spacing w:line="360" w:lineRule="auto"/>
        <w:rPr>
          <w:rFonts w:hint="eastAsia" w:ascii="宋体" w:hAnsi="宋体" w:eastAsia="宋体" w:cs="宋体"/>
          <w:color w:val="000000" w:themeColor="text1"/>
          <w14:textFill>
            <w14:solidFill>
              <w14:schemeClr w14:val="tx1"/>
            </w14:solidFill>
          </w14:textFill>
        </w:rPr>
      </w:pPr>
    </w:p>
    <w:p w14:paraId="6D618387">
      <w:pPr>
        <w:spacing w:line="360" w:lineRule="auto"/>
        <w:rPr>
          <w:rFonts w:hint="eastAsia" w:ascii="宋体" w:hAnsi="宋体" w:eastAsia="宋体" w:cs="宋体"/>
          <w:color w:val="000000" w:themeColor="text1"/>
          <w14:textFill>
            <w14:solidFill>
              <w14:schemeClr w14:val="tx1"/>
            </w14:solidFill>
          </w14:textFill>
        </w:rPr>
      </w:pPr>
      <w:bookmarkStart w:id="605" w:name="_Hlk167351827"/>
      <w:bookmarkStart w:id="606" w:name="_Hlk137906829"/>
      <w:r>
        <w:rPr>
          <w:rFonts w:hint="eastAsia" w:ascii="宋体" w:hAnsi="宋体" w:eastAsia="宋体" w:cs="宋体"/>
          <w:color w:val="000000" w:themeColor="text1"/>
          <w14:textFill>
            <w14:solidFill>
              <w14:schemeClr w14:val="tx1"/>
            </w14:solidFill>
          </w14:textFill>
        </w:rPr>
        <w:t>1.报价说明</w:t>
      </w:r>
    </w:p>
    <w:p w14:paraId="7640EA1B">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2.报价表</w:t>
      </w:r>
    </w:p>
    <w:p w14:paraId="4D916609">
      <w:pPr>
        <w:spacing w:line="360" w:lineRule="auto"/>
        <w:rPr>
          <w:rFonts w:hint="eastAsia" w:ascii="宋体" w:hAnsi="宋体" w:eastAsia="宋体" w:cs="宋体"/>
          <w:color w:val="000000" w:themeColor="text1"/>
          <w14:textFill>
            <w14:solidFill>
              <w14:schemeClr w14:val="tx1"/>
            </w14:solidFill>
          </w14:textFill>
        </w:rPr>
      </w:pPr>
    </w:p>
    <w:p w14:paraId="65BE8A9C">
      <w:pPr>
        <w:spacing w:line="360" w:lineRule="auto"/>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单位：人民币</w:t>
      </w:r>
    </w:p>
    <w:tbl>
      <w:tblPr>
        <w:tblStyle w:val="39"/>
        <w:tblW w:w="985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02"/>
        <w:gridCol w:w="1985"/>
        <w:gridCol w:w="708"/>
        <w:gridCol w:w="709"/>
        <w:gridCol w:w="851"/>
        <w:gridCol w:w="708"/>
        <w:gridCol w:w="709"/>
        <w:gridCol w:w="851"/>
        <w:gridCol w:w="1494"/>
      </w:tblGrid>
      <w:tr w14:paraId="64944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vMerge w:val="restart"/>
            <w:vAlign w:val="center"/>
          </w:tcPr>
          <w:p w14:paraId="38D68D69">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序号</w:t>
            </w:r>
          </w:p>
        </w:tc>
        <w:tc>
          <w:tcPr>
            <w:tcW w:w="1202" w:type="dxa"/>
            <w:vMerge w:val="restart"/>
            <w:vAlign w:val="center"/>
          </w:tcPr>
          <w:p w14:paraId="4890D481">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货物名称</w:t>
            </w:r>
          </w:p>
        </w:tc>
        <w:tc>
          <w:tcPr>
            <w:tcW w:w="1985" w:type="dxa"/>
            <w:vMerge w:val="restart"/>
            <w:vAlign w:val="center"/>
          </w:tcPr>
          <w:p w14:paraId="35CD4873">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品牌（如有）</w:t>
            </w:r>
          </w:p>
          <w:p w14:paraId="346A62C7">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及规格型号</w:t>
            </w:r>
          </w:p>
        </w:tc>
        <w:tc>
          <w:tcPr>
            <w:tcW w:w="708" w:type="dxa"/>
            <w:vMerge w:val="restart"/>
            <w:vAlign w:val="center"/>
          </w:tcPr>
          <w:p w14:paraId="32D89826">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单位</w:t>
            </w:r>
          </w:p>
        </w:tc>
        <w:tc>
          <w:tcPr>
            <w:tcW w:w="709" w:type="dxa"/>
            <w:vMerge w:val="restart"/>
            <w:vAlign w:val="center"/>
          </w:tcPr>
          <w:p w14:paraId="35B8C688">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数量</w:t>
            </w:r>
          </w:p>
        </w:tc>
        <w:tc>
          <w:tcPr>
            <w:tcW w:w="2268" w:type="dxa"/>
            <w:gridSpan w:val="3"/>
            <w:vAlign w:val="center"/>
          </w:tcPr>
          <w:p w14:paraId="31FA2A19">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单价</w:t>
            </w:r>
          </w:p>
        </w:tc>
        <w:tc>
          <w:tcPr>
            <w:tcW w:w="851" w:type="dxa"/>
            <w:vMerge w:val="restart"/>
            <w:vAlign w:val="center"/>
          </w:tcPr>
          <w:p w14:paraId="52DCF6C6">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总价</w:t>
            </w:r>
          </w:p>
        </w:tc>
        <w:tc>
          <w:tcPr>
            <w:tcW w:w="1494" w:type="dxa"/>
            <w:vMerge w:val="restart"/>
            <w:vAlign w:val="center"/>
          </w:tcPr>
          <w:p w14:paraId="2D4CF94F">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备注</w:t>
            </w:r>
          </w:p>
          <w:p w14:paraId="460D80E5">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（生产厂商企业类型）</w:t>
            </w:r>
          </w:p>
        </w:tc>
      </w:tr>
      <w:tr w14:paraId="12ED1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vMerge w:val="continue"/>
            <w:vAlign w:val="center"/>
          </w:tcPr>
          <w:p w14:paraId="6D13192C">
            <w:pPr>
              <w:jc w:val="center"/>
              <w:rPr>
                <w:rFonts w:hint="eastAsia" w:ascii="宋体" w:hAnsi="宋体" w:eastAsia="宋体" w:cs="宋体"/>
                <w:color w:val="000000" w:themeColor="text1"/>
                <w14:textFill>
                  <w14:solidFill>
                    <w14:schemeClr w14:val="tx1"/>
                  </w14:solidFill>
                </w14:textFill>
              </w:rPr>
            </w:pPr>
          </w:p>
        </w:tc>
        <w:tc>
          <w:tcPr>
            <w:tcW w:w="1202" w:type="dxa"/>
            <w:vMerge w:val="continue"/>
            <w:vAlign w:val="center"/>
          </w:tcPr>
          <w:p w14:paraId="5B0FB534">
            <w:pPr>
              <w:jc w:val="center"/>
              <w:rPr>
                <w:rFonts w:hint="eastAsia" w:ascii="宋体" w:hAnsi="宋体" w:eastAsia="宋体" w:cs="宋体"/>
                <w:color w:val="000000" w:themeColor="text1"/>
                <w14:textFill>
                  <w14:solidFill>
                    <w14:schemeClr w14:val="tx1"/>
                  </w14:solidFill>
                </w14:textFill>
              </w:rPr>
            </w:pPr>
          </w:p>
        </w:tc>
        <w:tc>
          <w:tcPr>
            <w:tcW w:w="1985" w:type="dxa"/>
            <w:vMerge w:val="continue"/>
            <w:vAlign w:val="center"/>
          </w:tcPr>
          <w:p w14:paraId="55A1C0EE">
            <w:pPr>
              <w:jc w:val="center"/>
              <w:rPr>
                <w:rFonts w:hint="eastAsia" w:ascii="宋体" w:hAnsi="宋体" w:eastAsia="宋体" w:cs="宋体"/>
                <w:color w:val="000000" w:themeColor="text1"/>
                <w14:textFill>
                  <w14:solidFill>
                    <w14:schemeClr w14:val="tx1"/>
                  </w14:solidFill>
                </w14:textFill>
              </w:rPr>
            </w:pPr>
          </w:p>
        </w:tc>
        <w:tc>
          <w:tcPr>
            <w:tcW w:w="708" w:type="dxa"/>
            <w:vMerge w:val="continue"/>
            <w:vAlign w:val="center"/>
          </w:tcPr>
          <w:p w14:paraId="310AC679">
            <w:pPr>
              <w:jc w:val="center"/>
              <w:rPr>
                <w:rFonts w:hint="eastAsia" w:ascii="宋体" w:hAnsi="宋体" w:eastAsia="宋体" w:cs="宋体"/>
                <w:color w:val="000000" w:themeColor="text1"/>
                <w14:textFill>
                  <w14:solidFill>
                    <w14:schemeClr w14:val="tx1"/>
                  </w14:solidFill>
                </w14:textFill>
              </w:rPr>
            </w:pPr>
          </w:p>
        </w:tc>
        <w:tc>
          <w:tcPr>
            <w:tcW w:w="709" w:type="dxa"/>
            <w:vMerge w:val="continue"/>
            <w:vAlign w:val="center"/>
          </w:tcPr>
          <w:p w14:paraId="122047DB">
            <w:pPr>
              <w:jc w:val="center"/>
              <w:rPr>
                <w:rFonts w:hint="eastAsia" w:ascii="宋体" w:hAnsi="宋体" w:eastAsia="宋体" w:cs="宋体"/>
                <w:color w:val="000000" w:themeColor="text1"/>
                <w14:textFill>
                  <w14:solidFill>
                    <w14:schemeClr w14:val="tx1"/>
                  </w14:solidFill>
                </w14:textFill>
              </w:rPr>
            </w:pPr>
          </w:p>
        </w:tc>
        <w:tc>
          <w:tcPr>
            <w:tcW w:w="851" w:type="dxa"/>
            <w:vAlign w:val="center"/>
          </w:tcPr>
          <w:p w14:paraId="6E21EBAA">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不含税金额</w:t>
            </w:r>
          </w:p>
        </w:tc>
        <w:tc>
          <w:tcPr>
            <w:tcW w:w="708" w:type="dxa"/>
            <w:vAlign w:val="center"/>
          </w:tcPr>
          <w:p w14:paraId="1DECD9B7">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税率</w:t>
            </w:r>
          </w:p>
        </w:tc>
        <w:tc>
          <w:tcPr>
            <w:tcW w:w="709" w:type="dxa"/>
            <w:vAlign w:val="center"/>
          </w:tcPr>
          <w:p w14:paraId="15CF0004">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价税合计</w:t>
            </w:r>
          </w:p>
        </w:tc>
        <w:tc>
          <w:tcPr>
            <w:tcW w:w="851" w:type="dxa"/>
            <w:vMerge w:val="continue"/>
            <w:vAlign w:val="center"/>
          </w:tcPr>
          <w:p w14:paraId="58AD0397">
            <w:pPr>
              <w:jc w:val="center"/>
              <w:rPr>
                <w:rFonts w:hint="eastAsia" w:ascii="宋体" w:hAnsi="宋体" w:eastAsia="宋体" w:cs="宋体"/>
                <w:color w:val="000000" w:themeColor="text1"/>
                <w14:textFill>
                  <w14:solidFill>
                    <w14:schemeClr w14:val="tx1"/>
                  </w14:solidFill>
                </w14:textFill>
              </w:rPr>
            </w:pPr>
          </w:p>
        </w:tc>
        <w:tc>
          <w:tcPr>
            <w:tcW w:w="1494" w:type="dxa"/>
            <w:vMerge w:val="continue"/>
            <w:vAlign w:val="center"/>
          </w:tcPr>
          <w:p w14:paraId="77DBAABA">
            <w:pPr>
              <w:jc w:val="center"/>
              <w:rPr>
                <w:rFonts w:hint="eastAsia" w:ascii="宋体" w:hAnsi="宋体" w:eastAsia="宋体" w:cs="宋体"/>
                <w:color w:val="000000" w:themeColor="text1"/>
                <w14:textFill>
                  <w14:solidFill>
                    <w14:schemeClr w14:val="tx1"/>
                  </w14:solidFill>
                </w14:textFill>
              </w:rPr>
            </w:pPr>
          </w:p>
        </w:tc>
      </w:tr>
      <w:tr w14:paraId="08F78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1E94ADE4">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202" w:type="dxa"/>
            <w:vAlign w:val="center"/>
          </w:tcPr>
          <w:p w14:paraId="3BB0F617">
            <w:pPr>
              <w:jc w:val="center"/>
              <w:rPr>
                <w:rFonts w:hint="eastAsia" w:ascii="宋体" w:hAnsi="宋体" w:eastAsia="宋体" w:cs="宋体"/>
                <w:color w:val="000000" w:themeColor="text1"/>
                <w14:textFill>
                  <w14:solidFill>
                    <w14:schemeClr w14:val="tx1"/>
                  </w14:solidFill>
                </w14:textFill>
              </w:rPr>
            </w:pPr>
          </w:p>
        </w:tc>
        <w:tc>
          <w:tcPr>
            <w:tcW w:w="1985" w:type="dxa"/>
            <w:vAlign w:val="center"/>
          </w:tcPr>
          <w:p w14:paraId="0EC2C6AC">
            <w:pPr>
              <w:jc w:val="center"/>
              <w:rPr>
                <w:rFonts w:hint="eastAsia" w:ascii="宋体" w:hAnsi="宋体" w:eastAsia="宋体" w:cs="宋体"/>
                <w:color w:val="000000" w:themeColor="text1"/>
                <w14:textFill>
                  <w14:solidFill>
                    <w14:schemeClr w14:val="tx1"/>
                  </w14:solidFill>
                </w14:textFill>
              </w:rPr>
            </w:pPr>
          </w:p>
        </w:tc>
        <w:tc>
          <w:tcPr>
            <w:tcW w:w="708" w:type="dxa"/>
            <w:vAlign w:val="center"/>
          </w:tcPr>
          <w:p w14:paraId="3AE1148D">
            <w:pPr>
              <w:jc w:val="center"/>
              <w:rPr>
                <w:rFonts w:hint="eastAsia" w:ascii="宋体" w:hAnsi="宋体" w:eastAsia="宋体" w:cs="宋体"/>
                <w:color w:val="000000" w:themeColor="text1"/>
                <w14:textFill>
                  <w14:solidFill>
                    <w14:schemeClr w14:val="tx1"/>
                  </w14:solidFill>
                </w14:textFill>
              </w:rPr>
            </w:pPr>
          </w:p>
        </w:tc>
        <w:tc>
          <w:tcPr>
            <w:tcW w:w="709" w:type="dxa"/>
            <w:vAlign w:val="center"/>
          </w:tcPr>
          <w:p w14:paraId="738A51D3">
            <w:pPr>
              <w:jc w:val="center"/>
              <w:rPr>
                <w:rFonts w:hint="eastAsia" w:ascii="宋体" w:hAnsi="宋体" w:eastAsia="宋体" w:cs="宋体"/>
                <w:color w:val="000000" w:themeColor="text1"/>
                <w14:textFill>
                  <w14:solidFill>
                    <w14:schemeClr w14:val="tx1"/>
                  </w14:solidFill>
                </w14:textFill>
              </w:rPr>
            </w:pPr>
          </w:p>
        </w:tc>
        <w:tc>
          <w:tcPr>
            <w:tcW w:w="851" w:type="dxa"/>
            <w:vAlign w:val="center"/>
          </w:tcPr>
          <w:p w14:paraId="2A17AF41">
            <w:pPr>
              <w:jc w:val="center"/>
              <w:rPr>
                <w:rFonts w:hint="eastAsia" w:ascii="宋体" w:hAnsi="宋体" w:eastAsia="宋体" w:cs="宋体"/>
                <w:color w:val="000000" w:themeColor="text1"/>
                <w14:textFill>
                  <w14:solidFill>
                    <w14:schemeClr w14:val="tx1"/>
                  </w14:solidFill>
                </w14:textFill>
              </w:rPr>
            </w:pPr>
          </w:p>
        </w:tc>
        <w:tc>
          <w:tcPr>
            <w:tcW w:w="708" w:type="dxa"/>
            <w:vAlign w:val="center"/>
          </w:tcPr>
          <w:p w14:paraId="557AADB0">
            <w:pPr>
              <w:jc w:val="center"/>
              <w:rPr>
                <w:rFonts w:hint="eastAsia" w:ascii="宋体" w:hAnsi="宋体" w:eastAsia="宋体" w:cs="宋体"/>
                <w:color w:val="000000" w:themeColor="text1"/>
                <w14:textFill>
                  <w14:solidFill>
                    <w14:schemeClr w14:val="tx1"/>
                  </w14:solidFill>
                </w14:textFill>
              </w:rPr>
            </w:pPr>
          </w:p>
        </w:tc>
        <w:tc>
          <w:tcPr>
            <w:tcW w:w="709" w:type="dxa"/>
            <w:vAlign w:val="center"/>
          </w:tcPr>
          <w:p w14:paraId="404F604E">
            <w:pPr>
              <w:jc w:val="center"/>
              <w:rPr>
                <w:rFonts w:hint="eastAsia" w:ascii="宋体" w:hAnsi="宋体" w:eastAsia="宋体" w:cs="宋体"/>
                <w:color w:val="000000" w:themeColor="text1"/>
                <w14:textFill>
                  <w14:solidFill>
                    <w14:schemeClr w14:val="tx1"/>
                  </w14:solidFill>
                </w14:textFill>
              </w:rPr>
            </w:pPr>
          </w:p>
        </w:tc>
        <w:tc>
          <w:tcPr>
            <w:tcW w:w="851" w:type="dxa"/>
            <w:vAlign w:val="center"/>
          </w:tcPr>
          <w:p w14:paraId="2C65E9BF">
            <w:pPr>
              <w:jc w:val="center"/>
              <w:rPr>
                <w:rFonts w:hint="eastAsia" w:ascii="宋体" w:hAnsi="宋体" w:eastAsia="宋体" w:cs="宋体"/>
                <w:color w:val="000000" w:themeColor="text1"/>
                <w14:textFill>
                  <w14:solidFill>
                    <w14:schemeClr w14:val="tx1"/>
                  </w14:solidFill>
                </w14:textFill>
              </w:rPr>
            </w:pPr>
          </w:p>
        </w:tc>
        <w:tc>
          <w:tcPr>
            <w:tcW w:w="1494" w:type="dxa"/>
            <w:vAlign w:val="center"/>
          </w:tcPr>
          <w:p w14:paraId="0E36C81A">
            <w:pPr>
              <w:jc w:val="center"/>
              <w:rPr>
                <w:rFonts w:hint="eastAsia" w:ascii="宋体" w:hAnsi="宋体" w:eastAsia="宋体" w:cs="宋体"/>
                <w:color w:val="000000" w:themeColor="text1"/>
                <w14:textFill>
                  <w14:solidFill>
                    <w14:schemeClr w14:val="tx1"/>
                  </w14:solidFill>
                </w14:textFill>
              </w:rPr>
            </w:pPr>
          </w:p>
        </w:tc>
      </w:tr>
      <w:tr w14:paraId="4F82F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784512EE">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1202" w:type="dxa"/>
            <w:vAlign w:val="center"/>
          </w:tcPr>
          <w:p w14:paraId="143772C8">
            <w:pPr>
              <w:jc w:val="center"/>
              <w:rPr>
                <w:rFonts w:hint="eastAsia" w:ascii="宋体" w:hAnsi="宋体" w:eastAsia="宋体" w:cs="宋体"/>
                <w:color w:val="000000" w:themeColor="text1"/>
                <w14:textFill>
                  <w14:solidFill>
                    <w14:schemeClr w14:val="tx1"/>
                  </w14:solidFill>
                </w14:textFill>
              </w:rPr>
            </w:pPr>
          </w:p>
        </w:tc>
        <w:tc>
          <w:tcPr>
            <w:tcW w:w="1985" w:type="dxa"/>
            <w:vAlign w:val="center"/>
          </w:tcPr>
          <w:p w14:paraId="693646BB">
            <w:pPr>
              <w:jc w:val="center"/>
              <w:rPr>
                <w:rFonts w:hint="eastAsia" w:ascii="宋体" w:hAnsi="宋体" w:eastAsia="宋体" w:cs="宋体"/>
                <w:color w:val="000000" w:themeColor="text1"/>
                <w14:textFill>
                  <w14:solidFill>
                    <w14:schemeClr w14:val="tx1"/>
                  </w14:solidFill>
                </w14:textFill>
              </w:rPr>
            </w:pPr>
          </w:p>
        </w:tc>
        <w:tc>
          <w:tcPr>
            <w:tcW w:w="708" w:type="dxa"/>
            <w:vAlign w:val="center"/>
          </w:tcPr>
          <w:p w14:paraId="63252CFB">
            <w:pPr>
              <w:jc w:val="center"/>
              <w:rPr>
                <w:rFonts w:hint="eastAsia" w:ascii="宋体" w:hAnsi="宋体" w:eastAsia="宋体" w:cs="宋体"/>
                <w:color w:val="000000" w:themeColor="text1"/>
                <w14:textFill>
                  <w14:solidFill>
                    <w14:schemeClr w14:val="tx1"/>
                  </w14:solidFill>
                </w14:textFill>
              </w:rPr>
            </w:pPr>
          </w:p>
        </w:tc>
        <w:tc>
          <w:tcPr>
            <w:tcW w:w="709" w:type="dxa"/>
            <w:vAlign w:val="center"/>
          </w:tcPr>
          <w:p w14:paraId="051424E9">
            <w:pPr>
              <w:jc w:val="center"/>
              <w:rPr>
                <w:rFonts w:hint="eastAsia" w:ascii="宋体" w:hAnsi="宋体" w:eastAsia="宋体" w:cs="宋体"/>
                <w:color w:val="000000" w:themeColor="text1"/>
                <w14:textFill>
                  <w14:solidFill>
                    <w14:schemeClr w14:val="tx1"/>
                  </w14:solidFill>
                </w14:textFill>
              </w:rPr>
            </w:pPr>
          </w:p>
        </w:tc>
        <w:tc>
          <w:tcPr>
            <w:tcW w:w="851" w:type="dxa"/>
            <w:vAlign w:val="center"/>
          </w:tcPr>
          <w:p w14:paraId="26C882AF">
            <w:pPr>
              <w:jc w:val="center"/>
              <w:rPr>
                <w:rFonts w:hint="eastAsia" w:ascii="宋体" w:hAnsi="宋体" w:eastAsia="宋体" w:cs="宋体"/>
                <w:color w:val="000000" w:themeColor="text1"/>
                <w14:textFill>
                  <w14:solidFill>
                    <w14:schemeClr w14:val="tx1"/>
                  </w14:solidFill>
                </w14:textFill>
              </w:rPr>
            </w:pPr>
          </w:p>
        </w:tc>
        <w:tc>
          <w:tcPr>
            <w:tcW w:w="708" w:type="dxa"/>
            <w:vAlign w:val="center"/>
          </w:tcPr>
          <w:p w14:paraId="3A68203D">
            <w:pPr>
              <w:jc w:val="center"/>
              <w:rPr>
                <w:rFonts w:hint="eastAsia" w:ascii="宋体" w:hAnsi="宋体" w:eastAsia="宋体" w:cs="宋体"/>
                <w:color w:val="000000" w:themeColor="text1"/>
                <w14:textFill>
                  <w14:solidFill>
                    <w14:schemeClr w14:val="tx1"/>
                  </w14:solidFill>
                </w14:textFill>
              </w:rPr>
            </w:pPr>
          </w:p>
        </w:tc>
        <w:tc>
          <w:tcPr>
            <w:tcW w:w="709" w:type="dxa"/>
            <w:vAlign w:val="center"/>
          </w:tcPr>
          <w:p w14:paraId="5426872C">
            <w:pPr>
              <w:jc w:val="center"/>
              <w:rPr>
                <w:rFonts w:hint="eastAsia" w:ascii="宋体" w:hAnsi="宋体" w:eastAsia="宋体" w:cs="宋体"/>
                <w:color w:val="000000" w:themeColor="text1"/>
                <w14:textFill>
                  <w14:solidFill>
                    <w14:schemeClr w14:val="tx1"/>
                  </w14:solidFill>
                </w14:textFill>
              </w:rPr>
            </w:pPr>
          </w:p>
        </w:tc>
        <w:tc>
          <w:tcPr>
            <w:tcW w:w="851" w:type="dxa"/>
            <w:vAlign w:val="center"/>
          </w:tcPr>
          <w:p w14:paraId="408F617B">
            <w:pPr>
              <w:jc w:val="center"/>
              <w:rPr>
                <w:rFonts w:hint="eastAsia" w:ascii="宋体" w:hAnsi="宋体" w:eastAsia="宋体" w:cs="宋体"/>
                <w:color w:val="000000" w:themeColor="text1"/>
                <w14:textFill>
                  <w14:solidFill>
                    <w14:schemeClr w14:val="tx1"/>
                  </w14:solidFill>
                </w14:textFill>
              </w:rPr>
            </w:pPr>
          </w:p>
        </w:tc>
        <w:tc>
          <w:tcPr>
            <w:tcW w:w="1494" w:type="dxa"/>
            <w:vAlign w:val="center"/>
          </w:tcPr>
          <w:p w14:paraId="279A0997">
            <w:pPr>
              <w:jc w:val="center"/>
              <w:rPr>
                <w:rFonts w:hint="eastAsia" w:ascii="宋体" w:hAnsi="宋体" w:eastAsia="宋体" w:cs="宋体"/>
                <w:color w:val="000000" w:themeColor="text1"/>
                <w14:textFill>
                  <w14:solidFill>
                    <w14:schemeClr w14:val="tx1"/>
                  </w14:solidFill>
                </w14:textFill>
              </w:rPr>
            </w:pPr>
          </w:p>
        </w:tc>
      </w:tr>
      <w:tr w14:paraId="59DE9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221F6794">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p>
        </w:tc>
        <w:tc>
          <w:tcPr>
            <w:tcW w:w="1202" w:type="dxa"/>
            <w:vAlign w:val="center"/>
          </w:tcPr>
          <w:p w14:paraId="3ABA9D38">
            <w:pPr>
              <w:jc w:val="center"/>
              <w:rPr>
                <w:rFonts w:hint="eastAsia" w:ascii="宋体" w:hAnsi="宋体" w:eastAsia="宋体" w:cs="宋体"/>
                <w:color w:val="000000" w:themeColor="text1"/>
                <w14:textFill>
                  <w14:solidFill>
                    <w14:schemeClr w14:val="tx1"/>
                  </w14:solidFill>
                </w14:textFill>
              </w:rPr>
            </w:pPr>
          </w:p>
        </w:tc>
        <w:tc>
          <w:tcPr>
            <w:tcW w:w="1985" w:type="dxa"/>
            <w:vAlign w:val="center"/>
          </w:tcPr>
          <w:p w14:paraId="056EDF21">
            <w:pPr>
              <w:jc w:val="center"/>
              <w:rPr>
                <w:rFonts w:hint="eastAsia" w:ascii="宋体" w:hAnsi="宋体" w:eastAsia="宋体" w:cs="宋体"/>
                <w:color w:val="000000" w:themeColor="text1"/>
                <w14:textFill>
                  <w14:solidFill>
                    <w14:schemeClr w14:val="tx1"/>
                  </w14:solidFill>
                </w14:textFill>
              </w:rPr>
            </w:pPr>
          </w:p>
        </w:tc>
        <w:tc>
          <w:tcPr>
            <w:tcW w:w="708" w:type="dxa"/>
            <w:vAlign w:val="center"/>
          </w:tcPr>
          <w:p w14:paraId="6403263D">
            <w:pPr>
              <w:jc w:val="center"/>
              <w:rPr>
                <w:rFonts w:hint="eastAsia" w:ascii="宋体" w:hAnsi="宋体" w:eastAsia="宋体" w:cs="宋体"/>
                <w:color w:val="000000" w:themeColor="text1"/>
                <w14:textFill>
                  <w14:solidFill>
                    <w14:schemeClr w14:val="tx1"/>
                  </w14:solidFill>
                </w14:textFill>
              </w:rPr>
            </w:pPr>
          </w:p>
        </w:tc>
        <w:tc>
          <w:tcPr>
            <w:tcW w:w="709" w:type="dxa"/>
            <w:vAlign w:val="center"/>
          </w:tcPr>
          <w:p w14:paraId="3DC1D758">
            <w:pPr>
              <w:jc w:val="center"/>
              <w:rPr>
                <w:rFonts w:hint="eastAsia" w:ascii="宋体" w:hAnsi="宋体" w:eastAsia="宋体" w:cs="宋体"/>
                <w:color w:val="000000" w:themeColor="text1"/>
                <w14:textFill>
                  <w14:solidFill>
                    <w14:schemeClr w14:val="tx1"/>
                  </w14:solidFill>
                </w14:textFill>
              </w:rPr>
            </w:pPr>
          </w:p>
        </w:tc>
        <w:tc>
          <w:tcPr>
            <w:tcW w:w="851" w:type="dxa"/>
            <w:vAlign w:val="center"/>
          </w:tcPr>
          <w:p w14:paraId="2F08C275">
            <w:pPr>
              <w:jc w:val="center"/>
              <w:rPr>
                <w:rFonts w:hint="eastAsia" w:ascii="宋体" w:hAnsi="宋体" w:eastAsia="宋体" w:cs="宋体"/>
                <w:color w:val="000000" w:themeColor="text1"/>
                <w14:textFill>
                  <w14:solidFill>
                    <w14:schemeClr w14:val="tx1"/>
                  </w14:solidFill>
                </w14:textFill>
              </w:rPr>
            </w:pPr>
          </w:p>
        </w:tc>
        <w:tc>
          <w:tcPr>
            <w:tcW w:w="708" w:type="dxa"/>
            <w:vAlign w:val="center"/>
          </w:tcPr>
          <w:p w14:paraId="6D7C5E71">
            <w:pPr>
              <w:jc w:val="center"/>
              <w:rPr>
                <w:rFonts w:hint="eastAsia" w:ascii="宋体" w:hAnsi="宋体" w:eastAsia="宋体" w:cs="宋体"/>
                <w:color w:val="000000" w:themeColor="text1"/>
                <w14:textFill>
                  <w14:solidFill>
                    <w14:schemeClr w14:val="tx1"/>
                  </w14:solidFill>
                </w14:textFill>
              </w:rPr>
            </w:pPr>
          </w:p>
        </w:tc>
        <w:tc>
          <w:tcPr>
            <w:tcW w:w="709" w:type="dxa"/>
            <w:vAlign w:val="center"/>
          </w:tcPr>
          <w:p w14:paraId="7FAE9C19">
            <w:pPr>
              <w:jc w:val="center"/>
              <w:rPr>
                <w:rFonts w:hint="eastAsia" w:ascii="宋体" w:hAnsi="宋体" w:eastAsia="宋体" w:cs="宋体"/>
                <w:color w:val="000000" w:themeColor="text1"/>
                <w14:textFill>
                  <w14:solidFill>
                    <w14:schemeClr w14:val="tx1"/>
                  </w14:solidFill>
                </w14:textFill>
              </w:rPr>
            </w:pPr>
          </w:p>
        </w:tc>
        <w:tc>
          <w:tcPr>
            <w:tcW w:w="851" w:type="dxa"/>
            <w:vAlign w:val="center"/>
          </w:tcPr>
          <w:p w14:paraId="12CDFBE6">
            <w:pPr>
              <w:jc w:val="center"/>
              <w:rPr>
                <w:rFonts w:hint="eastAsia" w:ascii="宋体" w:hAnsi="宋体" w:eastAsia="宋体" w:cs="宋体"/>
                <w:color w:val="000000" w:themeColor="text1"/>
                <w14:textFill>
                  <w14:solidFill>
                    <w14:schemeClr w14:val="tx1"/>
                  </w14:solidFill>
                </w14:textFill>
              </w:rPr>
            </w:pPr>
          </w:p>
        </w:tc>
        <w:tc>
          <w:tcPr>
            <w:tcW w:w="1494" w:type="dxa"/>
            <w:vAlign w:val="center"/>
          </w:tcPr>
          <w:p w14:paraId="46A0B352">
            <w:pPr>
              <w:jc w:val="center"/>
              <w:rPr>
                <w:rFonts w:hint="eastAsia" w:ascii="宋体" w:hAnsi="宋体" w:eastAsia="宋体" w:cs="宋体"/>
                <w:color w:val="000000" w:themeColor="text1"/>
                <w14:textFill>
                  <w14:solidFill>
                    <w14:schemeClr w14:val="tx1"/>
                  </w14:solidFill>
                </w14:textFill>
              </w:rPr>
            </w:pPr>
          </w:p>
        </w:tc>
      </w:tr>
      <w:tr w14:paraId="490F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379CB7F2">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1202" w:type="dxa"/>
            <w:vAlign w:val="center"/>
          </w:tcPr>
          <w:p w14:paraId="3824252C">
            <w:pPr>
              <w:jc w:val="center"/>
              <w:rPr>
                <w:rFonts w:hint="eastAsia" w:ascii="宋体" w:hAnsi="宋体" w:eastAsia="宋体" w:cs="宋体"/>
                <w:color w:val="000000" w:themeColor="text1"/>
                <w14:textFill>
                  <w14:solidFill>
                    <w14:schemeClr w14:val="tx1"/>
                  </w14:solidFill>
                </w14:textFill>
              </w:rPr>
            </w:pPr>
          </w:p>
        </w:tc>
        <w:tc>
          <w:tcPr>
            <w:tcW w:w="1985" w:type="dxa"/>
            <w:vAlign w:val="center"/>
          </w:tcPr>
          <w:p w14:paraId="176E4F5D">
            <w:pPr>
              <w:jc w:val="center"/>
              <w:rPr>
                <w:rFonts w:hint="eastAsia" w:ascii="宋体" w:hAnsi="宋体" w:eastAsia="宋体" w:cs="宋体"/>
                <w:color w:val="000000" w:themeColor="text1"/>
                <w14:textFill>
                  <w14:solidFill>
                    <w14:schemeClr w14:val="tx1"/>
                  </w14:solidFill>
                </w14:textFill>
              </w:rPr>
            </w:pPr>
          </w:p>
        </w:tc>
        <w:tc>
          <w:tcPr>
            <w:tcW w:w="708" w:type="dxa"/>
            <w:vAlign w:val="center"/>
          </w:tcPr>
          <w:p w14:paraId="5D26C824">
            <w:pPr>
              <w:jc w:val="center"/>
              <w:rPr>
                <w:rFonts w:hint="eastAsia" w:ascii="宋体" w:hAnsi="宋体" w:eastAsia="宋体" w:cs="宋体"/>
                <w:color w:val="000000" w:themeColor="text1"/>
                <w14:textFill>
                  <w14:solidFill>
                    <w14:schemeClr w14:val="tx1"/>
                  </w14:solidFill>
                </w14:textFill>
              </w:rPr>
            </w:pPr>
          </w:p>
        </w:tc>
        <w:tc>
          <w:tcPr>
            <w:tcW w:w="709" w:type="dxa"/>
            <w:vAlign w:val="center"/>
          </w:tcPr>
          <w:p w14:paraId="75A97330">
            <w:pPr>
              <w:jc w:val="center"/>
              <w:rPr>
                <w:rFonts w:hint="eastAsia" w:ascii="宋体" w:hAnsi="宋体" w:eastAsia="宋体" w:cs="宋体"/>
                <w:color w:val="000000" w:themeColor="text1"/>
                <w14:textFill>
                  <w14:solidFill>
                    <w14:schemeClr w14:val="tx1"/>
                  </w14:solidFill>
                </w14:textFill>
              </w:rPr>
            </w:pPr>
          </w:p>
        </w:tc>
        <w:tc>
          <w:tcPr>
            <w:tcW w:w="851" w:type="dxa"/>
            <w:vAlign w:val="center"/>
          </w:tcPr>
          <w:p w14:paraId="513A7A80">
            <w:pPr>
              <w:jc w:val="center"/>
              <w:rPr>
                <w:rFonts w:hint="eastAsia" w:ascii="宋体" w:hAnsi="宋体" w:eastAsia="宋体" w:cs="宋体"/>
                <w:color w:val="000000" w:themeColor="text1"/>
                <w14:textFill>
                  <w14:solidFill>
                    <w14:schemeClr w14:val="tx1"/>
                  </w14:solidFill>
                </w14:textFill>
              </w:rPr>
            </w:pPr>
          </w:p>
        </w:tc>
        <w:tc>
          <w:tcPr>
            <w:tcW w:w="708" w:type="dxa"/>
            <w:vAlign w:val="center"/>
          </w:tcPr>
          <w:p w14:paraId="08007F66">
            <w:pPr>
              <w:jc w:val="center"/>
              <w:rPr>
                <w:rFonts w:hint="eastAsia" w:ascii="宋体" w:hAnsi="宋体" w:eastAsia="宋体" w:cs="宋体"/>
                <w:color w:val="000000" w:themeColor="text1"/>
                <w14:textFill>
                  <w14:solidFill>
                    <w14:schemeClr w14:val="tx1"/>
                  </w14:solidFill>
                </w14:textFill>
              </w:rPr>
            </w:pPr>
          </w:p>
        </w:tc>
        <w:tc>
          <w:tcPr>
            <w:tcW w:w="709" w:type="dxa"/>
            <w:vAlign w:val="center"/>
          </w:tcPr>
          <w:p w14:paraId="48F35CE7">
            <w:pPr>
              <w:jc w:val="center"/>
              <w:rPr>
                <w:rFonts w:hint="eastAsia" w:ascii="宋体" w:hAnsi="宋体" w:eastAsia="宋体" w:cs="宋体"/>
                <w:color w:val="000000" w:themeColor="text1"/>
                <w14:textFill>
                  <w14:solidFill>
                    <w14:schemeClr w14:val="tx1"/>
                  </w14:solidFill>
                </w14:textFill>
              </w:rPr>
            </w:pPr>
          </w:p>
        </w:tc>
        <w:tc>
          <w:tcPr>
            <w:tcW w:w="851" w:type="dxa"/>
            <w:vAlign w:val="center"/>
          </w:tcPr>
          <w:p w14:paraId="07CBBF5D">
            <w:pPr>
              <w:jc w:val="center"/>
              <w:rPr>
                <w:rFonts w:hint="eastAsia" w:ascii="宋体" w:hAnsi="宋体" w:eastAsia="宋体" w:cs="宋体"/>
                <w:color w:val="000000" w:themeColor="text1"/>
                <w14:textFill>
                  <w14:solidFill>
                    <w14:schemeClr w14:val="tx1"/>
                  </w14:solidFill>
                </w14:textFill>
              </w:rPr>
            </w:pPr>
          </w:p>
        </w:tc>
        <w:tc>
          <w:tcPr>
            <w:tcW w:w="1494" w:type="dxa"/>
            <w:vAlign w:val="center"/>
          </w:tcPr>
          <w:p w14:paraId="4952D4D4">
            <w:pPr>
              <w:jc w:val="center"/>
              <w:rPr>
                <w:rFonts w:hint="eastAsia" w:ascii="宋体" w:hAnsi="宋体" w:eastAsia="宋体" w:cs="宋体"/>
                <w:color w:val="000000" w:themeColor="text1"/>
                <w14:textFill>
                  <w14:solidFill>
                    <w14:schemeClr w14:val="tx1"/>
                  </w14:solidFill>
                </w14:textFill>
              </w:rPr>
            </w:pPr>
          </w:p>
        </w:tc>
      </w:tr>
      <w:tr w14:paraId="6A38D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4CD93460">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w:t>
            </w:r>
          </w:p>
        </w:tc>
        <w:tc>
          <w:tcPr>
            <w:tcW w:w="1202" w:type="dxa"/>
            <w:vAlign w:val="center"/>
          </w:tcPr>
          <w:p w14:paraId="0B3E76D0">
            <w:pPr>
              <w:jc w:val="center"/>
              <w:rPr>
                <w:rFonts w:hint="eastAsia" w:ascii="宋体" w:hAnsi="宋体" w:eastAsia="宋体" w:cs="宋体"/>
                <w:color w:val="000000" w:themeColor="text1"/>
                <w14:textFill>
                  <w14:solidFill>
                    <w14:schemeClr w14:val="tx1"/>
                  </w14:solidFill>
                </w14:textFill>
              </w:rPr>
            </w:pPr>
          </w:p>
        </w:tc>
        <w:tc>
          <w:tcPr>
            <w:tcW w:w="1985" w:type="dxa"/>
            <w:vAlign w:val="center"/>
          </w:tcPr>
          <w:p w14:paraId="4A15C487">
            <w:pPr>
              <w:jc w:val="center"/>
              <w:rPr>
                <w:rFonts w:hint="eastAsia" w:ascii="宋体" w:hAnsi="宋体" w:eastAsia="宋体" w:cs="宋体"/>
                <w:color w:val="000000" w:themeColor="text1"/>
                <w14:textFill>
                  <w14:solidFill>
                    <w14:schemeClr w14:val="tx1"/>
                  </w14:solidFill>
                </w14:textFill>
              </w:rPr>
            </w:pPr>
          </w:p>
        </w:tc>
        <w:tc>
          <w:tcPr>
            <w:tcW w:w="708" w:type="dxa"/>
            <w:vAlign w:val="center"/>
          </w:tcPr>
          <w:p w14:paraId="6F5A16AB">
            <w:pPr>
              <w:jc w:val="center"/>
              <w:rPr>
                <w:rFonts w:hint="eastAsia" w:ascii="宋体" w:hAnsi="宋体" w:eastAsia="宋体" w:cs="宋体"/>
                <w:color w:val="000000" w:themeColor="text1"/>
                <w14:textFill>
                  <w14:solidFill>
                    <w14:schemeClr w14:val="tx1"/>
                  </w14:solidFill>
                </w14:textFill>
              </w:rPr>
            </w:pPr>
          </w:p>
        </w:tc>
        <w:tc>
          <w:tcPr>
            <w:tcW w:w="709" w:type="dxa"/>
            <w:vAlign w:val="center"/>
          </w:tcPr>
          <w:p w14:paraId="6BA9FF3D">
            <w:pPr>
              <w:jc w:val="center"/>
              <w:rPr>
                <w:rFonts w:hint="eastAsia" w:ascii="宋体" w:hAnsi="宋体" w:eastAsia="宋体" w:cs="宋体"/>
                <w:color w:val="000000" w:themeColor="text1"/>
                <w14:textFill>
                  <w14:solidFill>
                    <w14:schemeClr w14:val="tx1"/>
                  </w14:solidFill>
                </w14:textFill>
              </w:rPr>
            </w:pPr>
          </w:p>
        </w:tc>
        <w:tc>
          <w:tcPr>
            <w:tcW w:w="851" w:type="dxa"/>
            <w:vAlign w:val="center"/>
          </w:tcPr>
          <w:p w14:paraId="193B35CE">
            <w:pPr>
              <w:jc w:val="center"/>
              <w:rPr>
                <w:rFonts w:hint="eastAsia" w:ascii="宋体" w:hAnsi="宋体" w:eastAsia="宋体" w:cs="宋体"/>
                <w:color w:val="000000" w:themeColor="text1"/>
                <w14:textFill>
                  <w14:solidFill>
                    <w14:schemeClr w14:val="tx1"/>
                  </w14:solidFill>
                </w14:textFill>
              </w:rPr>
            </w:pPr>
          </w:p>
        </w:tc>
        <w:tc>
          <w:tcPr>
            <w:tcW w:w="708" w:type="dxa"/>
            <w:vAlign w:val="center"/>
          </w:tcPr>
          <w:p w14:paraId="0A1E087A">
            <w:pPr>
              <w:jc w:val="center"/>
              <w:rPr>
                <w:rFonts w:hint="eastAsia" w:ascii="宋体" w:hAnsi="宋体" w:eastAsia="宋体" w:cs="宋体"/>
                <w:color w:val="000000" w:themeColor="text1"/>
                <w14:textFill>
                  <w14:solidFill>
                    <w14:schemeClr w14:val="tx1"/>
                  </w14:solidFill>
                </w14:textFill>
              </w:rPr>
            </w:pPr>
          </w:p>
        </w:tc>
        <w:tc>
          <w:tcPr>
            <w:tcW w:w="709" w:type="dxa"/>
            <w:vAlign w:val="center"/>
          </w:tcPr>
          <w:p w14:paraId="42786638">
            <w:pPr>
              <w:jc w:val="center"/>
              <w:rPr>
                <w:rFonts w:hint="eastAsia" w:ascii="宋体" w:hAnsi="宋体" w:eastAsia="宋体" w:cs="宋体"/>
                <w:color w:val="000000" w:themeColor="text1"/>
                <w14:textFill>
                  <w14:solidFill>
                    <w14:schemeClr w14:val="tx1"/>
                  </w14:solidFill>
                </w14:textFill>
              </w:rPr>
            </w:pPr>
          </w:p>
        </w:tc>
        <w:tc>
          <w:tcPr>
            <w:tcW w:w="851" w:type="dxa"/>
            <w:vAlign w:val="center"/>
          </w:tcPr>
          <w:p w14:paraId="094C1826">
            <w:pPr>
              <w:jc w:val="center"/>
              <w:rPr>
                <w:rFonts w:hint="eastAsia" w:ascii="宋体" w:hAnsi="宋体" w:eastAsia="宋体" w:cs="宋体"/>
                <w:color w:val="000000" w:themeColor="text1"/>
                <w14:textFill>
                  <w14:solidFill>
                    <w14:schemeClr w14:val="tx1"/>
                  </w14:solidFill>
                </w14:textFill>
              </w:rPr>
            </w:pPr>
          </w:p>
        </w:tc>
        <w:tc>
          <w:tcPr>
            <w:tcW w:w="1494" w:type="dxa"/>
            <w:vAlign w:val="center"/>
          </w:tcPr>
          <w:p w14:paraId="3D91515F">
            <w:pPr>
              <w:jc w:val="center"/>
              <w:rPr>
                <w:rFonts w:hint="eastAsia" w:ascii="宋体" w:hAnsi="宋体" w:eastAsia="宋体" w:cs="宋体"/>
                <w:color w:val="000000" w:themeColor="text1"/>
                <w14:textFill>
                  <w14:solidFill>
                    <w14:schemeClr w14:val="tx1"/>
                  </w14:solidFill>
                </w14:textFill>
              </w:rPr>
            </w:pPr>
          </w:p>
        </w:tc>
      </w:tr>
      <w:tr w14:paraId="384E8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222DEBC0">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1202" w:type="dxa"/>
            <w:vAlign w:val="center"/>
          </w:tcPr>
          <w:p w14:paraId="2C7612F9">
            <w:pPr>
              <w:jc w:val="center"/>
              <w:rPr>
                <w:rFonts w:hint="eastAsia" w:ascii="宋体" w:hAnsi="宋体" w:eastAsia="宋体" w:cs="宋体"/>
                <w:color w:val="000000" w:themeColor="text1"/>
                <w14:textFill>
                  <w14:solidFill>
                    <w14:schemeClr w14:val="tx1"/>
                  </w14:solidFill>
                </w14:textFill>
              </w:rPr>
            </w:pPr>
          </w:p>
        </w:tc>
        <w:tc>
          <w:tcPr>
            <w:tcW w:w="1985" w:type="dxa"/>
            <w:vAlign w:val="center"/>
          </w:tcPr>
          <w:p w14:paraId="42A468FE">
            <w:pPr>
              <w:jc w:val="center"/>
              <w:rPr>
                <w:rFonts w:hint="eastAsia" w:ascii="宋体" w:hAnsi="宋体" w:eastAsia="宋体" w:cs="宋体"/>
                <w:color w:val="000000" w:themeColor="text1"/>
                <w14:textFill>
                  <w14:solidFill>
                    <w14:schemeClr w14:val="tx1"/>
                  </w14:solidFill>
                </w14:textFill>
              </w:rPr>
            </w:pPr>
          </w:p>
        </w:tc>
        <w:tc>
          <w:tcPr>
            <w:tcW w:w="708" w:type="dxa"/>
            <w:vAlign w:val="center"/>
          </w:tcPr>
          <w:p w14:paraId="3A41A349">
            <w:pPr>
              <w:jc w:val="center"/>
              <w:rPr>
                <w:rFonts w:hint="eastAsia" w:ascii="宋体" w:hAnsi="宋体" w:eastAsia="宋体" w:cs="宋体"/>
                <w:color w:val="000000" w:themeColor="text1"/>
                <w14:textFill>
                  <w14:solidFill>
                    <w14:schemeClr w14:val="tx1"/>
                  </w14:solidFill>
                </w14:textFill>
              </w:rPr>
            </w:pPr>
          </w:p>
        </w:tc>
        <w:tc>
          <w:tcPr>
            <w:tcW w:w="709" w:type="dxa"/>
            <w:vAlign w:val="center"/>
          </w:tcPr>
          <w:p w14:paraId="4721DDD0">
            <w:pPr>
              <w:jc w:val="center"/>
              <w:rPr>
                <w:rFonts w:hint="eastAsia" w:ascii="宋体" w:hAnsi="宋体" w:eastAsia="宋体" w:cs="宋体"/>
                <w:color w:val="000000" w:themeColor="text1"/>
                <w14:textFill>
                  <w14:solidFill>
                    <w14:schemeClr w14:val="tx1"/>
                  </w14:solidFill>
                </w14:textFill>
              </w:rPr>
            </w:pPr>
          </w:p>
        </w:tc>
        <w:tc>
          <w:tcPr>
            <w:tcW w:w="851" w:type="dxa"/>
            <w:vAlign w:val="center"/>
          </w:tcPr>
          <w:p w14:paraId="24E994C0">
            <w:pPr>
              <w:jc w:val="center"/>
              <w:rPr>
                <w:rFonts w:hint="eastAsia" w:ascii="宋体" w:hAnsi="宋体" w:eastAsia="宋体" w:cs="宋体"/>
                <w:color w:val="000000" w:themeColor="text1"/>
                <w14:textFill>
                  <w14:solidFill>
                    <w14:schemeClr w14:val="tx1"/>
                  </w14:solidFill>
                </w14:textFill>
              </w:rPr>
            </w:pPr>
          </w:p>
        </w:tc>
        <w:tc>
          <w:tcPr>
            <w:tcW w:w="708" w:type="dxa"/>
            <w:vAlign w:val="center"/>
          </w:tcPr>
          <w:p w14:paraId="6E7DDF09">
            <w:pPr>
              <w:jc w:val="center"/>
              <w:rPr>
                <w:rFonts w:hint="eastAsia" w:ascii="宋体" w:hAnsi="宋体" w:eastAsia="宋体" w:cs="宋体"/>
                <w:color w:val="000000" w:themeColor="text1"/>
                <w14:textFill>
                  <w14:solidFill>
                    <w14:schemeClr w14:val="tx1"/>
                  </w14:solidFill>
                </w14:textFill>
              </w:rPr>
            </w:pPr>
          </w:p>
        </w:tc>
        <w:tc>
          <w:tcPr>
            <w:tcW w:w="709" w:type="dxa"/>
            <w:vAlign w:val="center"/>
          </w:tcPr>
          <w:p w14:paraId="67208E92">
            <w:pPr>
              <w:jc w:val="center"/>
              <w:rPr>
                <w:rFonts w:hint="eastAsia" w:ascii="宋体" w:hAnsi="宋体" w:eastAsia="宋体" w:cs="宋体"/>
                <w:color w:val="000000" w:themeColor="text1"/>
                <w14:textFill>
                  <w14:solidFill>
                    <w14:schemeClr w14:val="tx1"/>
                  </w14:solidFill>
                </w14:textFill>
              </w:rPr>
            </w:pPr>
          </w:p>
        </w:tc>
        <w:tc>
          <w:tcPr>
            <w:tcW w:w="851" w:type="dxa"/>
            <w:vAlign w:val="center"/>
          </w:tcPr>
          <w:p w14:paraId="66D999CA">
            <w:pPr>
              <w:jc w:val="center"/>
              <w:rPr>
                <w:rFonts w:hint="eastAsia" w:ascii="宋体" w:hAnsi="宋体" w:eastAsia="宋体" w:cs="宋体"/>
                <w:color w:val="000000" w:themeColor="text1"/>
                <w14:textFill>
                  <w14:solidFill>
                    <w14:schemeClr w14:val="tx1"/>
                  </w14:solidFill>
                </w14:textFill>
              </w:rPr>
            </w:pPr>
          </w:p>
        </w:tc>
        <w:tc>
          <w:tcPr>
            <w:tcW w:w="1494" w:type="dxa"/>
            <w:vAlign w:val="center"/>
          </w:tcPr>
          <w:p w14:paraId="65225DCF">
            <w:pPr>
              <w:jc w:val="center"/>
              <w:rPr>
                <w:rFonts w:hint="eastAsia" w:ascii="宋体" w:hAnsi="宋体" w:eastAsia="宋体" w:cs="宋体"/>
                <w:color w:val="000000" w:themeColor="text1"/>
                <w14:textFill>
                  <w14:solidFill>
                    <w14:schemeClr w14:val="tx1"/>
                  </w14:solidFill>
                </w14:textFill>
              </w:rPr>
            </w:pPr>
          </w:p>
        </w:tc>
      </w:tr>
      <w:tr w14:paraId="358CE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2545AC62">
            <w:pPr>
              <w:jc w:val="center"/>
              <w:rPr>
                <w:rFonts w:hint="eastAsia" w:ascii="宋体" w:hAnsi="宋体" w:eastAsia="宋体" w:cs="宋体"/>
                <w:color w:val="000000" w:themeColor="text1"/>
                <w14:textFill>
                  <w14:solidFill>
                    <w14:schemeClr w14:val="tx1"/>
                  </w14:solidFill>
                </w14:textFill>
              </w:rPr>
            </w:pPr>
          </w:p>
        </w:tc>
        <w:tc>
          <w:tcPr>
            <w:tcW w:w="6872" w:type="dxa"/>
            <w:gridSpan w:val="7"/>
            <w:vAlign w:val="center"/>
          </w:tcPr>
          <w:p w14:paraId="65BC689C">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合计报价</w:t>
            </w:r>
          </w:p>
        </w:tc>
        <w:tc>
          <w:tcPr>
            <w:tcW w:w="851" w:type="dxa"/>
            <w:vAlign w:val="center"/>
          </w:tcPr>
          <w:p w14:paraId="5CF18CB5">
            <w:pPr>
              <w:jc w:val="center"/>
              <w:rPr>
                <w:rFonts w:hint="eastAsia" w:ascii="宋体" w:hAnsi="宋体" w:eastAsia="宋体" w:cs="宋体"/>
                <w:color w:val="000000" w:themeColor="text1"/>
                <w14:textFill>
                  <w14:solidFill>
                    <w14:schemeClr w14:val="tx1"/>
                  </w14:solidFill>
                </w14:textFill>
              </w:rPr>
            </w:pPr>
          </w:p>
        </w:tc>
        <w:tc>
          <w:tcPr>
            <w:tcW w:w="1494" w:type="dxa"/>
            <w:vAlign w:val="center"/>
          </w:tcPr>
          <w:p w14:paraId="08180A1E">
            <w:pPr>
              <w:jc w:val="center"/>
              <w:rPr>
                <w:rFonts w:hint="eastAsia" w:ascii="宋体" w:hAnsi="宋体" w:eastAsia="宋体" w:cs="宋体"/>
                <w:color w:val="000000" w:themeColor="text1"/>
                <w14:textFill>
                  <w14:solidFill>
                    <w14:schemeClr w14:val="tx1"/>
                  </w14:solidFill>
                </w14:textFill>
              </w:rPr>
            </w:pPr>
          </w:p>
        </w:tc>
      </w:tr>
    </w:tbl>
    <w:p w14:paraId="6723FA4E">
      <w:pPr>
        <w:spacing w:line="360" w:lineRule="auto"/>
        <w:rPr>
          <w:rFonts w:hint="eastAsia" w:ascii="宋体" w:hAnsi="宋体" w:eastAsia="宋体" w:cs="宋体"/>
          <w:color w:val="000000" w:themeColor="text1"/>
          <w14:textFill>
            <w14:solidFill>
              <w14:schemeClr w14:val="tx1"/>
            </w14:solidFill>
          </w14:textFill>
        </w:rPr>
      </w:pPr>
    </w:p>
    <w:p w14:paraId="123B3DC7">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注：此表中无需详列货物技术参数。</w:t>
      </w:r>
    </w:p>
    <w:p w14:paraId="33567FE5">
      <w:pPr>
        <w:spacing w:line="360" w:lineRule="auto"/>
        <w:rPr>
          <w:rFonts w:hint="eastAsia" w:ascii="宋体" w:hAnsi="宋体" w:eastAsia="宋体" w:cs="宋体"/>
          <w:color w:val="000000" w:themeColor="text1"/>
          <w14:textFill>
            <w14:solidFill>
              <w14:schemeClr w14:val="tx1"/>
            </w14:solidFill>
          </w14:textFill>
        </w:rPr>
      </w:pPr>
    </w:p>
    <w:p w14:paraId="21F9968B">
      <w:pPr>
        <w:spacing w:line="360" w:lineRule="auto"/>
        <w:rPr>
          <w:rFonts w:hint="eastAsia" w:ascii="宋体" w:hAnsi="宋体" w:eastAsia="宋体" w:cs="宋体"/>
          <w:color w:val="000000" w:themeColor="text1"/>
          <w14:textFill>
            <w14:solidFill>
              <w14:schemeClr w14:val="tx1"/>
            </w14:solidFill>
          </w14:textFill>
        </w:rPr>
      </w:pPr>
    </w:p>
    <w:bookmarkEnd w:id="605"/>
    <w:p w14:paraId="01F56165">
      <w:pPr>
        <w:spacing w:line="360" w:lineRule="auto"/>
        <w:rPr>
          <w:rFonts w:hint="eastAsia" w:ascii="宋体" w:hAnsi="宋体" w:eastAsia="宋体" w:cs="宋体"/>
          <w:color w:val="000000" w:themeColor="text1"/>
          <w14:textFill>
            <w14:solidFill>
              <w14:schemeClr w14:val="tx1"/>
            </w14:solidFill>
          </w14:textFill>
        </w:rPr>
      </w:pPr>
    </w:p>
    <w:p w14:paraId="53BB65DA">
      <w:pPr>
        <w:spacing w:line="360" w:lineRule="auto"/>
        <w:rPr>
          <w:rFonts w:hint="eastAsia" w:ascii="宋体" w:hAnsi="宋体" w:eastAsia="宋体" w:cs="宋体"/>
          <w:color w:val="000000" w:themeColor="text1"/>
          <w14:textFill>
            <w14:solidFill>
              <w14:schemeClr w14:val="tx1"/>
            </w14:solidFill>
          </w14:textFill>
        </w:rPr>
      </w:pPr>
    </w:p>
    <w:bookmarkEnd w:id="606"/>
    <w:p w14:paraId="6D9C799F">
      <w:pPr>
        <w:pStyle w:val="5"/>
        <w:spacing w:before="0" w:after="0"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bookmarkStart w:id="607" w:name="_Toc70424908"/>
      <w:bookmarkStart w:id="608" w:name="_Toc77658133"/>
      <w:bookmarkStart w:id="609" w:name="_Toc77116725"/>
      <w:bookmarkStart w:id="610" w:name="_Toc77504123"/>
      <w:bookmarkStart w:id="611" w:name="_Toc21384"/>
      <w:bookmarkStart w:id="612" w:name="_Toc120282480"/>
      <w:bookmarkStart w:id="613" w:name="_Toc164432975"/>
      <w:bookmarkStart w:id="614" w:name="_Toc107396252"/>
      <w:r>
        <w:rPr>
          <w:rFonts w:hint="eastAsia" w:ascii="宋体" w:hAnsi="宋体" w:eastAsia="宋体" w:cs="宋体"/>
          <w:color w:val="000000" w:themeColor="text1"/>
          <w:sz w:val="24"/>
          <w:szCs w:val="24"/>
          <w14:textFill>
            <w14:solidFill>
              <w14:schemeClr w14:val="tx1"/>
            </w14:solidFill>
          </w14:textFill>
        </w:rPr>
        <w:t>八、</w:t>
      </w:r>
      <w:bookmarkEnd w:id="607"/>
      <w:bookmarkEnd w:id="608"/>
      <w:bookmarkEnd w:id="609"/>
      <w:bookmarkEnd w:id="610"/>
      <w:bookmarkEnd w:id="611"/>
      <w:r>
        <w:rPr>
          <w:rFonts w:hint="eastAsia" w:ascii="宋体" w:hAnsi="宋体" w:eastAsia="宋体" w:cs="宋体"/>
          <w:color w:val="000000" w:themeColor="text1"/>
          <w:sz w:val="24"/>
          <w:szCs w:val="24"/>
          <w14:textFill>
            <w14:solidFill>
              <w14:schemeClr w14:val="tx1"/>
            </w14:solidFill>
          </w14:textFill>
        </w:rPr>
        <w:t>响应方案</w:t>
      </w:r>
      <w:bookmarkEnd w:id="612"/>
      <w:bookmarkEnd w:id="613"/>
      <w:bookmarkEnd w:id="614"/>
    </w:p>
    <w:p w14:paraId="35590DEE">
      <w:pPr>
        <w:spacing w:line="360" w:lineRule="auto"/>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（一）货物质量标准或技术性能指标的详细表述</w:t>
      </w:r>
    </w:p>
    <w:p w14:paraId="0D862EE9">
      <w:pPr>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如所投产品品牌（如有）、规格型号、技术参数、产品（零部件）实物彩色图片等，格式自拟。</w:t>
      </w:r>
    </w:p>
    <w:p w14:paraId="54905838">
      <w:pPr>
        <w:spacing w:line="360" w:lineRule="auto"/>
        <w:jc w:val="left"/>
        <w:rPr>
          <w:rFonts w:hint="eastAsia" w:ascii="宋体" w:hAnsi="宋体" w:eastAsia="宋体" w:cs="宋体"/>
          <w:color w:val="000000" w:themeColor="text1"/>
          <w14:textFill>
            <w14:solidFill>
              <w14:schemeClr w14:val="tx1"/>
            </w14:solidFill>
          </w14:textFill>
        </w:rPr>
      </w:pPr>
    </w:p>
    <w:p w14:paraId="07497B86">
      <w:pPr>
        <w:spacing w:line="360" w:lineRule="auto"/>
        <w:jc w:val="left"/>
        <w:rPr>
          <w:rFonts w:hint="eastAsia" w:ascii="宋体" w:hAnsi="宋体" w:eastAsia="宋体" w:cs="宋体"/>
          <w:color w:val="000000" w:themeColor="text1"/>
          <w14:textFill>
            <w14:solidFill>
              <w14:schemeClr w14:val="tx1"/>
            </w14:solidFill>
          </w14:textFill>
        </w:rPr>
      </w:pPr>
    </w:p>
    <w:p w14:paraId="0015ADF7">
      <w:pPr>
        <w:spacing w:line="360" w:lineRule="auto"/>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（二）技术支持资料</w:t>
      </w:r>
    </w:p>
    <w:p w14:paraId="2B3EBB75">
      <w:pPr>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如检测报告（如有）、相关证书（如有）、必要的产品说明书（如有）、合格证（如有）等。</w:t>
      </w:r>
    </w:p>
    <w:p w14:paraId="5046D2AC">
      <w:pPr>
        <w:spacing w:line="360" w:lineRule="auto"/>
        <w:jc w:val="left"/>
        <w:rPr>
          <w:rFonts w:hint="eastAsia" w:ascii="宋体" w:hAnsi="宋体" w:eastAsia="宋体" w:cs="宋体"/>
          <w:color w:val="000000" w:themeColor="text1"/>
          <w14:textFill>
            <w14:solidFill>
              <w14:schemeClr w14:val="tx1"/>
            </w14:solidFill>
          </w14:textFill>
        </w:rPr>
      </w:pPr>
    </w:p>
    <w:p w14:paraId="566040BA">
      <w:pPr>
        <w:spacing w:line="360" w:lineRule="auto"/>
        <w:jc w:val="left"/>
        <w:rPr>
          <w:rFonts w:hint="eastAsia" w:ascii="宋体" w:hAnsi="宋体" w:eastAsia="宋体" w:cs="宋体"/>
          <w:color w:val="000000" w:themeColor="text1"/>
          <w14:textFill>
            <w14:solidFill>
              <w14:schemeClr w14:val="tx1"/>
            </w14:solidFill>
          </w14:textFill>
        </w:rPr>
      </w:pPr>
    </w:p>
    <w:p w14:paraId="07C9AAB8">
      <w:pPr>
        <w:spacing w:line="360" w:lineRule="auto"/>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（三）相关服务计划</w:t>
      </w:r>
    </w:p>
    <w:p w14:paraId="59E9CE8D">
      <w:pPr>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包含但不限于以下内容</w:t>
      </w:r>
    </w:p>
    <w:p w14:paraId="416A45EA">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1、供货方案及时间进度计划安排</w:t>
      </w:r>
    </w:p>
    <w:p w14:paraId="2557DE6A">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2、质量保证措施及承诺</w:t>
      </w:r>
    </w:p>
    <w:p w14:paraId="68948399">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3、培训方案</w:t>
      </w:r>
    </w:p>
    <w:p w14:paraId="6C30E76C">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4、售后服务</w:t>
      </w:r>
    </w:p>
    <w:p w14:paraId="68363FD4">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325632EF">
      <w:pPr>
        <w:pStyle w:val="5"/>
        <w:spacing w:before="0" w:after="0"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九、其他资料</w:t>
      </w:r>
    </w:p>
    <w:p w14:paraId="12C6C7DA">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投标人认为需要提交的其他资料，有格式的按照要求填写，无格式的自拟。</w:t>
      </w:r>
    </w:p>
    <w:p w14:paraId="28D38684">
      <w:pPr>
        <w:spacing w:line="360" w:lineRule="auto"/>
        <w:rPr>
          <w:rFonts w:hint="eastAsia" w:ascii="宋体" w:hAnsi="宋体" w:eastAsia="宋体" w:cs="宋体"/>
          <w:color w:val="000000" w:themeColor="text1"/>
          <w14:textFill>
            <w14:solidFill>
              <w14:schemeClr w14:val="tx1"/>
            </w14:solidFill>
          </w14:textFill>
        </w:rPr>
      </w:pPr>
    </w:p>
    <w:p w14:paraId="535ADBCA">
      <w:pPr>
        <w:spacing w:line="360" w:lineRule="auto"/>
        <w:rPr>
          <w:rFonts w:hint="eastAsia" w:ascii="宋体" w:hAnsi="宋体" w:eastAsia="宋体" w:cs="宋体"/>
          <w:color w:val="000000" w:themeColor="text1"/>
          <w14:textFill>
            <w14:solidFill>
              <w14:schemeClr w14:val="tx1"/>
            </w14:solidFill>
          </w14:textFill>
        </w:rPr>
      </w:pPr>
    </w:p>
    <w:p w14:paraId="0DD1396F">
      <w:pPr>
        <w:pStyle w:val="6"/>
        <w:spacing w:before="0" w:after="0"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bookmarkStart w:id="615" w:name="_Toc77658135"/>
      <w:bookmarkStart w:id="616" w:name="_Toc30433"/>
      <w:bookmarkStart w:id="617" w:name="_Toc120282482"/>
      <w:bookmarkStart w:id="618" w:name="_Toc77504125"/>
      <w:bookmarkStart w:id="619" w:name="_Toc164432977"/>
      <w:bookmarkStart w:id="620" w:name="_Toc107396254"/>
      <w:r>
        <w:rPr>
          <w:rFonts w:hint="eastAsia" w:ascii="宋体" w:hAnsi="宋体" w:eastAsia="宋体" w:cs="宋体"/>
          <w:color w:val="000000" w:themeColor="text1"/>
          <w:sz w:val="21"/>
          <w:szCs w:val="21"/>
          <w14:textFill>
            <w14:solidFill>
              <w14:schemeClr w14:val="tx1"/>
            </w14:solidFill>
          </w14:textFill>
        </w:rPr>
        <w:t>附件一：</w:t>
      </w:r>
      <w:bookmarkEnd w:id="615"/>
      <w:bookmarkEnd w:id="616"/>
      <w:bookmarkEnd w:id="617"/>
      <w:bookmarkEnd w:id="618"/>
      <w:bookmarkEnd w:id="619"/>
      <w:bookmarkEnd w:id="620"/>
    </w:p>
    <w:p w14:paraId="1160640F">
      <w:pPr>
        <w:spacing w:line="360" w:lineRule="auto"/>
        <w:rPr>
          <w:rFonts w:hint="eastAsia" w:ascii="宋体" w:hAnsi="宋体" w:eastAsia="宋体" w:cs="宋体"/>
          <w:color w:val="000000" w:themeColor="text1"/>
          <w14:textFill>
            <w14:solidFill>
              <w14:schemeClr w14:val="tx1"/>
            </w14:solidFill>
          </w14:textFill>
        </w:rPr>
      </w:pPr>
    </w:p>
    <w:p w14:paraId="03E99284">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近年类似项目情况表（如有）</w:t>
      </w:r>
    </w:p>
    <w:p w14:paraId="0D62523F">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（序号）</w:t>
      </w:r>
    </w:p>
    <w:tbl>
      <w:tblPr>
        <w:tblStyle w:val="39"/>
        <w:tblW w:w="951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251"/>
      </w:tblGrid>
      <w:tr w14:paraId="7A2D6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14:paraId="1D6D8A9B">
            <w:pPr>
              <w:spacing w:before="120" w:beforeLines="50" w:line="360" w:lineRule="auto"/>
              <w:jc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项目名称</w:t>
            </w:r>
          </w:p>
        </w:tc>
        <w:tc>
          <w:tcPr>
            <w:tcW w:w="7251" w:type="dxa"/>
            <w:vAlign w:val="center"/>
          </w:tcPr>
          <w:p w14:paraId="42331086">
            <w:pPr>
              <w:spacing w:before="120" w:beforeLines="50" w:line="360" w:lineRule="auto"/>
              <w:jc w:val="center"/>
              <w:rPr>
                <w:rFonts w:hint="eastAsia" w:ascii="宋体" w:hAnsi="宋体" w:eastAsia="宋体" w:cs="宋体"/>
                <w:color w:val="000000" w:themeColor="text1"/>
                <w14:textFill>
                  <w14:solidFill>
                    <w14:schemeClr w14:val="tx1"/>
                  </w14:solidFill>
                </w14:textFill>
              </w:rPr>
            </w:pPr>
          </w:p>
        </w:tc>
      </w:tr>
      <w:tr w14:paraId="79010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14:paraId="59445E0F">
            <w:pPr>
              <w:spacing w:before="120"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买方名称</w:t>
            </w:r>
          </w:p>
        </w:tc>
        <w:tc>
          <w:tcPr>
            <w:tcW w:w="7251" w:type="dxa"/>
            <w:vAlign w:val="center"/>
          </w:tcPr>
          <w:p w14:paraId="40B1B647">
            <w:pPr>
              <w:spacing w:before="120" w:beforeLines="50" w:line="360" w:lineRule="auto"/>
              <w:jc w:val="center"/>
              <w:rPr>
                <w:rFonts w:hint="eastAsia" w:ascii="宋体" w:hAnsi="宋体" w:eastAsia="宋体" w:cs="宋体"/>
                <w:color w:val="000000" w:themeColor="text1"/>
                <w14:textFill>
                  <w14:solidFill>
                    <w14:schemeClr w14:val="tx1"/>
                  </w14:solidFill>
                </w14:textFill>
              </w:rPr>
            </w:pPr>
          </w:p>
        </w:tc>
      </w:tr>
      <w:tr w14:paraId="48727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14:paraId="2D3B80E3">
            <w:pPr>
              <w:spacing w:before="120"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买方联系人及电话</w:t>
            </w:r>
          </w:p>
        </w:tc>
        <w:tc>
          <w:tcPr>
            <w:tcW w:w="7251" w:type="dxa"/>
            <w:vAlign w:val="center"/>
          </w:tcPr>
          <w:p w14:paraId="61904ECC">
            <w:pPr>
              <w:spacing w:before="120" w:beforeLines="50" w:line="360" w:lineRule="auto"/>
              <w:jc w:val="center"/>
              <w:rPr>
                <w:rFonts w:hint="eastAsia" w:ascii="宋体" w:hAnsi="宋体" w:eastAsia="宋体" w:cs="宋体"/>
                <w:color w:val="000000" w:themeColor="text1"/>
                <w14:textFill>
                  <w14:solidFill>
                    <w14:schemeClr w14:val="tx1"/>
                  </w14:solidFill>
                </w14:textFill>
              </w:rPr>
            </w:pPr>
          </w:p>
        </w:tc>
      </w:tr>
      <w:tr w14:paraId="54C1A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14:paraId="71E26713">
            <w:pPr>
              <w:spacing w:before="120"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合同价格</w:t>
            </w:r>
          </w:p>
        </w:tc>
        <w:tc>
          <w:tcPr>
            <w:tcW w:w="7251" w:type="dxa"/>
            <w:vAlign w:val="center"/>
          </w:tcPr>
          <w:p w14:paraId="43039370">
            <w:pPr>
              <w:spacing w:before="120" w:beforeLines="50" w:line="360" w:lineRule="auto"/>
              <w:jc w:val="center"/>
              <w:rPr>
                <w:rFonts w:hint="eastAsia" w:ascii="宋体" w:hAnsi="宋体" w:eastAsia="宋体" w:cs="宋体"/>
                <w:color w:val="000000" w:themeColor="text1"/>
                <w14:textFill>
                  <w14:solidFill>
                    <w14:schemeClr w14:val="tx1"/>
                  </w14:solidFill>
                </w14:textFill>
              </w:rPr>
            </w:pPr>
          </w:p>
        </w:tc>
      </w:tr>
      <w:tr w14:paraId="4BC72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14:paraId="1FE4B465">
            <w:pPr>
              <w:spacing w:before="120"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货物名称</w:t>
            </w:r>
          </w:p>
        </w:tc>
        <w:tc>
          <w:tcPr>
            <w:tcW w:w="7251" w:type="dxa"/>
            <w:vAlign w:val="center"/>
          </w:tcPr>
          <w:p w14:paraId="59680614">
            <w:pPr>
              <w:spacing w:before="120" w:beforeLines="50" w:line="360" w:lineRule="auto"/>
              <w:jc w:val="center"/>
              <w:rPr>
                <w:rFonts w:hint="eastAsia" w:ascii="宋体" w:hAnsi="宋体" w:eastAsia="宋体" w:cs="宋体"/>
                <w:color w:val="000000" w:themeColor="text1"/>
                <w14:textFill>
                  <w14:solidFill>
                    <w14:schemeClr w14:val="tx1"/>
                  </w14:solidFill>
                </w14:textFill>
              </w:rPr>
            </w:pPr>
          </w:p>
        </w:tc>
      </w:tr>
      <w:tr w14:paraId="4D088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14:paraId="50FEF78B">
            <w:pPr>
              <w:spacing w:before="120"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规格型号</w:t>
            </w:r>
          </w:p>
        </w:tc>
        <w:tc>
          <w:tcPr>
            <w:tcW w:w="7251" w:type="dxa"/>
            <w:vAlign w:val="center"/>
          </w:tcPr>
          <w:p w14:paraId="4C71F86E">
            <w:pPr>
              <w:spacing w:before="120" w:beforeLines="50" w:line="360" w:lineRule="auto"/>
              <w:jc w:val="center"/>
              <w:rPr>
                <w:rFonts w:hint="eastAsia" w:ascii="宋体" w:hAnsi="宋体" w:eastAsia="宋体" w:cs="宋体"/>
                <w:color w:val="000000" w:themeColor="text1"/>
                <w14:textFill>
                  <w14:solidFill>
                    <w14:schemeClr w14:val="tx1"/>
                  </w14:solidFill>
                </w14:textFill>
              </w:rPr>
            </w:pPr>
          </w:p>
        </w:tc>
      </w:tr>
      <w:tr w14:paraId="0D2C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6" w:hRule="atLeast"/>
        </w:trPr>
        <w:tc>
          <w:tcPr>
            <w:tcW w:w="2263" w:type="dxa"/>
            <w:vAlign w:val="center"/>
          </w:tcPr>
          <w:p w14:paraId="4205A87A">
            <w:pPr>
              <w:spacing w:before="120"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项目概况及投标人</w:t>
            </w:r>
          </w:p>
          <w:p w14:paraId="7BBAE3DC">
            <w:pPr>
              <w:spacing w:before="120"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履约情况</w:t>
            </w:r>
          </w:p>
        </w:tc>
        <w:tc>
          <w:tcPr>
            <w:tcW w:w="7251" w:type="dxa"/>
            <w:vAlign w:val="center"/>
          </w:tcPr>
          <w:p w14:paraId="4D6490A6">
            <w:pPr>
              <w:spacing w:before="120" w:beforeLines="50" w:line="360" w:lineRule="auto"/>
              <w:jc w:val="center"/>
              <w:rPr>
                <w:rFonts w:hint="eastAsia" w:ascii="宋体" w:hAnsi="宋体" w:eastAsia="宋体" w:cs="宋体"/>
                <w:color w:val="000000" w:themeColor="text1"/>
                <w14:textFill>
                  <w14:solidFill>
                    <w14:schemeClr w14:val="tx1"/>
                  </w14:solidFill>
                </w14:textFill>
              </w:rPr>
            </w:pPr>
          </w:p>
        </w:tc>
      </w:tr>
      <w:tr w14:paraId="63DCC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14:paraId="56530ED2">
            <w:pPr>
              <w:spacing w:before="120" w:before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备注</w:t>
            </w:r>
          </w:p>
        </w:tc>
        <w:tc>
          <w:tcPr>
            <w:tcW w:w="7251" w:type="dxa"/>
            <w:vAlign w:val="center"/>
          </w:tcPr>
          <w:p w14:paraId="2159AB1A">
            <w:pPr>
              <w:spacing w:before="120" w:beforeLines="50" w:line="360" w:lineRule="auto"/>
              <w:jc w:val="center"/>
              <w:rPr>
                <w:rFonts w:hint="eastAsia" w:ascii="宋体" w:hAnsi="宋体" w:eastAsia="宋体" w:cs="宋体"/>
                <w:color w:val="000000" w:themeColor="text1"/>
                <w14:textFill>
                  <w14:solidFill>
                    <w14:schemeClr w14:val="tx1"/>
                  </w14:solidFill>
                </w14:textFill>
              </w:rPr>
            </w:pPr>
          </w:p>
        </w:tc>
      </w:tr>
    </w:tbl>
    <w:p w14:paraId="0FA513E7">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本表后附合同首页、标的金额所在页、合同物明细页和签字盖章页（公章或合同章上的供应商名称与投标人名称不一致视为无效。如投标人变更过名称，需提供有关部门证明）扫描件，每张表格只填写一个项目，并标明序号。</w:t>
      </w:r>
    </w:p>
    <w:p w14:paraId="16078DDD">
      <w:pPr>
        <w:spacing w:line="360" w:lineRule="auto"/>
        <w:rPr>
          <w:rFonts w:hint="eastAsia" w:ascii="宋体" w:hAnsi="宋体" w:eastAsia="宋体" w:cs="宋体"/>
          <w:color w:val="000000" w:themeColor="text1"/>
          <w14:textFill>
            <w14:solidFill>
              <w14:schemeClr w14:val="tx1"/>
            </w14:solidFill>
          </w14:textFill>
        </w:rPr>
      </w:pPr>
    </w:p>
    <w:p w14:paraId="56D18C4B">
      <w:pPr>
        <w:spacing w:line="360" w:lineRule="auto"/>
        <w:rPr>
          <w:rFonts w:hint="eastAsia" w:ascii="宋体" w:hAnsi="宋体" w:eastAsia="宋体" w:cs="宋体"/>
          <w:color w:val="000000" w:themeColor="text1"/>
          <w14:textFill>
            <w14:solidFill>
              <w14:schemeClr w14:val="tx1"/>
            </w14:solidFill>
          </w14:textFill>
        </w:rPr>
      </w:pPr>
    </w:p>
    <w:p w14:paraId="0E8BCE39">
      <w:pPr>
        <w:pStyle w:val="6"/>
        <w:spacing w:before="0" w:after="0"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bookmarkStart w:id="621" w:name="_Toc1814"/>
      <w:bookmarkStart w:id="622" w:name="_Toc77658137"/>
      <w:bookmarkStart w:id="623" w:name="_Toc164432979"/>
      <w:bookmarkStart w:id="624" w:name="_Toc107396256"/>
      <w:bookmarkStart w:id="625" w:name="_Toc120282484"/>
      <w:bookmarkStart w:id="626" w:name="_Toc77504127"/>
      <w:r>
        <w:rPr>
          <w:rFonts w:hint="eastAsia" w:ascii="宋体" w:hAnsi="宋体" w:eastAsia="宋体" w:cs="宋体"/>
          <w:color w:val="000000" w:themeColor="text1"/>
          <w:sz w:val="21"/>
          <w:szCs w:val="21"/>
          <w14:textFill>
            <w14:solidFill>
              <w14:schemeClr w14:val="tx1"/>
            </w14:solidFill>
          </w14:textFill>
        </w:rPr>
        <w:t>附件二：</w:t>
      </w:r>
    </w:p>
    <w:p w14:paraId="2EA95583">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中小企业声明函</w:t>
      </w:r>
    </w:p>
    <w:p w14:paraId="21EEE264">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本公司（联合体）郑重声明，根据《政府采购促进中小企业发展暂行办法》（财库〔2020〕46号）的规定，本公司（联合体）参加</w:t>
      </w:r>
      <w:r>
        <w:rPr>
          <w:rFonts w:hint="eastAsia" w:ascii="宋体" w:hAnsi="宋体" w:eastAsia="宋体" w:cs="宋体"/>
          <w:color w:val="000000" w:themeColor="text1"/>
          <w:u w:val="single"/>
          <w14:textFill>
            <w14:solidFill>
              <w14:schemeClr w14:val="tx1"/>
            </w14:solidFill>
          </w14:textFill>
        </w:rPr>
        <w:t xml:space="preserve">（单位名称） </w:t>
      </w:r>
      <w:r>
        <w:rPr>
          <w:rFonts w:hint="eastAsia" w:ascii="宋体" w:hAnsi="宋体" w:eastAsia="宋体" w:cs="宋体"/>
          <w:color w:val="000000" w:themeColor="text1"/>
          <w14:textFill>
            <w14:solidFill>
              <w14:schemeClr w14:val="tx1"/>
            </w14:solidFill>
          </w14:textFill>
        </w:rPr>
        <w:t>的</w:t>
      </w:r>
      <w:r>
        <w:rPr>
          <w:rFonts w:hint="eastAsia" w:ascii="宋体" w:hAnsi="宋体" w:eastAsia="宋体" w:cs="宋体"/>
          <w:color w:val="000000" w:themeColor="text1"/>
          <w:u w:val="single"/>
          <w14:textFill>
            <w14:solidFill>
              <w14:schemeClr w14:val="tx1"/>
            </w14:solidFill>
          </w14:textFill>
        </w:rPr>
        <w:t>（</w:t>
      </w:r>
      <w:r>
        <w:rPr>
          <w:rFonts w:hint="eastAsia" w:ascii="宋体" w:hAnsi="宋体" w:eastAsia="宋体" w:cs="宋体"/>
          <w:color w:val="000000" w:themeColor="text1"/>
          <w:u w:val="single"/>
          <w:lang w:eastAsia="zh-CN"/>
          <w14:textFill>
            <w14:solidFill>
              <w14:schemeClr w14:val="tx1"/>
            </w14:solidFill>
          </w14:textFill>
        </w:rPr>
        <w:t>项目名称</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采购活动，提供的货物全部由符合政策要求的中小企业制造。相关企业（含联合体中的中小企业，签订分包意向协议的中小企业）的具体情况如下：</w:t>
      </w:r>
    </w:p>
    <w:p w14:paraId="563E7089">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u w:val="single"/>
          <w14:textFill>
            <w14:solidFill>
              <w14:schemeClr w14:val="tx1"/>
            </w14:solidFill>
          </w14:textFill>
        </w:rPr>
        <w:t xml:space="preserve"> （标的名称） </w:t>
      </w:r>
      <w:r>
        <w:rPr>
          <w:rFonts w:hint="eastAsia" w:ascii="宋体" w:hAnsi="宋体" w:eastAsia="宋体" w:cs="宋体"/>
          <w:color w:val="000000" w:themeColor="text1"/>
          <w14:textFill>
            <w14:solidFill>
              <w14:schemeClr w14:val="tx1"/>
            </w14:solidFill>
          </w14:textFill>
        </w:rPr>
        <w:t>，属于</w:t>
      </w:r>
      <w:r>
        <w:rPr>
          <w:rFonts w:hint="eastAsia" w:ascii="宋体" w:hAnsi="宋体" w:eastAsia="宋体" w:cs="宋体"/>
          <w:color w:val="000000" w:themeColor="text1"/>
          <w:u w:val="single"/>
          <w14:textFill>
            <w14:solidFill>
              <w14:schemeClr w14:val="tx1"/>
            </w14:solidFill>
          </w14:textFill>
        </w:rPr>
        <w:t xml:space="preserve"> （采购文件中明确的所属行业） </w:t>
      </w:r>
      <w:r>
        <w:rPr>
          <w:rFonts w:hint="eastAsia" w:ascii="宋体" w:hAnsi="宋体" w:eastAsia="宋体" w:cs="宋体"/>
          <w:color w:val="000000" w:themeColor="text1"/>
          <w14:textFill>
            <w14:solidFill>
              <w14:schemeClr w14:val="tx1"/>
            </w14:solidFill>
          </w14:textFill>
        </w:rPr>
        <w:t>；制造商为</w:t>
      </w:r>
      <w:r>
        <w:rPr>
          <w:rFonts w:hint="eastAsia" w:ascii="宋体" w:hAnsi="宋体" w:eastAsia="宋体" w:cs="宋体"/>
          <w:color w:val="000000" w:themeColor="text1"/>
          <w:u w:val="single"/>
          <w14:textFill>
            <w14:solidFill>
              <w14:schemeClr w14:val="tx1"/>
            </w14:solidFill>
          </w14:textFill>
        </w:rPr>
        <w:t>（企业名称）</w:t>
      </w:r>
      <w:r>
        <w:rPr>
          <w:rFonts w:hint="eastAsia" w:ascii="宋体" w:hAnsi="宋体" w:eastAsia="宋体" w:cs="宋体"/>
          <w:color w:val="000000" w:themeColor="text1"/>
          <w14:textFill>
            <w14:solidFill>
              <w14:schemeClr w14:val="tx1"/>
            </w14:solidFill>
          </w14:textFill>
        </w:rPr>
        <w:t>，从业人员人，营业收入为万元，资产总额为万元</w:t>
      </w:r>
      <w:r>
        <w:rPr>
          <w:rFonts w:hint="eastAsia" w:ascii="宋体" w:hAnsi="宋体" w:eastAsia="宋体" w:cs="宋体"/>
          <w:color w:val="000000" w:themeColor="text1"/>
          <w:vertAlign w:val="superscript"/>
          <w14:textFill>
            <w14:solidFill>
              <w14:schemeClr w14:val="tx1"/>
            </w14:solidFill>
          </w14:textFill>
        </w:rPr>
        <w:footnoteReference w:id="0"/>
      </w:r>
      <w:r>
        <w:rPr>
          <w:rFonts w:hint="eastAsia" w:ascii="宋体" w:hAnsi="宋体" w:eastAsia="宋体" w:cs="宋体"/>
          <w:color w:val="000000" w:themeColor="text1"/>
          <w14:textFill>
            <w14:solidFill>
              <w14:schemeClr w14:val="tx1"/>
            </w14:solidFill>
          </w14:textFill>
        </w:rPr>
        <w:t>，属于</w:t>
      </w:r>
      <w:r>
        <w:rPr>
          <w:rFonts w:hint="eastAsia" w:ascii="宋体" w:hAnsi="宋体" w:eastAsia="宋体" w:cs="宋体"/>
          <w:color w:val="000000" w:themeColor="text1"/>
          <w:u w:val="single"/>
          <w14:textFill>
            <w14:solidFill>
              <w14:schemeClr w14:val="tx1"/>
            </w14:solidFill>
          </w14:textFill>
        </w:rPr>
        <w:t>（中型企业、小型企业、 微型企业）</w:t>
      </w:r>
      <w:r>
        <w:rPr>
          <w:rFonts w:hint="eastAsia" w:ascii="宋体" w:hAnsi="宋体" w:eastAsia="宋体" w:cs="宋体"/>
          <w:color w:val="000000" w:themeColor="text1"/>
          <w14:textFill>
            <w14:solidFill>
              <w14:schemeClr w14:val="tx1"/>
            </w14:solidFill>
          </w14:textFill>
        </w:rPr>
        <w:t>；</w:t>
      </w:r>
    </w:p>
    <w:p w14:paraId="175017E5">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u w:val="single"/>
          <w14:textFill>
            <w14:solidFill>
              <w14:schemeClr w14:val="tx1"/>
            </w14:solidFill>
          </w14:textFill>
        </w:rPr>
        <w:t xml:space="preserve"> （标的名称） </w:t>
      </w:r>
      <w:r>
        <w:rPr>
          <w:rFonts w:hint="eastAsia" w:ascii="宋体" w:hAnsi="宋体" w:eastAsia="宋体" w:cs="宋体"/>
          <w:color w:val="000000" w:themeColor="text1"/>
          <w14:textFill>
            <w14:solidFill>
              <w14:schemeClr w14:val="tx1"/>
            </w14:solidFill>
          </w14:textFill>
        </w:rPr>
        <w:t>，属于</w:t>
      </w:r>
      <w:r>
        <w:rPr>
          <w:rFonts w:hint="eastAsia" w:ascii="宋体" w:hAnsi="宋体" w:eastAsia="宋体" w:cs="宋体"/>
          <w:color w:val="000000" w:themeColor="text1"/>
          <w:u w:val="single"/>
          <w14:textFill>
            <w14:solidFill>
              <w14:schemeClr w14:val="tx1"/>
            </w14:solidFill>
          </w14:textFill>
        </w:rPr>
        <w:t xml:space="preserve"> （采购文件中明确的所属行业） </w:t>
      </w:r>
      <w:r>
        <w:rPr>
          <w:rFonts w:hint="eastAsia" w:ascii="宋体" w:hAnsi="宋体" w:eastAsia="宋体" w:cs="宋体"/>
          <w:color w:val="000000" w:themeColor="text1"/>
          <w14:textFill>
            <w14:solidFill>
              <w14:schemeClr w14:val="tx1"/>
            </w14:solidFill>
          </w14:textFill>
        </w:rPr>
        <w:t>；制造商为</w:t>
      </w:r>
      <w:r>
        <w:rPr>
          <w:rFonts w:hint="eastAsia" w:ascii="宋体" w:hAnsi="宋体" w:eastAsia="宋体" w:cs="宋体"/>
          <w:color w:val="000000" w:themeColor="text1"/>
          <w:u w:val="single"/>
          <w14:textFill>
            <w14:solidFill>
              <w14:schemeClr w14:val="tx1"/>
            </w14:solidFill>
          </w14:textFill>
        </w:rPr>
        <w:t>（企业名称）</w:t>
      </w:r>
      <w:r>
        <w:rPr>
          <w:rFonts w:hint="eastAsia" w:ascii="宋体" w:hAnsi="宋体" w:eastAsia="宋体" w:cs="宋体"/>
          <w:color w:val="000000" w:themeColor="text1"/>
          <w14:textFill>
            <w14:solidFill>
              <w14:schemeClr w14:val="tx1"/>
            </w14:solidFill>
          </w14:textFill>
        </w:rPr>
        <w:t>，从业人员人，营业收入为万元，资产总额为万元，属于</w:t>
      </w:r>
      <w:r>
        <w:rPr>
          <w:rFonts w:hint="eastAsia" w:ascii="宋体" w:hAnsi="宋体" w:eastAsia="宋体" w:cs="宋体"/>
          <w:color w:val="000000" w:themeColor="text1"/>
          <w:u w:val="single"/>
          <w14:textFill>
            <w14:solidFill>
              <w14:schemeClr w14:val="tx1"/>
            </w14:solidFill>
          </w14:textFill>
        </w:rPr>
        <w:t>（中型企业、小型企业、 微型企业）</w:t>
      </w:r>
      <w:r>
        <w:rPr>
          <w:rFonts w:hint="eastAsia" w:ascii="宋体" w:hAnsi="宋体" w:eastAsia="宋体" w:cs="宋体"/>
          <w:color w:val="000000" w:themeColor="text1"/>
          <w14:textFill>
            <w14:solidFill>
              <w14:schemeClr w14:val="tx1"/>
            </w14:solidFill>
          </w14:textFill>
        </w:rPr>
        <w:t>；</w:t>
      </w:r>
    </w:p>
    <w:p w14:paraId="3FA1DF18">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p w14:paraId="6F5890C0">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以上企业，不属于大企业的分支机构，不存在控股股东为大企业的情形，也不存在与大企业的负责人为同一人的情形。</w:t>
      </w:r>
    </w:p>
    <w:p w14:paraId="0DEC9BBB">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本企业对上述声明内容的真实性负责。如有虚假，将依法承担相应责任。</w:t>
      </w:r>
    </w:p>
    <w:p w14:paraId="2C1CD411">
      <w:pPr>
        <w:spacing w:line="360" w:lineRule="auto"/>
        <w:rPr>
          <w:rFonts w:hint="eastAsia" w:ascii="宋体" w:hAnsi="宋体" w:eastAsia="宋体" w:cs="宋体"/>
          <w:color w:val="000000" w:themeColor="text1"/>
          <w14:textFill>
            <w14:solidFill>
              <w14:schemeClr w14:val="tx1"/>
            </w14:solidFill>
          </w14:textFill>
        </w:rPr>
      </w:pPr>
    </w:p>
    <w:p w14:paraId="32835AB6">
      <w:pPr>
        <w:spacing w:line="360" w:lineRule="auto"/>
        <w:rPr>
          <w:rFonts w:hint="eastAsia" w:ascii="宋体" w:hAnsi="宋体" w:eastAsia="宋体" w:cs="宋体"/>
          <w:color w:val="000000" w:themeColor="text1"/>
          <w14:textFill>
            <w14:solidFill>
              <w14:schemeClr w14:val="tx1"/>
            </w14:solidFill>
          </w14:textFill>
        </w:rPr>
      </w:pPr>
    </w:p>
    <w:p w14:paraId="07340286">
      <w:pPr>
        <w:wordWrap w:val="0"/>
        <w:spacing w:line="360" w:lineRule="auto"/>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企业名称（盖章）：                </w:t>
      </w:r>
    </w:p>
    <w:p w14:paraId="0D47C6D3">
      <w:pPr>
        <w:wordWrap w:val="0"/>
        <w:spacing w:line="360" w:lineRule="auto"/>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日 期：                          </w:t>
      </w:r>
    </w:p>
    <w:p w14:paraId="4B3FC767">
      <w:pPr>
        <w:spacing w:line="360" w:lineRule="auto"/>
        <w:jc w:val="left"/>
        <w:rPr>
          <w:rFonts w:hint="eastAsia" w:ascii="宋体" w:hAnsi="宋体" w:eastAsia="宋体" w:cs="宋体"/>
          <w:color w:val="000000" w:themeColor="text1"/>
          <w14:textFill>
            <w14:solidFill>
              <w14:schemeClr w14:val="tx1"/>
            </w14:solidFill>
          </w14:textFill>
        </w:rPr>
      </w:pPr>
    </w:p>
    <w:p w14:paraId="56C02DD2">
      <w:pPr>
        <w:spacing w:line="360" w:lineRule="auto"/>
        <w:jc w:val="left"/>
        <w:rPr>
          <w:rFonts w:hint="eastAsia" w:ascii="宋体" w:hAnsi="宋体" w:eastAsia="宋体" w:cs="宋体"/>
          <w:color w:val="000000" w:themeColor="text1"/>
          <w14:textFill>
            <w14:solidFill>
              <w14:schemeClr w14:val="tx1"/>
            </w14:solidFill>
          </w14:textFill>
        </w:rPr>
      </w:pPr>
    </w:p>
    <w:p w14:paraId="13C46329">
      <w:pPr>
        <w:spacing w:line="360" w:lineRule="auto"/>
        <w:jc w:val="left"/>
        <w:rPr>
          <w:rFonts w:hint="eastAsia" w:ascii="宋体" w:hAnsi="宋体" w:eastAsia="宋体" w:cs="宋体"/>
          <w:color w:val="000000" w:themeColor="text1"/>
          <w14:textFill>
            <w14:solidFill>
              <w14:schemeClr w14:val="tx1"/>
            </w14:solidFill>
          </w14:textFill>
        </w:rPr>
      </w:pPr>
    </w:p>
    <w:p w14:paraId="6CC20C84">
      <w:pPr>
        <w:spacing w:line="360" w:lineRule="auto"/>
        <w:jc w:val="left"/>
        <w:rPr>
          <w:rFonts w:hint="eastAsia" w:ascii="宋体" w:hAnsi="宋体" w:eastAsia="宋体" w:cs="宋体"/>
          <w:color w:val="000000" w:themeColor="text1"/>
          <w14:textFill>
            <w14:solidFill>
              <w14:schemeClr w14:val="tx1"/>
            </w14:solidFill>
          </w14:textFill>
        </w:rPr>
      </w:pPr>
    </w:p>
    <w:p w14:paraId="72327C04">
      <w:pPr>
        <w:spacing w:line="360" w:lineRule="auto"/>
        <w:jc w:val="left"/>
        <w:rPr>
          <w:rFonts w:hint="eastAsia" w:ascii="宋体" w:hAnsi="宋体" w:eastAsia="宋体" w:cs="宋体"/>
          <w:color w:val="000000" w:themeColor="text1"/>
          <w14:textFill>
            <w14:solidFill>
              <w14:schemeClr w14:val="tx1"/>
            </w14:solidFill>
          </w14:textFill>
        </w:rPr>
      </w:pPr>
    </w:p>
    <w:p w14:paraId="7B07938B">
      <w:pPr>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注：1.标的名称应填写所投产品货物名称，且逐条列明本次采购所有产品制造商。</w:t>
      </w:r>
    </w:p>
    <w:p w14:paraId="5945E137">
      <w:pPr>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2.本次采购货物所属行业为：工业。</w:t>
      </w:r>
    </w:p>
    <w:p w14:paraId="5944ED1F">
      <w:pPr>
        <w:spacing w:line="360" w:lineRule="auto"/>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3.投标人提供的货物既有中小企业制造货物，也有大型企业制造货物的，不享受价格扣除优惠政策，不用填写此声明函。</w:t>
      </w:r>
    </w:p>
    <w:p w14:paraId="69C9E481">
      <w:pPr>
        <w:spacing w:line="360" w:lineRule="auto"/>
        <w:jc w:val="left"/>
        <w:rPr>
          <w:rFonts w:hint="eastAsia" w:ascii="宋体" w:hAnsi="宋体" w:eastAsia="宋体" w:cs="宋体"/>
          <w:color w:val="000000" w:themeColor="text1"/>
          <w14:textFill>
            <w14:solidFill>
              <w14:schemeClr w14:val="tx1"/>
            </w14:solidFill>
          </w14:textFill>
        </w:rPr>
      </w:pPr>
    </w:p>
    <w:p w14:paraId="41D9983C">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18630CCB">
      <w:pPr>
        <w:pStyle w:val="6"/>
        <w:spacing w:before="0" w:after="0"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附件三：</w:t>
      </w:r>
      <w:bookmarkEnd w:id="621"/>
      <w:bookmarkEnd w:id="622"/>
      <w:bookmarkEnd w:id="623"/>
      <w:bookmarkEnd w:id="624"/>
      <w:bookmarkEnd w:id="625"/>
      <w:bookmarkEnd w:id="626"/>
    </w:p>
    <w:p w14:paraId="7F03EF34">
      <w:pPr>
        <w:spacing w:line="360" w:lineRule="auto"/>
        <w:jc w:val="left"/>
        <w:rPr>
          <w:rFonts w:hint="eastAsia" w:ascii="宋体" w:hAnsi="宋体" w:eastAsia="宋体" w:cs="宋体"/>
          <w:color w:val="000000" w:themeColor="text1"/>
          <w14:textFill>
            <w14:solidFill>
              <w14:schemeClr w14:val="tx1"/>
            </w14:solidFill>
          </w14:textFill>
        </w:rPr>
      </w:pPr>
    </w:p>
    <w:p w14:paraId="3FF83716">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残疾人福利性单位声明函</w:t>
      </w:r>
    </w:p>
    <w:p w14:paraId="321BA5A0">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F239537">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本单位对上述声明的真实性负责。如有虚假，将依法承担相应责任。</w:t>
      </w:r>
    </w:p>
    <w:p w14:paraId="691E037B">
      <w:pPr>
        <w:spacing w:line="360" w:lineRule="auto"/>
        <w:rPr>
          <w:rFonts w:hint="eastAsia" w:ascii="宋体" w:hAnsi="宋体" w:eastAsia="宋体" w:cs="宋体"/>
          <w:color w:val="000000" w:themeColor="text1"/>
          <w14:textFill>
            <w14:solidFill>
              <w14:schemeClr w14:val="tx1"/>
            </w14:solidFill>
          </w14:textFill>
        </w:rPr>
      </w:pPr>
    </w:p>
    <w:p w14:paraId="6C8FE0E6">
      <w:pPr>
        <w:spacing w:line="360" w:lineRule="auto"/>
        <w:rPr>
          <w:rFonts w:hint="eastAsia" w:ascii="宋体" w:hAnsi="宋体" w:eastAsia="宋体" w:cs="宋体"/>
          <w:color w:val="000000" w:themeColor="text1"/>
          <w14:textFill>
            <w14:solidFill>
              <w14:schemeClr w14:val="tx1"/>
            </w14:solidFill>
          </w14:textFill>
        </w:rPr>
      </w:pPr>
    </w:p>
    <w:p w14:paraId="744BE1C5">
      <w:pPr>
        <w:wordWrap w:val="0"/>
        <w:spacing w:line="360" w:lineRule="auto"/>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单位名称（盖章）：                </w:t>
      </w:r>
    </w:p>
    <w:p w14:paraId="6BEE36CC">
      <w:pPr>
        <w:wordWrap w:val="0"/>
        <w:spacing w:line="360" w:lineRule="auto"/>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日  期：                         </w:t>
      </w:r>
    </w:p>
    <w:p w14:paraId="77F15057">
      <w:pPr>
        <w:spacing w:line="360" w:lineRule="auto"/>
        <w:rPr>
          <w:rFonts w:hint="eastAsia" w:ascii="宋体" w:hAnsi="宋体" w:eastAsia="宋体" w:cs="宋体"/>
          <w:color w:val="000000" w:themeColor="text1"/>
          <w14:textFill>
            <w14:solidFill>
              <w14:schemeClr w14:val="tx1"/>
            </w14:solidFill>
          </w14:textFill>
        </w:rPr>
      </w:pPr>
    </w:p>
    <w:p w14:paraId="4A174AE8">
      <w:pPr>
        <w:spacing w:line="360" w:lineRule="auto"/>
        <w:rPr>
          <w:rFonts w:hint="eastAsia" w:ascii="宋体" w:hAnsi="宋体" w:eastAsia="宋体" w:cs="宋体"/>
          <w:color w:val="000000" w:themeColor="text1"/>
          <w14:textFill>
            <w14:solidFill>
              <w14:schemeClr w14:val="tx1"/>
            </w14:solidFill>
          </w14:textFill>
        </w:rPr>
      </w:pPr>
    </w:p>
    <w:p w14:paraId="57E4CEBE">
      <w:pPr>
        <w:pStyle w:val="6"/>
        <w:spacing w:before="0" w:after="0"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bookmarkStart w:id="627" w:name="_Toc77658138"/>
      <w:bookmarkStart w:id="628" w:name="_Toc164432980"/>
      <w:bookmarkStart w:id="629" w:name="_Toc77504128"/>
      <w:bookmarkStart w:id="630" w:name="_Toc14018"/>
      <w:bookmarkStart w:id="631" w:name="_Toc120282485"/>
      <w:bookmarkStart w:id="632" w:name="_Toc107396257"/>
      <w:r>
        <w:rPr>
          <w:rFonts w:hint="eastAsia" w:ascii="宋体" w:hAnsi="宋体" w:eastAsia="宋体" w:cs="宋体"/>
          <w:color w:val="000000" w:themeColor="text1"/>
          <w:sz w:val="21"/>
          <w:szCs w:val="21"/>
          <w14:textFill>
            <w14:solidFill>
              <w14:schemeClr w14:val="tx1"/>
            </w14:solidFill>
          </w14:textFill>
        </w:rPr>
        <w:t>附件四：</w:t>
      </w:r>
      <w:bookmarkEnd w:id="627"/>
      <w:bookmarkEnd w:id="628"/>
      <w:bookmarkEnd w:id="629"/>
      <w:bookmarkEnd w:id="630"/>
      <w:bookmarkEnd w:id="631"/>
      <w:bookmarkEnd w:id="632"/>
    </w:p>
    <w:p w14:paraId="42B8DBF0">
      <w:pPr>
        <w:spacing w:line="360" w:lineRule="auto"/>
        <w:rPr>
          <w:rFonts w:hint="eastAsia" w:ascii="宋体" w:hAnsi="宋体" w:eastAsia="宋体" w:cs="宋体"/>
          <w:color w:val="000000" w:themeColor="text1"/>
          <w14:textFill>
            <w14:solidFill>
              <w14:schemeClr w14:val="tx1"/>
            </w14:solidFill>
          </w14:textFill>
        </w:rPr>
      </w:pPr>
    </w:p>
    <w:p w14:paraId="6710D488">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监狱企业证明文件</w:t>
      </w:r>
    </w:p>
    <w:p w14:paraId="30343059">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根据《财政部 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ED0DC49">
      <w:pPr>
        <w:pStyle w:val="6"/>
        <w:spacing w:before="0" w:after="0" w:line="360" w:lineRule="auto"/>
        <w:rPr>
          <w:rFonts w:hint="eastAsia" w:ascii="宋体" w:hAnsi="宋体" w:eastAsia="宋体" w:cs="宋体"/>
          <w:color w:val="000000" w:themeColor="text1"/>
          <w:sz w:val="21"/>
          <w:szCs w:val="21"/>
          <w14:textFill>
            <w14:solidFill>
              <w14:schemeClr w14:val="tx1"/>
            </w14:solidFill>
          </w14:textFill>
        </w:rPr>
      </w:pPr>
      <w:bookmarkStart w:id="633" w:name="_Toc107396258"/>
      <w:bookmarkStart w:id="634" w:name="_Toc120282486"/>
      <w:r>
        <w:rPr>
          <w:rFonts w:hint="eastAsia" w:ascii="宋体" w:hAnsi="宋体" w:eastAsia="宋体" w:cs="宋体"/>
          <w:color w:val="000000" w:themeColor="text1"/>
          <w:sz w:val="21"/>
          <w:szCs w:val="21"/>
          <w14:textFill>
            <w14:solidFill>
              <w14:schemeClr w14:val="tx1"/>
            </w14:solidFill>
          </w14:textFill>
        </w:rPr>
        <w:br w:type="page"/>
      </w:r>
    </w:p>
    <w:p w14:paraId="79D1EAED">
      <w:pPr>
        <w:pStyle w:val="6"/>
        <w:spacing w:before="0" w:after="0"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附件五：</w:t>
      </w:r>
      <w:bookmarkEnd w:id="633"/>
      <w:bookmarkEnd w:id="634"/>
    </w:p>
    <w:p w14:paraId="14829123">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政府采购节能产品、环境标志产品声明函</w:t>
      </w:r>
    </w:p>
    <w:p w14:paraId="7196743C">
      <w:pPr>
        <w:spacing w:line="360" w:lineRule="auto"/>
        <w:rPr>
          <w:rFonts w:hint="eastAsia" w:ascii="宋体" w:hAnsi="宋体" w:eastAsia="宋体" w:cs="宋体"/>
          <w:color w:val="000000" w:themeColor="text1"/>
          <w14:textFill>
            <w14:solidFill>
              <w14:schemeClr w14:val="tx1"/>
            </w14:solidFill>
          </w14:textFill>
        </w:rPr>
      </w:pPr>
    </w:p>
    <w:p w14:paraId="292A65A4">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单位承诺，本次参加的_________________________采购项目（项目编号：____________），所投的下列产品属于《节能产品、环境标志产品政府采购品目清单》内的产品，并且具有法定认证资格的认证机构出具的认证证明，符合优先采购/强制采购政策。本单位对以下填列的各项信息以及相关产品认证证明的真实性负责。如有虚假，将依法承担相应责任。</w:t>
      </w:r>
    </w:p>
    <w:tbl>
      <w:tblPr>
        <w:tblStyle w:val="39"/>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791"/>
        <w:gridCol w:w="811"/>
        <w:gridCol w:w="781"/>
        <w:gridCol w:w="1270"/>
        <w:gridCol w:w="1065"/>
        <w:gridCol w:w="1067"/>
        <w:gridCol w:w="709"/>
        <w:gridCol w:w="696"/>
        <w:gridCol w:w="818"/>
        <w:gridCol w:w="1146"/>
      </w:tblGrid>
      <w:tr w14:paraId="0820A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Align w:val="center"/>
          </w:tcPr>
          <w:p w14:paraId="176FCEFA">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序号</w:t>
            </w:r>
          </w:p>
        </w:tc>
        <w:tc>
          <w:tcPr>
            <w:tcW w:w="791" w:type="dxa"/>
            <w:vAlign w:val="center"/>
          </w:tcPr>
          <w:p w14:paraId="681A57CB">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所投产品</w:t>
            </w:r>
          </w:p>
        </w:tc>
        <w:tc>
          <w:tcPr>
            <w:tcW w:w="811" w:type="dxa"/>
            <w:vAlign w:val="center"/>
          </w:tcPr>
          <w:p w14:paraId="686AB633">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产品属性</w:t>
            </w:r>
          </w:p>
        </w:tc>
        <w:tc>
          <w:tcPr>
            <w:tcW w:w="781" w:type="dxa"/>
            <w:vAlign w:val="center"/>
          </w:tcPr>
          <w:p w14:paraId="4E9B5DBE">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产品类别</w:t>
            </w:r>
          </w:p>
        </w:tc>
        <w:tc>
          <w:tcPr>
            <w:tcW w:w="1270" w:type="dxa"/>
            <w:vAlign w:val="center"/>
          </w:tcPr>
          <w:p w14:paraId="5B52D110">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是否为强制采购产品</w:t>
            </w:r>
          </w:p>
        </w:tc>
        <w:tc>
          <w:tcPr>
            <w:tcW w:w="1065" w:type="dxa"/>
            <w:vAlign w:val="center"/>
          </w:tcPr>
          <w:p w14:paraId="07CBEF66">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规格型号</w:t>
            </w:r>
          </w:p>
        </w:tc>
        <w:tc>
          <w:tcPr>
            <w:tcW w:w="1067" w:type="dxa"/>
            <w:vAlign w:val="center"/>
          </w:tcPr>
          <w:p w14:paraId="16B12917">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计量单位</w:t>
            </w:r>
          </w:p>
        </w:tc>
        <w:tc>
          <w:tcPr>
            <w:tcW w:w="709" w:type="dxa"/>
            <w:vAlign w:val="center"/>
          </w:tcPr>
          <w:p w14:paraId="55B38FBB">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数量</w:t>
            </w:r>
          </w:p>
        </w:tc>
        <w:tc>
          <w:tcPr>
            <w:tcW w:w="696" w:type="dxa"/>
            <w:vAlign w:val="center"/>
          </w:tcPr>
          <w:p w14:paraId="39751565">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单价</w:t>
            </w:r>
          </w:p>
        </w:tc>
        <w:tc>
          <w:tcPr>
            <w:tcW w:w="818" w:type="dxa"/>
            <w:vAlign w:val="center"/>
          </w:tcPr>
          <w:p w14:paraId="31850704">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金额合计</w:t>
            </w:r>
          </w:p>
        </w:tc>
        <w:tc>
          <w:tcPr>
            <w:tcW w:w="1146" w:type="dxa"/>
            <w:vAlign w:val="center"/>
          </w:tcPr>
          <w:p w14:paraId="715AD03C">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认证证书编号</w:t>
            </w:r>
          </w:p>
        </w:tc>
      </w:tr>
      <w:tr w14:paraId="56DE6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18A9A26D">
            <w:pPr>
              <w:ind w:firstLine="310"/>
              <w:jc w:val="left"/>
              <w:rPr>
                <w:rFonts w:hint="eastAsia" w:ascii="宋体" w:hAnsi="宋体" w:eastAsia="宋体" w:cs="宋体"/>
                <w:color w:val="000000" w:themeColor="text1"/>
                <w14:textFill>
                  <w14:solidFill>
                    <w14:schemeClr w14:val="tx1"/>
                  </w14:solidFill>
                </w14:textFill>
              </w:rPr>
            </w:pPr>
          </w:p>
        </w:tc>
        <w:tc>
          <w:tcPr>
            <w:tcW w:w="791" w:type="dxa"/>
          </w:tcPr>
          <w:p w14:paraId="15697A6B">
            <w:pPr>
              <w:ind w:firstLine="310"/>
              <w:jc w:val="left"/>
              <w:rPr>
                <w:rFonts w:hint="eastAsia" w:ascii="宋体" w:hAnsi="宋体" w:eastAsia="宋体" w:cs="宋体"/>
                <w:color w:val="000000" w:themeColor="text1"/>
                <w14:textFill>
                  <w14:solidFill>
                    <w14:schemeClr w14:val="tx1"/>
                  </w14:solidFill>
                </w14:textFill>
              </w:rPr>
            </w:pPr>
          </w:p>
        </w:tc>
        <w:tc>
          <w:tcPr>
            <w:tcW w:w="811" w:type="dxa"/>
          </w:tcPr>
          <w:p w14:paraId="41B08BD3">
            <w:pPr>
              <w:ind w:firstLine="310"/>
              <w:jc w:val="left"/>
              <w:rPr>
                <w:rFonts w:hint="eastAsia" w:ascii="宋体" w:hAnsi="宋体" w:eastAsia="宋体" w:cs="宋体"/>
                <w:color w:val="000000" w:themeColor="text1"/>
                <w14:textFill>
                  <w14:solidFill>
                    <w14:schemeClr w14:val="tx1"/>
                  </w14:solidFill>
                </w14:textFill>
              </w:rPr>
            </w:pPr>
          </w:p>
        </w:tc>
        <w:tc>
          <w:tcPr>
            <w:tcW w:w="781" w:type="dxa"/>
          </w:tcPr>
          <w:p w14:paraId="6F336147">
            <w:pPr>
              <w:ind w:firstLine="310"/>
              <w:jc w:val="left"/>
              <w:rPr>
                <w:rFonts w:hint="eastAsia" w:ascii="宋体" w:hAnsi="宋体" w:eastAsia="宋体" w:cs="宋体"/>
                <w:color w:val="000000" w:themeColor="text1"/>
                <w14:textFill>
                  <w14:solidFill>
                    <w14:schemeClr w14:val="tx1"/>
                  </w14:solidFill>
                </w14:textFill>
              </w:rPr>
            </w:pPr>
          </w:p>
        </w:tc>
        <w:tc>
          <w:tcPr>
            <w:tcW w:w="1270" w:type="dxa"/>
          </w:tcPr>
          <w:p w14:paraId="58AFAB0D">
            <w:pPr>
              <w:ind w:firstLine="310"/>
              <w:jc w:val="left"/>
              <w:rPr>
                <w:rFonts w:hint="eastAsia" w:ascii="宋体" w:hAnsi="宋体" w:eastAsia="宋体" w:cs="宋体"/>
                <w:color w:val="000000" w:themeColor="text1"/>
                <w14:textFill>
                  <w14:solidFill>
                    <w14:schemeClr w14:val="tx1"/>
                  </w14:solidFill>
                </w14:textFill>
              </w:rPr>
            </w:pPr>
          </w:p>
        </w:tc>
        <w:tc>
          <w:tcPr>
            <w:tcW w:w="1065" w:type="dxa"/>
          </w:tcPr>
          <w:p w14:paraId="5C82FDF4">
            <w:pPr>
              <w:ind w:firstLine="310"/>
              <w:jc w:val="left"/>
              <w:rPr>
                <w:rFonts w:hint="eastAsia" w:ascii="宋体" w:hAnsi="宋体" w:eastAsia="宋体" w:cs="宋体"/>
                <w:color w:val="000000" w:themeColor="text1"/>
                <w14:textFill>
                  <w14:solidFill>
                    <w14:schemeClr w14:val="tx1"/>
                  </w14:solidFill>
                </w14:textFill>
              </w:rPr>
            </w:pPr>
          </w:p>
        </w:tc>
        <w:tc>
          <w:tcPr>
            <w:tcW w:w="1067" w:type="dxa"/>
          </w:tcPr>
          <w:p w14:paraId="2B51E842">
            <w:pPr>
              <w:ind w:firstLine="310"/>
              <w:jc w:val="left"/>
              <w:rPr>
                <w:rFonts w:hint="eastAsia" w:ascii="宋体" w:hAnsi="宋体" w:eastAsia="宋体" w:cs="宋体"/>
                <w:color w:val="000000" w:themeColor="text1"/>
                <w14:textFill>
                  <w14:solidFill>
                    <w14:schemeClr w14:val="tx1"/>
                  </w14:solidFill>
                </w14:textFill>
              </w:rPr>
            </w:pPr>
          </w:p>
        </w:tc>
        <w:tc>
          <w:tcPr>
            <w:tcW w:w="709" w:type="dxa"/>
          </w:tcPr>
          <w:p w14:paraId="368A663B">
            <w:pPr>
              <w:ind w:firstLine="310"/>
              <w:jc w:val="left"/>
              <w:rPr>
                <w:rFonts w:hint="eastAsia" w:ascii="宋体" w:hAnsi="宋体" w:eastAsia="宋体" w:cs="宋体"/>
                <w:color w:val="000000" w:themeColor="text1"/>
                <w14:textFill>
                  <w14:solidFill>
                    <w14:schemeClr w14:val="tx1"/>
                  </w14:solidFill>
                </w14:textFill>
              </w:rPr>
            </w:pPr>
          </w:p>
        </w:tc>
        <w:tc>
          <w:tcPr>
            <w:tcW w:w="696" w:type="dxa"/>
          </w:tcPr>
          <w:p w14:paraId="4F350171">
            <w:pPr>
              <w:ind w:firstLine="310"/>
              <w:jc w:val="left"/>
              <w:rPr>
                <w:rFonts w:hint="eastAsia" w:ascii="宋体" w:hAnsi="宋体" w:eastAsia="宋体" w:cs="宋体"/>
                <w:color w:val="000000" w:themeColor="text1"/>
                <w14:textFill>
                  <w14:solidFill>
                    <w14:schemeClr w14:val="tx1"/>
                  </w14:solidFill>
                </w14:textFill>
              </w:rPr>
            </w:pPr>
          </w:p>
        </w:tc>
        <w:tc>
          <w:tcPr>
            <w:tcW w:w="818" w:type="dxa"/>
          </w:tcPr>
          <w:p w14:paraId="414D1714">
            <w:pPr>
              <w:ind w:firstLine="310"/>
              <w:jc w:val="left"/>
              <w:rPr>
                <w:rFonts w:hint="eastAsia" w:ascii="宋体" w:hAnsi="宋体" w:eastAsia="宋体" w:cs="宋体"/>
                <w:color w:val="000000" w:themeColor="text1"/>
                <w14:textFill>
                  <w14:solidFill>
                    <w14:schemeClr w14:val="tx1"/>
                  </w14:solidFill>
                </w14:textFill>
              </w:rPr>
            </w:pPr>
          </w:p>
        </w:tc>
        <w:tc>
          <w:tcPr>
            <w:tcW w:w="1146" w:type="dxa"/>
          </w:tcPr>
          <w:p w14:paraId="52BB6ACA">
            <w:pPr>
              <w:ind w:firstLine="310"/>
              <w:jc w:val="left"/>
              <w:rPr>
                <w:rFonts w:hint="eastAsia" w:ascii="宋体" w:hAnsi="宋体" w:eastAsia="宋体" w:cs="宋体"/>
                <w:color w:val="000000" w:themeColor="text1"/>
                <w14:textFill>
                  <w14:solidFill>
                    <w14:schemeClr w14:val="tx1"/>
                  </w14:solidFill>
                </w14:textFill>
              </w:rPr>
            </w:pPr>
          </w:p>
        </w:tc>
      </w:tr>
      <w:tr w14:paraId="14E4D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319FCA92">
            <w:pPr>
              <w:ind w:firstLine="310"/>
              <w:jc w:val="left"/>
              <w:rPr>
                <w:rFonts w:hint="eastAsia" w:ascii="宋体" w:hAnsi="宋体" w:eastAsia="宋体" w:cs="宋体"/>
                <w:color w:val="000000" w:themeColor="text1"/>
                <w14:textFill>
                  <w14:solidFill>
                    <w14:schemeClr w14:val="tx1"/>
                  </w14:solidFill>
                </w14:textFill>
              </w:rPr>
            </w:pPr>
          </w:p>
        </w:tc>
        <w:tc>
          <w:tcPr>
            <w:tcW w:w="791" w:type="dxa"/>
          </w:tcPr>
          <w:p w14:paraId="5267DF8D">
            <w:pPr>
              <w:ind w:firstLine="310"/>
              <w:jc w:val="left"/>
              <w:rPr>
                <w:rFonts w:hint="eastAsia" w:ascii="宋体" w:hAnsi="宋体" w:eastAsia="宋体" w:cs="宋体"/>
                <w:color w:val="000000" w:themeColor="text1"/>
                <w14:textFill>
                  <w14:solidFill>
                    <w14:schemeClr w14:val="tx1"/>
                  </w14:solidFill>
                </w14:textFill>
              </w:rPr>
            </w:pPr>
          </w:p>
        </w:tc>
        <w:tc>
          <w:tcPr>
            <w:tcW w:w="811" w:type="dxa"/>
          </w:tcPr>
          <w:p w14:paraId="76BBF381">
            <w:pPr>
              <w:ind w:firstLine="310"/>
              <w:jc w:val="left"/>
              <w:rPr>
                <w:rFonts w:hint="eastAsia" w:ascii="宋体" w:hAnsi="宋体" w:eastAsia="宋体" w:cs="宋体"/>
                <w:color w:val="000000" w:themeColor="text1"/>
                <w14:textFill>
                  <w14:solidFill>
                    <w14:schemeClr w14:val="tx1"/>
                  </w14:solidFill>
                </w14:textFill>
              </w:rPr>
            </w:pPr>
          </w:p>
        </w:tc>
        <w:tc>
          <w:tcPr>
            <w:tcW w:w="781" w:type="dxa"/>
          </w:tcPr>
          <w:p w14:paraId="214F2E33">
            <w:pPr>
              <w:ind w:firstLine="310"/>
              <w:jc w:val="left"/>
              <w:rPr>
                <w:rFonts w:hint="eastAsia" w:ascii="宋体" w:hAnsi="宋体" w:eastAsia="宋体" w:cs="宋体"/>
                <w:color w:val="000000" w:themeColor="text1"/>
                <w14:textFill>
                  <w14:solidFill>
                    <w14:schemeClr w14:val="tx1"/>
                  </w14:solidFill>
                </w14:textFill>
              </w:rPr>
            </w:pPr>
          </w:p>
        </w:tc>
        <w:tc>
          <w:tcPr>
            <w:tcW w:w="1270" w:type="dxa"/>
          </w:tcPr>
          <w:p w14:paraId="0E793C85">
            <w:pPr>
              <w:ind w:firstLine="310"/>
              <w:jc w:val="left"/>
              <w:rPr>
                <w:rFonts w:hint="eastAsia" w:ascii="宋体" w:hAnsi="宋体" w:eastAsia="宋体" w:cs="宋体"/>
                <w:color w:val="000000" w:themeColor="text1"/>
                <w14:textFill>
                  <w14:solidFill>
                    <w14:schemeClr w14:val="tx1"/>
                  </w14:solidFill>
                </w14:textFill>
              </w:rPr>
            </w:pPr>
          </w:p>
        </w:tc>
        <w:tc>
          <w:tcPr>
            <w:tcW w:w="1065" w:type="dxa"/>
          </w:tcPr>
          <w:p w14:paraId="2ED85978">
            <w:pPr>
              <w:ind w:firstLine="310"/>
              <w:jc w:val="left"/>
              <w:rPr>
                <w:rFonts w:hint="eastAsia" w:ascii="宋体" w:hAnsi="宋体" w:eastAsia="宋体" w:cs="宋体"/>
                <w:color w:val="000000" w:themeColor="text1"/>
                <w14:textFill>
                  <w14:solidFill>
                    <w14:schemeClr w14:val="tx1"/>
                  </w14:solidFill>
                </w14:textFill>
              </w:rPr>
            </w:pPr>
          </w:p>
        </w:tc>
        <w:tc>
          <w:tcPr>
            <w:tcW w:w="1067" w:type="dxa"/>
          </w:tcPr>
          <w:p w14:paraId="5222912B">
            <w:pPr>
              <w:ind w:firstLine="310"/>
              <w:jc w:val="left"/>
              <w:rPr>
                <w:rFonts w:hint="eastAsia" w:ascii="宋体" w:hAnsi="宋体" w:eastAsia="宋体" w:cs="宋体"/>
                <w:color w:val="000000" w:themeColor="text1"/>
                <w14:textFill>
                  <w14:solidFill>
                    <w14:schemeClr w14:val="tx1"/>
                  </w14:solidFill>
                </w14:textFill>
              </w:rPr>
            </w:pPr>
          </w:p>
        </w:tc>
        <w:tc>
          <w:tcPr>
            <w:tcW w:w="709" w:type="dxa"/>
          </w:tcPr>
          <w:p w14:paraId="665ADA7A">
            <w:pPr>
              <w:ind w:firstLine="310"/>
              <w:jc w:val="left"/>
              <w:rPr>
                <w:rFonts w:hint="eastAsia" w:ascii="宋体" w:hAnsi="宋体" w:eastAsia="宋体" w:cs="宋体"/>
                <w:color w:val="000000" w:themeColor="text1"/>
                <w14:textFill>
                  <w14:solidFill>
                    <w14:schemeClr w14:val="tx1"/>
                  </w14:solidFill>
                </w14:textFill>
              </w:rPr>
            </w:pPr>
          </w:p>
        </w:tc>
        <w:tc>
          <w:tcPr>
            <w:tcW w:w="696" w:type="dxa"/>
          </w:tcPr>
          <w:p w14:paraId="64D58326">
            <w:pPr>
              <w:ind w:firstLine="310"/>
              <w:jc w:val="left"/>
              <w:rPr>
                <w:rFonts w:hint="eastAsia" w:ascii="宋体" w:hAnsi="宋体" w:eastAsia="宋体" w:cs="宋体"/>
                <w:color w:val="000000" w:themeColor="text1"/>
                <w14:textFill>
                  <w14:solidFill>
                    <w14:schemeClr w14:val="tx1"/>
                  </w14:solidFill>
                </w14:textFill>
              </w:rPr>
            </w:pPr>
          </w:p>
        </w:tc>
        <w:tc>
          <w:tcPr>
            <w:tcW w:w="818" w:type="dxa"/>
          </w:tcPr>
          <w:p w14:paraId="1387BEC0">
            <w:pPr>
              <w:ind w:firstLine="310"/>
              <w:jc w:val="left"/>
              <w:rPr>
                <w:rFonts w:hint="eastAsia" w:ascii="宋体" w:hAnsi="宋体" w:eastAsia="宋体" w:cs="宋体"/>
                <w:color w:val="000000" w:themeColor="text1"/>
                <w14:textFill>
                  <w14:solidFill>
                    <w14:schemeClr w14:val="tx1"/>
                  </w14:solidFill>
                </w14:textFill>
              </w:rPr>
            </w:pPr>
          </w:p>
        </w:tc>
        <w:tc>
          <w:tcPr>
            <w:tcW w:w="1146" w:type="dxa"/>
          </w:tcPr>
          <w:p w14:paraId="6E2E8B8E">
            <w:pPr>
              <w:ind w:firstLine="310"/>
              <w:jc w:val="left"/>
              <w:rPr>
                <w:rFonts w:hint="eastAsia" w:ascii="宋体" w:hAnsi="宋体" w:eastAsia="宋体" w:cs="宋体"/>
                <w:color w:val="000000" w:themeColor="text1"/>
                <w14:textFill>
                  <w14:solidFill>
                    <w14:schemeClr w14:val="tx1"/>
                  </w14:solidFill>
                </w14:textFill>
              </w:rPr>
            </w:pPr>
          </w:p>
        </w:tc>
      </w:tr>
    </w:tbl>
    <w:p w14:paraId="298EC620">
      <w:pPr>
        <w:spacing w:line="360" w:lineRule="auto"/>
        <w:ind w:firstLine="420" w:firstLineChars="200"/>
        <w:rPr>
          <w:rFonts w:hint="eastAsia" w:ascii="宋体" w:hAnsi="宋体" w:eastAsia="宋体" w:cs="宋体"/>
          <w:color w:val="000000" w:themeColor="text1"/>
          <w14:textFill>
            <w14:solidFill>
              <w14:schemeClr w14:val="tx1"/>
            </w14:solidFill>
          </w14:textFill>
        </w:rPr>
      </w:pPr>
    </w:p>
    <w:p w14:paraId="364B67D2">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附件：认证证明（可以是认证证书复印件或是法定信息发布平台公布的认证信息截图）</w:t>
      </w:r>
    </w:p>
    <w:p w14:paraId="63F8A240">
      <w:pPr>
        <w:spacing w:line="360" w:lineRule="auto"/>
        <w:ind w:firstLine="420" w:firstLineChars="200"/>
        <w:rPr>
          <w:rFonts w:hint="eastAsia" w:ascii="宋体" w:hAnsi="宋体" w:eastAsia="宋体" w:cs="宋体"/>
          <w:color w:val="000000" w:themeColor="text1"/>
          <w14:textFill>
            <w14:solidFill>
              <w14:schemeClr w14:val="tx1"/>
            </w14:solidFill>
          </w14:textFill>
        </w:rPr>
      </w:pPr>
    </w:p>
    <w:p w14:paraId="68940F8A">
      <w:pPr>
        <w:spacing w:line="360" w:lineRule="auto"/>
        <w:ind w:firstLine="420" w:firstLineChars="200"/>
        <w:rPr>
          <w:rFonts w:hint="eastAsia" w:ascii="宋体" w:hAnsi="宋体" w:eastAsia="宋体" w:cs="宋体"/>
          <w:color w:val="000000" w:themeColor="text1"/>
          <w14:textFill>
            <w14:solidFill>
              <w14:schemeClr w14:val="tx1"/>
            </w14:solidFill>
          </w14:textFill>
        </w:rPr>
      </w:pPr>
    </w:p>
    <w:p w14:paraId="24B28F04">
      <w:pPr>
        <w:spacing w:line="360" w:lineRule="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表格填写说明：</w:t>
      </w:r>
    </w:p>
    <w:p w14:paraId="1B05DDA5">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1.产品类别：是指国家有关部门发布的节能产品、环境标志产品政府采购品目清单规定的产品类别。如计算机、电冰箱等。</w:t>
      </w:r>
    </w:p>
    <w:p w14:paraId="6D7B1C2A">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2.产品属性：节能、环境认证产品。</w:t>
      </w:r>
    </w:p>
    <w:p w14:paraId="380F56CC">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3.本表应逐项填写，并按规定签署，不得漏项，否则视为该《声明函》无效。</w:t>
      </w:r>
    </w:p>
    <w:p w14:paraId="21414644">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4.认证证明应与所投产品、产品类别保持一致，否则视为认证证明无效。</w:t>
      </w:r>
    </w:p>
    <w:p w14:paraId="12415B47">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5.投标人应同时提供有效的《政府采购节能产品、环境标志产品声明函》及有效的节能环保产品认证证明，才能享受节能环保优惠政策。</w:t>
      </w:r>
    </w:p>
    <w:p w14:paraId="3CD1886F">
      <w:pPr>
        <w:spacing w:line="360" w:lineRule="auto"/>
        <w:rPr>
          <w:rFonts w:hint="eastAsia" w:ascii="宋体" w:hAnsi="宋体" w:eastAsia="宋体" w:cs="宋体"/>
          <w:color w:val="000000" w:themeColor="text1"/>
          <w14:textFill>
            <w14:solidFill>
              <w14:schemeClr w14:val="tx1"/>
            </w14:solidFill>
          </w14:textFill>
        </w:rPr>
      </w:pPr>
    </w:p>
    <w:p w14:paraId="7D4A05AA">
      <w:pPr>
        <w:spacing w:line="360" w:lineRule="auto"/>
        <w:rPr>
          <w:rFonts w:hint="eastAsia" w:ascii="宋体" w:hAnsi="宋体" w:eastAsia="宋体" w:cs="宋体"/>
          <w:color w:val="000000" w:themeColor="text1"/>
          <w14:textFill>
            <w14:solidFill>
              <w14:schemeClr w14:val="tx1"/>
            </w14:solidFill>
          </w14:textFill>
        </w:rPr>
      </w:pPr>
    </w:p>
    <w:p w14:paraId="14ABE9E8">
      <w:pPr>
        <w:spacing w:line="360" w:lineRule="auto"/>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 标 人：</w:t>
      </w:r>
      <w:r>
        <w:rPr>
          <w:rFonts w:hint="eastAsia" w:ascii="宋体" w:hAnsi="宋体" w:eastAsia="宋体" w:cs="宋体"/>
          <w:color w:val="000000" w:themeColor="text1"/>
          <w:u w:val="single"/>
          <w14:textFill>
            <w14:solidFill>
              <w14:schemeClr w14:val="tx1"/>
            </w14:solidFill>
          </w14:textFill>
        </w:rPr>
        <w:t xml:space="preserve">                                      （电子签章）</w:t>
      </w:r>
    </w:p>
    <w:p w14:paraId="73BE1B2D">
      <w:pPr>
        <w:spacing w:line="360" w:lineRule="auto"/>
        <w:jc w:val="right"/>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法定代表人（单位负责人） 或其授权的代理人：</w:t>
      </w:r>
      <w:r>
        <w:rPr>
          <w:rFonts w:hint="eastAsia" w:ascii="宋体" w:hAnsi="宋体" w:eastAsia="宋体" w:cs="宋体"/>
          <w:color w:val="000000" w:themeColor="text1"/>
          <w:u w:val="single"/>
          <w14:textFill>
            <w14:solidFill>
              <w14:schemeClr w14:val="tx1"/>
            </w14:solidFill>
          </w14:textFill>
        </w:rPr>
        <w:t xml:space="preserve">     （电子签章）</w:t>
      </w:r>
    </w:p>
    <w:p w14:paraId="04BBD948">
      <w:pPr>
        <w:spacing w:line="360" w:lineRule="auto"/>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日</w:t>
      </w:r>
    </w:p>
    <w:sectPr>
      <w:pgSz w:w="11906" w:h="16838"/>
      <w:pgMar w:top="1418" w:right="1134" w:bottom="1418" w:left="1134" w:header="851" w:footer="992" w:gutter="0"/>
      <w:pgNumType w:fmt="numberInDash"/>
      <w:cols w:space="720" w:num="1"/>
      <w:rtlGutter w:val="1"/>
      <w:docGrid w:linePitch="326" w:charSpace="483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mp;#23435;&amp;#20307;">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华文新魏">
    <w:altName w:val="宋体"/>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7B8EC">
    <w:pPr>
      <w:pStyle w:val="25"/>
      <w:rPr>
        <w:rFonts w:hint="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78E9F">
    <w:pPr>
      <w:pBdr>
        <w:top w:val="thinThickSmallGap" w:color="622423" w:sz="24" w:space="0"/>
      </w:pBdr>
      <w:rPr>
        <w:rFonts w:ascii="Times New Roman" w:hAnsi="Times New Roman" w:eastAsia="黑体" w:cs="Times New Roman"/>
      </w:rPr>
    </w:pPr>
    <w:r>
      <w:drawing>
        <wp:anchor distT="0" distB="0" distL="114300" distR="114300" simplePos="0" relativeHeight="251659264" behindDoc="0" locked="0" layoutInCell="1" allowOverlap="1">
          <wp:simplePos x="0" y="0"/>
          <wp:positionH relativeFrom="column">
            <wp:posOffset>4359910</wp:posOffset>
          </wp:positionH>
          <wp:positionV relativeFrom="paragraph">
            <wp:posOffset>60325</wp:posOffset>
          </wp:positionV>
          <wp:extent cx="1760220" cy="359410"/>
          <wp:effectExtent l="0" t="0" r="0" b="2540"/>
          <wp:wrapNone/>
          <wp:docPr id="102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60220" cy="359410"/>
                  </a:xfrm>
                  <a:prstGeom prst="rect">
                    <a:avLst/>
                  </a:prstGeom>
                  <a:noFill/>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500A9">
    <w:pPr>
      <w:pStyle w:val="2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1AFE7A">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81AFE7A">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0390D">
    <w:pPr>
      <w:pStyle w:val="2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463458">
                          <w:pPr>
                            <w:pStyle w:val="2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6463458">
                    <w:pPr>
                      <w:pStyle w:val="2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EF97B">
    <w:pPr>
      <w:pStyle w:val="2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80043451" name="文本框 8800434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0184B0">
                          <w:pPr>
                            <w:pStyle w:val="2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702qkzAgAAZQQAAA4AAAAAAAAAAQAgAAAAHwEAAGRycy9lMm9Eb2MueG1sUEsF&#10;BgAAAAAGAAYAWQEAAMQFAAAAAA==&#10;">
              <v:fill on="f" focussize="0,0"/>
              <v:stroke on="f" weight="0.5pt"/>
              <v:imagedata o:title=""/>
              <o:lock v:ext="edit" aspectratio="f"/>
              <v:textbox inset="0mm,0mm,0mm,0mm" style="mso-fit-shape-to-text:t;">
                <w:txbxContent>
                  <w:p w14:paraId="1E0184B0">
                    <w:pPr>
                      <w:pStyle w:val="2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5B6C9EA9">
      <w:pPr>
        <w:rPr>
          <w:rFonts w:cs="Times New Roman"/>
        </w:rPr>
      </w:pPr>
      <w:r>
        <w:rPr>
          <w:rFonts w:ascii="宋体" w:hAnsi="宋体" w:eastAsia="宋体" w:cs="Times New Roman"/>
        </w:rPr>
        <w:footnoteRef/>
      </w:r>
      <w:r>
        <w:rPr>
          <w:rFonts w:hint="eastAsia" w:ascii="宋体" w:hAnsi="宋体" w:eastAsia="宋体" w:cs="宋体"/>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82F0F">
    <w:pPr>
      <w:pBdr>
        <w:bottom w:val="thinThickThinSmallGap" w:color="3366FF" w:sz="18" w:space="0"/>
      </w:pBdr>
      <w:ind w:firstLine="180" w:firstLineChars="100"/>
      <w:jc w:val="left"/>
      <w:rPr>
        <w:rFonts w:ascii="华文新魏" w:eastAsia="华文新魏" w:cs="Times New Roman"/>
      </w:rPr>
    </w:pPr>
    <w:r>
      <w:rPr>
        <w:rFonts w:hint="eastAsia" w:ascii="华文新魏" w:hAnsi="宋体" w:eastAsia="华文新魏" w:cs="华文新魏"/>
        <w:sz w:val="18"/>
        <w:szCs w:val="18"/>
        <w:lang w:eastAsia="zh-CN"/>
      </w:rPr>
      <w:t>昭通市林业和草原局森林消防水泵（轻型、含水带）购置</w:t>
    </w:r>
    <w:r>
      <w:rPr>
        <w:rFonts w:ascii="华文新魏" w:hAnsi="宋体" w:eastAsia="华文新魏" w:cs="华文新魏"/>
        <w:sz w:val="18"/>
        <w:szCs w:val="18"/>
      </w:rPr>
      <w:t xml:space="preserve">  </w:t>
    </w:r>
    <w:r>
      <w:rPr>
        <w:rFonts w:hint="eastAsia" w:ascii="华文新魏" w:hAnsi="宋体" w:eastAsia="华文新魏" w:cs="华文新魏"/>
        <w:sz w:val="18"/>
        <w:szCs w:val="18"/>
      </w:rPr>
      <w:t xml:space="preserve"> </w:t>
    </w:r>
    <w:r>
      <w:rPr>
        <w:rFonts w:hint="eastAsia" w:ascii="华文新魏" w:hAnsi="宋体" w:eastAsia="华文新魏" w:cs="华文新魏"/>
        <w:sz w:val="18"/>
        <w:szCs w:val="18"/>
        <w:lang w:val="en-US" w:eastAsia="zh-CN"/>
      </w:rPr>
      <w:t xml:space="preserve">   </w:t>
    </w:r>
    <w:r>
      <w:rPr>
        <w:rFonts w:hint="eastAsia" w:ascii="华文新魏" w:hAnsi="宋体" w:eastAsia="华文新魏" w:cs="华文新魏"/>
        <w:sz w:val="18"/>
        <w:szCs w:val="18"/>
      </w:rPr>
      <w:t xml:space="preserve"> </w:t>
    </w:r>
    <w:r>
      <w:rPr>
        <w:rFonts w:hint="eastAsia" w:ascii="华文新魏" w:hAnsi="宋体" w:eastAsia="华文新魏" w:cs="华文新魏"/>
        <w:sz w:val="18"/>
        <w:szCs w:val="18"/>
        <w:lang w:val="en-US" w:eastAsia="zh-CN"/>
      </w:rPr>
      <w:t xml:space="preserve">   </w:t>
    </w:r>
    <w:r>
      <w:rPr>
        <w:rFonts w:hint="eastAsia" w:ascii="华文新魏" w:hAnsi="宋体" w:eastAsia="华文新魏" w:cs="华文新魏"/>
        <w:sz w:val="18"/>
        <w:szCs w:val="18"/>
      </w:rPr>
      <w:t xml:space="preserve">                </w:t>
    </w:r>
    <w:r>
      <w:rPr>
        <w:rFonts w:hint="eastAsia" w:ascii="华文新魏" w:hAnsi="宋体" w:eastAsia="华文新魏" w:cs="华文新魏"/>
        <w:sz w:val="18"/>
        <w:szCs w:val="18"/>
        <w:lang w:val="en-US" w:eastAsia="zh-CN"/>
      </w:rPr>
      <w:t xml:space="preserve">                  </w:t>
    </w:r>
    <w:r>
      <w:rPr>
        <w:rFonts w:hint="eastAsia" w:ascii="华文新魏" w:hAnsi="宋体" w:eastAsia="华文新魏" w:cs="华文新魏"/>
        <w:sz w:val="18"/>
        <w:szCs w:val="18"/>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ECB5C">
    <w:pPr>
      <w:pBdr>
        <w:bottom w:val="thinThickThinSmallGap" w:color="3366FF" w:sz="18" w:space="0"/>
      </w:pBdr>
      <w:ind w:firstLine="180" w:firstLineChars="100"/>
      <w:jc w:val="left"/>
      <w:rPr>
        <w:rFonts w:ascii="华文新魏" w:eastAsia="华文新魏" w:cs="Times New Roman"/>
      </w:rPr>
    </w:pPr>
    <w:r>
      <w:rPr>
        <w:rFonts w:hint="eastAsia" w:ascii="华文新魏" w:hAnsi="宋体" w:eastAsia="华文新魏" w:cs="华文新魏"/>
        <w:sz w:val="18"/>
        <w:szCs w:val="18"/>
        <w:lang w:eastAsia="zh-CN"/>
      </w:rPr>
      <w:t>昭通市林业和草原局森林消防水泵（轻型、含水带）购置</w:t>
    </w:r>
    <w:r>
      <w:rPr>
        <w:rFonts w:ascii="华文新魏" w:hAnsi="宋体" w:eastAsia="华文新魏" w:cs="华文新魏"/>
        <w:sz w:val="18"/>
        <w:szCs w:val="18"/>
      </w:rPr>
      <w:t xml:space="preserve"> </w:t>
    </w:r>
    <w:r>
      <w:rPr>
        <w:rFonts w:hint="eastAsia" w:ascii="华文新魏" w:hAnsi="宋体" w:eastAsia="华文新魏" w:cs="华文新魏"/>
        <w:sz w:val="18"/>
        <w:szCs w:val="18"/>
      </w:rPr>
      <w:t xml:space="preserve">               </w:t>
    </w:r>
    <w:r>
      <w:rPr>
        <w:rFonts w:ascii="华文新魏" w:hAnsi="宋体" w:eastAsia="华文新魏" w:cs="华文新魏"/>
        <w:sz w:val="18"/>
        <w:szCs w:val="18"/>
      </w:rPr>
      <w:t xml:space="preserve"> </w:t>
    </w:r>
    <w:r>
      <w:rPr>
        <w:rFonts w:hint="eastAsia" w:ascii="华文新魏" w:hAnsi="宋体" w:eastAsia="华文新魏" w:cs="华文新魏"/>
        <w:sz w:val="18"/>
        <w:szCs w:val="18"/>
      </w:rPr>
      <w:t xml:space="preserve">   </w:t>
    </w:r>
    <w:r>
      <w:rPr>
        <w:rFonts w:ascii="华文新魏" w:hAnsi="宋体" w:eastAsia="华文新魏" w:cs="华文新魏"/>
        <w:sz w:val="18"/>
        <w:szCs w:val="18"/>
      </w:rPr>
      <w:t xml:space="preserve">   </w:t>
    </w:r>
    <w:r>
      <w:rPr>
        <w:rFonts w:hint="eastAsia" w:ascii="华文新魏" w:hAnsi="宋体" w:eastAsia="华文新魏" w:cs="华文新魏"/>
        <w:sz w:val="18"/>
        <w:szCs w:val="18"/>
        <w:lang w:val="en-US" w:eastAsia="zh-CN"/>
      </w:rPr>
      <w:t xml:space="preserve">                      </w:t>
    </w:r>
    <w:r>
      <w:rPr>
        <w:rFonts w:hint="eastAsia" w:ascii="华文新魏" w:hAnsi="宋体" w:eastAsia="华文新魏" w:cs="华文新魏"/>
        <w:sz w:val="18"/>
        <w:szCs w:val="18"/>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B4D93">
    <w:pPr>
      <w:pStyle w:val="26"/>
      <w:pBdr>
        <w:bottom w:val="thickThinSmallGap" w:color="622423" w:sz="24" w:space="0"/>
      </w:pBdr>
      <w:jc w:val="both"/>
      <w:rPr>
        <w:rFonts w:ascii="华文行楷" w:eastAsia="华文行楷"/>
      </w:rPr>
    </w:pPr>
    <w:r>
      <w:rPr>
        <w:rFonts w:hint="eastAsia" w:ascii="华文行楷" w:eastAsia="华文行楷"/>
      </w:rPr>
      <w:t>云南省昭通市基层防灾能力提升项目（</w:t>
    </w:r>
    <w:r>
      <w:rPr>
        <w:rFonts w:ascii="华文行楷" w:eastAsia="华文行楷"/>
      </w:rPr>
      <w:t xml:space="preserve">11-20标段）                    </w:t>
    </w:r>
    <w:r>
      <w:rPr>
        <w:rFonts w:hint="eastAsia" w:ascii="华文行楷" w:eastAsia="华文行楷"/>
      </w:rPr>
      <w:t xml:space="preserve">    </w:t>
    </w:r>
    <w:r>
      <w:rPr>
        <w:rFonts w:ascii="华文行楷" w:eastAsia="华文行楷"/>
      </w:rPr>
      <w:t xml:space="preserve">         </w:t>
    </w:r>
    <w:r>
      <w:rPr>
        <w:rFonts w:hint="eastAsia" w:ascii="华文行楷" w:eastAsia="华文行楷"/>
      </w:rPr>
      <w:t xml:space="preserve">                       招标</w:t>
    </w:r>
    <w:r>
      <w:rPr>
        <w:rFonts w:ascii="华文行楷" w:eastAsia="华文行楷"/>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A0613C"/>
    <w:multiLevelType w:val="singleLevel"/>
    <w:tmpl w:val="DDA0613C"/>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7A0F6431"/>
    <w:multiLevelType w:val="singleLevel"/>
    <w:tmpl w:val="7A0F6431"/>
    <w:lvl w:ilvl="0" w:tentative="0">
      <w:start w:val="1"/>
      <w:numFmt w:val="decimal"/>
      <w:suff w:val="space"/>
      <w:lvlText w:val="%1."/>
      <w:lvlJc w:val="left"/>
    </w:lvl>
  </w:abstractNum>
  <w:num w:numId="1">
    <w:abstractNumId w:val="2"/>
  </w:num>
  <w:num w:numId="2">
    <w:abstractNumId w:val="7"/>
  </w:num>
  <w:num w:numId="3">
    <w:abstractNumId w:val="1"/>
  </w:num>
  <w:num w:numId="4">
    <w:abstractNumId w:val="6"/>
  </w:num>
  <w:num w:numId="5">
    <w:abstractNumId w:val="4"/>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HyphenateCaps/>
  <w:evenAndOddHeaders w:val="1"/>
  <w:drawingGridHorizontalSpacing w:val="238"/>
  <w:drawingGridVerticalSpacing w:val="163"/>
  <w:noPunctuationKerning w:val="1"/>
  <w:characterSpacingControl w:val="compressPunctuation"/>
  <w:noLineBreaksAfter w:lang="zh-CN" w:val="$([{£¥·‘“〈《「『【〔〖〝﹙﹛﹝＄（．［｛￡￥"/>
  <w:noLineBreaksBefore w:lang="zh-CN" w:val="!%),.:;&gt;?]}¢¨°·ˇˉ―‖’”…‰′″›℃∶、。〃〉》」』】〕〗〞︶︺︾﹀﹄﹚﹜﹞！＂％＇），．：；？］｀｜｝～￠"/>
  <w:doNotValidateAgainstSchema/>
  <w:doNotDemarcateInvalidXml/>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iYzQxMzM1NWJkYmJmY2M5ZTUxNWRjN2Q0NTNjMTgifQ=="/>
  </w:docVars>
  <w:rsids>
    <w:rsidRoot w:val="00172A27"/>
    <w:rsid w:val="00000A5D"/>
    <w:rsid w:val="000013ED"/>
    <w:rsid w:val="000023B1"/>
    <w:rsid w:val="0000245A"/>
    <w:rsid w:val="000040FB"/>
    <w:rsid w:val="00004FE8"/>
    <w:rsid w:val="000056F9"/>
    <w:rsid w:val="00005DF2"/>
    <w:rsid w:val="0000606B"/>
    <w:rsid w:val="000068D2"/>
    <w:rsid w:val="000077C1"/>
    <w:rsid w:val="000107A5"/>
    <w:rsid w:val="00010D89"/>
    <w:rsid w:val="00010E8C"/>
    <w:rsid w:val="00012424"/>
    <w:rsid w:val="000140FC"/>
    <w:rsid w:val="00020D6D"/>
    <w:rsid w:val="00023ADA"/>
    <w:rsid w:val="00023CE4"/>
    <w:rsid w:val="00023CF2"/>
    <w:rsid w:val="00023D32"/>
    <w:rsid w:val="00025081"/>
    <w:rsid w:val="00025182"/>
    <w:rsid w:val="000252A2"/>
    <w:rsid w:val="00033BE9"/>
    <w:rsid w:val="00033C30"/>
    <w:rsid w:val="00034E94"/>
    <w:rsid w:val="00034EB6"/>
    <w:rsid w:val="000366C0"/>
    <w:rsid w:val="00037331"/>
    <w:rsid w:val="000418AC"/>
    <w:rsid w:val="000446B9"/>
    <w:rsid w:val="00046483"/>
    <w:rsid w:val="0004672F"/>
    <w:rsid w:val="00050CAA"/>
    <w:rsid w:val="00050D03"/>
    <w:rsid w:val="00051B60"/>
    <w:rsid w:val="000525F1"/>
    <w:rsid w:val="000608F5"/>
    <w:rsid w:val="000611EA"/>
    <w:rsid w:val="00061AC9"/>
    <w:rsid w:val="00062CE3"/>
    <w:rsid w:val="000638B6"/>
    <w:rsid w:val="00064E2F"/>
    <w:rsid w:val="00065E50"/>
    <w:rsid w:val="000673FD"/>
    <w:rsid w:val="000700F9"/>
    <w:rsid w:val="00071C69"/>
    <w:rsid w:val="000730B1"/>
    <w:rsid w:val="00073DD4"/>
    <w:rsid w:val="0007453F"/>
    <w:rsid w:val="00074F73"/>
    <w:rsid w:val="00077C1E"/>
    <w:rsid w:val="00087473"/>
    <w:rsid w:val="000918F7"/>
    <w:rsid w:val="000927A4"/>
    <w:rsid w:val="00092C1F"/>
    <w:rsid w:val="00093168"/>
    <w:rsid w:val="00093B4B"/>
    <w:rsid w:val="00094582"/>
    <w:rsid w:val="0009601A"/>
    <w:rsid w:val="000A2AC6"/>
    <w:rsid w:val="000A382F"/>
    <w:rsid w:val="000A4BD8"/>
    <w:rsid w:val="000A6955"/>
    <w:rsid w:val="000A6EAA"/>
    <w:rsid w:val="000B0EA3"/>
    <w:rsid w:val="000B22AD"/>
    <w:rsid w:val="000B2411"/>
    <w:rsid w:val="000B41FA"/>
    <w:rsid w:val="000B4B77"/>
    <w:rsid w:val="000B6784"/>
    <w:rsid w:val="000C1204"/>
    <w:rsid w:val="000C5664"/>
    <w:rsid w:val="000C6866"/>
    <w:rsid w:val="000C6C05"/>
    <w:rsid w:val="000D007F"/>
    <w:rsid w:val="000D0F64"/>
    <w:rsid w:val="000D251D"/>
    <w:rsid w:val="000D474F"/>
    <w:rsid w:val="000E44AD"/>
    <w:rsid w:val="000E6947"/>
    <w:rsid w:val="000E69CB"/>
    <w:rsid w:val="000F10C3"/>
    <w:rsid w:val="000F2119"/>
    <w:rsid w:val="000F281E"/>
    <w:rsid w:val="000F4832"/>
    <w:rsid w:val="000F5DA9"/>
    <w:rsid w:val="000F602D"/>
    <w:rsid w:val="000F6D5D"/>
    <w:rsid w:val="00102871"/>
    <w:rsid w:val="00102A97"/>
    <w:rsid w:val="00104E4A"/>
    <w:rsid w:val="001114B7"/>
    <w:rsid w:val="00116B2A"/>
    <w:rsid w:val="00116E5D"/>
    <w:rsid w:val="001178D4"/>
    <w:rsid w:val="00117CC8"/>
    <w:rsid w:val="00120670"/>
    <w:rsid w:val="00121102"/>
    <w:rsid w:val="00121266"/>
    <w:rsid w:val="00124C0D"/>
    <w:rsid w:val="00125564"/>
    <w:rsid w:val="00125709"/>
    <w:rsid w:val="0012578D"/>
    <w:rsid w:val="00126545"/>
    <w:rsid w:val="0013046C"/>
    <w:rsid w:val="001312DD"/>
    <w:rsid w:val="001324F3"/>
    <w:rsid w:val="0013463E"/>
    <w:rsid w:val="00140EAE"/>
    <w:rsid w:val="00141CCD"/>
    <w:rsid w:val="00142A41"/>
    <w:rsid w:val="00145465"/>
    <w:rsid w:val="001504DA"/>
    <w:rsid w:val="0015079B"/>
    <w:rsid w:val="0015238B"/>
    <w:rsid w:val="00154AB4"/>
    <w:rsid w:val="001555E4"/>
    <w:rsid w:val="00155A14"/>
    <w:rsid w:val="00157CDC"/>
    <w:rsid w:val="00160B2E"/>
    <w:rsid w:val="00162799"/>
    <w:rsid w:val="00163891"/>
    <w:rsid w:val="00165778"/>
    <w:rsid w:val="0016588F"/>
    <w:rsid w:val="001667B5"/>
    <w:rsid w:val="00170E38"/>
    <w:rsid w:val="00171210"/>
    <w:rsid w:val="00172A27"/>
    <w:rsid w:val="00176930"/>
    <w:rsid w:val="00176BF1"/>
    <w:rsid w:val="0018012B"/>
    <w:rsid w:val="00181526"/>
    <w:rsid w:val="001830C6"/>
    <w:rsid w:val="0018588B"/>
    <w:rsid w:val="00185B33"/>
    <w:rsid w:val="00186C2F"/>
    <w:rsid w:val="00190C03"/>
    <w:rsid w:val="0019270D"/>
    <w:rsid w:val="00192ECD"/>
    <w:rsid w:val="0019345A"/>
    <w:rsid w:val="00194468"/>
    <w:rsid w:val="0019492A"/>
    <w:rsid w:val="00195627"/>
    <w:rsid w:val="001956C5"/>
    <w:rsid w:val="00197DB8"/>
    <w:rsid w:val="001A115C"/>
    <w:rsid w:val="001A2B06"/>
    <w:rsid w:val="001A31FF"/>
    <w:rsid w:val="001A50BA"/>
    <w:rsid w:val="001A5E8E"/>
    <w:rsid w:val="001A6D28"/>
    <w:rsid w:val="001A70CB"/>
    <w:rsid w:val="001B0C11"/>
    <w:rsid w:val="001B0D65"/>
    <w:rsid w:val="001B1BCF"/>
    <w:rsid w:val="001B1E9D"/>
    <w:rsid w:val="001B2935"/>
    <w:rsid w:val="001B3243"/>
    <w:rsid w:val="001B3694"/>
    <w:rsid w:val="001B694B"/>
    <w:rsid w:val="001B7A45"/>
    <w:rsid w:val="001C0492"/>
    <w:rsid w:val="001C563C"/>
    <w:rsid w:val="001C694E"/>
    <w:rsid w:val="001C6A4E"/>
    <w:rsid w:val="001C76AC"/>
    <w:rsid w:val="001D0DE3"/>
    <w:rsid w:val="001D16D2"/>
    <w:rsid w:val="001D175A"/>
    <w:rsid w:val="001D1F33"/>
    <w:rsid w:val="001D3E71"/>
    <w:rsid w:val="001D4F4E"/>
    <w:rsid w:val="001D5D54"/>
    <w:rsid w:val="001D75CF"/>
    <w:rsid w:val="001D76EE"/>
    <w:rsid w:val="001E0E69"/>
    <w:rsid w:val="001E14A7"/>
    <w:rsid w:val="001E2E18"/>
    <w:rsid w:val="001E5BC3"/>
    <w:rsid w:val="001E6BE5"/>
    <w:rsid w:val="001F1C0D"/>
    <w:rsid w:val="001F1E8C"/>
    <w:rsid w:val="001F204E"/>
    <w:rsid w:val="001F5EB8"/>
    <w:rsid w:val="001F6741"/>
    <w:rsid w:val="00200F7D"/>
    <w:rsid w:val="002013E1"/>
    <w:rsid w:val="0020445B"/>
    <w:rsid w:val="00204ED9"/>
    <w:rsid w:val="002073D5"/>
    <w:rsid w:val="002143B7"/>
    <w:rsid w:val="0021619A"/>
    <w:rsid w:val="002161DF"/>
    <w:rsid w:val="002215AE"/>
    <w:rsid w:val="00221A36"/>
    <w:rsid w:val="002227BC"/>
    <w:rsid w:val="002237FF"/>
    <w:rsid w:val="00223C81"/>
    <w:rsid w:val="00223D75"/>
    <w:rsid w:val="00226D69"/>
    <w:rsid w:val="00230471"/>
    <w:rsid w:val="00230BD3"/>
    <w:rsid w:val="002310E4"/>
    <w:rsid w:val="00232C08"/>
    <w:rsid w:val="002331B7"/>
    <w:rsid w:val="00233D91"/>
    <w:rsid w:val="00235EB9"/>
    <w:rsid w:val="0023630E"/>
    <w:rsid w:val="00237A44"/>
    <w:rsid w:val="00237A76"/>
    <w:rsid w:val="00237FBC"/>
    <w:rsid w:val="002402E1"/>
    <w:rsid w:val="00240876"/>
    <w:rsid w:val="002408D7"/>
    <w:rsid w:val="00240D5A"/>
    <w:rsid w:val="00241021"/>
    <w:rsid w:val="00242468"/>
    <w:rsid w:val="00244371"/>
    <w:rsid w:val="00247A85"/>
    <w:rsid w:val="00251068"/>
    <w:rsid w:val="002511B8"/>
    <w:rsid w:val="00253278"/>
    <w:rsid w:val="002535D2"/>
    <w:rsid w:val="00262154"/>
    <w:rsid w:val="0026222C"/>
    <w:rsid w:val="00262C0E"/>
    <w:rsid w:val="00262E74"/>
    <w:rsid w:val="00263B1A"/>
    <w:rsid w:val="00263F05"/>
    <w:rsid w:val="002641D0"/>
    <w:rsid w:val="00266531"/>
    <w:rsid w:val="002665A7"/>
    <w:rsid w:val="002678FC"/>
    <w:rsid w:val="00267C70"/>
    <w:rsid w:val="002708D6"/>
    <w:rsid w:val="0027268C"/>
    <w:rsid w:val="00272923"/>
    <w:rsid w:val="00275498"/>
    <w:rsid w:val="00275FA6"/>
    <w:rsid w:val="00281819"/>
    <w:rsid w:val="00281CBB"/>
    <w:rsid w:val="00281FBD"/>
    <w:rsid w:val="002829CB"/>
    <w:rsid w:val="002842CB"/>
    <w:rsid w:val="00284461"/>
    <w:rsid w:val="002874BD"/>
    <w:rsid w:val="00287E3A"/>
    <w:rsid w:val="002928E8"/>
    <w:rsid w:val="00295696"/>
    <w:rsid w:val="00297DF5"/>
    <w:rsid w:val="002A1BBC"/>
    <w:rsid w:val="002A25DA"/>
    <w:rsid w:val="002A3996"/>
    <w:rsid w:val="002A671B"/>
    <w:rsid w:val="002A7327"/>
    <w:rsid w:val="002B0B14"/>
    <w:rsid w:val="002B4CED"/>
    <w:rsid w:val="002B653F"/>
    <w:rsid w:val="002C02BB"/>
    <w:rsid w:val="002C033D"/>
    <w:rsid w:val="002C12D5"/>
    <w:rsid w:val="002C61E6"/>
    <w:rsid w:val="002C72C6"/>
    <w:rsid w:val="002D43B9"/>
    <w:rsid w:val="002D5493"/>
    <w:rsid w:val="002D5B0D"/>
    <w:rsid w:val="002E0C26"/>
    <w:rsid w:val="002E163E"/>
    <w:rsid w:val="002E1F7E"/>
    <w:rsid w:val="002E2444"/>
    <w:rsid w:val="002E3C37"/>
    <w:rsid w:val="002E5573"/>
    <w:rsid w:val="002E57DD"/>
    <w:rsid w:val="002F07E3"/>
    <w:rsid w:val="002F12DB"/>
    <w:rsid w:val="002F1F65"/>
    <w:rsid w:val="002F2EEB"/>
    <w:rsid w:val="002F2F18"/>
    <w:rsid w:val="002F3FF5"/>
    <w:rsid w:val="002F69D5"/>
    <w:rsid w:val="002F7901"/>
    <w:rsid w:val="0030071A"/>
    <w:rsid w:val="00301507"/>
    <w:rsid w:val="00301BC2"/>
    <w:rsid w:val="0030357E"/>
    <w:rsid w:val="00303A37"/>
    <w:rsid w:val="00312BAB"/>
    <w:rsid w:val="00315908"/>
    <w:rsid w:val="003214DF"/>
    <w:rsid w:val="00322580"/>
    <w:rsid w:val="00323ADF"/>
    <w:rsid w:val="00324409"/>
    <w:rsid w:val="00324DBF"/>
    <w:rsid w:val="00330024"/>
    <w:rsid w:val="00331672"/>
    <w:rsid w:val="00332123"/>
    <w:rsid w:val="00332B8B"/>
    <w:rsid w:val="00336F8F"/>
    <w:rsid w:val="00341C18"/>
    <w:rsid w:val="0034282C"/>
    <w:rsid w:val="00343E66"/>
    <w:rsid w:val="00344EC9"/>
    <w:rsid w:val="00345A0A"/>
    <w:rsid w:val="003462B2"/>
    <w:rsid w:val="00346A32"/>
    <w:rsid w:val="0034733A"/>
    <w:rsid w:val="0034751A"/>
    <w:rsid w:val="003476A0"/>
    <w:rsid w:val="003504E7"/>
    <w:rsid w:val="00351DC3"/>
    <w:rsid w:val="00352176"/>
    <w:rsid w:val="00352D70"/>
    <w:rsid w:val="003537E2"/>
    <w:rsid w:val="00353988"/>
    <w:rsid w:val="00354539"/>
    <w:rsid w:val="00354812"/>
    <w:rsid w:val="00354D34"/>
    <w:rsid w:val="00354EBF"/>
    <w:rsid w:val="0035593F"/>
    <w:rsid w:val="003575B4"/>
    <w:rsid w:val="00364AAC"/>
    <w:rsid w:val="003652EA"/>
    <w:rsid w:val="00374B0A"/>
    <w:rsid w:val="00375025"/>
    <w:rsid w:val="00375806"/>
    <w:rsid w:val="00377059"/>
    <w:rsid w:val="003800DC"/>
    <w:rsid w:val="00381264"/>
    <w:rsid w:val="00382E48"/>
    <w:rsid w:val="0038361F"/>
    <w:rsid w:val="00383779"/>
    <w:rsid w:val="003848E1"/>
    <w:rsid w:val="00384C30"/>
    <w:rsid w:val="00384C90"/>
    <w:rsid w:val="00386ABC"/>
    <w:rsid w:val="00386B74"/>
    <w:rsid w:val="00390240"/>
    <w:rsid w:val="00391508"/>
    <w:rsid w:val="00392B0C"/>
    <w:rsid w:val="003959EE"/>
    <w:rsid w:val="003979B3"/>
    <w:rsid w:val="00397F97"/>
    <w:rsid w:val="003A1113"/>
    <w:rsid w:val="003A3E57"/>
    <w:rsid w:val="003B196A"/>
    <w:rsid w:val="003B2701"/>
    <w:rsid w:val="003B3BA9"/>
    <w:rsid w:val="003B4490"/>
    <w:rsid w:val="003B4949"/>
    <w:rsid w:val="003B4BBA"/>
    <w:rsid w:val="003B5B14"/>
    <w:rsid w:val="003C059B"/>
    <w:rsid w:val="003C1836"/>
    <w:rsid w:val="003C2DCC"/>
    <w:rsid w:val="003C3F3C"/>
    <w:rsid w:val="003C4894"/>
    <w:rsid w:val="003C724B"/>
    <w:rsid w:val="003C7B9A"/>
    <w:rsid w:val="003C7C9E"/>
    <w:rsid w:val="003D06EE"/>
    <w:rsid w:val="003D0AD0"/>
    <w:rsid w:val="003D0FFF"/>
    <w:rsid w:val="003D11A8"/>
    <w:rsid w:val="003D1949"/>
    <w:rsid w:val="003D31CA"/>
    <w:rsid w:val="003D335A"/>
    <w:rsid w:val="003D6796"/>
    <w:rsid w:val="003D6FA2"/>
    <w:rsid w:val="003E0735"/>
    <w:rsid w:val="003E15BD"/>
    <w:rsid w:val="003E1D96"/>
    <w:rsid w:val="003E38FA"/>
    <w:rsid w:val="003E4428"/>
    <w:rsid w:val="003E471C"/>
    <w:rsid w:val="003E6D17"/>
    <w:rsid w:val="003E7371"/>
    <w:rsid w:val="003E77F9"/>
    <w:rsid w:val="003F2A42"/>
    <w:rsid w:val="003F3D12"/>
    <w:rsid w:val="003F5AA4"/>
    <w:rsid w:val="003F7877"/>
    <w:rsid w:val="003F7D66"/>
    <w:rsid w:val="00400389"/>
    <w:rsid w:val="00401F55"/>
    <w:rsid w:val="00402907"/>
    <w:rsid w:val="004035D6"/>
    <w:rsid w:val="00404C54"/>
    <w:rsid w:val="004063B6"/>
    <w:rsid w:val="00406E68"/>
    <w:rsid w:val="00413F0E"/>
    <w:rsid w:val="004146B8"/>
    <w:rsid w:val="00416C13"/>
    <w:rsid w:val="00417D35"/>
    <w:rsid w:val="00420860"/>
    <w:rsid w:val="004213B6"/>
    <w:rsid w:val="004240B8"/>
    <w:rsid w:val="00424F0F"/>
    <w:rsid w:val="00426A2C"/>
    <w:rsid w:val="004353E2"/>
    <w:rsid w:val="00436472"/>
    <w:rsid w:val="00437B6E"/>
    <w:rsid w:val="00442220"/>
    <w:rsid w:val="00442FC1"/>
    <w:rsid w:val="00443704"/>
    <w:rsid w:val="00443A03"/>
    <w:rsid w:val="00444E6D"/>
    <w:rsid w:val="004450AB"/>
    <w:rsid w:val="004451DE"/>
    <w:rsid w:val="00447EA2"/>
    <w:rsid w:val="004564F5"/>
    <w:rsid w:val="00457689"/>
    <w:rsid w:val="00460EDD"/>
    <w:rsid w:val="004610EB"/>
    <w:rsid w:val="004633FD"/>
    <w:rsid w:val="00465ED2"/>
    <w:rsid w:val="00466F5D"/>
    <w:rsid w:val="00467FC4"/>
    <w:rsid w:val="00470F00"/>
    <w:rsid w:val="00472A90"/>
    <w:rsid w:val="00473AA1"/>
    <w:rsid w:val="0047683F"/>
    <w:rsid w:val="00476D1B"/>
    <w:rsid w:val="00477096"/>
    <w:rsid w:val="00477261"/>
    <w:rsid w:val="0047748A"/>
    <w:rsid w:val="0048036F"/>
    <w:rsid w:val="00480492"/>
    <w:rsid w:val="00482AD8"/>
    <w:rsid w:val="00491A85"/>
    <w:rsid w:val="004920A2"/>
    <w:rsid w:val="00493077"/>
    <w:rsid w:val="00493186"/>
    <w:rsid w:val="00494467"/>
    <w:rsid w:val="004964AA"/>
    <w:rsid w:val="004966E7"/>
    <w:rsid w:val="004A0790"/>
    <w:rsid w:val="004A288D"/>
    <w:rsid w:val="004A3A1B"/>
    <w:rsid w:val="004A537C"/>
    <w:rsid w:val="004A7250"/>
    <w:rsid w:val="004B0691"/>
    <w:rsid w:val="004B16DD"/>
    <w:rsid w:val="004B2B1E"/>
    <w:rsid w:val="004B2CE2"/>
    <w:rsid w:val="004B4C51"/>
    <w:rsid w:val="004B69BB"/>
    <w:rsid w:val="004B77C5"/>
    <w:rsid w:val="004C00D6"/>
    <w:rsid w:val="004C10D6"/>
    <w:rsid w:val="004C2EEA"/>
    <w:rsid w:val="004C49BD"/>
    <w:rsid w:val="004C51E4"/>
    <w:rsid w:val="004C51E8"/>
    <w:rsid w:val="004D04FC"/>
    <w:rsid w:val="004D32C4"/>
    <w:rsid w:val="004D4BB1"/>
    <w:rsid w:val="004D4E3F"/>
    <w:rsid w:val="004E0D96"/>
    <w:rsid w:val="004E1530"/>
    <w:rsid w:val="004E1B48"/>
    <w:rsid w:val="004E2A83"/>
    <w:rsid w:val="004E33DF"/>
    <w:rsid w:val="004E33FF"/>
    <w:rsid w:val="004E67B6"/>
    <w:rsid w:val="004E7EF9"/>
    <w:rsid w:val="004F0178"/>
    <w:rsid w:val="004F028F"/>
    <w:rsid w:val="004F1A6B"/>
    <w:rsid w:val="004F1C0C"/>
    <w:rsid w:val="004F2A04"/>
    <w:rsid w:val="004F399E"/>
    <w:rsid w:val="004F3C8E"/>
    <w:rsid w:val="004F4741"/>
    <w:rsid w:val="004F5015"/>
    <w:rsid w:val="004F57C4"/>
    <w:rsid w:val="004F57DD"/>
    <w:rsid w:val="00502B00"/>
    <w:rsid w:val="005033A1"/>
    <w:rsid w:val="00505828"/>
    <w:rsid w:val="0051089A"/>
    <w:rsid w:val="00516ADC"/>
    <w:rsid w:val="00517E8A"/>
    <w:rsid w:val="00520C06"/>
    <w:rsid w:val="005231BD"/>
    <w:rsid w:val="005235A1"/>
    <w:rsid w:val="005235BF"/>
    <w:rsid w:val="005236F2"/>
    <w:rsid w:val="005246D6"/>
    <w:rsid w:val="00525835"/>
    <w:rsid w:val="00525F16"/>
    <w:rsid w:val="00527277"/>
    <w:rsid w:val="00531292"/>
    <w:rsid w:val="00531D2E"/>
    <w:rsid w:val="00532280"/>
    <w:rsid w:val="00532AFF"/>
    <w:rsid w:val="005332BC"/>
    <w:rsid w:val="00534123"/>
    <w:rsid w:val="00534595"/>
    <w:rsid w:val="00535292"/>
    <w:rsid w:val="00542A71"/>
    <w:rsid w:val="00542BBE"/>
    <w:rsid w:val="00543671"/>
    <w:rsid w:val="005459D5"/>
    <w:rsid w:val="00547F5B"/>
    <w:rsid w:val="00550291"/>
    <w:rsid w:val="005525C0"/>
    <w:rsid w:val="005533B1"/>
    <w:rsid w:val="00553AC8"/>
    <w:rsid w:val="00553E35"/>
    <w:rsid w:val="00553EB2"/>
    <w:rsid w:val="0055463A"/>
    <w:rsid w:val="005551B7"/>
    <w:rsid w:val="0056142E"/>
    <w:rsid w:val="00561BD8"/>
    <w:rsid w:val="00565797"/>
    <w:rsid w:val="00565A28"/>
    <w:rsid w:val="00565D57"/>
    <w:rsid w:val="00570A95"/>
    <w:rsid w:val="00570E8D"/>
    <w:rsid w:val="00571FC5"/>
    <w:rsid w:val="005720C2"/>
    <w:rsid w:val="00572E57"/>
    <w:rsid w:val="00577701"/>
    <w:rsid w:val="00577FB7"/>
    <w:rsid w:val="00580C33"/>
    <w:rsid w:val="00582C96"/>
    <w:rsid w:val="00583131"/>
    <w:rsid w:val="00584504"/>
    <w:rsid w:val="00585930"/>
    <w:rsid w:val="00586086"/>
    <w:rsid w:val="00586892"/>
    <w:rsid w:val="00591F69"/>
    <w:rsid w:val="00594397"/>
    <w:rsid w:val="005949F0"/>
    <w:rsid w:val="005A1A3A"/>
    <w:rsid w:val="005A4D46"/>
    <w:rsid w:val="005A5BB9"/>
    <w:rsid w:val="005A7247"/>
    <w:rsid w:val="005B0D3C"/>
    <w:rsid w:val="005B1EFE"/>
    <w:rsid w:val="005B331D"/>
    <w:rsid w:val="005B4764"/>
    <w:rsid w:val="005B4B67"/>
    <w:rsid w:val="005B70F4"/>
    <w:rsid w:val="005C1A65"/>
    <w:rsid w:val="005C3ACF"/>
    <w:rsid w:val="005C4C6F"/>
    <w:rsid w:val="005C6CF6"/>
    <w:rsid w:val="005D000D"/>
    <w:rsid w:val="005D1401"/>
    <w:rsid w:val="005D1CE0"/>
    <w:rsid w:val="005D1F62"/>
    <w:rsid w:val="005D21D4"/>
    <w:rsid w:val="005D2BE5"/>
    <w:rsid w:val="005D2E48"/>
    <w:rsid w:val="005D3867"/>
    <w:rsid w:val="005D47E4"/>
    <w:rsid w:val="005D60CA"/>
    <w:rsid w:val="005D6F35"/>
    <w:rsid w:val="005D7585"/>
    <w:rsid w:val="005D7E16"/>
    <w:rsid w:val="005E0829"/>
    <w:rsid w:val="005E0B84"/>
    <w:rsid w:val="005E12C7"/>
    <w:rsid w:val="005E198C"/>
    <w:rsid w:val="005E39C0"/>
    <w:rsid w:val="005E52CA"/>
    <w:rsid w:val="005E551E"/>
    <w:rsid w:val="005E5D54"/>
    <w:rsid w:val="005E6DB8"/>
    <w:rsid w:val="005E79D6"/>
    <w:rsid w:val="005F325D"/>
    <w:rsid w:val="005F37F5"/>
    <w:rsid w:val="005F4B5E"/>
    <w:rsid w:val="005F4FE2"/>
    <w:rsid w:val="005F6DA9"/>
    <w:rsid w:val="00600209"/>
    <w:rsid w:val="006015AC"/>
    <w:rsid w:val="00605A8F"/>
    <w:rsid w:val="00606B81"/>
    <w:rsid w:val="00607DE8"/>
    <w:rsid w:val="00610ED4"/>
    <w:rsid w:val="006131E4"/>
    <w:rsid w:val="00613480"/>
    <w:rsid w:val="00614140"/>
    <w:rsid w:val="00614CC8"/>
    <w:rsid w:val="00614F2B"/>
    <w:rsid w:val="00615DA1"/>
    <w:rsid w:val="00616C5F"/>
    <w:rsid w:val="00617D16"/>
    <w:rsid w:val="0062059D"/>
    <w:rsid w:val="006211FB"/>
    <w:rsid w:val="006214DE"/>
    <w:rsid w:val="006237B8"/>
    <w:rsid w:val="0062548F"/>
    <w:rsid w:val="006263EF"/>
    <w:rsid w:val="0063164E"/>
    <w:rsid w:val="00631EF9"/>
    <w:rsid w:val="00632183"/>
    <w:rsid w:val="0063439C"/>
    <w:rsid w:val="00634AEB"/>
    <w:rsid w:val="0063620F"/>
    <w:rsid w:val="0063629E"/>
    <w:rsid w:val="006427AA"/>
    <w:rsid w:val="0064369F"/>
    <w:rsid w:val="00650142"/>
    <w:rsid w:val="00650D86"/>
    <w:rsid w:val="00651276"/>
    <w:rsid w:val="00653ACA"/>
    <w:rsid w:val="00655080"/>
    <w:rsid w:val="0065634B"/>
    <w:rsid w:val="00660891"/>
    <w:rsid w:val="00660E62"/>
    <w:rsid w:val="00661D90"/>
    <w:rsid w:val="00664DFF"/>
    <w:rsid w:val="00666071"/>
    <w:rsid w:val="00671ABD"/>
    <w:rsid w:val="00672B80"/>
    <w:rsid w:val="006742B1"/>
    <w:rsid w:val="00675FB6"/>
    <w:rsid w:val="00676DBF"/>
    <w:rsid w:val="006773A0"/>
    <w:rsid w:val="00685669"/>
    <w:rsid w:val="00686234"/>
    <w:rsid w:val="0068642E"/>
    <w:rsid w:val="006941D2"/>
    <w:rsid w:val="006947A2"/>
    <w:rsid w:val="0069542D"/>
    <w:rsid w:val="00696B9E"/>
    <w:rsid w:val="006A07FE"/>
    <w:rsid w:val="006A143F"/>
    <w:rsid w:val="006A19C1"/>
    <w:rsid w:val="006A2A09"/>
    <w:rsid w:val="006A2C0D"/>
    <w:rsid w:val="006A32C6"/>
    <w:rsid w:val="006A61D3"/>
    <w:rsid w:val="006B06CD"/>
    <w:rsid w:val="006B427C"/>
    <w:rsid w:val="006B69E2"/>
    <w:rsid w:val="006B7372"/>
    <w:rsid w:val="006C2C59"/>
    <w:rsid w:val="006C456B"/>
    <w:rsid w:val="006C5CB4"/>
    <w:rsid w:val="006C5CC5"/>
    <w:rsid w:val="006C77C7"/>
    <w:rsid w:val="006D0055"/>
    <w:rsid w:val="006D1AC4"/>
    <w:rsid w:val="006D2526"/>
    <w:rsid w:val="006D2BC3"/>
    <w:rsid w:val="006D33B4"/>
    <w:rsid w:val="006D373E"/>
    <w:rsid w:val="006D5BB2"/>
    <w:rsid w:val="006D631A"/>
    <w:rsid w:val="006D6FAC"/>
    <w:rsid w:val="006D79B0"/>
    <w:rsid w:val="006D7A5F"/>
    <w:rsid w:val="006D7BFE"/>
    <w:rsid w:val="006E0749"/>
    <w:rsid w:val="006E074D"/>
    <w:rsid w:val="006E0F3A"/>
    <w:rsid w:val="006E3DFC"/>
    <w:rsid w:val="006E6246"/>
    <w:rsid w:val="006F0E0C"/>
    <w:rsid w:val="006F4D21"/>
    <w:rsid w:val="006F5838"/>
    <w:rsid w:val="006F7183"/>
    <w:rsid w:val="006F726B"/>
    <w:rsid w:val="006F780E"/>
    <w:rsid w:val="006F79D1"/>
    <w:rsid w:val="00701205"/>
    <w:rsid w:val="00703547"/>
    <w:rsid w:val="00705932"/>
    <w:rsid w:val="00706AA6"/>
    <w:rsid w:val="0070709D"/>
    <w:rsid w:val="00707DF5"/>
    <w:rsid w:val="007100C4"/>
    <w:rsid w:val="00711231"/>
    <w:rsid w:val="00713F6C"/>
    <w:rsid w:val="0071486E"/>
    <w:rsid w:val="0071646C"/>
    <w:rsid w:val="00722A40"/>
    <w:rsid w:val="00723259"/>
    <w:rsid w:val="00724DF1"/>
    <w:rsid w:val="0072568D"/>
    <w:rsid w:val="00727BDE"/>
    <w:rsid w:val="007303DC"/>
    <w:rsid w:val="00730DC8"/>
    <w:rsid w:val="00733492"/>
    <w:rsid w:val="00734EE6"/>
    <w:rsid w:val="00740D03"/>
    <w:rsid w:val="007414C9"/>
    <w:rsid w:val="00744C35"/>
    <w:rsid w:val="00746D7B"/>
    <w:rsid w:val="00750E51"/>
    <w:rsid w:val="007514B8"/>
    <w:rsid w:val="00752358"/>
    <w:rsid w:val="00752395"/>
    <w:rsid w:val="007528F9"/>
    <w:rsid w:val="0075349B"/>
    <w:rsid w:val="00754341"/>
    <w:rsid w:val="00754CAC"/>
    <w:rsid w:val="00756877"/>
    <w:rsid w:val="00756BC8"/>
    <w:rsid w:val="0076082A"/>
    <w:rsid w:val="00761674"/>
    <w:rsid w:val="007637F3"/>
    <w:rsid w:val="00763D9C"/>
    <w:rsid w:val="0076450B"/>
    <w:rsid w:val="00764A49"/>
    <w:rsid w:val="007658FC"/>
    <w:rsid w:val="00765E97"/>
    <w:rsid w:val="00767446"/>
    <w:rsid w:val="00767C0E"/>
    <w:rsid w:val="00770C7F"/>
    <w:rsid w:val="0077388E"/>
    <w:rsid w:val="00774ED4"/>
    <w:rsid w:val="00775ED0"/>
    <w:rsid w:val="00776FDB"/>
    <w:rsid w:val="0078027A"/>
    <w:rsid w:val="00783024"/>
    <w:rsid w:val="00783571"/>
    <w:rsid w:val="007850EC"/>
    <w:rsid w:val="00785954"/>
    <w:rsid w:val="0078750C"/>
    <w:rsid w:val="00790548"/>
    <w:rsid w:val="00794DCF"/>
    <w:rsid w:val="007951A8"/>
    <w:rsid w:val="00795753"/>
    <w:rsid w:val="007975B8"/>
    <w:rsid w:val="007979BF"/>
    <w:rsid w:val="007A1D44"/>
    <w:rsid w:val="007A21BA"/>
    <w:rsid w:val="007A4B44"/>
    <w:rsid w:val="007A50F6"/>
    <w:rsid w:val="007A714E"/>
    <w:rsid w:val="007A7311"/>
    <w:rsid w:val="007A786E"/>
    <w:rsid w:val="007B1492"/>
    <w:rsid w:val="007B3D83"/>
    <w:rsid w:val="007B570B"/>
    <w:rsid w:val="007B71E8"/>
    <w:rsid w:val="007B7504"/>
    <w:rsid w:val="007B7D7A"/>
    <w:rsid w:val="007C352D"/>
    <w:rsid w:val="007C3E2B"/>
    <w:rsid w:val="007C521E"/>
    <w:rsid w:val="007C582F"/>
    <w:rsid w:val="007C5B14"/>
    <w:rsid w:val="007C5F7B"/>
    <w:rsid w:val="007C6DE1"/>
    <w:rsid w:val="007C7D1F"/>
    <w:rsid w:val="007D0004"/>
    <w:rsid w:val="007D0250"/>
    <w:rsid w:val="007D08FF"/>
    <w:rsid w:val="007D20B6"/>
    <w:rsid w:val="007D2BDF"/>
    <w:rsid w:val="007D3624"/>
    <w:rsid w:val="007D5502"/>
    <w:rsid w:val="007D60EF"/>
    <w:rsid w:val="007D7DAB"/>
    <w:rsid w:val="007E00B5"/>
    <w:rsid w:val="007E161F"/>
    <w:rsid w:val="007E295A"/>
    <w:rsid w:val="007E2EC8"/>
    <w:rsid w:val="007E4812"/>
    <w:rsid w:val="007E5F2A"/>
    <w:rsid w:val="007E72CA"/>
    <w:rsid w:val="007E7425"/>
    <w:rsid w:val="007F54B0"/>
    <w:rsid w:val="007F68DA"/>
    <w:rsid w:val="00803764"/>
    <w:rsid w:val="00804917"/>
    <w:rsid w:val="00804A08"/>
    <w:rsid w:val="00804DEA"/>
    <w:rsid w:val="00805FCC"/>
    <w:rsid w:val="00806CF6"/>
    <w:rsid w:val="00812194"/>
    <w:rsid w:val="00812353"/>
    <w:rsid w:val="0081450A"/>
    <w:rsid w:val="00816B2E"/>
    <w:rsid w:val="00820221"/>
    <w:rsid w:val="00820B84"/>
    <w:rsid w:val="00821312"/>
    <w:rsid w:val="00823A37"/>
    <w:rsid w:val="00825231"/>
    <w:rsid w:val="0082763C"/>
    <w:rsid w:val="0083227E"/>
    <w:rsid w:val="00832421"/>
    <w:rsid w:val="0083278C"/>
    <w:rsid w:val="00832DC6"/>
    <w:rsid w:val="00834050"/>
    <w:rsid w:val="008355B7"/>
    <w:rsid w:val="0083589D"/>
    <w:rsid w:val="008361B7"/>
    <w:rsid w:val="00836DAD"/>
    <w:rsid w:val="0083708B"/>
    <w:rsid w:val="0084070D"/>
    <w:rsid w:val="00840B9C"/>
    <w:rsid w:val="00841404"/>
    <w:rsid w:val="008422FB"/>
    <w:rsid w:val="00843256"/>
    <w:rsid w:val="0084386C"/>
    <w:rsid w:val="008459D6"/>
    <w:rsid w:val="00850A8F"/>
    <w:rsid w:val="00851539"/>
    <w:rsid w:val="00851D33"/>
    <w:rsid w:val="0085264D"/>
    <w:rsid w:val="00853E4D"/>
    <w:rsid w:val="00853FF3"/>
    <w:rsid w:val="008545E7"/>
    <w:rsid w:val="0085466B"/>
    <w:rsid w:val="00854684"/>
    <w:rsid w:val="0085672D"/>
    <w:rsid w:val="0086082A"/>
    <w:rsid w:val="00860BF6"/>
    <w:rsid w:val="00861703"/>
    <w:rsid w:val="008628A3"/>
    <w:rsid w:val="008629C2"/>
    <w:rsid w:val="00862DCD"/>
    <w:rsid w:val="008649E2"/>
    <w:rsid w:val="00865718"/>
    <w:rsid w:val="008722F9"/>
    <w:rsid w:val="008724FA"/>
    <w:rsid w:val="00872DEB"/>
    <w:rsid w:val="0087482D"/>
    <w:rsid w:val="0088013F"/>
    <w:rsid w:val="008817E0"/>
    <w:rsid w:val="00883587"/>
    <w:rsid w:val="008842FD"/>
    <w:rsid w:val="00887131"/>
    <w:rsid w:val="00890163"/>
    <w:rsid w:val="00890686"/>
    <w:rsid w:val="0089090B"/>
    <w:rsid w:val="00891229"/>
    <w:rsid w:val="00891927"/>
    <w:rsid w:val="00892252"/>
    <w:rsid w:val="0089331A"/>
    <w:rsid w:val="00894960"/>
    <w:rsid w:val="00895487"/>
    <w:rsid w:val="008A2739"/>
    <w:rsid w:val="008A2B7E"/>
    <w:rsid w:val="008A463A"/>
    <w:rsid w:val="008A738B"/>
    <w:rsid w:val="008A7B0F"/>
    <w:rsid w:val="008B16BC"/>
    <w:rsid w:val="008B1777"/>
    <w:rsid w:val="008B50F2"/>
    <w:rsid w:val="008B5C33"/>
    <w:rsid w:val="008C6C59"/>
    <w:rsid w:val="008D00D1"/>
    <w:rsid w:val="008D0337"/>
    <w:rsid w:val="008D0E81"/>
    <w:rsid w:val="008D1144"/>
    <w:rsid w:val="008D66C5"/>
    <w:rsid w:val="008D7763"/>
    <w:rsid w:val="008D7DA9"/>
    <w:rsid w:val="008E08D1"/>
    <w:rsid w:val="008E09C4"/>
    <w:rsid w:val="008E3893"/>
    <w:rsid w:val="008E3EA3"/>
    <w:rsid w:val="008E6F84"/>
    <w:rsid w:val="008E6FD9"/>
    <w:rsid w:val="008E7815"/>
    <w:rsid w:val="008F0D7F"/>
    <w:rsid w:val="008F212C"/>
    <w:rsid w:val="008F259B"/>
    <w:rsid w:val="008F2C3A"/>
    <w:rsid w:val="008F4A03"/>
    <w:rsid w:val="008F65B2"/>
    <w:rsid w:val="00901210"/>
    <w:rsid w:val="0090212B"/>
    <w:rsid w:val="00903193"/>
    <w:rsid w:val="00903F55"/>
    <w:rsid w:val="009079F6"/>
    <w:rsid w:val="00911C06"/>
    <w:rsid w:val="0091251F"/>
    <w:rsid w:val="00913A59"/>
    <w:rsid w:val="00913B22"/>
    <w:rsid w:val="00915DF4"/>
    <w:rsid w:val="009170C9"/>
    <w:rsid w:val="00920100"/>
    <w:rsid w:val="0092108B"/>
    <w:rsid w:val="00922C5A"/>
    <w:rsid w:val="00923141"/>
    <w:rsid w:val="00924353"/>
    <w:rsid w:val="00925125"/>
    <w:rsid w:val="00927CEE"/>
    <w:rsid w:val="009300D4"/>
    <w:rsid w:val="009311BF"/>
    <w:rsid w:val="0093144D"/>
    <w:rsid w:val="00932178"/>
    <w:rsid w:val="00933FC5"/>
    <w:rsid w:val="00935672"/>
    <w:rsid w:val="0093649E"/>
    <w:rsid w:val="0093739B"/>
    <w:rsid w:val="00937E33"/>
    <w:rsid w:val="00941426"/>
    <w:rsid w:val="00941AE3"/>
    <w:rsid w:val="00941B74"/>
    <w:rsid w:val="00942076"/>
    <w:rsid w:val="009420B1"/>
    <w:rsid w:val="00942942"/>
    <w:rsid w:val="00943547"/>
    <w:rsid w:val="00943A9F"/>
    <w:rsid w:val="009440ED"/>
    <w:rsid w:val="009460DD"/>
    <w:rsid w:val="0094795D"/>
    <w:rsid w:val="00951B5C"/>
    <w:rsid w:val="00952538"/>
    <w:rsid w:val="009542B6"/>
    <w:rsid w:val="00955BC3"/>
    <w:rsid w:val="00957369"/>
    <w:rsid w:val="00960B70"/>
    <w:rsid w:val="0096324F"/>
    <w:rsid w:val="00963DE3"/>
    <w:rsid w:val="009655E4"/>
    <w:rsid w:val="00965C8C"/>
    <w:rsid w:val="0097031B"/>
    <w:rsid w:val="00970470"/>
    <w:rsid w:val="00970643"/>
    <w:rsid w:val="00970912"/>
    <w:rsid w:val="00970BBC"/>
    <w:rsid w:val="0097190E"/>
    <w:rsid w:val="009778C4"/>
    <w:rsid w:val="00980967"/>
    <w:rsid w:val="0098212C"/>
    <w:rsid w:val="00984648"/>
    <w:rsid w:val="00986776"/>
    <w:rsid w:val="00987CA9"/>
    <w:rsid w:val="00990141"/>
    <w:rsid w:val="00990615"/>
    <w:rsid w:val="00991BA1"/>
    <w:rsid w:val="00994283"/>
    <w:rsid w:val="009942F4"/>
    <w:rsid w:val="00996A4E"/>
    <w:rsid w:val="009A0F6D"/>
    <w:rsid w:val="009A20AB"/>
    <w:rsid w:val="009A29AF"/>
    <w:rsid w:val="009A2C7A"/>
    <w:rsid w:val="009B063A"/>
    <w:rsid w:val="009B154D"/>
    <w:rsid w:val="009B1CFA"/>
    <w:rsid w:val="009B3671"/>
    <w:rsid w:val="009B4007"/>
    <w:rsid w:val="009B552E"/>
    <w:rsid w:val="009B6766"/>
    <w:rsid w:val="009B70B0"/>
    <w:rsid w:val="009C03A2"/>
    <w:rsid w:val="009C214F"/>
    <w:rsid w:val="009C3CBB"/>
    <w:rsid w:val="009C6E70"/>
    <w:rsid w:val="009C6E81"/>
    <w:rsid w:val="009C7350"/>
    <w:rsid w:val="009D05BF"/>
    <w:rsid w:val="009D0766"/>
    <w:rsid w:val="009D5762"/>
    <w:rsid w:val="009D57CA"/>
    <w:rsid w:val="009D5A90"/>
    <w:rsid w:val="009D60EB"/>
    <w:rsid w:val="009D7143"/>
    <w:rsid w:val="009D74AE"/>
    <w:rsid w:val="009E1821"/>
    <w:rsid w:val="009E1DAF"/>
    <w:rsid w:val="009E5E7B"/>
    <w:rsid w:val="009E69D8"/>
    <w:rsid w:val="009F0F2A"/>
    <w:rsid w:val="009F4F0C"/>
    <w:rsid w:val="00A018D9"/>
    <w:rsid w:val="00A02FA5"/>
    <w:rsid w:val="00A045F9"/>
    <w:rsid w:val="00A1321C"/>
    <w:rsid w:val="00A136EC"/>
    <w:rsid w:val="00A138A8"/>
    <w:rsid w:val="00A1758B"/>
    <w:rsid w:val="00A25ABA"/>
    <w:rsid w:val="00A30D85"/>
    <w:rsid w:val="00A320A5"/>
    <w:rsid w:val="00A32A20"/>
    <w:rsid w:val="00A33BE4"/>
    <w:rsid w:val="00A3579A"/>
    <w:rsid w:val="00A36591"/>
    <w:rsid w:val="00A36A7E"/>
    <w:rsid w:val="00A40336"/>
    <w:rsid w:val="00A406DD"/>
    <w:rsid w:val="00A422B7"/>
    <w:rsid w:val="00A43135"/>
    <w:rsid w:val="00A43592"/>
    <w:rsid w:val="00A4382E"/>
    <w:rsid w:val="00A43890"/>
    <w:rsid w:val="00A442C1"/>
    <w:rsid w:val="00A45CAA"/>
    <w:rsid w:val="00A46148"/>
    <w:rsid w:val="00A465E7"/>
    <w:rsid w:val="00A509B8"/>
    <w:rsid w:val="00A50AF4"/>
    <w:rsid w:val="00A51D46"/>
    <w:rsid w:val="00A52F6A"/>
    <w:rsid w:val="00A53844"/>
    <w:rsid w:val="00A53E2D"/>
    <w:rsid w:val="00A544D1"/>
    <w:rsid w:val="00A563C9"/>
    <w:rsid w:val="00A61D06"/>
    <w:rsid w:val="00A632CB"/>
    <w:rsid w:val="00A640EB"/>
    <w:rsid w:val="00A66E15"/>
    <w:rsid w:val="00A66F2F"/>
    <w:rsid w:val="00A67C3D"/>
    <w:rsid w:val="00A7346C"/>
    <w:rsid w:val="00A74DAB"/>
    <w:rsid w:val="00A75D7A"/>
    <w:rsid w:val="00A76992"/>
    <w:rsid w:val="00A76AED"/>
    <w:rsid w:val="00A7701F"/>
    <w:rsid w:val="00A778A8"/>
    <w:rsid w:val="00A80278"/>
    <w:rsid w:val="00A8108E"/>
    <w:rsid w:val="00A811E1"/>
    <w:rsid w:val="00A82D4C"/>
    <w:rsid w:val="00A839DF"/>
    <w:rsid w:val="00A83B30"/>
    <w:rsid w:val="00A843D3"/>
    <w:rsid w:val="00A84A67"/>
    <w:rsid w:val="00A859E9"/>
    <w:rsid w:val="00A85DD5"/>
    <w:rsid w:val="00A865D4"/>
    <w:rsid w:val="00A90FB4"/>
    <w:rsid w:val="00A9162A"/>
    <w:rsid w:val="00A92545"/>
    <w:rsid w:val="00A9441D"/>
    <w:rsid w:val="00A955F7"/>
    <w:rsid w:val="00A9678E"/>
    <w:rsid w:val="00A96FE1"/>
    <w:rsid w:val="00A9742D"/>
    <w:rsid w:val="00AA0AAE"/>
    <w:rsid w:val="00AA0F04"/>
    <w:rsid w:val="00AA2353"/>
    <w:rsid w:val="00AA4C31"/>
    <w:rsid w:val="00AA700D"/>
    <w:rsid w:val="00AA71AA"/>
    <w:rsid w:val="00AA758A"/>
    <w:rsid w:val="00AB0961"/>
    <w:rsid w:val="00AB2BC7"/>
    <w:rsid w:val="00AB5623"/>
    <w:rsid w:val="00AB5D0F"/>
    <w:rsid w:val="00AB662A"/>
    <w:rsid w:val="00AC28FC"/>
    <w:rsid w:val="00AC4730"/>
    <w:rsid w:val="00AC7526"/>
    <w:rsid w:val="00AD04B6"/>
    <w:rsid w:val="00AD071B"/>
    <w:rsid w:val="00AD0962"/>
    <w:rsid w:val="00AD2300"/>
    <w:rsid w:val="00AD259E"/>
    <w:rsid w:val="00AD4120"/>
    <w:rsid w:val="00AD4B0B"/>
    <w:rsid w:val="00AD51E6"/>
    <w:rsid w:val="00AD5AF0"/>
    <w:rsid w:val="00AE060F"/>
    <w:rsid w:val="00AE0BEE"/>
    <w:rsid w:val="00AE57DF"/>
    <w:rsid w:val="00AE62D5"/>
    <w:rsid w:val="00AE69C1"/>
    <w:rsid w:val="00AE710F"/>
    <w:rsid w:val="00AF4EE1"/>
    <w:rsid w:val="00AF6CAF"/>
    <w:rsid w:val="00AF72B4"/>
    <w:rsid w:val="00AF7A76"/>
    <w:rsid w:val="00B00F74"/>
    <w:rsid w:val="00B02491"/>
    <w:rsid w:val="00B028CD"/>
    <w:rsid w:val="00B02FC5"/>
    <w:rsid w:val="00B031CA"/>
    <w:rsid w:val="00B06868"/>
    <w:rsid w:val="00B07EFE"/>
    <w:rsid w:val="00B07F84"/>
    <w:rsid w:val="00B11409"/>
    <w:rsid w:val="00B12B88"/>
    <w:rsid w:val="00B1325F"/>
    <w:rsid w:val="00B14EC3"/>
    <w:rsid w:val="00B1564B"/>
    <w:rsid w:val="00B16937"/>
    <w:rsid w:val="00B226F1"/>
    <w:rsid w:val="00B30385"/>
    <w:rsid w:val="00B317CB"/>
    <w:rsid w:val="00B31CFF"/>
    <w:rsid w:val="00B31EEF"/>
    <w:rsid w:val="00B327F1"/>
    <w:rsid w:val="00B32AE3"/>
    <w:rsid w:val="00B34B03"/>
    <w:rsid w:val="00B36C49"/>
    <w:rsid w:val="00B36F78"/>
    <w:rsid w:val="00B376F0"/>
    <w:rsid w:val="00B40A48"/>
    <w:rsid w:val="00B413DD"/>
    <w:rsid w:val="00B42152"/>
    <w:rsid w:val="00B423EF"/>
    <w:rsid w:val="00B43B00"/>
    <w:rsid w:val="00B454B7"/>
    <w:rsid w:val="00B45D07"/>
    <w:rsid w:val="00B57425"/>
    <w:rsid w:val="00B607B4"/>
    <w:rsid w:val="00B62635"/>
    <w:rsid w:val="00B627D5"/>
    <w:rsid w:val="00B63FD4"/>
    <w:rsid w:val="00B63FEC"/>
    <w:rsid w:val="00B6461A"/>
    <w:rsid w:val="00B65B96"/>
    <w:rsid w:val="00B66B5C"/>
    <w:rsid w:val="00B66DAB"/>
    <w:rsid w:val="00B67CC7"/>
    <w:rsid w:val="00B67F2A"/>
    <w:rsid w:val="00B71299"/>
    <w:rsid w:val="00B744DB"/>
    <w:rsid w:val="00B7475C"/>
    <w:rsid w:val="00B74E0F"/>
    <w:rsid w:val="00B75150"/>
    <w:rsid w:val="00B806BA"/>
    <w:rsid w:val="00B81A6E"/>
    <w:rsid w:val="00B81BE1"/>
    <w:rsid w:val="00B83919"/>
    <w:rsid w:val="00B844AF"/>
    <w:rsid w:val="00B8484B"/>
    <w:rsid w:val="00B853A0"/>
    <w:rsid w:val="00B8686B"/>
    <w:rsid w:val="00B87141"/>
    <w:rsid w:val="00B90AFF"/>
    <w:rsid w:val="00B94594"/>
    <w:rsid w:val="00B95BA8"/>
    <w:rsid w:val="00B96BE4"/>
    <w:rsid w:val="00BA055B"/>
    <w:rsid w:val="00BA1251"/>
    <w:rsid w:val="00BA1FA2"/>
    <w:rsid w:val="00BA38F3"/>
    <w:rsid w:val="00BA473C"/>
    <w:rsid w:val="00BB03F6"/>
    <w:rsid w:val="00BB0671"/>
    <w:rsid w:val="00BB5905"/>
    <w:rsid w:val="00BB597F"/>
    <w:rsid w:val="00BB5D10"/>
    <w:rsid w:val="00BB65EA"/>
    <w:rsid w:val="00BB78DF"/>
    <w:rsid w:val="00BB7ADA"/>
    <w:rsid w:val="00BC07AE"/>
    <w:rsid w:val="00BC1D7D"/>
    <w:rsid w:val="00BC6B51"/>
    <w:rsid w:val="00BC6EEF"/>
    <w:rsid w:val="00BC6F2E"/>
    <w:rsid w:val="00BC7C4B"/>
    <w:rsid w:val="00BC7D54"/>
    <w:rsid w:val="00BD08C7"/>
    <w:rsid w:val="00BD1197"/>
    <w:rsid w:val="00BD1902"/>
    <w:rsid w:val="00BD28E3"/>
    <w:rsid w:val="00BD4EF5"/>
    <w:rsid w:val="00BD547B"/>
    <w:rsid w:val="00BD6D94"/>
    <w:rsid w:val="00BE00DB"/>
    <w:rsid w:val="00BE0E8C"/>
    <w:rsid w:val="00BE377C"/>
    <w:rsid w:val="00BE591E"/>
    <w:rsid w:val="00BE62FB"/>
    <w:rsid w:val="00BF2714"/>
    <w:rsid w:val="00BF3A16"/>
    <w:rsid w:val="00BF4278"/>
    <w:rsid w:val="00BF62A5"/>
    <w:rsid w:val="00BF6B8D"/>
    <w:rsid w:val="00BF7905"/>
    <w:rsid w:val="00C00AA9"/>
    <w:rsid w:val="00C01B89"/>
    <w:rsid w:val="00C02D14"/>
    <w:rsid w:val="00C035D2"/>
    <w:rsid w:val="00C03C3C"/>
    <w:rsid w:val="00C0623D"/>
    <w:rsid w:val="00C07473"/>
    <w:rsid w:val="00C0759C"/>
    <w:rsid w:val="00C111A3"/>
    <w:rsid w:val="00C11506"/>
    <w:rsid w:val="00C11681"/>
    <w:rsid w:val="00C1189F"/>
    <w:rsid w:val="00C11ADC"/>
    <w:rsid w:val="00C11F64"/>
    <w:rsid w:val="00C140A0"/>
    <w:rsid w:val="00C23E5A"/>
    <w:rsid w:val="00C244AC"/>
    <w:rsid w:val="00C25682"/>
    <w:rsid w:val="00C30BC8"/>
    <w:rsid w:val="00C30D38"/>
    <w:rsid w:val="00C3185B"/>
    <w:rsid w:val="00C31DC3"/>
    <w:rsid w:val="00C34A0C"/>
    <w:rsid w:val="00C35A80"/>
    <w:rsid w:val="00C35C11"/>
    <w:rsid w:val="00C35C1F"/>
    <w:rsid w:val="00C3611F"/>
    <w:rsid w:val="00C37381"/>
    <w:rsid w:val="00C408DA"/>
    <w:rsid w:val="00C41DD8"/>
    <w:rsid w:val="00C42BC0"/>
    <w:rsid w:val="00C44F50"/>
    <w:rsid w:val="00C4725C"/>
    <w:rsid w:val="00C475F4"/>
    <w:rsid w:val="00C51121"/>
    <w:rsid w:val="00C51564"/>
    <w:rsid w:val="00C5230A"/>
    <w:rsid w:val="00C535BE"/>
    <w:rsid w:val="00C5646E"/>
    <w:rsid w:val="00C56B19"/>
    <w:rsid w:val="00C56BA9"/>
    <w:rsid w:val="00C6270E"/>
    <w:rsid w:val="00C63DE5"/>
    <w:rsid w:val="00C64901"/>
    <w:rsid w:val="00C676DF"/>
    <w:rsid w:val="00C707A7"/>
    <w:rsid w:val="00C71199"/>
    <w:rsid w:val="00C71521"/>
    <w:rsid w:val="00C721FC"/>
    <w:rsid w:val="00C72B76"/>
    <w:rsid w:val="00C742FF"/>
    <w:rsid w:val="00C745A3"/>
    <w:rsid w:val="00C74F3E"/>
    <w:rsid w:val="00C75144"/>
    <w:rsid w:val="00C7742B"/>
    <w:rsid w:val="00C82413"/>
    <w:rsid w:val="00C84688"/>
    <w:rsid w:val="00C847C0"/>
    <w:rsid w:val="00C84C82"/>
    <w:rsid w:val="00C8557A"/>
    <w:rsid w:val="00C855EE"/>
    <w:rsid w:val="00C86535"/>
    <w:rsid w:val="00C86C57"/>
    <w:rsid w:val="00C90557"/>
    <w:rsid w:val="00C90C7C"/>
    <w:rsid w:val="00C91153"/>
    <w:rsid w:val="00C91FAD"/>
    <w:rsid w:val="00C92381"/>
    <w:rsid w:val="00C929EE"/>
    <w:rsid w:val="00C94AC3"/>
    <w:rsid w:val="00C97A24"/>
    <w:rsid w:val="00CA2585"/>
    <w:rsid w:val="00CA4DF3"/>
    <w:rsid w:val="00CB11C1"/>
    <w:rsid w:val="00CB1B68"/>
    <w:rsid w:val="00CB1DBF"/>
    <w:rsid w:val="00CB1DED"/>
    <w:rsid w:val="00CB2CDF"/>
    <w:rsid w:val="00CB3983"/>
    <w:rsid w:val="00CB498B"/>
    <w:rsid w:val="00CB4AE0"/>
    <w:rsid w:val="00CB6872"/>
    <w:rsid w:val="00CB6A9B"/>
    <w:rsid w:val="00CC1F6B"/>
    <w:rsid w:val="00CC396A"/>
    <w:rsid w:val="00CC5E58"/>
    <w:rsid w:val="00CD0738"/>
    <w:rsid w:val="00CD1BA4"/>
    <w:rsid w:val="00CD251D"/>
    <w:rsid w:val="00CD7862"/>
    <w:rsid w:val="00CE1213"/>
    <w:rsid w:val="00CE166D"/>
    <w:rsid w:val="00CE18B4"/>
    <w:rsid w:val="00CE1F4A"/>
    <w:rsid w:val="00CE3A0D"/>
    <w:rsid w:val="00CE432E"/>
    <w:rsid w:val="00CE462D"/>
    <w:rsid w:val="00CE7467"/>
    <w:rsid w:val="00CF04B5"/>
    <w:rsid w:val="00CF19A4"/>
    <w:rsid w:val="00CF3D04"/>
    <w:rsid w:val="00CF4BF6"/>
    <w:rsid w:val="00CF6480"/>
    <w:rsid w:val="00CF66C1"/>
    <w:rsid w:val="00CF7FA0"/>
    <w:rsid w:val="00D027CE"/>
    <w:rsid w:val="00D0308E"/>
    <w:rsid w:val="00D0640A"/>
    <w:rsid w:val="00D0795A"/>
    <w:rsid w:val="00D12A59"/>
    <w:rsid w:val="00D13318"/>
    <w:rsid w:val="00D1360F"/>
    <w:rsid w:val="00D13F4D"/>
    <w:rsid w:val="00D15EF8"/>
    <w:rsid w:val="00D172AF"/>
    <w:rsid w:val="00D20B4D"/>
    <w:rsid w:val="00D20C87"/>
    <w:rsid w:val="00D21976"/>
    <w:rsid w:val="00D22B00"/>
    <w:rsid w:val="00D234D7"/>
    <w:rsid w:val="00D24E91"/>
    <w:rsid w:val="00D25120"/>
    <w:rsid w:val="00D25D3C"/>
    <w:rsid w:val="00D2618A"/>
    <w:rsid w:val="00D262E2"/>
    <w:rsid w:val="00D26743"/>
    <w:rsid w:val="00D317F8"/>
    <w:rsid w:val="00D31903"/>
    <w:rsid w:val="00D32847"/>
    <w:rsid w:val="00D3433E"/>
    <w:rsid w:val="00D35E16"/>
    <w:rsid w:val="00D36251"/>
    <w:rsid w:val="00D370AE"/>
    <w:rsid w:val="00D4273D"/>
    <w:rsid w:val="00D43350"/>
    <w:rsid w:val="00D433F6"/>
    <w:rsid w:val="00D4673D"/>
    <w:rsid w:val="00D46AAF"/>
    <w:rsid w:val="00D47845"/>
    <w:rsid w:val="00D52375"/>
    <w:rsid w:val="00D5280F"/>
    <w:rsid w:val="00D52EC9"/>
    <w:rsid w:val="00D53E93"/>
    <w:rsid w:val="00D55394"/>
    <w:rsid w:val="00D569E8"/>
    <w:rsid w:val="00D579D6"/>
    <w:rsid w:val="00D57B09"/>
    <w:rsid w:val="00D6018C"/>
    <w:rsid w:val="00D604E8"/>
    <w:rsid w:val="00D609F3"/>
    <w:rsid w:val="00D60C93"/>
    <w:rsid w:val="00D629B0"/>
    <w:rsid w:val="00D62B7F"/>
    <w:rsid w:val="00D6313B"/>
    <w:rsid w:val="00D632BC"/>
    <w:rsid w:val="00D63F81"/>
    <w:rsid w:val="00D645C9"/>
    <w:rsid w:val="00D66B7E"/>
    <w:rsid w:val="00D70924"/>
    <w:rsid w:val="00D70BE4"/>
    <w:rsid w:val="00D71399"/>
    <w:rsid w:val="00D72E24"/>
    <w:rsid w:val="00D72FA4"/>
    <w:rsid w:val="00D7367D"/>
    <w:rsid w:val="00D76C3F"/>
    <w:rsid w:val="00D82129"/>
    <w:rsid w:val="00D8356A"/>
    <w:rsid w:val="00D84911"/>
    <w:rsid w:val="00D853A8"/>
    <w:rsid w:val="00D87FEA"/>
    <w:rsid w:val="00D90C02"/>
    <w:rsid w:val="00D93B90"/>
    <w:rsid w:val="00D94677"/>
    <w:rsid w:val="00DA05BB"/>
    <w:rsid w:val="00DA2B2B"/>
    <w:rsid w:val="00DA2DD6"/>
    <w:rsid w:val="00DA3E28"/>
    <w:rsid w:val="00DA4407"/>
    <w:rsid w:val="00DA50DF"/>
    <w:rsid w:val="00DA778D"/>
    <w:rsid w:val="00DA78BF"/>
    <w:rsid w:val="00DA799F"/>
    <w:rsid w:val="00DB1FD5"/>
    <w:rsid w:val="00DB2330"/>
    <w:rsid w:val="00DB2535"/>
    <w:rsid w:val="00DB274F"/>
    <w:rsid w:val="00DB394E"/>
    <w:rsid w:val="00DB4C4D"/>
    <w:rsid w:val="00DB5E76"/>
    <w:rsid w:val="00DB6FB9"/>
    <w:rsid w:val="00DB70E7"/>
    <w:rsid w:val="00DC1BB4"/>
    <w:rsid w:val="00DC7136"/>
    <w:rsid w:val="00DC7329"/>
    <w:rsid w:val="00DC78C6"/>
    <w:rsid w:val="00DD07D9"/>
    <w:rsid w:val="00DD08B8"/>
    <w:rsid w:val="00DD2165"/>
    <w:rsid w:val="00DD3084"/>
    <w:rsid w:val="00DD3796"/>
    <w:rsid w:val="00DD4789"/>
    <w:rsid w:val="00DD4F2B"/>
    <w:rsid w:val="00DD6DCA"/>
    <w:rsid w:val="00DE1903"/>
    <w:rsid w:val="00DE4F85"/>
    <w:rsid w:val="00DE63BA"/>
    <w:rsid w:val="00DE7F02"/>
    <w:rsid w:val="00DF0647"/>
    <w:rsid w:val="00DF1244"/>
    <w:rsid w:val="00DF184F"/>
    <w:rsid w:val="00DF40FE"/>
    <w:rsid w:val="00DF48CD"/>
    <w:rsid w:val="00DF5386"/>
    <w:rsid w:val="00DF70FC"/>
    <w:rsid w:val="00E001E0"/>
    <w:rsid w:val="00E0218D"/>
    <w:rsid w:val="00E03CBA"/>
    <w:rsid w:val="00E05235"/>
    <w:rsid w:val="00E05700"/>
    <w:rsid w:val="00E078A1"/>
    <w:rsid w:val="00E10B9C"/>
    <w:rsid w:val="00E11C45"/>
    <w:rsid w:val="00E12671"/>
    <w:rsid w:val="00E13CFA"/>
    <w:rsid w:val="00E15F23"/>
    <w:rsid w:val="00E17587"/>
    <w:rsid w:val="00E20C0F"/>
    <w:rsid w:val="00E21256"/>
    <w:rsid w:val="00E227F5"/>
    <w:rsid w:val="00E22A2C"/>
    <w:rsid w:val="00E23D87"/>
    <w:rsid w:val="00E2404F"/>
    <w:rsid w:val="00E25353"/>
    <w:rsid w:val="00E301A6"/>
    <w:rsid w:val="00E303BA"/>
    <w:rsid w:val="00E3046A"/>
    <w:rsid w:val="00E3106D"/>
    <w:rsid w:val="00E31271"/>
    <w:rsid w:val="00E32252"/>
    <w:rsid w:val="00E32EFA"/>
    <w:rsid w:val="00E33786"/>
    <w:rsid w:val="00E3449A"/>
    <w:rsid w:val="00E357BB"/>
    <w:rsid w:val="00E42DC3"/>
    <w:rsid w:val="00E430CF"/>
    <w:rsid w:val="00E4468A"/>
    <w:rsid w:val="00E46001"/>
    <w:rsid w:val="00E460B8"/>
    <w:rsid w:val="00E47152"/>
    <w:rsid w:val="00E47E99"/>
    <w:rsid w:val="00E51FF5"/>
    <w:rsid w:val="00E5337F"/>
    <w:rsid w:val="00E5531D"/>
    <w:rsid w:val="00E60D2F"/>
    <w:rsid w:val="00E62A50"/>
    <w:rsid w:val="00E63137"/>
    <w:rsid w:val="00E63682"/>
    <w:rsid w:val="00E6705C"/>
    <w:rsid w:val="00E71829"/>
    <w:rsid w:val="00E73339"/>
    <w:rsid w:val="00E73BC4"/>
    <w:rsid w:val="00E74CAF"/>
    <w:rsid w:val="00E76AA6"/>
    <w:rsid w:val="00E8041A"/>
    <w:rsid w:val="00E81455"/>
    <w:rsid w:val="00E8163B"/>
    <w:rsid w:val="00E84693"/>
    <w:rsid w:val="00E85649"/>
    <w:rsid w:val="00E85AD9"/>
    <w:rsid w:val="00E861B6"/>
    <w:rsid w:val="00E87B67"/>
    <w:rsid w:val="00E87C70"/>
    <w:rsid w:val="00E90831"/>
    <w:rsid w:val="00E90FE3"/>
    <w:rsid w:val="00E910BB"/>
    <w:rsid w:val="00E91892"/>
    <w:rsid w:val="00E91B64"/>
    <w:rsid w:val="00E92A58"/>
    <w:rsid w:val="00E937B1"/>
    <w:rsid w:val="00E94924"/>
    <w:rsid w:val="00E94EED"/>
    <w:rsid w:val="00E97100"/>
    <w:rsid w:val="00E9785E"/>
    <w:rsid w:val="00EA0908"/>
    <w:rsid w:val="00EA17AD"/>
    <w:rsid w:val="00EA38EF"/>
    <w:rsid w:val="00EA6660"/>
    <w:rsid w:val="00EA7673"/>
    <w:rsid w:val="00EB292E"/>
    <w:rsid w:val="00EB548A"/>
    <w:rsid w:val="00EB5EAA"/>
    <w:rsid w:val="00EB6263"/>
    <w:rsid w:val="00EB6BC8"/>
    <w:rsid w:val="00EC1176"/>
    <w:rsid w:val="00EC2F5F"/>
    <w:rsid w:val="00EC6ADE"/>
    <w:rsid w:val="00EC7BBE"/>
    <w:rsid w:val="00ED104B"/>
    <w:rsid w:val="00ED2EEF"/>
    <w:rsid w:val="00ED3ED9"/>
    <w:rsid w:val="00ED6957"/>
    <w:rsid w:val="00EE00FB"/>
    <w:rsid w:val="00EE1DA4"/>
    <w:rsid w:val="00EE2769"/>
    <w:rsid w:val="00EE29D6"/>
    <w:rsid w:val="00EE3439"/>
    <w:rsid w:val="00EE5082"/>
    <w:rsid w:val="00EE5802"/>
    <w:rsid w:val="00EE7A4D"/>
    <w:rsid w:val="00EF32E6"/>
    <w:rsid w:val="00EF3E05"/>
    <w:rsid w:val="00EF4F9A"/>
    <w:rsid w:val="00EF524E"/>
    <w:rsid w:val="00EF52E9"/>
    <w:rsid w:val="00F00589"/>
    <w:rsid w:val="00F011CF"/>
    <w:rsid w:val="00F01F0C"/>
    <w:rsid w:val="00F01FC0"/>
    <w:rsid w:val="00F052C4"/>
    <w:rsid w:val="00F05CB3"/>
    <w:rsid w:val="00F06D11"/>
    <w:rsid w:val="00F11868"/>
    <w:rsid w:val="00F125A0"/>
    <w:rsid w:val="00F13D62"/>
    <w:rsid w:val="00F15439"/>
    <w:rsid w:val="00F15681"/>
    <w:rsid w:val="00F163FE"/>
    <w:rsid w:val="00F17C6F"/>
    <w:rsid w:val="00F17F86"/>
    <w:rsid w:val="00F205C6"/>
    <w:rsid w:val="00F245C9"/>
    <w:rsid w:val="00F256A5"/>
    <w:rsid w:val="00F25FEE"/>
    <w:rsid w:val="00F261D5"/>
    <w:rsid w:val="00F263B0"/>
    <w:rsid w:val="00F27EE6"/>
    <w:rsid w:val="00F33303"/>
    <w:rsid w:val="00F34846"/>
    <w:rsid w:val="00F35EE7"/>
    <w:rsid w:val="00F4030B"/>
    <w:rsid w:val="00F42F30"/>
    <w:rsid w:val="00F43FE5"/>
    <w:rsid w:val="00F443B4"/>
    <w:rsid w:val="00F455F8"/>
    <w:rsid w:val="00F4579B"/>
    <w:rsid w:val="00F47A31"/>
    <w:rsid w:val="00F50D34"/>
    <w:rsid w:val="00F52E83"/>
    <w:rsid w:val="00F534A9"/>
    <w:rsid w:val="00F53755"/>
    <w:rsid w:val="00F539D1"/>
    <w:rsid w:val="00F54565"/>
    <w:rsid w:val="00F55FD2"/>
    <w:rsid w:val="00F57337"/>
    <w:rsid w:val="00F60C3E"/>
    <w:rsid w:val="00F62F8C"/>
    <w:rsid w:val="00F650A5"/>
    <w:rsid w:val="00F71A9B"/>
    <w:rsid w:val="00F75C1C"/>
    <w:rsid w:val="00F76F66"/>
    <w:rsid w:val="00F77303"/>
    <w:rsid w:val="00F81590"/>
    <w:rsid w:val="00F824A9"/>
    <w:rsid w:val="00F82ED6"/>
    <w:rsid w:val="00F84435"/>
    <w:rsid w:val="00F844A2"/>
    <w:rsid w:val="00F8458E"/>
    <w:rsid w:val="00F84A2C"/>
    <w:rsid w:val="00F85C00"/>
    <w:rsid w:val="00F86ABC"/>
    <w:rsid w:val="00F90AC4"/>
    <w:rsid w:val="00F94A21"/>
    <w:rsid w:val="00F94E99"/>
    <w:rsid w:val="00F95E5C"/>
    <w:rsid w:val="00FA0740"/>
    <w:rsid w:val="00FA0E91"/>
    <w:rsid w:val="00FA154E"/>
    <w:rsid w:val="00FA1DFE"/>
    <w:rsid w:val="00FA322F"/>
    <w:rsid w:val="00FA451D"/>
    <w:rsid w:val="00FA4F4D"/>
    <w:rsid w:val="00FA603F"/>
    <w:rsid w:val="00FB4895"/>
    <w:rsid w:val="00FB4A4E"/>
    <w:rsid w:val="00FB4CEB"/>
    <w:rsid w:val="00FC08BA"/>
    <w:rsid w:val="00FC23A1"/>
    <w:rsid w:val="00FC2C83"/>
    <w:rsid w:val="00FC51EE"/>
    <w:rsid w:val="00FC6F22"/>
    <w:rsid w:val="00FD1839"/>
    <w:rsid w:val="00FD1C8F"/>
    <w:rsid w:val="00FD1E8F"/>
    <w:rsid w:val="00FD34B5"/>
    <w:rsid w:val="00FD4A44"/>
    <w:rsid w:val="00FD5599"/>
    <w:rsid w:val="00FD66E2"/>
    <w:rsid w:val="00FE1093"/>
    <w:rsid w:val="00FE1B2C"/>
    <w:rsid w:val="00FE4A83"/>
    <w:rsid w:val="00FE5B0E"/>
    <w:rsid w:val="00FF38F1"/>
    <w:rsid w:val="00FF54B7"/>
    <w:rsid w:val="00FF54B9"/>
    <w:rsid w:val="00FF7EE1"/>
    <w:rsid w:val="011C4CE0"/>
    <w:rsid w:val="01596236"/>
    <w:rsid w:val="01815D11"/>
    <w:rsid w:val="018501D7"/>
    <w:rsid w:val="019976DF"/>
    <w:rsid w:val="01B97B51"/>
    <w:rsid w:val="01CD5D1E"/>
    <w:rsid w:val="0211605B"/>
    <w:rsid w:val="023F3C09"/>
    <w:rsid w:val="02494EAB"/>
    <w:rsid w:val="02704001"/>
    <w:rsid w:val="0289105B"/>
    <w:rsid w:val="02F17772"/>
    <w:rsid w:val="03254534"/>
    <w:rsid w:val="03552817"/>
    <w:rsid w:val="037E06C9"/>
    <w:rsid w:val="039713C7"/>
    <w:rsid w:val="03BF0E42"/>
    <w:rsid w:val="03D36888"/>
    <w:rsid w:val="03E312C3"/>
    <w:rsid w:val="03FD316C"/>
    <w:rsid w:val="0431192B"/>
    <w:rsid w:val="04805232"/>
    <w:rsid w:val="04BA432B"/>
    <w:rsid w:val="04DB0651"/>
    <w:rsid w:val="04E12A7C"/>
    <w:rsid w:val="055301AF"/>
    <w:rsid w:val="05966896"/>
    <w:rsid w:val="059D0343"/>
    <w:rsid w:val="05A260BD"/>
    <w:rsid w:val="05C05D99"/>
    <w:rsid w:val="06090149"/>
    <w:rsid w:val="063F6C05"/>
    <w:rsid w:val="064076F6"/>
    <w:rsid w:val="06535E86"/>
    <w:rsid w:val="066F5387"/>
    <w:rsid w:val="06924B59"/>
    <w:rsid w:val="06940870"/>
    <w:rsid w:val="0695777D"/>
    <w:rsid w:val="06E77E7D"/>
    <w:rsid w:val="073118DD"/>
    <w:rsid w:val="07467C81"/>
    <w:rsid w:val="076245A4"/>
    <w:rsid w:val="076430D9"/>
    <w:rsid w:val="080C46B4"/>
    <w:rsid w:val="081569BF"/>
    <w:rsid w:val="08171526"/>
    <w:rsid w:val="084B6CA0"/>
    <w:rsid w:val="08873BD2"/>
    <w:rsid w:val="089F1DC3"/>
    <w:rsid w:val="08AF007A"/>
    <w:rsid w:val="08DC2F7B"/>
    <w:rsid w:val="08EA64E9"/>
    <w:rsid w:val="091664EF"/>
    <w:rsid w:val="09352A8E"/>
    <w:rsid w:val="093D63DB"/>
    <w:rsid w:val="09465332"/>
    <w:rsid w:val="095247CE"/>
    <w:rsid w:val="0965010C"/>
    <w:rsid w:val="097B191A"/>
    <w:rsid w:val="097B1985"/>
    <w:rsid w:val="09B047C5"/>
    <w:rsid w:val="09E802D7"/>
    <w:rsid w:val="0A286AFD"/>
    <w:rsid w:val="0A970851"/>
    <w:rsid w:val="0A9B00BB"/>
    <w:rsid w:val="0AA819A1"/>
    <w:rsid w:val="0ACF0D68"/>
    <w:rsid w:val="0AD30B97"/>
    <w:rsid w:val="0B175BBD"/>
    <w:rsid w:val="0B85103A"/>
    <w:rsid w:val="0BE1433A"/>
    <w:rsid w:val="0BFE38B9"/>
    <w:rsid w:val="0C96182C"/>
    <w:rsid w:val="0CDE4C19"/>
    <w:rsid w:val="0D110E48"/>
    <w:rsid w:val="0D1351A0"/>
    <w:rsid w:val="0D293496"/>
    <w:rsid w:val="0D2E1D3E"/>
    <w:rsid w:val="0D625C40"/>
    <w:rsid w:val="0D7B1395"/>
    <w:rsid w:val="0DB1640A"/>
    <w:rsid w:val="0DBC5E31"/>
    <w:rsid w:val="0E0115AB"/>
    <w:rsid w:val="0E18129F"/>
    <w:rsid w:val="0E3249F6"/>
    <w:rsid w:val="0E564DD8"/>
    <w:rsid w:val="0EAD1857"/>
    <w:rsid w:val="0EDF0664"/>
    <w:rsid w:val="0EF71239"/>
    <w:rsid w:val="0EF77148"/>
    <w:rsid w:val="0F135B12"/>
    <w:rsid w:val="0F4F33AD"/>
    <w:rsid w:val="0F4F5A5E"/>
    <w:rsid w:val="0F6F1FDC"/>
    <w:rsid w:val="0F762EF7"/>
    <w:rsid w:val="0FEE29F6"/>
    <w:rsid w:val="10175612"/>
    <w:rsid w:val="10205CF2"/>
    <w:rsid w:val="1040753E"/>
    <w:rsid w:val="1044379E"/>
    <w:rsid w:val="105355D0"/>
    <w:rsid w:val="10636E9B"/>
    <w:rsid w:val="106377E6"/>
    <w:rsid w:val="10985E83"/>
    <w:rsid w:val="10A12F4F"/>
    <w:rsid w:val="10AE3848"/>
    <w:rsid w:val="10C64997"/>
    <w:rsid w:val="10E92BE2"/>
    <w:rsid w:val="11494AEB"/>
    <w:rsid w:val="115E01DA"/>
    <w:rsid w:val="11BA2787"/>
    <w:rsid w:val="121976A7"/>
    <w:rsid w:val="122C3DE0"/>
    <w:rsid w:val="123B1276"/>
    <w:rsid w:val="127A31E0"/>
    <w:rsid w:val="1293633C"/>
    <w:rsid w:val="129B1E88"/>
    <w:rsid w:val="12D44875"/>
    <w:rsid w:val="12EA4D6C"/>
    <w:rsid w:val="12F03A5A"/>
    <w:rsid w:val="13053966"/>
    <w:rsid w:val="132B2D0A"/>
    <w:rsid w:val="1330400B"/>
    <w:rsid w:val="136B4CAC"/>
    <w:rsid w:val="137C6268"/>
    <w:rsid w:val="137E3EE3"/>
    <w:rsid w:val="13B92B39"/>
    <w:rsid w:val="13D16840"/>
    <w:rsid w:val="14166FC1"/>
    <w:rsid w:val="14443037"/>
    <w:rsid w:val="147246C9"/>
    <w:rsid w:val="14866E6B"/>
    <w:rsid w:val="14BB161A"/>
    <w:rsid w:val="15397A96"/>
    <w:rsid w:val="15757A4B"/>
    <w:rsid w:val="15D00EEA"/>
    <w:rsid w:val="15FA0A51"/>
    <w:rsid w:val="1630715A"/>
    <w:rsid w:val="16370DCF"/>
    <w:rsid w:val="1640187C"/>
    <w:rsid w:val="16584589"/>
    <w:rsid w:val="1678174D"/>
    <w:rsid w:val="168A2ED6"/>
    <w:rsid w:val="1697321C"/>
    <w:rsid w:val="16DB1293"/>
    <w:rsid w:val="16E25FA5"/>
    <w:rsid w:val="1718244E"/>
    <w:rsid w:val="17303631"/>
    <w:rsid w:val="1734478B"/>
    <w:rsid w:val="17472494"/>
    <w:rsid w:val="17561A66"/>
    <w:rsid w:val="176E20DF"/>
    <w:rsid w:val="17811ABB"/>
    <w:rsid w:val="17922547"/>
    <w:rsid w:val="17AC2E19"/>
    <w:rsid w:val="18231030"/>
    <w:rsid w:val="183E68A8"/>
    <w:rsid w:val="1887531A"/>
    <w:rsid w:val="18891143"/>
    <w:rsid w:val="188F4B2B"/>
    <w:rsid w:val="189579A7"/>
    <w:rsid w:val="18A52931"/>
    <w:rsid w:val="18A577BC"/>
    <w:rsid w:val="18C03BCE"/>
    <w:rsid w:val="18D02C5A"/>
    <w:rsid w:val="1919451A"/>
    <w:rsid w:val="197C7149"/>
    <w:rsid w:val="199B71C2"/>
    <w:rsid w:val="19AB3C78"/>
    <w:rsid w:val="19EB786F"/>
    <w:rsid w:val="19FD0337"/>
    <w:rsid w:val="1A0D384B"/>
    <w:rsid w:val="1A162679"/>
    <w:rsid w:val="1A25218F"/>
    <w:rsid w:val="1A2C78E7"/>
    <w:rsid w:val="1A3F0DBB"/>
    <w:rsid w:val="1A7A0AB9"/>
    <w:rsid w:val="1A8A7DAD"/>
    <w:rsid w:val="1AE31E7C"/>
    <w:rsid w:val="1AE946D3"/>
    <w:rsid w:val="1AFB1F43"/>
    <w:rsid w:val="1B14457A"/>
    <w:rsid w:val="1B280373"/>
    <w:rsid w:val="1BA0427D"/>
    <w:rsid w:val="1BC53862"/>
    <w:rsid w:val="1BE9654D"/>
    <w:rsid w:val="1C113C5F"/>
    <w:rsid w:val="1C232C24"/>
    <w:rsid w:val="1C492C98"/>
    <w:rsid w:val="1C4B1025"/>
    <w:rsid w:val="1C66500F"/>
    <w:rsid w:val="1C9A7EBC"/>
    <w:rsid w:val="1CA37593"/>
    <w:rsid w:val="1CB85F11"/>
    <w:rsid w:val="1CEF07CD"/>
    <w:rsid w:val="1CF10ED7"/>
    <w:rsid w:val="1D092FBF"/>
    <w:rsid w:val="1D155BB5"/>
    <w:rsid w:val="1D6230C1"/>
    <w:rsid w:val="1DA376A1"/>
    <w:rsid w:val="1DDD0716"/>
    <w:rsid w:val="1E111AF3"/>
    <w:rsid w:val="1E1F1FE0"/>
    <w:rsid w:val="1E3E49F9"/>
    <w:rsid w:val="1E6B1DA2"/>
    <w:rsid w:val="1EB02FA7"/>
    <w:rsid w:val="1F0253BA"/>
    <w:rsid w:val="1F046E55"/>
    <w:rsid w:val="1F206B53"/>
    <w:rsid w:val="1F914451"/>
    <w:rsid w:val="1F93729F"/>
    <w:rsid w:val="1FC93E8D"/>
    <w:rsid w:val="1FE81EA3"/>
    <w:rsid w:val="200C2834"/>
    <w:rsid w:val="202E69F9"/>
    <w:rsid w:val="202E7115"/>
    <w:rsid w:val="207A4F82"/>
    <w:rsid w:val="20C30D1C"/>
    <w:rsid w:val="20C93B3D"/>
    <w:rsid w:val="20D919BC"/>
    <w:rsid w:val="20F609F7"/>
    <w:rsid w:val="219A56BA"/>
    <w:rsid w:val="21F74B95"/>
    <w:rsid w:val="220019DA"/>
    <w:rsid w:val="22363D56"/>
    <w:rsid w:val="223A22C0"/>
    <w:rsid w:val="2243467D"/>
    <w:rsid w:val="227D3527"/>
    <w:rsid w:val="22AF202D"/>
    <w:rsid w:val="22EE6CE9"/>
    <w:rsid w:val="232C255C"/>
    <w:rsid w:val="238C4EC0"/>
    <w:rsid w:val="23925395"/>
    <w:rsid w:val="2392582D"/>
    <w:rsid w:val="23AF5CC1"/>
    <w:rsid w:val="23C967AF"/>
    <w:rsid w:val="23F27FE1"/>
    <w:rsid w:val="242B5315"/>
    <w:rsid w:val="2431700F"/>
    <w:rsid w:val="243A2046"/>
    <w:rsid w:val="24971029"/>
    <w:rsid w:val="24A2595B"/>
    <w:rsid w:val="24AF068C"/>
    <w:rsid w:val="24C677EB"/>
    <w:rsid w:val="24F26C50"/>
    <w:rsid w:val="25242551"/>
    <w:rsid w:val="25347374"/>
    <w:rsid w:val="255A1483"/>
    <w:rsid w:val="255F059D"/>
    <w:rsid w:val="25792174"/>
    <w:rsid w:val="257C22AF"/>
    <w:rsid w:val="257F173A"/>
    <w:rsid w:val="25832276"/>
    <w:rsid w:val="25B55DE8"/>
    <w:rsid w:val="25D67ADA"/>
    <w:rsid w:val="25EA65B3"/>
    <w:rsid w:val="25EC1AFF"/>
    <w:rsid w:val="2610692C"/>
    <w:rsid w:val="261B174E"/>
    <w:rsid w:val="262D27D3"/>
    <w:rsid w:val="262E7C72"/>
    <w:rsid w:val="26612BE0"/>
    <w:rsid w:val="267A4013"/>
    <w:rsid w:val="26915BBB"/>
    <w:rsid w:val="26BB5A5B"/>
    <w:rsid w:val="26D2767C"/>
    <w:rsid w:val="26D56CAD"/>
    <w:rsid w:val="26E727A3"/>
    <w:rsid w:val="27220587"/>
    <w:rsid w:val="27481706"/>
    <w:rsid w:val="27722906"/>
    <w:rsid w:val="27A61F5A"/>
    <w:rsid w:val="27AC50A7"/>
    <w:rsid w:val="27D922A7"/>
    <w:rsid w:val="27F945AE"/>
    <w:rsid w:val="28222D87"/>
    <w:rsid w:val="28304560"/>
    <w:rsid w:val="285C7B2A"/>
    <w:rsid w:val="28701479"/>
    <w:rsid w:val="289B20E1"/>
    <w:rsid w:val="28F273BC"/>
    <w:rsid w:val="29657F00"/>
    <w:rsid w:val="2A432A25"/>
    <w:rsid w:val="2A5805D0"/>
    <w:rsid w:val="2A5C5823"/>
    <w:rsid w:val="2A70086B"/>
    <w:rsid w:val="2A973BBB"/>
    <w:rsid w:val="2A975FAC"/>
    <w:rsid w:val="2AB556E7"/>
    <w:rsid w:val="2ACF6EB9"/>
    <w:rsid w:val="2B0258B4"/>
    <w:rsid w:val="2B042634"/>
    <w:rsid w:val="2B1702B0"/>
    <w:rsid w:val="2B382A1D"/>
    <w:rsid w:val="2B396AD4"/>
    <w:rsid w:val="2B497030"/>
    <w:rsid w:val="2B9357BD"/>
    <w:rsid w:val="2C1E3945"/>
    <w:rsid w:val="2C3B542F"/>
    <w:rsid w:val="2C581EBD"/>
    <w:rsid w:val="2C7F509F"/>
    <w:rsid w:val="2CBD5F99"/>
    <w:rsid w:val="2CBF362E"/>
    <w:rsid w:val="2CD1227C"/>
    <w:rsid w:val="2CEB7CC9"/>
    <w:rsid w:val="2CFC6FBE"/>
    <w:rsid w:val="2D067C4C"/>
    <w:rsid w:val="2D1D6B90"/>
    <w:rsid w:val="2D3D3E01"/>
    <w:rsid w:val="2D50045D"/>
    <w:rsid w:val="2DB11BEF"/>
    <w:rsid w:val="2DB2388D"/>
    <w:rsid w:val="2DCB2313"/>
    <w:rsid w:val="2DE469B4"/>
    <w:rsid w:val="2E0B376C"/>
    <w:rsid w:val="2E1F5A81"/>
    <w:rsid w:val="2E7B08FC"/>
    <w:rsid w:val="2E8E3679"/>
    <w:rsid w:val="2E9059D0"/>
    <w:rsid w:val="2E9544A9"/>
    <w:rsid w:val="2EE5408B"/>
    <w:rsid w:val="2EF9635C"/>
    <w:rsid w:val="2F010B99"/>
    <w:rsid w:val="2F576692"/>
    <w:rsid w:val="2F7D31DD"/>
    <w:rsid w:val="2F841A36"/>
    <w:rsid w:val="2FBB2639"/>
    <w:rsid w:val="2FC62DA8"/>
    <w:rsid w:val="2FD20C7E"/>
    <w:rsid w:val="2FDC4032"/>
    <w:rsid w:val="301A50D0"/>
    <w:rsid w:val="301D7B02"/>
    <w:rsid w:val="302B7D44"/>
    <w:rsid w:val="304A65C1"/>
    <w:rsid w:val="304B29A0"/>
    <w:rsid w:val="30503A16"/>
    <w:rsid w:val="309A6261"/>
    <w:rsid w:val="30CA46DB"/>
    <w:rsid w:val="30CC72F2"/>
    <w:rsid w:val="30D140CD"/>
    <w:rsid w:val="311A2E5A"/>
    <w:rsid w:val="312E25D8"/>
    <w:rsid w:val="3150022B"/>
    <w:rsid w:val="315D4FD3"/>
    <w:rsid w:val="318F3C7B"/>
    <w:rsid w:val="31A10B0D"/>
    <w:rsid w:val="31A51CA3"/>
    <w:rsid w:val="31B0692E"/>
    <w:rsid w:val="31CB2FC8"/>
    <w:rsid w:val="31DC44BA"/>
    <w:rsid w:val="31EC2F41"/>
    <w:rsid w:val="32043729"/>
    <w:rsid w:val="322E70C9"/>
    <w:rsid w:val="3253482F"/>
    <w:rsid w:val="32706E09"/>
    <w:rsid w:val="32B50B05"/>
    <w:rsid w:val="32B653B6"/>
    <w:rsid w:val="3300748F"/>
    <w:rsid w:val="3319479D"/>
    <w:rsid w:val="3339402F"/>
    <w:rsid w:val="334E339F"/>
    <w:rsid w:val="33686885"/>
    <w:rsid w:val="338107BF"/>
    <w:rsid w:val="33B34B5D"/>
    <w:rsid w:val="33F502A1"/>
    <w:rsid w:val="342D7516"/>
    <w:rsid w:val="343E2C24"/>
    <w:rsid w:val="34667B13"/>
    <w:rsid w:val="348E71A3"/>
    <w:rsid w:val="349464F6"/>
    <w:rsid w:val="34C61EB9"/>
    <w:rsid w:val="34EF721B"/>
    <w:rsid w:val="34FE4132"/>
    <w:rsid w:val="35313F9C"/>
    <w:rsid w:val="35354863"/>
    <w:rsid w:val="35370332"/>
    <w:rsid w:val="35417A73"/>
    <w:rsid w:val="358647D1"/>
    <w:rsid w:val="358A38F4"/>
    <w:rsid w:val="35AA3194"/>
    <w:rsid w:val="35B84885"/>
    <w:rsid w:val="36044203"/>
    <w:rsid w:val="361B12C6"/>
    <w:rsid w:val="362D79E5"/>
    <w:rsid w:val="365C268B"/>
    <w:rsid w:val="3672604E"/>
    <w:rsid w:val="36755480"/>
    <w:rsid w:val="36AB18EF"/>
    <w:rsid w:val="36B3674F"/>
    <w:rsid w:val="36E02BB1"/>
    <w:rsid w:val="36F46CB4"/>
    <w:rsid w:val="36F5575E"/>
    <w:rsid w:val="36FA207E"/>
    <w:rsid w:val="373A4B8C"/>
    <w:rsid w:val="374B5CAE"/>
    <w:rsid w:val="3751733A"/>
    <w:rsid w:val="37E41CE7"/>
    <w:rsid w:val="380A1A69"/>
    <w:rsid w:val="380C7580"/>
    <w:rsid w:val="38114C66"/>
    <w:rsid w:val="38201DF1"/>
    <w:rsid w:val="389922EE"/>
    <w:rsid w:val="38A75503"/>
    <w:rsid w:val="38D3005C"/>
    <w:rsid w:val="38E4732A"/>
    <w:rsid w:val="38E82AAB"/>
    <w:rsid w:val="38FB761B"/>
    <w:rsid w:val="39042F32"/>
    <w:rsid w:val="39553B59"/>
    <w:rsid w:val="39C15473"/>
    <w:rsid w:val="39F10A33"/>
    <w:rsid w:val="3A045513"/>
    <w:rsid w:val="3A1C104D"/>
    <w:rsid w:val="3A6A4418"/>
    <w:rsid w:val="3A8252B8"/>
    <w:rsid w:val="3A8F451A"/>
    <w:rsid w:val="3AA95E95"/>
    <w:rsid w:val="3ABD3C15"/>
    <w:rsid w:val="3AEA5509"/>
    <w:rsid w:val="3B105229"/>
    <w:rsid w:val="3B317355"/>
    <w:rsid w:val="3B4A6727"/>
    <w:rsid w:val="3B521AD8"/>
    <w:rsid w:val="3B7E0429"/>
    <w:rsid w:val="3BB3089B"/>
    <w:rsid w:val="3BC9468F"/>
    <w:rsid w:val="3BCF48EB"/>
    <w:rsid w:val="3BE276A0"/>
    <w:rsid w:val="3C2B1C8D"/>
    <w:rsid w:val="3C7D6F4F"/>
    <w:rsid w:val="3C8A0201"/>
    <w:rsid w:val="3CA80765"/>
    <w:rsid w:val="3CDB292A"/>
    <w:rsid w:val="3CFE5F5D"/>
    <w:rsid w:val="3D15068B"/>
    <w:rsid w:val="3D63124B"/>
    <w:rsid w:val="3DC36807"/>
    <w:rsid w:val="3DCA3D00"/>
    <w:rsid w:val="3DDA6A92"/>
    <w:rsid w:val="3DE6565C"/>
    <w:rsid w:val="3E3A79FE"/>
    <w:rsid w:val="3E4E2B2A"/>
    <w:rsid w:val="3E503C9C"/>
    <w:rsid w:val="3E681673"/>
    <w:rsid w:val="3EB167F8"/>
    <w:rsid w:val="3F2563AD"/>
    <w:rsid w:val="3F307C8A"/>
    <w:rsid w:val="3F944B70"/>
    <w:rsid w:val="3F9A134C"/>
    <w:rsid w:val="3FFA1080"/>
    <w:rsid w:val="40122870"/>
    <w:rsid w:val="40190C81"/>
    <w:rsid w:val="40563910"/>
    <w:rsid w:val="40563F28"/>
    <w:rsid w:val="409067C7"/>
    <w:rsid w:val="409B60FD"/>
    <w:rsid w:val="409C654A"/>
    <w:rsid w:val="40C81D7D"/>
    <w:rsid w:val="41427788"/>
    <w:rsid w:val="41580950"/>
    <w:rsid w:val="41824001"/>
    <w:rsid w:val="41A92351"/>
    <w:rsid w:val="41D54DB1"/>
    <w:rsid w:val="41F8595E"/>
    <w:rsid w:val="41FB5B1A"/>
    <w:rsid w:val="42193DD3"/>
    <w:rsid w:val="422B7AF9"/>
    <w:rsid w:val="428D5AA4"/>
    <w:rsid w:val="434C07B1"/>
    <w:rsid w:val="4385024B"/>
    <w:rsid w:val="43C87AB4"/>
    <w:rsid w:val="442A2AAB"/>
    <w:rsid w:val="446307FF"/>
    <w:rsid w:val="44867AD4"/>
    <w:rsid w:val="44C10726"/>
    <w:rsid w:val="44C30BAE"/>
    <w:rsid w:val="44EE1426"/>
    <w:rsid w:val="452E5D88"/>
    <w:rsid w:val="45333A05"/>
    <w:rsid w:val="45551E9B"/>
    <w:rsid w:val="4581216E"/>
    <w:rsid w:val="45872BDB"/>
    <w:rsid w:val="45896D8C"/>
    <w:rsid w:val="460E6BA7"/>
    <w:rsid w:val="461F4D66"/>
    <w:rsid w:val="46386C71"/>
    <w:rsid w:val="46BA09DE"/>
    <w:rsid w:val="47132DCC"/>
    <w:rsid w:val="472612A1"/>
    <w:rsid w:val="47422F5B"/>
    <w:rsid w:val="475B1027"/>
    <w:rsid w:val="47783DE6"/>
    <w:rsid w:val="47973DF8"/>
    <w:rsid w:val="47C71D2E"/>
    <w:rsid w:val="47FE35A2"/>
    <w:rsid w:val="480D03EB"/>
    <w:rsid w:val="4846160E"/>
    <w:rsid w:val="48D83B2D"/>
    <w:rsid w:val="48EA262C"/>
    <w:rsid w:val="48F41599"/>
    <w:rsid w:val="49402646"/>
    <w:rsid w:val="49405112"/>
    <w:rsid w:val="49584D91"/>
    <w:rsid w:val="496164DE"/>
    <w:rsid w:val="499B48DE"/>
    <w:rsid w:val="4A0623E8"/>
    <w:rsid w:val="4A107D83"/>
    <w:rsid w:val="4A4B636D"/>
    <w:rsid w:val="4A586703"/>
    <w:rsid w:val="4A8835F7"/>
    <w:rsid w:val="4A9B4293"/>
    <w:rsid w:val="4AC5320F"/>
    <w:rsid w:val="4ADC0A64"/>
    <w:rsid w:val="4AF42035"/>
    <w:rsid w:val="4B2A483E"/>
    <w:rsid w:val="4BA55F9D"/>
    <w:rsid w:val="4BC62575"/>
    <w:rsid w:val="4C4B338E"/>
    <w:rsid w:val="4C89775B"/>
    <w:rsid w:val="4CAD67EC"/>
    <w:rsid w:val="4CB80042"/>
    <w:rsid w:val="4CE53991"/>
    <w:rsid w:val="4CE66A36"/>
    <w:rsid w:val="4DA55DD0"/>
    <w:rsid w:val="4DA91DD3"/>
    <w:rsid w:val="4DD76B06"/>
    <w:rsid w:val="4E0B7FB7"/>
    <w:rsid w:val="4E1277B0"/>
    <w:rsid w:val="4E346130"/>
    <w:rsid w:val="4E4C5979"/>
    <w:rsid w:val="4E7C2084"/>
    <w:rsid w:val="4E8F31A6"/>
    <w:rsid w:val="4EA423EB"/>
    <w:rsid w:val="4EAA39B4"/>
    <w:rsid w:val="4EAC658E"/>
    <w:rsid w:val="4EEE3732"/>
    <w:rsid w:val="4EF90C97"/>
    <w:rsid w:val="4F006D97"/>
    <w:rsid w:val="4F480F7A"/>
    <w:rsid w:val="4FB918E2"/>
    <w:rsid w:val="4FC7008D"/>
    <w:rsid w:val="4FE52EC5"/>
    <w:rsid w:val="4FE55FC4"/>
    <w:rsid w:val="5022482D"/>
    <w:rsid w:val="50352445"/>
    <w:rsid w:val="50422D17"/>
    <w:rsid w:val="50731C3A"/>
    <w:rsid w:val="507B60D8"/>
    <w:rsid w:val="5082091A"/>
    <w:rsid w:val="50845EB0"/>
    <w:rsid w:val="50972065"/>
    <w:rsid w:val="50B84CEF"/>
    <w:rsid w:val="50BE4C2D"/>
    <w:rsid w:val="50D13482"/>
    <w:rsid w:val="50DA7B7A"/>
    <w:rsid w:val="50F659F1"/>
    <w:rsid w:val="511E11A7"/>
    <w:rsid w:val="51680B2D"/>
    <w:rsid w:val="518D3C2F"/>
    <w:rsid w:val="51A8385F"/>
    <w:rsid w:val="51CB3C1B"/>
    <w:rsid w:val="51E47051"/>
    <w:rsid w:val="520D0FB1"/>
    <w:rsid w:val="521722E0"/>
    <w:rsid w:val="52385975"/>
    <w:rsid w:val="526458A5"/>
    <w:rsid w:val="528F2955"/>
    <w:rsid w:val="52F833D3"/>
    <w:rsid w:val="531113D4"/>
    <w:rsid w:val="531311BD"/>
    <w:rsid w:val="532D0747"/>
    <w:rsid w:val="537327A6"/>
    <w:rsid w:val="53801E4F"/>
    <w:rsid w:val="539F63E5"/>
    <w:rsid w:val="53A81F6C"/>
    <w:rsid w:val="53B7187A"/>
    <w:rsid w:val="53D70C55"/>
    <w:rsid w:val="54171639"/>
    <w:rsid w:val="54743C06"/>
    <w:rsid w:val="547C3F93"/>
    <w:rsid w:val="549359C2"/>
    <w:rsid w:val="54955781"/>
    <w:rsid w:val="54B301A6"/>
    <w:rsid w:val="54F7546D"/>
    <w:rsid w:val="5570404A"/>
    <w:rsid w:val="558B17B1"/>
    <w:rsid w:val="55C27C38"/>
    <w:rsid w:val="55C479F4"/>
    <w:rsid w:val="55CF3F93"/>
    <w:rsid w:val="55E06F25"/>
    <w:rsid w:val="560627D8"/>
    <w:rsid w:val="56377721"/>
    <w:rsid w:val="563E61A5"/>
    <w:rsid w:val="56615890"/>
    <w:rsid w:val="56C11AF3"/>
    <w:rsid w:val="5711240F"/>
    <w:rsid w:val="572C0070"/>
    <w:rsid w:val="573751BE"/>
    <w:rsid w:val="576676C4"/>
    <w:rsid w:val="57741183"/>
    <w:rsid w:val="57987837"/>
    <w:rsid w:val="57A402EF"/>
    <w:rsid w:val="57A47990"/>
    <w:rsid w:val="57BF3107"/>
    <w:rsid w:val="57C245EC"/>
    <w:rsid w:val="57DB271C"/>
    <w:rsid w:val="58091BB5"/>
    <w:rsid w:val="5820648D"/>
    <w:rsid w:val="583579A6"/>
    <w:rsid w:val="58637D8E"/>
    <w:rsid w:val="586E483B"/>
    <w:rsid w:val="58C82AB4"/>
    <w:rsid w:val="59132A78"/>
    <w:rsid w:val="59483892"/>
    <w:rsid w:val="59786D98"/>
    <w:rsid w:val="59AC2DD5"/>
    <w:rsid w:val="59B3287C"/>
    <w:rsid w:val="59C717FE"/>
    <w:rsid w:val="59E268D4"/>
    <w:rsid w:val="59E65452"/>
    <w:rsid w:val="5A663081"/>
    <w:rsid w:val="5A857729"/>
    <w:rsid w:val="5AA62387"/>
    <w:rsid w:val="5AB839DF"/>
    <w:rsid w:val="5B0214E4"/>
    <w:rsid w:val="5B2315B3"/>
    <w:rsid w:val="5BC921D4"/>
    <w:rsid w:val="5C0D09E5"/>
    <w:rsid w:val="5C1D49CE"/>
    <w:rsid w:val="5C3F5881"/>
    <w:rsid w:val="5C4127FF"/>
    <w:rsid w:val="5C51666F"/>
    <w:rsid w:val="5C553C81"/>
    <w:rsid w:val="5C6824DE"/>
    <w:rsid w:val="5C8F3CBF"/>
    <w:rsid w:val="5CA70749"/>
    <w:rsid w:val="5CB670CD"/>
    <w:rsid w:val="5CCB3B6C"/>
    <w:rsid w:val="5D005646"/>
    <w:rsid w:val="5D355346"/>
    <w:rsid w:val="5D455DD6"/>
    <w:rsid w:val="5D5C3B7F"/>
    <w:rsid w:val="5D5D1D9C"/>
    <w:rsid w:val="5D86327D"/>
    <w:rsid w:val="5D8F5CF3"/>
    <w:rsid w:val="5DA41116"/>
    <w:rsid w:val="5DA41811"/>
    <w:rsid w:val="5DAD705C"/>
    <w:rsid w:val="5DFC52C0"/>
    <w:rsid w:val="5E1D79D5"/>
    <w:rsid w:val="5E263845"/>
    <w:rsid w:val="5E303F03"/>
    <w:rsid w:val="5E3B6B77"/>
    <w:rsid w:val="5EDC09D0"/>
    <w:rsid w:val="5F11293C"/>
    <w:rsid w:val="5F352513"/>
    <w:rsid w:val="5F3D6E6A"/>
    <w:rsid w:val="5F667B53"/>
    <w:rsid w:val="5F9953CE"/>
    <w:rsid w:val="5FC768FF"/>
    <w:rsid w:val="5FED1035"/>
    <w:rsid w:val="604B3B4F"/>
    <w:rsid w:val="604C4C33"/>
    <w:rsid w:val="604C7CBE"/>
    <w:rsid w:val="605B1A8E"/>
    <w:rsid w:val="60924BA4"/>
    <w:rsid w:val="60DA347D"/>
    <w:rsid w:val="61386184"/>
    <w:rsid w:val="61513185"/>
    <w:rsid w:val="617A4B5C"/>
    <w:rsid w:val="61DC1174"/>
    <w:rsid w:val="61EC7D15"/>
    <w:rsid w:val="62033C52"/>
    <w:rsid w:val="620E367A"/>
    <w:rsid w:val="62450503"/>
    <w:rsid w:val="62580B9F"/>
    <w:rsid w:val="627F1628"/>
    <w:rsid w:val="62861BE8"/>
    <w:rsid w:val="62BD667F"/>
    <w:rsid w:val="62DF3EC6"/>
    <w:rsid w:val="62F7046B"/>
    <w:rsid w:val="62FE3160"/>
    <w:rsid w:val="62FF09BD"/>
    <w:rsid w:val="63240741"/>
    <w:rsid w:val="633A5414"/>
    <w:rsid w:val="63EE5729"/>
    <w:rsid w:val="640229B7"/>
    <w:rsid w:val="64076D91"/>
    <w:rsid w:val="64325FAA"/>
    <w:rsid w:val="643805DD"/>
    <w:rsid w:val="64793419"/>
    <w:rsid w:val="64A07383"/>
    <w:rsid w:val="64ED3277"/>
    <w:rsid w:val="6509742B"/>
    <w:rsid w:val="65255D2C"/>
    <w:rsid w:val="653E72CE"/>
    <w:rsid w:val="657274B0"/>
    <w:rsid w:val="65A34A97"/>
    <w:rsid w:val="65E222EB"/>
    <w:rsid w:val="660507CF"/>
    <w:rsid w:val="660B2763"/>
    <w:rsid w:val="663463E2"/>
    <w:rsid w:val="66670E41"/>
    <w:rsid w:val="66AC114F"/>
    <w:rsid w:val="67042F1C"/>
    <w:rsid w:val="67137813"/>
    <w:rsid w:val="671C6F7E"/>
    <w:rsid w:val="673A1AB6"/>
    <w:rsid w:val="67736F69"/>
    <w:rsid w:val="67E07A3D"/>
    <w:rsid w:val="67ED3405"/>
    <w:rsid w:val="68022B61"/>
    <w:rsid w:val="683D4176"/>
    <w:rsid w:val="684669A4"/>
    <w:rsid w:val="684B4803"/>
    <w:rsid w:val="688007EE"/>
    <w:rsid w:val="6880789D"/>
    <w:rsid w:val="688C30EC"/>
    <w:rsid w:val="689D2BCD"/>
    <w:rsid w:val="68B14215"/>
    <w:rsid w:val="68B66794"/>
    <w:rsid w:val="691130C1"/>
    <w:rsid w:val="69200D44"/>
    <w:rsid w:val="69504E29"/>
    <w:rsid w:val="69660969"/>
    <w:rsid w:val="698322ED"/>
    <w:rsid w:val="69925135"/>
    <w:rsid w:val="699500AE"/>
    <w:rsid w:val="699B6865"/>
    <w:rsid w:val="69D958BF"/>
    <w:rsid w:val="69DB1CD7"/>
    <w:rsid w:val="69E66B78"/>
    <w:rsid w:val="6A0A63F4"/>
    <w:rsid w:val="6A282CBB"/>
    <w:rsid w:val="6A29568D"/>
    <w:rsid w:val="6A444F44"/>
    <w:rsid w:val="6A807B52"/>
    <w:rsid w:val="6AAF6B3C"/>
    <w:rsid w:val="6AC104C9"/>
    <w:rsid w:val="6AD77F57"/>
    <w:rsid w:val="6ADA35A3"/>
    <w:rsid w:val="6AE0714C"/>
    <w:rsid w:val="6AF659B8"/>
    <w:rsid w:val="6B12145E"/>
    <w:rsid w:val="6B277F81"/>
    <w:rsid w:val="6B4553EE"/>
    <w:rsid w:val="6B6041A6"/>
    <w:rsid w:val="6BE02E5F"/>
    <w:rsid w:val="6BE90CFA"/>
    <w:rsid w:val="6C316EB7"/>
    <w:rsid w:val="6C621A3B"/>
    <w:rsid w:val="6C6E7375"/>
    <w:rsid w:val="6C881035"/>
    <w:rsid w:val="6C8E0523"/>
    <w:rsid w:val="6CA66381"/>
    <w:rsid w:val="6CAA1191"/>
    <w:rsid w:val="6CAC1953"/>
    <w:rsid w:val="6CB07A5E"/>
    <w:rsid w:val="6CB82968"/>
    <w:rsid w:val="6D2938FC"/>
    <w:rsid w:val="6D560F49"/>
    <w:rsid w:val="6D9F6C9E"/>
    <w:rsid w:val="6DB10E69"/>
    <w:rsid w:val="6E027DAF"/>
    <w:rsid w:val="6E4A14CE"/>
    <w:rsid w:val="6E535D18"/>
    <w:rsid w:val="6E784F9E"/>
    <w:rsid w:val="6E87224F"/>
    <w:rsid w:val="6EAE25EB"/>
    <w:rsid w:val="6ED25F21"/>
    <w:rsid w:val="6ED854A5"/>
    <w:rsid w:val="6EE164ED"/>
    <w:rsid w:val="6EFF6107"/>
    <w:rsid w:val="6F281788"/>
    <w:rsid w:val="6F2A7484"/>
    <w:rsid w:val="6F401571"/>
    <w:rsid w:val="6F460DD1"/>
    <w:rsid w:val="6F8B0D26"/>
    <w:rsid w:val="6FA209AA"/>
    <w:rsid w:val="70557428"/>
    <w:rsid w:val="70D07AB4"/>
    <w:rsid w:val="71481E25"/>
    <w:rsid w:val="714B1E7B"/>
    <w:rsid w:val="714F0A43"/>
    <w:rsid w:val="716437C9"/>
    <w:rsid w:val="716925ED"/>
    <w:rsid w:val="71D972F7"/>
    <w:rsid w:val="72134882"/>
    <w:rsid w:val="721440E8"/>
    <w:rsid w:val="72D514F7"/>
    <w:rsid w:val="730F7A62"/>
    <w:rsid w:val="732E1F2B"/>
    <w:rsid w:val="73320420"/>
    <w:rsid w:val="735B3497"/>
    <w:rsid w:val="73C43C3D"/>
    <w:rsid w:val="73D32CDD"/>
    <w:rsid w:val="73E60902"/>
    <w:rsid w:val="74392200"/>
    <w:rsid w:val="74531068"/>
    <w:rsid w:val="748C1266"/>
    <w:rsid w:val="74917E3D"/>
    <w:rsid w:val="74AD6ECD"/>
    <w:rsid w:val="74D65307"/>
    <w:rsid w:val="74D6608D"/>
    <w:rsid w:val="74F75691"/>
    <w:rsid w:val="752B17C0"/>
    <w:rsid w:val="75437485"/>
    <w:rsid w:val="7557058F"/>
    <w:rsid w:val="759B2239"/>
    <w:rsid w:val="75A071F4"/>
    <w:rsid w:val="75B52D28"/>
    <w:rsid w:val="761A65A0"/>
    <w:rsid w:val="7621477C"/>
    <w:rsid w:val="76307CE4"/>
    <w:rsid w:val="76426500"/>
    <w:rsid w:val="76685121"/>
    <w:rsid w:val="767A0272"/>
    <w:rsid w:val="76AB6032"/>
    <w:rsid w:val="77225253"/>
    <w:rsid w:val="77322EF4"/>
    <w:rsid w:val="7744200E"/>
    <w:rsid w:val="77480C2D"/>
    <w:rsid w:val="778E2879"/>
    <w:rsid w:val="779E04D0"/>
    <w:rsid w:val="77D36014"/>
    <w:rsid w:val="77DA2F50"/>
    <w:rsid w:val="77F7148B"/>
    <w:rsid w:val="7811755F"/>
    <w:rsid w:val="783D7F8D"/>
    <w:rsid w:val="78576C29"/>
    <w:rsid w:val="786431E9"/>
    <w:rsid w:val="78BD3097"/>
    <w:rsid w:val="78CD1320"/>
    <w:rsid w:val="78E514BF"/>
    <w:rsid w:val="7925792C"/>
    <w:rsid w:val="79262D3D"/>
    <w:rsid w:val="792857C4"/>
    <w:rsid w:val="792F35E5"/>
    <w:rsid w:val="79D21F00"/>
    <w:rsid w:val="79D3665E"/>
    <w:rsid w:val="7A155A95"/>
    <w:rsid w:val="7A296B84"/>
    <w:rsid w:val="7A3012C6"/>
    <w:rsid w:val="7A4F4045"/>
    <w:rsid w:val="7A6452EE"/>
    <w:rsid w:val="7A9C1191"/>
    <w:rsid w:val="7AA66F71"/>
    <w:rsid w:val="7ACB4A94"/>
    <w:rsid w:val="7AE65A86"/>
    <w:rsid w:val="7AEC27A0"/>
    <w:rsid w:val="7AFE2C3C"/>
    <w:rsid w:val="7B006599"/>
    <w:rsid w:val="7B301E3F"/>
    <w:rsid w:val="7B4F46E2"/>
    <w:rsid w:val="7B733713"/>
    <w:rsid w:val="7B9F3CEC"/>
    <w:rsid w:val="7BAA5A1F"/>
    <w:rsid w:val="7BD13B29"/>
    <w:rsid w:val="7BEC2350"/>
    <w:rsid w:val="7C0E7C51"/>
    <w:rsid w:val="7C4D1C08"/>
    <w:rsid w:val="7C4D62CB"/>
    <w:rsid w:val="7C8619E3"/>
    <w:rsid w:val="7C895230"/>
    <w:rsid w:val="7D0459C6"/>
    <w:rsid w:val="7D1B3D2D"/>
    <w:rsid w:val="7D2155E0"/>
    <w:rsid w:val="7D383A33"/>
    <w:rsid w:val="7D50592E"/>
    <w:rsid w:val="7D8E2B19"/>
    <w:rsid w:val="7D902201"/>
    <w:rsid w:val="7DB62F24"/>
    <w:rsid w:val="7E182FC5"/>
    <w:rsid w:val="7E234C22"/>
    <w:rsid w:val="7E3B666D"/>
    <w:rsid w:val="7E521976"/>
    <w:rsid w:val="7E7B587C"/>
    <w:rsid w:val="7EE42C8C"/>
    <w:rsid w:val="7EF7588D"/>
    <w:rsid w:val="7F0F4D49"/>
    <w:rsid w:val="7F47793B"/>
    <w:rsid w:val="7F534FA9"/>
    <w:rsid w:val="7F543252"/>
    <w:rsid w:val="7F5B707B"/>
    <w:rsid w:val="7FA728CA"/>
    <w:rsid w:val="7FE77D36"/>
    <w:rsid w:val="7FF660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0" w:semiHidden="0" w:name="Date"/>
    <w:lsdException w:uiPriority="99" w:name="Body Text First Indent" w:locked="1"/>
    <w:lsdException w:qFormat="1" w:unhideWhenUsed="0" w:uiPriority="99" w:semiHidden="0" w:name="Body Text First Indent 2"/>
    <w:lsdException w:uiPriority="99" w:name="Note Heading" w:locked="1"/>
    <w:lsdException w:qFormat="1"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iPriority="99" w:name="FollowedHyperlink" w:locked="1"/>
    <w:lsdException w:qFormat="1" w:unhideWhenUsed="0" w:uiPriority="0"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qFormat="1" w:unhideWhenUsed="0" w:uiPriority="99"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等线"/>
      <w:kern w:val="2"/>
      <w:sz w:val="21"/>
      <w:szCs w:val="21"/>
      <w:lang w:val="en-US" w:eastAsia="zh-CN" w:bidi="ar-SA"/>
    </w:rPr>
  </w:style>
  <w:style w:type="paragraph" w:styleId="4">
    <w:name w:val="heading 1"/>
    <w:basedOn w:val="1"/>
    <w:next w:val="1"/>
    <w:link w:val="49"/>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50"/>
    <w:qFormat/>
    <w:uiPriority w:val="99"/>
    <w:pPr>
      <w:keepNext/>
      <w:keepLines/>
      <w:spacing w:before="260" w:after="260" w:line="416" w:lineRule="auto"/>
      <w:outlineLvl w:val="1"/>
    </w:pPr>
    <w:rPr>
      <w:rFonts w:ascii="等线 Light" w:hAnsi="等线 Light" w:eastAsia="等线 Light" w:cs="等线 Light"/>
      <w:b/>
      <w:bCs/>
      <w:kern w:val="0"/>
      <w:sz w:val="32"/>
      <w:szCs w:val="32"/>
    </w:rPr>
  </w:style>
  <w:style w:type="paragraph" w:styleId="6">
    <w:name w:val="heading 3"/>
    <w:basedOn w:val="1"/>
    <w:next w:val="1"/>
    <w:link w:val="51"/>
    <w:qFormat/>
    <w:uiPriority w:val="99"/>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7">
    <w:name w:val="heading 4"/>
    <w:basedOn w:val="1"/>
    <w:next w:val="1"/>
    <w:link w:val="52"/>
    <w:qFormat/>
    <w:uiPriority w:val="99"/>
    <w:pPr>
      <w:keepNext/>
      <w:keepLines/>
      <w:spacing w:before="280" w:after="290" w:line="376" w:lineRule="auto"/>
      <w:outlineLvl w:val="3"/>
    </w:pPr>
    <w:rPr>
      <w:rFonts w:ascii="等线 Light" w:hAnsi="等线 Light" w:eastAsia="等线 Light" w:cs="等线 Light"/>
      <w:b/>
      <w:bCs/>
      <w:kern w:val="0"/>
      <w:sz w:val="28"/>
      <w:szCs w:val="28"/>
    </w:rPr>
  </w:style>
  <w:style w:type="paragraph" w:styleId="8">
    <w:name w:val="heading 5"/>
    <w:basedOn w:val="1"/>
    <w:next w:val="1"/>
    <w:link w:val="53"/>
    <w:qFormat/>
    <w:uiPriority w:val="99"/>
    <w:pPr>
      <w:keepNext/>
      <w:keepLines/>
      <w:spacing w:before="280" w:after="290" w:line="372" w:lineRule="auto"/>
      <w:outlineLvl w:val="4"/>
    </w:pPr>
    <w:rPr>
      <w:rFonts w:ascii="Calibri" w:hAnsi="Calibri" w:eastAsia="宋体" w:cs="Calibri"/>
      <w:b/>
      <w:bCs/>
      <w:kern w:val="0"/>
      <w:sz w:val="28"/>
      <w:szCs w:val="28"/>
    </w:rPr>
  </w:style>
  <w:style w:type="paragraph" w:styleId="9">
    <w:name w:val="heading 6"/>
    <w:basedOn w:val="1"/>
    <w:next w:val="1"/>
    <w:link w:val="54"/>
    <w:qFormat/>
    <w:uiPriority w:val="99"/>
    <w:pPr>
      <w:keepNext/>
      <w:keepLines/>
      <w:spacing w:before="240" w:after="64" w:line="317" w:lineRule="auto"/>
      <w:outlineLvl w:val="5"/>
    </w:pPr>
    <w:rPr>
      <w:rFonts w:ascii="Cambria" w:hAnsi="Cambria" w:eastAsia="宋体" w:cs="Cambria"/>
      <w:b/>
      <w:bCs/>
      <w:kern w:val="0"/>
      <w:sz w:val="24"/>
      <w:szCs w:val="24"/>
    </w:rPr>
  </w:style>
  <w:style w:type="paragraph" w:styleId="10">
    <w:name w:val="heading 7"/>
    <w:basedOn w:val="1"/>
    <w:next w:val="1"/>
    <w:link w:val="55"/>
    <w:qFormat/>
    <w:uiPriority w:val="99"/>
    <w:pPr>
      <w:keepNext/>
      <w:keepLines/>
      <w:spacing w:before="240" w:after="64" w:line="317" w:lineRule="auto"/>
      <w:outlineLvl w:val="6"/>
    </w:pPr>
    <w:rPr>
      <w:rFonts w:ascii="Calibri" w:hAnsi="Calibri" w:eastAsia="宋体" w:cs="Calibri"/>
      <w:b/>
      <w:bCs/>
      <w:kern w:val="0"/>
      <w:sz w:val="24"/>
      <w:szCs w:val="24"/>
    </w:rPr>
  </w:style>
  <w:style w:type="paragraph" w:styleId="11">
    <w:name w:val="heading 8"/>
    <w:basedOn w:val="1"/>
    <w:next w:val="1"/>
    <w:link w:val="56"/>
    <w:qFormat/>
    <w:uiPriority w:val="99"/>
    <w:pPr>
      <w:keepNext/>
      <w:keepLines/>
      <w:spacing w:before="240" w:after="64" w:line="317" w:lineRule="auto"/>
      <w:outlineLvl w:val="7"/>
    </w:pPr>
    <w:rPr>
      <w:rFonts w:ascii="Cambria" w:hAnsi="Cambria" w:eastAsia="宋体" w:cs="Cambria"/>
      <w:kern w:val="0"/>
      <w:sz w:val="24"/>
      <w:szCs w:val="24"/>
    </w:rPr>
  </w:style>
  <w:style w:type="paragraph" w:styleId="12">
    <w:name w:val="heading 9"/>
    <w:basedOn w:val="1"/>
    <w:next w:val="1"/>
    <w:link w:val="57"/>
    <w:qFormat/>
    <w:uiPriority w:val="99"/>
    <w:pPr>
      <w:keepNext/>
      <w:keepLines/>
      <w:spacing w:before="240" w:after="64" w:line="317" w:lineRule="auto"/>
      <w:outlineLvl w:val="8"/>
    </w:pPr>
    <w:rPr>
      <w:rFonts w:ascii="Cambria" w:hAnsi="Cambria" w:eastAsia="宋体" w:cs="Cambria"/>
      <w:kern w:val="0"/>
      <w:sz w:val="20"/>
      <w:szCs w:val="20"/>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0"/>
    <w:qFormat/>
    <w:uiPriority w:val="99"/>
    <w:pPr>
      <w:adjustRightInd w:val="0"/>
      <w:spacing w:after="60" w:line="360" w:lineRule="atLeast"/>
      <w:ind w:left="72" w:leftChars="30" w:right="30" w:rightChars="30"/>
      <w:jc w:val="center"/>
      <w:textAlignment w:val="baseline"/>
    </w:pPr>
    <w:rPr>
      <w:rFonts w:ascii="Times New Roman" w:hAnsi="Times New Roman" w:eastAsia="宋体" w:cs="Times New Roman"/>
      <w:kern w:val="0"/>
      <w:sz w:val="20"/>
      <w:szCs w:val="20"/>
    </w:rPr>
  </w:style>
  <w:style w:type="paragraph" w:styleId="3">
    <w:name w:val="toc 5"/>
    <w:basedOn w:val="1"/>
    <w:next w:val="1"/>
    <w:qFormat/>
    <w:uiPriority w:val="99"/>
    <w:pPr>
      <w:ind w:left="1680" w:leftChars="800"/>
    </w:pPr>
  </w:style>
  <w:style w:type="paragraph" w:styleId="13">
    <w:name w:val="toc 7"/>
    <w:basedOn w:val="1"/>
    <w:next w:val="1"/>
    <w:qFormat/>
    <w:uiPriority w:val="99"/>
    <w:pPr>
      <w:ind w:left="2520" w:leftChars="1200"/>
    </w:pPr>
  </w:style>
  <w:style w:type="paragraph" w:styleId="14">
    <w:name w:val="Normal Indent"/>
    <w:basedOn w:val="1"/>
    <w:next w:val="1"/>
    <w:qFormat/>
    <w:uiPriority w:val="99"/>
    <w:pPr>
      <w:adjustRightInd w:val="0"/>
      <w:spacing w:line="360" w:lineRule="atLeast"/>
      <w:ind w:firstLine="482"/>
      <w:textAlignment w:val="baseline"/>
    </w:pPr>
    <w:rPr>
      <w:rFonts w:ascii="Times New Roman" w:hAnsi="Times New Roman" w:eastAsia="宋体" w:cs="Times New Roman"/>
      <w:kern w:val="0"/>
      <w:sz w:val="24"/>
      <w:szCs w:val="24"/>
    </w:rPr>
  </w:style>
  <w:style w:type="paragraph" w:styleId="15">
    <w:name w:val="caption"/>
    <w:basedOn w:val="1"/>
    <w:next w:val="1"/>
    <w:qFormat/>
    <w:uiPriority w:val="99"/>
    <w:rPr>
      <w:rFonts w:ascii="Cambria" w:hAnsi="Cambria" w:eastAsia="黑体" w:cs="Cambria"/>
      <w:sz w:val="20"/>
      <w:szCs w:val="20"/>
    </w:rPr>
  </w:style>
  <w:style w:type="paragraph" w:styleId="16">
    <w:name w:val="Document Map"/>
    <w:basedOn w:val="1"/>
    <w:link w:val="58"/>
    <w:qFormat/>
    <w:uiPriority w:val="99"/>
    <w:pPr>
      <w:shd w:val="clear" w:color="auto" w:fill="000080"/>
    </w:pPr>
    <w:rPr>
      <w:rFonts w:ascii="Times New Roman" w:hAnsi="Times New Roman" w:eastAsia="宋体" w:cs="Times New Roman"/>
      <w:kern w:val="0"/>
      <w:sz w:val="20"/>
      <w:szCs w:val="20"/>
      <w:shd w:val="clear" w:color="auto" w:fill="000080"/>
    </w:rPr>
  </w:style>
  <w:style w:type="paragraph" w:styleId="17">
    <w:name w:val="annotation text"/>
    <w:basedOn w:val="1"/>
    <w:link w:val="59"/>
    <w:qFormat/>
    <w:uiPriority w:val="99"/>
    <w:pPr>
      <w:jc w:val="left"/>
    </w:pPr>
  </w:style>
  <w:style w:type="paragraph" w:styleId="18">
    <w:name w:val="Body Text Indent"/>
    <w:basedOn w:val="1"/>
    <w:link w:val="61"/>
    <w:qFormat/>
    <w:uiPriority w:val="99"/>
    <w:pPr>
      <w:spacing w:after="120"/>
      <w:ind w:left="420" w:leftChars="200"/>
    </w:pPr>
    <w:rPr>
      <w:rFonts w:ascii="Times New Roman" w:hAnsi="Times New Roman" w:eastAsia="宋体" w:cs="Times New Roman"/>
    </w:rPr>
  </w:style>
  <w:style w:type="paragraph" w:styleId="19">
    <w:name w:val="index 4"/>
    <w:basedOn w:val="1"/>
    <w:next w:val="1"/>
    <w:qFormat/>
    <w:uiPriority w:val="99"/>
    <w:pPr>
      <w:ind w:left="600" w:leftChars="600"/>
    </w:pPr>
    <w:rPr>
      <w:rFonts w:ascii="Times New Roman" w:hAnsi="Times New Roman" w:eastAsia="宋体" w:cs="Times New Roman"/>
    </w:rPr>
  </w:style>
  <w:style w:type="paragraph" w:styleId="20">
    <w:name w:val="toc 3"/>
    <w:basedOn w:val="1"/>
    <w:next w:val="1"/>
    <w:qFormat/>
    <w:uiPriority w:val="99"/>
    <w:pPr>
      <w:ind w:left="840" w:leftChars="400"/>
    </w:pPr>
  </w:style>
  <w:style w:type="paragraph" w:styleId="21">
    <w:name w:val="Plain Text"/>
    <w:basedOn w:val="1"/>
    <w:link w:val="62"/>
    <w:qFormat/>
    <w:uiPriority w:val="0"/>
    <w:rPr>
      <w:rFonts w:ascii="宋体" w:hAnsi="Courier New" w:cs="宋体"/>
      <w:kern w:val="0"/>
      <w:sz w:val="20"/>
      <w:szCs w:val="20"/>
    </w:rPr>
  </w:style>
  <w:style w:type="paragraph" w:styleId="22">
    <w:name w:val="toc 8"/>
    <w:basedOn w:val="1"/>
    <w:next w:val="1"/>
    <w:qFormat/>
    <w:uiPriority w:val="99"/>
    <w:pPr>
      <w:ind w:left="2940" w:leftChars="1400"/>
    </w:pPr>
  </w:style>
  <w:style w:type="paragraph" w:styleId="23">
    <w:name w:val="Date"/>
    <w:basedOn w:val="1"/>
    <w:next w:val="1"/>
    <w:link w:val="63"/>
    <w:qFormat/>
    <w:uiPriority w:val="0"/>
    <w:pPr>
      <w:ind w:left="100" w:leftChars="2500"/>
    </w:pPr>
    <w:rPr>
      <w:rFonts w:ascii="宋体" w:hAnsi="Times New Roman" w:eastAsia="宋体" w:cs="宋体"/>
      <w:kern w:val="0"/>
      <w:sz w:val="28"/>
      <w:szCs w:val="28"/>
    </w:rPr>
  </w:style>
  <w:style w:type="paragraph" w:styleId="24">
    <w:name w:val="Balloon Text"/>
    <w:basedOn w:val="1"/>
    <w:link w:val="64"/>
    <w:qFormat/>
    <w:uiPriority w:val="99"/>
    <w:rPr>
      <w:rFonts w:ascii="宋体" w:hAnsi="Times New Roman" w:eastAsia="宋体" w:cs="宋体"/>
      <w:kern w:val="0"/>
      <w:sz w:val="18"/>
      <w:szCs w:val="18"/>
    </w:rPr>
  </w:style>
  <w:style w:type="paragraph" w:styleId="25">
    <w:name w:val="footer"/>
    <w:basedOn w:val="1"/>
    <w:link w:val="65"/>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26">
    <w:name w:val="header"/>
    <w:basedOn w:val="1"/>
    <w:link w:val="66"/>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27">
    <w:name w:val="toc 1"/>
    <w:basedOn w:val="1"/>
    <w:next w:val="1"/>
    <w:qFormat/>
    <w:uiPriority w:val="99"/>
    <w:pPr>
      <w:tabs>
        <w:tab w:val="right" w:leader="dot" w:pos="9514"/>
      </w:tabs>
      <w:spacing w:line="480" w:lineRule="auto"/>
    </w:pPr>
  </w:style>
  <w:style w:type="paragraph" w:styleId="28">
    <w:name w:val="toc 4"/>
    <w:basedOn w:val="1"/>
    <w:next w:val="1"/>
    <w:qFormat/>
    <w:uiPriority w:val="99"/>
    <w:pPr>
      <w:ind w:left="1260" w:leftChars="600"/>
    </w:pPr>
  </w:style>
  <w:style w:type="paragraph" w:styleId="29">
    <w:name w:val="Subtitle"/>
    <w:basedOn w:val="1"/>
    <w:next w:val="1"/>
    <w:link w:val="67"/>
    <w:qFormat/>
    <w:uiPriority w:val="99"/>
    <w:pPr>
      <w:spacing w:before="240" w:after="60" w:line="312" w:lineRule="auto"/>
      <w:jc w:val="center"/>
      <w:outlineLvl w:val="1"/>
    </w:pPr>
    <w:rPr>
      <w:rFonts w:ascii="Cambria" w:hAnsi="Cambria" w:eastAsia="宋体" w:cs="Cambria"/>
      <w:b/>
      <w:bCs/>
      <w:kern w:val="28"/>
      <w:sz w:val="32"/>
      <w:szCs w:val="32"/>
    </w:rPr>
  </w:style>
  <w:style w:type="paragraph" w:styleId="30">
    <w:name w:val="footnote text"/>
    <w:basedOn w:val="1"/>
    <w:link w:val="68"/>
    <w:qFormat/>
    <w:uiPriority w:val="99"/>
    <w:pPr>
      <w:snapToGrid w:val="0"/>
      <w:jc w:val="left"/>
    </w:pPr>
    <w:rPr>
      <w:rFonts w:ascii="Times New Roman" w:hAnsi="Times New Roman" w:eastAsia="宋体" w:cs="Times New Roman"/>
      <w:sz w:val="18"/>
      <w:szCs w:val="18"/>
    </w:rPr>
  </w:style>
  <w:style w:type="paragraph" w:styleId="31">
    <w:name w:val="toc 6"/>
    <w:basedOn w:val="1"/>
    <w:next w:val="1"/>
    <w:qFormat/>
    <w:uiPriority w:val="99"/>
    <w:pPr>
      <w:ind w:left="2100" w:leftChars="1000"/>
    </w:pPr>
  </w:style>
  <w:style w:type="paragraph" w:styleId="32">
    <w:name w:val="toc 2"/>
    <w:basedOn w:val="1"/>
    <w:next w:val="1"/>
    <w:qFormat/>
    <w:uiPriority w:val="99"/>
    <w:pPr>
      <w:ind w:left="420" w:leftChars="200"/>
    </w:pPr>
  </w:style>
  <w:style w:type="paragraph" w:styleId="33">
    <w:name w:val="toc 9"/>
    <w:basedOn w:val="1"/>
    <w:next w:val="1"/>
    <w:qFormat/>
    <w:uiPriority w:val="99"/>
    <w:pPr>
      <w:ind w:left="3360" w:leftChars="1600"/>
    </w:pPr>
  </w:style>
  <w:style w:type="paragraph" w:styleId="34">
    <w:name w:val="Body Text 2"/>
    <w:basedOn w:val="1"/>
    <w:link w:val="174"/>
    <w:semiHidden/>
    <w:unhideWhenUsed/>
    <w:qFormat/>
    <w:locked/>
    <w:uiPriority w:val="99"/>
    <w:pPr>
      <w:spacing w:after="120" w:line="480" w:lineRule="auto"/>
    </w:pPr>
  </w:style>
  <w:style w:type="paragraph" w:styleId="35">
    <w:name w:val="Normal (Web)"/>
    <w:basedOn w:val="1"/>
    <w:qFormat/>
    <w:uiPriority w:val="99"/>
    <w:pPr>
      <w:widowControl/>
      <w:spacing w:before="100" w:beforeAutospacing="1" w:after="100" w:afterAutospacing="1" w:line="320" w:lineRule="atLeast"/>
      <w:jc w:val="left"/>
    </w:pPr>
    <w:rPr>
      <w:rFonts w:ascii="宋体" w:hAnsi="宋体" w:eastAsia="宋体" w:cs="宋体"/>
      <w:kern w:val="0"/>
      <w:sz w:val="18"/>
      <w:szCs w:val="18"/>
    </w:rPr>
  </w:style>
  <w:style w:type="paragraph" w:styleId="36">
    <w:name w:val="Title"/>
    <w:basedOn w:val="1"/>
    <w:next w:val="1"/>
    <w:link w:val="69"/>
    <w:qFormat/>
    <w:uiPriority w:val="10"/>
    <w:pPr>
      <w:spacing w:before="240" w:after="60"/>
      <w:jc w:val="center"/>
      <w:outlineLvl w:val="0"/>
    </w:pPr>
    <w:rPr>
      <w:rFonts w:ascii="Cambria" w:hAnsi="Cambria" w:eastAsia="宋体" w:cs="Cambria"/>
      <w:b/>
      <w:bCs/>
      <w:kern w:val="0"/>
      <w:sz w:val="32"/>
      <w:szCs w:val="32"/>
    </w:rPr>
  </w:style>
  <w:style w:type="paragraph" w:styleId="37">
    <w:name w:val="annotation subject"/>
    <w:basedOn w:val="17"/>
    <w:next w:val="17"/>
    <w:link w:val="70"/>
    <w:qFormat/>
    <w:uiPriority w:val="99"/>
    <w:rPr>
      <w:rFonts w:ascii="宋体" w:hAnsi="Times New Roman" w:eastAsia="宋体" w:cs="宋体"/>
      <w:b/>
      <w:bCs/>
      <w:kern w:val="0"/>
      <w:sz w:val="28"/>
      <w:szCs w:val="28"/>
    </w:rPr>
  </w:style>
  <w:style w:type="paragraph" w:styleId="38">
    <w:name w:val="Body Text First Indent 2"/>
    <w:basedOn w:val="18"/>
    <w:link w:val="71"/>
    <w:qFormat/>
    <w:uiPriority w:val="99"/>
    <w:pPr>
      <w:ind w:firstLine="420" w:firstLineChars="200"/>
    </w:pPr>
  </w:style>
  <w:style w:type="table" w:styleId="40">
    <w:name w:val="Table Grid"/>
    <w:basedOn w:val="3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semiHidden/>
    <w:unhideWhenUsed/>
    <w:qFormat/>
    <w:locked/>
    <w:uiPriority w:val="99"/>
    <w:rPr>
      <w:color w:val="FF00FF"/>
      <w:u w:val="single"/>
    </w:rPr>
  </w:style>
  <w:style w:type="character" w:styleId="45">
    <w:name w:val="Emphasis"/>
    <w:qFormat/>
    <w:uiPriority w:val="99"/>
    <w:rPr>
      <w:i/>
      <w:iCs/>
    </w:rPr>
  </w:style>
  <w:style w:type="character" w:styleId="46">
    <w:name w:val="Hyperlink"/>
    <w:qFormat/>
    <w:uiPriority w:val="99"/>
    <w:rPr>
      <w:color w:val="auto"/>
      <w:u w:val="single"/>
    </w:rPr>
  </w:style>
  <w:style w:type="character" w:styleId="47">
    <w:name w:val="annotation reference"/>
    <w:qFormat/>
    <w:uiPriority w:val="99"/>
    <w:rPr>
      <w:sz w:val="21"/>
      <w:szCs w:val="21"/>
    </w:rPr>
  </w:style>
  <w:style w:type="character" w:styleId="48">
    <w:name w:val="footnote reference"/>
    <w:qFormat/>
    <w:uiPriority w:val="99"/>
    <w:rPr>
      <w:vertAlign w:val="superscript"/>
    </w:rPr>
  </w:style>
  <w:style w:type="character" w:customStyle="1" w:styleId="49">
    <w:name w:val="标题 1 字符"/>
    <w:link w:val="4"/>
    <w:qFormat/>
    <w:locked/>
    <w:uiPriority w:val="0"/>
    <w:rPr>
      <w:b/>
      <w:bCs/>
      <w:kern w:val="44"/>
      <w:sz w:val="44"/>
      <w:szCs w:val="44"/>
    </w:rPr>
  </w:style>
  <w:style w:type="character" w:customStyle="1" w:styleId="50">
    <w:name w:val="标题 2 字符"/>
    <w:link w:val="5"/>
    <w:qFormat/>
    <w:locked/>
    <w:uiPriority w:val="99"/>
    <w:rPr>
      <w:rFonts w:ascii="等线 Light" w:hAnsi="等线 Light" w:eastAsia="等线 Light" w:cs="等线 Light"/>
      <w:b/>
      <w:bCs/>
      <w:sz w:val="32"/>
      <w:szCs w:val="32"/>
    </w:rPr>
  </w:style>
  <w:style w:type="character" w:customStyle="1" w:styleId="51">
    <w:name w:val="标题 3 字符"/>
    <w:link w:val="6"/>
    <w:qFormat/>
    <w:locked/>
    <w:uiPriority w:val="99"/>
    <w:rPr>
      <w:b/>
      <w:bCs/>
      <w:sz w:val="32"/>
      <w:szCs w:val="32"/>
    </w:rPr>
  </w:style>
  <w:style w:type="character" w:customStyle="1" w:styleId="52">
    <w:name w:val="标题 4 字符"/>
    <w:link w:val="7"/>
    <w:qFormat/>
    <w:locked/>
    <w:uiPriority w:val="99"/>
    <w:rPr>
      <w:rFonts w:ascii="等线 Light" w:hAnsi="等线 Light" w:eastAsia="等线 Light" w:cs="等线 Light"/>
      <w:b/>
      <w:bCs/>
      <w:sz w:val="28"/>
      <w:szCs w:val="28"/>
    </w:rPr>
  </w:style>
  <w:style w:type="character" w:customStyle="1" w:styleId="53">
    <w:name w:val="标题 5 字符"/>
    <w:link w:val="8"/>
    <w:qFormat/>
    <w:locked/>
    <w:uiPriority w:val="99"/>
    <w:rPr>
      <w:rFonts w:ascii="Calibri" w:hAnsi="Calibri" w:eastAsia="宋体" w:cs="Calibri"/>
      <w:b/>
      <w:bCs/>
      <w:sz w:val="28"/>
      <w:szCs w:val="28"/>
    </w:rPr>
  </w:style>
  <w:style w:type="character" w:customStyle="1" w:styleId="54">
    <w:name w:val="标题 6 字符"/>
    <w:link w:val="9"/>
    <w:qFormat/>
    <w:locked/>
    <w:uiPriority w:val="99"/>
    <w:rPr>
      <w:rFonts w:ascii="Cambria" w:hAnsi="Cambria" w:eastAsia="宋体" w:cs="Cambria"/>
      <w:b/>
      <w:bCs/>
      <w:sz w:val="24"/>
      <w:szCs w:val="24"/>
    </w:rPr>
  </w:style>
  <w:style w:type="character" w:customStyle="1" w:styleId="55">
    <w:name w:val="标题 7 字符"/>
    <w:link w:val="10"/>
    <w:qFormat/>
    <w:locked/>
    <w:uiPriority w:val="99"/>
    <w:rPr>
      <w:rFonts w:ascii="Calibri" w:hAnsi="Calibri" w:eastAsia="宋体" w:cs="Calibri"/>
      <w:b/>
      <w:bCs/>
      <w:sz w:val="24"/>
      <w:szCs w:val="24"/>
    </w:rPr>
  </w:style>
  <w:style w:type="character" w:customStyle="1" w:styleId="56">
    <w:name w:val="标题 8 字符"/>
    <w:link w:val="11"/>
    <w:qFormat/>
    <w:locked/>
    <w:uiPriority w:val="99"/>
    <w:rPr>
      <w:rFonts w:ascii="Cambria" w:hAnsi="Cambria" w:eastAsia="宋体" w:cs="Cambria"/>
      <w:sz w:val="24"/>
      <w:szCs w:val="24"/>
    </w:rPr>
  </w:style>
  <w:style w:type="character" w:customStyle="1" w:styleId="57">
    <w:name w:val="标题 9 字符"/>
    <w:link w:val="12"/>
    <w:qFormat/>
    <w:locked/>
    <w:uiPriority w:val="99"/>
    <w:rPr>
      <w:rFonts w:ascii="Cambria" w:hAnsi="Cambria" w:eastAsia="宋体" w:cs="Cambria"/>
      <w:sz w:val="21"/>
      <w:szCs w:val="21"/>
    </w:rPr>
  </w:style>
  <w:style w:type="character" w:customStyle="1" w:styleId="58">
    <w:name w:val="文档结构图 字符"/>
    <w:link w:val="16"/>
    <w:qFormat/>
    <w:locked/>
    <w:uiPriority w:val="99"/>
    <w:rPr>
      <w:rFonts w:ascii="Times New Roman" w:hAnsi="Times New Roman" w:cs="Times New Roman"/>
      <w:sz w:val="24"/>
      <w:szCs w:val="24"/>
      <w:shd w:val="clear" w:color="auto" w:fill="000080"/>
    </w:rPr>
  </w:style>
  <w:style w:type="character" w:customStyle="1" w:styleId="59">
    <w:name w:val="批注文字 字符1"/>
    <w:basedOn w:val="41"/>
    <w:link w:val="17"/>
    <w:semiHidden/>
    <w:qFormat/>
    <w:locked/>
    <w:uiPriority w:val="99"/>
  </w:style>
  <w:style w:type="character" w:customStyle="1" w:styleId="60">
    <w:name w:val="正文文本 字符"/>
    <w:link w:val="2"/>
    <w:qFormat/>
    <w:locked/>
    <w:uiPriority w:val="99"/>
    <w:rPr>
      <w:rFonts w:ascii="Times New Roman" w:hAnsi="Times New Roman" w:cs="Times New Roman"/>
    </w:rPr>
  </w:style>
  <w:style w:type="character" w:customStyle="1" w:styleId="61">
    <w:name w:val="正文文本缩进 字符"/>
    <w:link w:val="18"/>
    <w:qFormat/>
    <w:locked/>
    <w:uiPriority w:val="99"/>
    <w:rPr>
      <w:kern w:val="2"/>
      <w:sz w:val="22"/>
      <w:szCs w:val="22"/>
    </w:rPr>
  </w:style>
  <w:style w:type="character" w:customStyle="1" w:styleId="62">
    <w:name w:val="纯文本 字符"/>
    <w:link w:val="21"/>
    <w:qFormat/>
    <w:uiPriority w:val="0"/>
    <w:rPr>
      <w:rFonts w:ascii="宋体" w:hAnsi="Courier New" w:cs="Courier New"/>
      <w:szCs w:val="21"/>
    </w:rPr>
  </w:style>
  <w:style w:type="character" w:customStyle="1" w:styleId="63">
    <w:name w:val="日期 字符"/>
    <w:link w:val="23"/>
    <w:qFormat/>
    <w:locked/>
    <w:uiPriority w:val="0"/>
    <w:rPr>
      <w:rFonts w:ascii="宋体" w:hAnsi="Times New Roman" w:cs="宋体"/>
      <w:sz w:val="28"/>
      <w:szCs w:val="28"/>
    </w:rPr>
  </w:style>
  <w:style w:type="character" w:customStyle="1" w:styleId="64">
    <w:name w:val="批注框文本 字符"/>
    <w:link w:val="24"/>
    <w:qFormat/>
    <w:locked/>
    <w:uiPriority w:val="99"/>
    <w:rPr>
      <w:rFonts w:ascii="宋体" w:hAnsi="Times New Roman" w:cs="宋体"/>
      <w:sz w:val="18"/>
      <w:szCs w:val="18"/>
    </w:rPr>
  </w:style>
  <w:style w:type="character" w:customStyle="1" w:styleId="65">
    <w:name w:val="页脚 字符"/>
    <w:link w:val="25"/>
    <w:qFormat/>
    <w:locked/>
    <w:uiPriority w:val="99"/>
    <w:rPr>
      <w:sz w:val="18"/>
      <w:szCs w:val="18"/>
    </w:rPr>
  </w:style>
  <w:style w:type="character" w:customStyle="1" w:styleId="66">
    <w:name w:val="页眉 字符"/>
    <w:link w:val="26"/>
    <w:qFormat/>
    <w:locked/>
    <w:uiPriority w:val="99"/>
    <w:rPr>
      <w:sz w:val="18"/>
      <w:szCs w:val="18"/>
    </w:rPr>
  </w:style>
  <w:style w:type="character" w:customStyle="1" w:styleId="67">
    <w:name w:val="副标题 字符"/>
    <w:link w:val="29"/>
    <w:qFormat/>
    <w:locked/>
    <w:uiPriority w:val="99"/>
    <w:rPr>
      <w:rFonts w:ascii="Cambria" w:hAnsi="Cambria" w:cs="Cambria"/>
      <w:b/>
      <w:bCs/>
      <w:kern w:val="28"/>
      <w:sz w:val="32"/>
      <w:szCs w:val="32"/>
    </w:rPr>
  </w:style>
  <w:style w:type="character" w:customStyle="1" w:styleId="68">
    <w:name w:val="脚注文本 字符"/>
    <w:link w:val="30"/>
    <w:qFormat/>
    <w:locked/>
    <w:uiPriority w:val="99"/>
    <w:rPr>
      <w:kern w:val="2"/>
      <w:sz w:val="18"/>
      <w:szCs w:val="18"/>
    </w:rPr>
  </w:style>
  <w:style w:type="character" w:customStyle="1" w:styleId="69">
    <w:name w:val="标题 字符"/>
    <w:link w:val="36"/>
    <w:qFormat/>
    <w:locked/>
    <w:uiPriority w:val="10"/>
    <w:rPr>
      <w:rFonts w:ascii="Cambria" w:hAnsi="Cambria" w:cs="Cambria"/>
      <w:b/>
      <w:bCs/>
      <w:sz w:val="32"/>
      <w:szCs w:val="32"/>
    </w:rPr>
  </w:style>
  <w:style w:type="character" w:customStyle="1" w:styleId="70">
    <w:name w:val="批注主题 字符"/>
    <w:link w:val="37"/>
    <w:qFormat/>
    <w:locked/>
    <w:uiPriority w:val="99"/>
    <w:rPr>
      <w:rFonts w:ascii="宋体" w:hAnsi="Times New Roman" w:cs="宋体"/>
      <w:b/>
      <w:bCs/>
      <w:sz w:val="28"/>
      <w:szCs w:val="28"/>
    </w:rPr>
  </w:style>
  <w:style w:type="character" w:customStyle="1" w:styleId="71">
    <w:name w:val="正文文本首行缩进 2 字符"/>
    <w:link w:val="38"/>
    <w:qFormat/>
    <w:locked/>
    <w:uiPriority w:val="99"/>
    <w:rPr>
      <w:kern w:val="2"/>
      <w:sz w:val="22"/>
      <w:szCs w:val="22"/>
    </w:rPr>
  </w:style>
  <w:style w:type="paragraph" w:customStyle="1" w:styleId="72">
    <w:name w:val="TOC 标题1"/>
    <w:basedOn w:val="4"/>
    <w:next w:val="1"/>
    <w:qFormat/>
    <w:uiPriority w:val="99"/>
    <w:pPr>
      <w:widowControl/>
      <w:spacing w:before="240" w:after="0" w:line="259" w:lineRule="auto"/>
      <w:jc w:val="left"/>
      <w:outlineLvl w:val="9"/>
    </w:pPr>
    <w:rPr>
      <w:rFonts w:ascii="等线 Light" w:hAnsi="等线 Light" w:eastAsia="等线 Light" w:cs="等线 Light"/>
      <w:b w:val="0"/>
      <w:bCs w:val="0"/>
      <w:color w:val="2F5496"/>
      <w:kern w:val="0"/>
      <w:sz w:val="32"/>
      <w:szCs w:val="32"/>
    </w:rPr>
  </w:style>
  <w:style w:type="character" w:customStyle="1" w:styleId="73">
    <w:name w:val="未处理的提及1"/>
    <w:qFormat/>
    <w:uiPriority w:val="99"/>
    <w:rPr>
      <w:color w:val="auto"/>
      <w:shd w:val="clear" w:color="auto" w:fill="auto"/>
    </w:rPr>
  </w:style>
  <w:style w:type="character" w:customStyle="1" w:styleId="74">
    <w:name w:val="正文文本 Char1"/>
    <w:qFormat/>
    <w:uiPriority w:val="99"/>
    <w:rPr>
      <w:kern w:val="2"/>
      <w:sz w:val="22"/>
      <w:szCs w:val="22"/>
    </w:rPr>
  </w:style>
  <w:style w:type="character" w:customStyle="1" w:styleId="75">
    <w:name w:val="Intense Quote Char"/>
    <w:qFormat/>
    <w:locked/>
    <w:uiPriority w:val="99"/>
    <w:rPr>
      <w:b/>
      <w:bCs/>
      <w:i/>
      <w:iCs/>
      <w:color w:val="4F81BD"/>
    </w:rPr>
  </w:style>
  <w:style w:type="paragraph" w:styleId="76">
    <w:name w:val="Intense Quote"/>
    <w:basedOn w:val="1"/>
    <w:next w:val="1"/>
    <w:link w:val="77"/>
    <w:qFormat/>
    <w:uiPriority w:val="99"/>
    <w:pPr>
      <w:pBdr>
        <w:bottom w:val="single" w:color="4F81BD" w:sz="4" w:space="4"/>
      </w:pBdr>
      <w:spacing w:before="200" w:after="280"/>
      <w:ind w:left="936" w:right="936"/>
    </w:pPr>
    <w:rPr>
      <w:rFonts w:ascii="Times New Roman" w:hAnsi="Times New Roman" w:eastAsia="宋体" w:cs="Times New Roman"/>
      <w:b/>
      <w:bCs/>
      <w:i/>
      <w:iCs/>
      <w:color w:val="4F81BD"/>
      <w:kern w:val="0"/>
      <w:sz w:val="20"/>
      <w:szCs w:val="20"/>
    </w:rPr>
  </w:style>
  <w:style w:type="character" w:customStyle="1" w:styleId="77">
    <w:name w:val="明显引用 字符"/>
    <w:link w:val="76"/>
    <w:qFormat/>
    <w:uiPriority w:val="99"/>
    <w:rPr>
      <w:rFonts w:ascii="等线" w:hAnsi="等线" w:eastAsia="等线" w:cs="等线"/>
      <w:b/>
      <w:bCs/>
      <w:i/>
      <w:iCs/>
      <w:color w:val="4F81BD"/>
      <w:szCs w:val="21"/>
    </w:rPr>
  </w:style>
  <w:style w:type="character" w:customStyle="1" w:styleId="78">
    <w:name w:val="不明显强调1"/>
    <w:qFormat/>
    <w:uiPriority w:val="99"/>
    <w:rPr>
      <w:i/>
      <w:iCs/>
      <w:color w:val="808080"/>
    </w:rPr>
  </w:style>
  <w:style w:type="character" w:customStyle="1" w:styleId="79">
    <w:name w:val="标题4 Char Char"/>
    <w:link w:val="80"/>
    <w:qFormat/>
    <w:locked/>
    <w:uiPriority w:val="99"/>
    <w:rPr>
      <w:rFonts w:ascii="Arial" w:hAnsi="Arial" w:cs="Arial"/>
      <w:b/>
      <w:bCs/>
      <w:sz w:val="32"/>
      <w:szCs w:val="32"/>
    </w:rPr>
  </w:style>
  <w:style w:type="paragraph" w:customStyle="1" w:styleId="80">
    <w:name w:val="标题4"/>
    <w:basedOn w:val="5"/>
    <w:next w:val="19"/>
    <w:link w:val="79"/>
    <w:qFormat/>
    <w:uiPriority w:val="99"/>
    <w:pPr>
      <w:spacing w:line="413" w:lineRule="auto"/>
    </w:pPr>
    <w:rPr>
      <w:rFonts w:ascii="Arial" w:hAnsi="Arial" w:eastAsia="宋体" w:cs="Arial"/>
      <w:sz w:val="24"/>
      <w:szCs w:val="24"/>
    </w:rPr>
  </w:style>
  <w:style w:type="character" w:customStyle="1" w:styleId="81">
    <w:name w:val="标题5 Char Char"/>
    <w:link w:val="82"/>
    <w:qFormat/>
    <w:locked/>
    <w:uiPriority w:val="99"/>
    <w:rPr>
      <w:rFonts w:ascii="Arial" w:hAnsi="Arial" w:cs="Arial"/>
      <w:b/>
      <w:bCs/>
      <w:sz w:val="32"/>
      <w:szCs w:val="32"/>
    </w:rPr>
  </w:style>
  <w:style w:type="paragraph" w:customStyle="1" w:styleId="82">
    <w:name w:val="标题5"/>
    <w:basedOn w:val="6"/>
    <w:link w:val="81"/>
    <w:qFormat/>
    <w:uiPriority w:val="99"/>
    <w:pPr>
      <w:spacing w:line="413" w:lineRule="auto"/>
    </w:pPr>
    <w:rPr>
      <w:rFonts w:ascii="Arial" w:hAnsi="Arial" w:cs="Arial"/>
      <w:sz w:val="24"/>
      <w:szCs w:val="24"/>
    </w:rPr>
  </w:style>
  <w:style w:type="character" w:customStyle="1" w:styleId="83">
    <w:name w:val="明显参考1"/>
    <w:qFormat/>
    <w:uiPriority w:val="99"/>
    <w:rPr>
      <w:b/>
      <w:bCs/>
      <w:smallCaps/>
      <w:color w:val="auto"/>
      <w:spacing w:val="5"/>
      <w:u w:val="single"/>
    </w:rPr>
  </w:style>
  <w:style w:type="character" w:customStyle="1" w:styleId="84">
    <w:name w:val="书籍标题1"/>
    <w:qFormat/>
    <w:uiPriority w:val="99"/>
    <w:rPr>
      <w:b/>
      <w:bCs/>
      <w:smallCaps/>
      <w:spacing w:val="5"/>
    </w:rPr>
  </w:style>
  <w:style w:type="character" w:customStyle="1" w:styleId="85">
    <w:name w:val="批注框文本 Char1"/>
    <w:qFormat/>
    <w:uiPriority w:val="99"/>
    <w:rPr>
      <w:kern w:val="2"/>
      <w:sz w:val="18"/>
      <w:szCs w:val="18"/>
    </w:rPr>
  </w:style>
  <w:style w:type="character" w:customStyle="1" w:styleId="86">
    <w:name w:val="Quote Char"/>
    <w:qFormat/>
    <w:locked/>
    <w:uiPriority w:val="99"/>
    <w:rPr>
      <w:i/>
      <w:iCs/>
      <w:color w:val="000000"/>
    </w:rPr>
  </w:style>
  <w:style w:type="paragraph" w:styleId="87">
    <w:name w:val="Quote"/>
    <w:basedOn w:val="1"/>
    <w:next w:val="1"/>
    <w:link w:val="88"/>
    <w:qFormat/>
    <w:uiPriority w:val="99"/>
    <w:rPr>
      <w:rFonts w:ascii="Times New Roman" w:hAnsi="Times New Roman" w:eastAsia="宋体" w:cs="Times New Roman"/>
      <w:i/>
      <w:iCs/>
      <w:color w:val="000000"/>
      <w:kern w:val="0"/>
      <w:sz w:val="20"/>
      <w:szCs w:val="20"/>
    </w:rPr>
  </w:style>
  <w:style w:type="character" w:customStyle="1" w:styleId="88">
    <w:name w:val="引用 字符"/>
    <w:link w:val="87"/>
    <w:qFormat/>
    <w:uiPriority w:val="99"/>
    <w:rPr>
      <w:rFonts w:ascii="等线" w:hAnsi="等线" w:eastAsia="等线" w:cs="等线"/>
      <w:i/>
      <w:iCs/>
      <w:color w:val="000000"/>
      <w:szCs w:val="21"/>
    </w:rPr>
  </w:style>
  <w:style w:type="character" w:customStyle="1" w:styleId="89">
    <w:name w:val="批注主题 Char1"/>
    <w:qFormat/>
    <w:uiPriority w:val="99"/>
    <w:rPr>
      <w:b/>
      <w:bCs/>
      <w:kern w:val="2"/>
      <w:sz w:val="22"/>
      <w:szCs w:val="22"/>
    </w:rPr>
  </w:style>
  <w:style w:type="character" w:customStyle="1" w:styleId="90">
    <w:name w:val="日期 Char1"/>
    <w:qFormat/>
    <w:uiPriority w:val="99"/>
    <w:rPr>
      <w:kern w:val="2"/>
      <w:sz w:val="22"/>
      <w:szCs w:val="22"/>
    </w:rPr>
  </w:style>
  <w:style w:type="character" w:customStyle="1" w:styleId="91">
    <w:name w:val="明显强调1"/>
    <w:qFormat/>
    <w:uiPriority w:val="99"/>
    <w:rPr>
      <w:b/>
      <w:bCs/>
      <w:i/>
      <w:iCs/>
      <w:color w:val="4F81BD"/>
    </w:rPr>
  </w:style>
  <w:style w:type="character" w:customStyle="1" w:styleId="92">
    <w:name w:val="textcontents"/>
    <w:qFormat/>
    <w:uiPriority w:val="99"/>
  </w:style>
  <w:style w:type="character" w:customStyle="1" w:styleId="93">
    <w:name w:val="不明显参考1"/>
    <w:qFormat/>
    <w:uiPriority w:val="99"/>
    <w:rPr>
      <w:smallCaps/>
      <w:color w:val="auto"/>
      <w:u w:val="single"/>
    </w:rPr>
  </w:style>
  <w:style w:type="character" w:customStyle="1" w:styleId="94">
    <w:name w:val="批注文字 Char Char"/>
    <w:qFormat/>
    <w:uiPriority w:val="99"/>
    <w:rPr>
      <w:rFonts w:ascii="宋体" w:hAnsi="Times New Roman" w:eastAsia="宋体" w:cs="宋体"/>
      <w:sz w:val="20"/>
      <w:szCs w:val="20"/>
    </w:rPr>
  </w:style>
  <w:style w:type="character" w:customStyle="1" w:styleId="95">
    <w:name w:val="批注文字 字符"/>
    <w:qFormat/>
    <w:uiPriority w:val="99"/>
    <w:rPr>
      <w:kern w:val="2"/>
      <w:sz w:val="22"/>
      <w:szCs w:val="22"/>
    </w:rPr>
  </w:style>
  <w:style w:type="character" w:customStyle="1" w:styleId="96">
    <w:name w:val="文档结构图 Char1"/>
    <w:qFormat/>
    <w:uiPriority w:val="99"/>
    <w:rPr>
      <w:rFonts w:ascii="宋体" w:cs="宋体"/>
      <w:kern w:val="2"/>
      <w:sz w:val="18"/>
      <w:szCs w:val="18"/>
    </w:rPr>
  </w:style>
  <w:style w:type="paragraph" w:customStyle="1" w:styleId="97">
    <w:name w:val="修订1"/>
    <w:qFormat/>
    <w:uiPriority w:val="99"/>
    <w:rPr>
      <w:rFonts w:ascii="Times New Roman" w:hAnsi="Times New Roman" w:eastAsia="宋体" w:cs="Times New Roman"/>
      <w:kern w:val="2"/>
      <w:sz w:val="21"/>
      <w:szCs w:val="21"/>
      <w:lang w:val="en-US" w:eastAsia="zh-CN" w:bidi="ar-SA"/>
    </w:rPr>
  </w:style>
  <w:style w:type="paragraph" w:customStyle="1" w:styleId="98">
    <w:name w:val="样式 标题 2 + Times New Roman 四号 非加粗 段前: 5 磅 段后: 0 磅 行距: 固定值 20..."/>
    <w:basedOn w:val="5"/>
    <w:qFormat/>
    <w:uiPriority w:val="99"/>
    <w:pPr>
      <w:spacing w:before="100" w:after="0" w:line="400" w:lineRule="exact"/>
    </w:pPr>
    <w:rPr>
      <w:rFonts w:ascii="Times New Roman" w:hAnsi="Times New Roman" w:eastAsia="黑体" w:cs="Times New Roman"/>
      <w:b w:val="0"/>
      <w:bCs w:val="0"/>
      <w:sz w:val="28"/>
      <w:szCs w:val="28"/>
    </w:rPr>
  </w:style>
  <w:style w:type="character" w:customStyle="1" w:styleId="99">
    <w:name w:val="批注框文本 字符1"/>
    <w:semiHidden/>
    <w:qFormat/>
    <w:uiPriority w:val="99"/>
    <w:rPr>
      <w:sz w:val="18"/>
      <w:szCs w:val="18"/>
    </w:rPr>
  </w:style>
  <w:style w:type="character" w:customStyle="1" w:styleId="100">
    <w:name w:val="批注主题 字符1"/>
    <w:semiHidden/>
    <w:qFormat/>
    <w:uiPriority w:val="99"/>
    <w:rPr>
      <w:b/>
      <w:bCs/>
    </w:rPr>
  </w:style>
  <w:style w:type="character" w:customStyle="1" w:styleId="101">
    <w:name w:val="文档结构图 字符1"/>
    <w:semiHidden/>
    <w:qFormat/>
    <w:uiPriority w:val="99"/>
    <w:rPr>
      <w:rFonts w:ascii="Microsoft YaHei UI" w:eastAsia="Microsoft YaHei UI" w:cs="Microsoft YaHei UI"/>
      <w:sz w:val="18"/>
      <w:szCs w:val="18"/>
    </w:rPr>
  </w:style>
  <w:style w:type="character" w:customStyle="1" w:styleId="102">
    <w:name w:val="日期 字符1"/>
    <w:semiHidden/>
    <w:qFormat/>
    <w:uiPriority w:val="99"/>
  </w:style>
  <w:style w:type="character" w:customStyle="1" w:styleId="103">
    <w:name w:val="正文文本 字符1"/>
    <w:semiHidden/>
    <w:qFormat/>
    <w:uiPriority w:val="99"/>
  </w:style>
  <w:style w:type="character" w:customStyle="1" w:styleId="104">
    <w:name w:val="标题 字符1"/>
    <w:qFormat/>
    <w:uiPriority w:val="99"/>
    <w:rPr>
      <w:rFonts w:ascii="等线 Light" w:hAnsi="等线 Light" w:eastAsia="等线 Light" w:cs="等线 Light"/>
      <w:b/>
      <w:bCs/>
      <w:sz w:val="32"/>
      <w:szCs w:val="32"/>
    </w:rPr>
  </w:style>
  <w:style w:type="character" w:customStyle="1" w:styleId="105">
    <w:name w:val="副标题 字符1"/>
    <w:qFormat/>
    <w:uiPriority w:val="99"/>
    <w:rPr>
      <w:b/>
      <w:bCs/>
      <w:kern w:val="28"/>
      <w:sz w:val="32"/>
      <w:szCs w:val="32"/>
    </w:rPr>
  </w:style>
  <w:style w:type="character" w:customStyle="1" w:styleId="106">
    <w:name w:val="明显引用 字符1"/>
    <w:qFormat/>
    <w:uiPriority w:val="99"/>
    <w:rPr>
      <w:i/>
      <w:iCs/>
      <w:color w:val="auto"/>
    </w:rPr>
  </w:style>
  <w:style w:type="paragraph" w:customStyle="1" w:styleId="107">
    <w:name w:val="样式 标题 3 + (中文) 黑体 小四 非加粗 段前: 7.8 磅 段后: 0 磅 行距: 固定值 20 磅"/>
    <w:basedOn w:val="6"/>
    <w:qFormat/>
    <w:uiPriority w:val="99"/>
    <w:pPr>
      <w:spacing w:before="0" w:after="0" w:line="400" w:lineRule="exact"/>
    </w:pPr>
    <w:rPr>
      <w:rFonts w:eastAsia="黑体"/>
      <w:b w:val="0"/>
      <w:bCs w:val="0"/>
      <w:sz w:val="24"/>
      <w:szCs w:val="24"/>
    </w:rPr>
  </w:style>
  <w:style w:type="paragraph" w:customStyle="1" w:styleId="108">
    <w:name w:val="空半行"/>
    <w:basedOn w:val="1"/>
    <w:qFormat/>
    <w:uiPriority w:val="99"/>
    <w:pPr>
      <w:adjustRightInd w:val="0"/>
      <w:spacing w:line="120" w:lineRule="exact"/>
      <w:textAlignment w:val="baseline"/>
    </w:pPr>
    <w:rPr>
      <w:rFonts w:ascii="Times New Roman" w:hAnsi="Times New Roman" w:eastAsia="仿宋_GB2312" w:cs="Times New Roman"/>
      <w:color w:val="FFFFFF"/>
      <w:kern w:val="0"/>
      <w:sz w:val="30"/>
      <w:szCs w:val="30"/>
    </w:rPr>
  </w:style>
  <w:style w:type="paragraph" w:styleId="109">
    <w:name w:val="No Spacing"/>
    <w:qFormat/>
    <w:uiPriority w:val="99"/>
    <w:pPr>
      <w:widowControl w:val="0"/>
      <w:jc w:val="both"/>
    </w:pPr>
    <w:rPr>
      <w:rFonts w:ascii="Calibri" w:hAnsi="Calibri" w:eastAsia="宋体" w:cs="Calibri"/>
      <w:kern w:val="2"/>
      <w:sz w:val="21"/>
      <w:szCs w:val="21"/>
      <w:lang w:val="en-US" w:eastAsia="zh-CN" w:bidi="ar-SA"/>
    </w:rPr>
  </w:style>
  <w:style w:type="character" w:customStyle="1" w:styleId="110">
    <w:name w:val="引用 字符1"/>
    <w:qFormat/>
    <w:uiPriority w:val="99"/>
    <w:rPr>
      <w:i/>
      <w:iCs/>
      <w:color w:val="auto"/>
    </w:rPr>
  </w:style>
  <w:style w:type="paragraph" w:styleId="111">
    <w:name w:val="List Paragraph"/>
    <w:basedOn w:val="1"/>
    <w:qFormat/>
    <w:uiPriority w:val="34"/>
    <w:pPr>
      <w:ind w:firstLine="420" w:firstLineChars="200"/>
    </w:pPr>
    <w:rPr>
      <w:rFonts w:ascii="Calibri" w:hAnsi="Calibri" w:eastAsia="宋体" w:cs="Calibri"/>
    </w:rPr>
  </w:style>
  <w:style w:type="paragraph" w:customStyle="1" w:styleId="112">
    <w:name w:val="flNote"/>
    <w:basedOn w:val="1"/>
    <w:qFormat/>
    <w:uiPriority w:val="99"/>
    <w:pPr>
      <w:adjustRightInd w:val="0"/>
      <w:spacing w:before="320" w:after="160" w:line="360" w:lineRule="atLeast"/>
      <w:jc w:val="center"/>
      <w:textAlignment w:val="baseline"/>
    </w:pPr>
    <w:rPr>
      <w:rFonts w:ascii="Arial" w:hAnsi="Times New Roman" w:eastAsia="黑体" w:cs="Arial"/>
      <w:kern w:val="0"/>
      <w:sz w:val="30"/>
      <w:szCs w:val="30"/>
    </w:rPr>
  </w:style>
  <w:style w:type="table" w:customStyle="1" w:styleId="113">
    <w:name w:val="网格型1"/>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4">
    <w:name w:val="未处理的提及2"/>
    <w:qFormat/>
    <w:uiPriority w:val="99"/>
    <w:rPr>
      <w:color w:val="auto"/>
      <w:shd w:val="clear" w:color="auto" w:fill="auto"/>
    </w:rPr>
  </w:style>
  <w:style w:type="character" w:customStyle="1" w:styleId="115">
    <w:name w:val="font101"/>
    <w:basedOn w:val="41"/>
    <w:qFormat/>
    <w:uiPriority w:val="99"/>
    <w:rPr>
      <w:rFonts w:ascii="宋体" w:hAnsi="宋体" w:eastAsia="宋体" w:cs="宋体"/>
      <w:color w:val="000000"/>
      <w:sz w:val="20"/>
      <w:szCs w:val="20"/>
      <w:u w:val="none"/>
    </w:rPr>
  </w:style>
  <w:style w:type="character" w:customStyle="1" w:styleId="116">
    <w:name w:val="font61"/>
    <w:basedOn w:val="41"/>
    <w:qFormat/>
    <w:uiPriority w:val="99"/>
    <w:rPr>
      <w:rFonts w:ascii="宋体" w:hAnsi="宋体" w:eastAsia="宋体" w:cs="宋体"/>
      <w:color w:val="000000"/>
      <w:sz w:val="18"/>
      <w:szCs w:val="18"/>
      <w:u w:val="none"/>
    </w:rPr>
  </w:style>
  <w:style w:type="character" w:customStyle="1" w:styleId="117">
    <w:name w:val="font81"/>
    <w:basedOn w:val="41"/>
    <w:qFormat/>
    <w:uiPriority w:val="99"/>
    <w:rPr>
      <w:rFonts w:ascii="宋体" w:hAnsi="宋体" w:eastAsia="宋体" w:cs="宋体"/>
      <w:color w:val="000000"/>
      <w:sz w:val="21"/>
      <w:szCs w:val="21"/>
      <w:u w:val="none"/>
    </w:rPr>
  </w:style>
  <w:style w:type="character" w:customStyle="1" w:styleId="118">
    <w:name w:val="font11"/>
    <w:basedOn w:val="41"/>
    <w:qFormat/>
    <w:uiPriority w:val="99"/>
    <w:rPr>
      <w:rFonts w:ascii="宋体" w:hAnsi="宋体" w:eastAsia="宋体" w:cs="宋体"/>
      <w:color w:val="000000"/>
      <w:sz w:val="21"/>
      <w:szCs w:val="21"/>
      <w:u w:val="none"/>
    </w:rPr>
  </w:style>
  <w:style w:type="character" w:customStyle="1" w:styleId="119">
    <w:name w:val="未处理的提及3"/>
    <w:semiHidden/>
    <w:qFormat/>
    <w:uiPriority w:val="99"/>
    <w:rPr>
      <w:color w:val="auto"/>
      <w:shd w:val="clear" w:color="auto" w:fill="auto"/>
    </w:rPr>
  </w:style>
  <w:style w:type="character" w:styleId="120">
    <w:name w:val="Placeholder Text"/>
    <w:semiHidden/>
    <w:qFormat/>
    <w:uiPriority w:val="99"/>
    <w:rPr>
      <w:color w:val="808080"/>
    </w:rPr>
  </w:style>
  <w:style w:type="character" w:customStyle="1" w:styleId="121">
    <w:name w:val="未处理的提及4"/>
    <w:qFormat/>
    <w:uiPriority w:val="99"/>
    <w:rPr>
      <w:color w:val="auto"/>
      <w:shd w:val="clear" w:color="auto" w:fill="auto"/>
    </w:rPr>
  </w:style>
  <w:style w:type="character" w:customStyle="1" w:styleId="122">
    <w:name w:val="NormalCharacter"/>
    <w:qFormat/>
    <w:uiPriority w:val="0"/>
  </w:style>
  <w:style w:type="paragraph" w:customStyle="1" w:styleId="123">
    <w:name w:val="p12"/>
    <w:basedOn w:val="1"/>
    <w:qFormat/>
    <w:uiPriority w:val="0"/>
    <w:pPr>
      <w:widowControl/>
      <w:spacing w:before="100" w:beforeAutospacing="1" w:after="100" w:afterAutospacing="1"/>
      <w:jc w:val="left"/>
    </w:pPr>
    <w:rPr>
      <w:rFonts w:ascii="&amp;#23435;&amp;#20307;" w:hAnsi="&amp;#23435;&amp;#20307;" w:eastAsia="宋体" w:cs="Times New Roman"/>
      <w:kern w:val="0"/>
      <w:sz w:val="18"/>
      <w:szCs w:val="18"/>
    </w:rPr>
  </w:style>
  <w:style w:type="character" w:customStyle="1" w:styleId="124">
    <w:name w:val="未处理的提及5"/>
    <w:unhideWhenUsed/>
    <w:qFormat/>
    <w:uiPriority w:val="99"/>
    <w:rPr>
      <w:color w:val="605E5C"/>
      <w:shd w:val="clear" w:color="auto" w:fill="E1DFDD"/>
    </w:rPr>
  </w:style>
  <w:style w:type="paragraph" w:customStyle="1" w:styleId="125">
    <w:name w:val="Normal_1"/>
    <w:qFormat/>
    <w:uiPriority w:val="0"/>
    <w:rPr>
      <w:rFonts w:ascii="Times New Roman" w:hAnsi="Times New Roman" w:eastAsia="Times New Roman" w:cs="Times New Roman"/>
      <w:sz w:val="24"/>
      <w:szCs w:val="24"/>
      <w:lang w:val="en-US" w:eastAsia="zh-CN" w:bidi="ar-SA"/>
    </w:rPr>
  </w:style>
  <w:style w:type="character" w:customStyle="1" w:styleId="126">
    <w:name w:val="明显参考2"/>
    <w:qFormat/>
    <w:uiPriority w:val="32"/>
    <w:rPr>
      <w:b/>
      <w:bCs/>
      <w:smallCaps/>
      <w:color w:val="4F81BD"/>
      <w:spacing w:val="5"/>
    </w:rPr>
  </w:style>
  <w:style w:type="character" w:customStyle="1" w:styleId="127">
    <w:name w:val="未处理的提及6"/>
    <w:qFormat/>
    <w:uiPriority w:val="99"/>
    <w:rPr>
      <w:color w:val="605E5C"/>
      <w:shd w:val="clear" w:color="auto" w:fill="E1DFDD"/>
    </w:rPr>
  </w:style>
  <w:style w:type="character" w:customStyle="1" w:styleId="128">
    <w:name w:val="未处理的提及7"/>
    <w:qFormat/>
    <w:uiPriority w:val="99"/>
    <w:rPr>
      <w:color w:val="605E5C"/>
      <w:shd w:val="clear" w:color="auto" w:fill="E1DFDD"/>
    </w:rPr>
  </w:style>
  <w:style w:type="paragraph" w:customStyle="1" w:styleId="129">
    <w:name w:val="中等深浅网格 21"/>
    <w:qFormat/>
    <w:uiPriority w:val="1"/>
    <w:rPr>
      <w:rFonts w:ascii="Calibri" w:hAnsi="Calibri" w:eastAsia="宋体" w:cs="Times New Roman"/>
      <w:sz w:val="22"/>
      <w:szCs w:val="22"/>
      <w:lang w:val="en-US" w:eastAsia="zh-CN" w:bidi="ar-SA"/>
    </w:rPr>
  </w:style>
  <w:style w:type="paragraph" w:customStyle="1" w:styleId="130">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1">
    <w:name w:val="font5"/>
    <w:basedOn w:val="1"/>
    <w:qFormat/>
    <w:uiPriority w:val="0"/>
    <w:pPr>
      <w:widowControl/>
      <w:spacing w:before="100" w:beforeAutospacing="1" w:after="100" w:afterAutospacing="1"/>
      <w:jc w:val="left"/>
    </w:pPr>
    <w:rPr>
      <w:rFonts w:ascii="宋体" w:hAnsi="宋体" w:eastAsia="宋体" w:cs="宋体"/>
      <w:kern w:val="0"/>
      <w:sz w:val="22"/>
      <w:szCs w:val="22"/>
    </w:rPr>
  </w:style>
  <w:style w:type="paragraph" w:customStyle="1" w:styleId="132">
    <w:name w:val="font6"/>
    <w:basedOn w:val="1"/>
    <w:qFormat/>
    <w:uiPriority w:val="0"/>
    <w:pPr>
      <w:widowControl/>
      <w:spacing w:before="100" w:beforeAutospacing="1" w:after="100" w:afterAutospacing="1"/>
      <w:jc w:val="left"/>
    </w:pPr>
    <w:rPr>
      <w:rFonts w:ascii="宋体" w:hAnsi="宋体" w:eastAsia="宋体" w:cs="宋体"/>
      <w:color w:val="000000"/>
      <w:kern w:val="0"/>
      <w:sz w:val="22"/>
      <w:szCs w:val="22"/>
    </w:rPr>
  </w:style>
  <w:style w:type="paragraph" w:customStyle="1" w:styleId="133">
    <w:name w:val="font7"/>
    <w:basedOn w:val="1"/>
    <w:qFormat/>
    <w:uiPriority w:val="0"/>
    <w:pPr>
      <w:widowControl/>
      <w:spacing w:before="100" w:beforeAutospacing="1" w:after="100" w:afterAutospacing="1"/>
      <w:jc w:val="left"/>
    </w:pPr>
    <w:rPr>
      <w:rFonts w:ascii="Calibri" w:hAnsi="Calibri" w:eastAsia="宋体" w:cs="Calibri"/>
      <w:kern w:val="0"/>
    </w:rPr>
  </w:style>
  <w:style w:type="paragraph" w:customStyle="1" w:styleId="134">
    <w:name w:val="font8"/>
    <w:basedOn w:val="1"/>
    <w:qFormat/>
    <w:uiPriority w:val="0"/>
    <w:pPr>
      <w:widowControl/>
      <w:spacing w:before="100" w:beforeAutospacing="1" w:after="100" w:afterAutospacing="1"/>
      <w:jc w:val="left"/>
    </w:pPr>
    <w:rPr>
      <w:rFonts w:ascii="Arial" w:hAnsi="Arial" w:eastAsia="宋体" w:cs="Arial"/>
      <w:color w:val="000000"/>
      <w:kern w:val="0"/>
      <w:sz w:val="22"/>
      <w:szCs w:val="22"/>
    </w:rPr>
  </w:style>
  <w:style w:type="paragraph" w:customStyle="1" w:styleId="135">
    <w:name w:val="font9"/>
    <w:basedOn w:val="1"/>
    <w:qFormat/>
    <w:uiPriority w:val="0"/>
    <w:pPr>
      <w:widowControl/>
      <w:spacing w:before="100" w:beforeAutospacing="1" w:after="100" w:afterAutospacing="1"/>
      <w:jc w:val="left"/>
    </w:pPr>
    <w:rPr>
      <w:rFonts w:ascii="Verdana" w:hAnsi="Verdana" w:eastAsia="宋体" w:cs="宋体"/>
      <w:kern w:val="0"/>
      <w:sz w:val="18"/>
      <w:szCs w:val="18"/>
    </w:rPr>
  </w:style>
  <w:style w:type="paragraph" w:customStyle="1" w:styleId="136">
    <w:name w:val="xl63"/>
    <w:basedOn w:val="1"/>
    <w:qFormat/>
    <w:uiPriority w:val="0"/>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137">
    <w:name w:val="xl6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eastAsia="宋体" w:cs="宋体"/>
      <w:color w:val="000000"/>
      <w:kern w:val="0"/>
      <w:sz w:val="22"/>
      <w:szCs w:val="22"/>
    </w:rPr>
  </w:style>
  <w:style w:type="paragraph" w:customStyle="1" w:styleId="138">
    <w:name w:val="xl6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eastAsia="宋体" w:cs="宋体"/>
      <w:color w:val="000000"/>
      <w:kern w:val="0"/>
      <w:sz w:val="22"/>
      <w:szCs w:val="22"/>
    </w:rPr>
  </w:style>
  <w:style w:type="paragraph" w:customStyle="1" w:styleId="139">
    <w:name w:val="xl6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eastAsia="宋体" w:cs="宋体"/>
      <w:kern w:val="0"/>
      <w:sz w:val="22"/>
      <w:szCs w:val="22"/>
    </w:rPr>
  </w:style>
  <w:style w:type="paragraph" w:customStyle="1" w:styleId="140">
    <w:name w:val="xl67"/>
    <w:basedOn w:val="1"/>
    <w:qFormat/>
    <w:uiPriority w:val="0"/>
    <w:pPr>
      <w:widowControl/>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141">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eastAsia="宋体" w:cs="宋体"/>
      <w:kern w:val="0"/>
      <w:sz w:val="22"/>
      <w:szCs w:val="22"/>
    </w:rPr>
  </w:style>
  <w:style w:type="paragraph" w:customStyle="1" w:styleId="142">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eastAsia="宋体" w:cs="宋体"/>
      <w:kern w:val="0"/>
      <w:sz w:val="22"/>
      <w:szCs w:val="22"/>
    </w:rPr>
  </w:style>
  <w:style w:type="paragraph" w:customStyle="1" w:styleId="143">
    <w:name w:val="xl7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eastAsia="宋体" w:cs="宋体"/>
      <w:color w:val="000000"/>
      <w:kern w:val="0"/>
      <w:sz w:val="22"/>
      <w:szCs w:val="22"/>
    </w:rPr>
  </w:style>
  <w:style w:type="paragraph" w:customStyle="1" w:styleId="144">
    <w:name w:val="xl71"/>
    <w:basedOn w:val="1"/>
    <w:qFormat/>
    <w:uiPriority w:val="0"/>
    <w:pPr>
      <w:widowControl/>
      <w:shd w:val="clear" w:color="000000" w:fill="FFFFFF"/>
      <w:spacing w:before="100" w:beforeAutospacing="1" w:after="100" w:afterAutospacing="1"/>
      <w:jc w:val="left"/>
    </w:pPr>
    <w:rPr>
      <w:rFonts w:ascii="宋体" w:hAnsi="宋体" w:eastAsia="宋体" w:cs="宋体"/>
      <w:color w:val="FF0000"/>
      <w:kern w:val="0"/>
      <w:sz w:val="24"/>
      <w:szCs w:val="24"/>
    </w:rPr>
  </w:style>
  <w:style w:type="paragraph" w:customStyle="1" w:styleId="145">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eastAsia="宋体" w:cs="宋体"/>
      <w:kern w:val="0"/>
      <w:sz w:val="22"/>
      <w:szCs w:val="22"/>
    </w:rPr>
  </w:style>
  <w:style w:type="paragraph" w:customStyle="1" w:styleId="146">
    <w:name w:val="xl7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eastAsia="宋体" w:cs="宋体"/>
      <w:kern w:val="0"/>
      <w:sz w:val="22"/>
      <w:szCs w:val="22"/>
    </w:rPr>
  </w:style>
  <w:style w:type="paragraph" w:customStyle="1" w:styleId="147">
    <w:name w:val="xl7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eastAsia="宋体" w:cs="宋体"/>
      <w:color w:val="000000"/>
      <w:kern w:val="0"/>
      <w:sz w:val="22"/>
      <w:szCs w:val="22"/>
    </w:rPr>
  </w:style>
  <w:style w:type="paragraph" w:customStyle="1" w:styleId="148">
    <w:name w:val="xl75"/>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eastAsia="宋体" w:cs="宋体"/>
      <w:color w:val="000000"/>
      <w:kern w:val="0"/>
      <w:sz w:val="22"/>
      <w:szCs w:val="22"/>
    </w:rPr>
  </w:style>
  <w:style w:type="paragraph" w:customStyle="1" w:styleId="149">
    <w:name w:val="xl76"/>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eastAsia="宋体" w:cs="宋体"/>
      <w:color w:val="000000"/>
      <w:kern w:val="0"/>
      <w:sz w:val="22"/>
      <w:szCs w:val="22"/>
    </w:rPr>
  </w:style>
  <w:style w:type="paragraph" w:customStyle="1" w:styleId="150">
    <w:name w:val="xl77"/>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eastAsia="宋体" w:cs="宋体"/>
      <w:color w:val="000000"/>
      <w:kern w:val="0"/>
      <w:sz w:val="22"/>
      <w:szCs w:val="22"/>
    </w:rPr>
  </w:style>
  <w:style w:type="paragraph" w:customStyle="1" w:styleId="151">
    <w:name w:val="xl78"/>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eastAsia="宋体" w:cs="宋体"/>
      <w:kern w:val="0"/>
      <w:sz w:val="22"/>
      <w:szCs w:val="22"/>
    </w:rPr>
  </w:style>
  <w:style w:type="paragraph" w:customStyle="1" w:styleId="152">
    <w:name w:val="xl79"/>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eastAsia="宋体" w:cs="宋体"/>
      <w:kern w:val="0"/>
      <w:sz w:val="22"/>
      <w:szCs w:val="22"/>
    </w:rPr>
  </w:style>
  <w:style w:type="paragraph" w:customStyle="1" w:styleId="153">
    <w:name w:val="xl80"/>
    <w:basedOn w:val="1"/>
    <w:qFormat/>
    <w:uiPriority w:val="0"/>
    <w:pPr>
      <w:widowControl/>
      <w:pBdr>
        <w:top w:val="single" w:color="000000" w:sz="4" w:space="0"/>
        <w:left w:val="single" w:color="000000" w:sz="4" w:space="0"/>
      </w:pBdr>
      <w:shd w:val="clear" w:color="000000" w:fill="FFFFFF"/>
      <w:spacing w:before="100" w:beforeAutospacing="1" w:after="100" w:afterAutospacing="1"/>
      <w:jc w:val="center"/>
      <w:textAlignment w:val="center"/>
    </w:pPr>
    <w:rPr>
      <w:rFonts w:ascii="宋体" w:hAnsi="宋体" w:eastAsia="宋体" w:cs="宋体"/>
      <w:kern w:val="0"/>
      <w:sz w:val="22"/>
      <w:szCs w:val="22"/>
    </w:rPr>
  </w:style>
  <w:style w:type="paragraph" w:customStyle="1" w:styleId="154">
    <w:name w:val="xl81"/>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eastAsia="宋体" w:cs="宋体"/>
      <w:kern w:val="0"/>
      <w:sz w:val="22"/>
      <w:szCs w:val="22"/>
    </w:rPr>
  </w:style>
  <w:style w:type="paragraph" w:customStyle="1" w:styleId="155">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2"/>
      <w:szCs w:val="22"/>
    </w:rPr>
  </w:style>
  <w:style w:type="paragraph" w:customStyle="1" w:styleId="156">
    <w:name w:val="xl83"/>
    <w:basedOn w:val="1"/>
    <w:qFormat/>
    <w:uiPriority w:val="0"/>
    <w:pPr>
      <w:widowControl/>
      <w:pBdr>
        <w:top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eastAsia="宋体" w:cs="宋体"/>
      <w:kern w:val="0"/>
      <w:sz w:val="22"/>
      <w:szCs w:val="22"/>
    </w:rPr>
  </w:style>
  <w:style w:type="paragraph" w:customStyle="1" w:styleId="15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2"/>
      <w:szCs w:val="22"/>
    </w:rPr>
  </w:style>
  <w:style w:type="paragraph" w:customStyle="1" w:styleId="15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b/>
      <w:bCs/>
      <w:color w:val="000000"/>
      <w:kern w:val="0"/>
      <w:sz w:val="22"/>
      <w:szCs w:val="22"/>
    </w:rPr>
  </w:style>
  <w:style w:type="paragraph" w:customStyle="1" w:styleId="15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szCs w:val="22"/>
    </w:rPr>
  </w:style>
  <w:style w:type="paragraph" w:customStyle="1" w:styleId="16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color w:val="000000"/>
      <w:kern w:val="0"/>
      <w:sz w:val="22"/>
      <w:szCs w:val="22"/>
    </w:rPr>
  </w:style>
  <w:style w:type="paragraph" w:customStyle="1" w:styleId="161">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szCs w:val="22"/>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2"/>
      <w:szCs w:val="22"/>
    </w:rPr>
  </w:style>
  <w:style w:type="paragraph" w:customStyle="1" w:styleId="1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2"/>
      <w:szCs w:val="22"/>
    </w:rPr>
  </w:style>
  <w:style w:type="paragraph" w:customStyle="1" w:styleId="164">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b/>
      <w:bCs/>
      <w:kern w:val="0"/>
      <w:sz w:val="22"/>
      <w:szCs w:val="22"/>
    </w:rPr>
  </w:style>
  <w:style w:type="paragraph" w:customStyle="1" w:styleId="165">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b/>
      <w:bCs/>
      <w:kern w:val="0"/>
      <w:sz w:val="22"/>
      <w:szCs w:val="22"/>
    </w:rPr>
  </w:style>
  <w:style w:type="paragraph" w:customStyle="1" w:styleId="16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Helvetica" w:hAnsi="Helvetica" w:eastAsia="宋体" w:cs="Helvetica"/>
      <w:color w:val="000000"/>
      <w:kern w:val="0"/>
      <w:sz w:val="22"/>
      <w:szCs w:val="22"/>
    </w:rPr>
  </w:style>
  <w:style w:type="paragraph" w:customStyle="1" w:styleId="167">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Helvetica" w:hAnsi="Helvetica" w:eastAsia="宋体" w:cs="Helvetica"/>
      <w:color w:val="000000"/>
      <w:kern w:val="0"/>
      <w:sz w:val="22"/>
      <w:szCs w:val="22"/>
    </w:rPr>
  </w:style>
  <w:style w:type="paragraph" w:customStyle="1" w:styleId="168">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169">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szCs w:val="22"/>
    </w:rPr>
  </w:style>
  <w:style w:type="paragraph" w:customStyle="1" w:styleId="170">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szCs w:val="22"/>
    </w:rPr>
  </w:style>
  <w:style w:type="paragraph" w:customStyle="1" w:styleId="171">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color w:val="000000"/>
      <w:kern w:val="0"/>
      <w:sz w:val="22"/>
      <w:szCs w:val="22"/>
    </w:rPr>
  </w:style>
  <w:style w:type="character" w:customStyle="1" w:styleId="172">
    <w:name w:val="fontstyle01"/>
    <w:qFormat/>
    <w:uiPriority w:val="0"/>
    <w:rPr>
      <w:rFonts w:hint="eastAsia" w:ascii="宋体" w:hAnsi="宋体" w:eastAsia="宋体"/>
      <w:color w:val="000000"/>
      <w:sz w:val="28"/>
      <w:szCs w:val="28"/>
    </w:rPr>
  </w:style>
  <w:style w:type="character" w:customStyle="1" w:styleId="173">
    <w:name w:val="未处理的提及8"/>
    <w:semiHidden/>
    <w:unhideWhenUsed/>
    <w:qFormat/>
    <w:uiPriority w:val="99"/>
    <w:rPr>
      <w:color w:val="605E5C"/>
      <w:shd w:val="clear" w:color="auto" w:fill="E1DFDD"/>
    </w:rPr>
  </w:style>
  <w:style w:type="character" w:customStyle="1" w:styleId="174">
    <w:name w:val="正文文本 2 字符"/>
    <w:link w:val="34"/>
    <w:semiHidden/>
    <w:qFormat/>
    <w:uiPriority w:val="99"/>
    <w:rPr>
      <w:rFonts w:ascii="等线" w:hAnsi="等线" w:eastAsia="等线" w:cs="等线"/>
      <w:kern w:val="2"/>
      <w:sz w:val="21"/>
      <w:szCs w:val="21"/>
    </w:rPr>
  </w:style>
  <w:style w:type="character" w:customStyle="1" w:styleId="175">
    <w:name w:val="font21"/>
    <w:basedOn w:val="41"/>
    <w:qFormat/>
    <w:uiPriority w:val="0"/>
    <w:rPr>
      <w:rFonts w:hint="eastAsia" w:ascii="宋体" w:hAnsi="宋体" w:eastAsia="宋体" w:cs="宋体"/>
      <w:b/>
      <w:bCs/>
      <w:color w:val="000000"/>
      <w:sz w:val="20"/>
      <w:szCs w:val="20"/>
      <w:u w:val="none"/>
    </w:rPr>
  </w:style>
  <w:style w:type="character" w:customStyle="1" w:styleId="176">
    <w:name w:val="font31"/>
    <w:basedOn w:val="41"/>
    <w:qFormat/>
    <w:uiPriority w:val="0"/>
    <w:rPr>
      <w:rFonts w:hint="eastAsia" w:ascii="宋体" w:hAnsi="宋体" w:eastAsia="宋体" w:cs="宋体"/>
      <w:color w:val="000000"/>
      <w:sz w:val="18"/>
      <w:szCs w:val="18"/>
      <w:u w:val="none"/>
    </w:rPr>
  </w:style>
  <w:style w:type="paragraph" w:customStyle="1" w:styleId="177">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178">
    <w:name w:val="xl10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9">
    <w:name w:val="xl103"/>
    <w:basedOn w:val="1"/>
    <w:qFormat/>
    <w:uiPriority w:val="0"/>
    <w:pPr>
      <w:widowControl/>
      <w:spacing w:before="100" w:beforeAutospacing="1" w:after="100" w:afterAutospacing="1"/>
      <w:jc w:val="center"/>
    </w:pPr>
    <w:rPr>
      <w:rFonts w:ascii="宋体" w:hAnsi="宋体" w:eastAsia="宋体" w:cs="宋体"/>
      <w:b/>
      <w:bCs/>
      <w:kern w:val="0"/>
      <w:sz w:val="18"/>
      <w:szCs w:val="18"/>
    </w:rPr>
  </w:style>
  <w:style w:type="paragraph" w:customStyle="1" w:styleId="180">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181">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182">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83">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4">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8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86">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187">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8">
    <w:name w:val="xl112"/>
    <w:basedOn w:val="1"/>
    <w:qFormat/>
    <w:uiPriority w:val="0"/>
    <w:pPr>
      <w:widowControl/>
      <w:spacing w:before="100" w:beforeAutospacing="1" w:after="100" w:afterAutospacing="1"/>
      <w:jc w:val="center"/>
    </w:pPr>
    <w:rPr>
      <w:rFonts w:ascii="宋体" w:hAnsi="宋体" w:eastAsia="宋体" w:cs="宋体"/>
      <w:kern w:val="0"/>
      <w:sz w:val="18"/>
      <w:szCs w:val="18"/>
    </w:rPr>
  </w:style>
  <w:style w:type="paragraph" w:customStyle="1" w:styleId="189">
    <w:name w:val="xl113"/>
    <w:basedOn w:val="1"/>
    <w:qFormat/>
    <w:uiPriority w:val="0"/>
    <w:pPr>
      <w:widowControl/>
      <w:spacing w:before="100" w:beforeAutospacing="1" w:after="100" w:afterAutospacing="1"/>
      <w:jc w:val="center"/>
    </w:pPr>
    <w:rPr>
      <w:rFonts w:ascii="宋体" w:hAnsi="宋体" w:eastAsia="宋体" w:cs="宋体"/>
      <w:kern w:val="0"/>
      <w:sz w:val="18"/>
      <w:szCs w:val="18"/>
    </w:rPr>
  </w:style>
  <w:style w:type="paragraph" w:customStyle="1" w:styleId="190">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91">
    <w:name w:val="xl11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92">
    <w:name w:val="xl116"/>
    <w:basedOn w:val="1"/>
    <w:qFormat/>
    <w:uiPriority w:val="0"/>
    <w:pPr>
      <w:widowControl/>
      <w:spacing w:before="100" w:beforeAutospacing="1" w:after="100" w:afterAutospacing="1"/>
      <w:jc w:val="center"/>
    </w:pPr>
    <w:rPr>
      <w:rFonts w:ascii="宋体" w:hAnsi="宋体" w:eastAsia="宋体" w:cs="宋体"/>
      <w:kern w:val="0"/>
      <w:sz w:val="18"/>
      <w:szCs w:val="18"/>
    </w:rPr>
  </w:style>
  <w:style w:type="paragraph" w:customStyle="1" w:styleId="193">
    <w:name w:val="首行缩进"/>
    <w:basedOn w:val="1"/>
    <w:qFormat/>
    <w:uiPriority w:val="0"/>
    <w:pPr>
      <w:ind w:firstLine="480" w:firstLineChars="200"/>
    </w:pPr>
    <w:rPr>
      <w:rFonts w:asciiTheme="minorHAnsi" w:hAnsiTheme="minorHAnsi" w:eastAsiaTheme="minorEastAsia" w:cstheme="minorBidi"/>
      <w:szCs w:val="22"/>
      <w:lang w:val="zh-CN"/>
    </w:rPr>
  </w:style>
  <w:style w:type="paragraph" w:customStyle="1" w:styleId="194">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5">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character" w:customStyle="1" w:styleId="197">
    <w:name w:val="font71"/>
    <w:basedOn w:val="41"/>
    <w:qFormat/>
    <w:uiPriority w:val="0"/>
    <w:rPr>
      <w:rFonts w:hint="eastAsia" w:ascii="宋体" w:hAnsi="宋体" w:eastAsia="宋体" w:cs="宋体"/>
      <w:color w:val="FF0000"/>
      <w:sz w:val="20"/>
      <w:szCs w:val="20"/>
      <w:u w:val="none"/>
    </w:rPr>
  </w:style>
  <w:style w:type="character" w:customStyle="1" w:styleId="198">
    <w:name w:val="font112"/>
    <w:basedOn w:val="41"/>
    <w:qFormat/>
    <w:uiPriority w:val="0"/>
    <w:rPr>
      <w:rFonts w:ascii="Calibri" w:hAnsi="Calibri" w:cs="Calibri"/>
      <w:color w:val="000000"/>
      <w:sz w:val="20"/>
      <w:szCs w:val="20"/>
      <w:u w:val="none"/>
    </w:rPr>
  </w:style>
  <w:style w:type="character" w:customStyle="1" w:styleId="199">
    <w:name w:val="font41"/>
    <w:basedOn w:val="41"/>
    <w:qFormat/>
    <w:uiPriority w:val="0"/>
    <w:rPr>
      <w:rFonts w:ascii="Calibri" w:hAnsi="Calibri" w:cs="Calibri"/>
      <w:color w:val="000000"/>
      <w:sz w:val="20"/>
      <w:szCs w:val="20"/>
      <w:u w:val="none"/>
    </w:rPr>
  </w:style>
  <w:style w:type="character" w:customStyle="1" w:styleId="200">
    <w:name w:val="font01"/>
    <w:basedOn w:val="41"/>
    <w:qFormat/>
    <w:uiPriority w:val="0"/>
    <w:rPr>
      <w:rFonts w:hint="eastAsia" w:ascii="宋体" w:hAnsi="宋体" w:eastAsia="宋体" w:cs="宋体"/>
      <w:color w:val="000000"/>
      <w:sz w:val="24"/>
      <w:szCs w:val="24"/>
      <w:u w:val="none"/>
    </w:rPr>
  </w:style>
  <w:style w:type="character" w:customStyle="1" w:styleId="201">
    <w:name w:val="font91"/>
    <w:basedOn w:val="41"/>
    <w:qFormat/>
    <w:uiPriority w:val="0"/>
    <w:rPr>
      <w:rFonts w:hint="default" w:ascii="Times New Roman" w:hAnsi="Times New Roman" w:cs="Times New Roman"/>
      <w:color w:val="000000"/>
      <w:sz w:val="24"/>
      <w:szCs w:val="24"/>
      <w:u w:val="none"/>
    </w:rPr>
  </w:style>
  <w:style w:type="paragraph" w:customStyle="1" w:styleId="202">
    <w:name w:val="无间隔1"/>
    <w:basedOn w:val="1"/>
    <w:next w:val="1"/>
    <w:autoRedefine/>
    <w:qFormat/>
    <w:uiPriority w:val="0"/>
    <w:rPr>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12849</Words>
  <Characters>13981</Characters>
  <Lines>1425</Lines>
  <Paragraphs>401</Paragraphs>
  <TotalTime>12</TotalTime>
  <ScaleCrop>false</ScaleCrop>
  <LinksUpToDate>false</LinksUpToDate>
  <CharactersWithSpaces>14179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2024-02-28T11:46:00Z</dcterms:created>
  <dc:creator>Zuzu</dc:creator>
  <cp:lastModifiedBy>马云</cp:lastModifiedBy>
  <cp:lastPrinted>2024-01-11T08:40:00Z</cp:lastPrinted>
  <dcterms:modified xsi:type="dcterms:W3CDTF">2025-03-20T03:43:23Z</dcterms:modified>
  <cp:revision>316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FAF08FA7CE83477697AA4FE0EBA1B8D4_13</vt:lpwstr>
  </property>
  <property fmtid="{D5CDD505-2E9C-101B-9397-08002B2CF9AE}" pid="3" name="KSOProductBuildVer">
    <vt:lpwstr>2052-12.1.0.20305</vt:lpwstr>
  </property>
  <property fmtid="{D5CDD505-2E9C-101B-9397-08002B2CF9AE}" pid="4" name="KSOTemplateDocerSaveRecord">
    <vt:lpwstr>eyJoZGlkIjoiMTg1OTNmYjY0OTBkZjM0MjJlNjZjMmVkNGQ0MTA3YmMiLCJ1c2VySWQiOiIyMjQwODA2NDUifQ==</vt:lpwstr>
  </property>
</Properties>
</file>