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spacing w:line="360" w:lineRule="auto"/>
        <w:jc w:val="center"/>
        <w:rPr>
          <w:rFonts w:hint="eastAsia" w:ascii="宋体" w:hAnsi="宋体" w:eastAsia="宋体" w:cs="宋体"/>
          <w:b/>
          <w:bCs/>
          <w:color w:val="auto"/>
          <w:spacing w:val="-20"/>
          <w:sz w:val="52"/>
          <w:szCs w:val="52"/>
          <w:highlight w:val="none"/>
        </w:rPr>
      </w:pPr>
    </w:p>
    <w:p>
      <w:pPr>
        <w:widowControl/>
        <w:spacing w:line="360" w:lineRule="auto"/>
        <w:jc w:val="center"/>
        <w:rPr>
          <w:rFonts w:hint="eastAsia" w:ascii="宋体" w:hAnsi="宋体" w:eastAsia="宋体" w:cs="宋体"/>
          <w:color w:val="auto"/>
          <w:spacing w:val="-20"/>
          <w:sz w:val="52"/>
          <w:szCs w:val="52"/>
          <w:highlight w:val="none"/>
          <w:lang w:val="en-US" w:eastAsia="zh-CN"/>
        </w:rPr>
      </w:pPr>
    </w:p>
    <w:p>
      <w:pPr>
        <w:widowControl/>
        <w:spacing w:line="360" w:lineRule="auto"/>
        <w:jc w:val="center"/>
        <w:rPr>
          <w:rFonts w:hint="eastAsia" w:ascii="宋体" w:hAnsi="宋体" w:eastAsia="宋体" w:cs="宋体"/>
          <w:color w:val="auto"/>
          <w:spacing w:val="-20"/>
          <w:sz w:val="52"/>
          <w:szCs w:val="52"/>
          <w:highlight w:val="none"/>
          <w:lang w:val="en-US" w:eastAsia="zh-CN"/>
        </w:rPr>
      </w:pPr>
      <w:r>
        <w:rPr>
          <w:rFonts w:hint="eastAsia" w:ascii="宋体" w:hAnsi="宋体" w:eastAsia="宋体" w:cs="宋体"/>
          <w:color w:val="auto"/>
          <w:spacing w:val="-20"/>
          <w:sz w:val="52"/>
          <w:szCs w:val="52"/>
          <w:highlight w:val="none"/>
          <w:lang w:val="en-US" w:eastAsia="zh-CN"/>
        </w:rPr>
        <w:t>公</w:t>
      </w:r>
    </w:p>
    <w:p>
      <w:pPr>
        <w:widowControl/>
        <w:spacing w:line="360" w:lineRule="auto"/>
        <w:jc w:val="center"/>
        <w:rPr>
          <w:rFonts w:hint="eastAsia" w:ascii="宋体" w:hAnsi="宋体" w:eastAsia="宋体" w:cs="宋体"/>
          <w:color w:val="auto"/>
          <w:spacing w:val="-20"/>
          <w:sz w:val="52"/>
          <w:szCs w:val="52"/>
          <w:highlight w:val="none"/>
          <w:lang w:val="en-US" w:eastAsia="zh-CN"/>
        </w:rPr>
      </w:pPr>
      <w:r>
        <w:rPr>
          <w:rFonts w:hint="eastAsia" w:ascii="宋体" w:hAnsi="宋体" w:eastAsia="宋体" w:cs="宋体"/>
          <w:color w:val="auto"/>
          <w:spacing w:val="-20"/>
          <w:sz w:val="52"/>
          <w:szCs w:val="52"/>
          <w:highlight w:val="none"/>
          <w:lang w:val="en-US" w:eastAsia="zh-CN"/>
        </w:rPr>
        <w:t>开</w:t>
      </w:r>
    </w:p>
    <w:p>
      <w:pPr>
        <w:widowControl/>
        <w:spacing w:line="360" w:lineRule="auto"/>
        <w:jc w:val="center"/>
        <w:rPr>
          <w:rFonts w:hint="eastAsia" w:ascii="宋体" w:hAnsi="宋体" w:eastAsia="宋体" w:cs="宋体"/>
          <w:color w:val="auto"/>
          <w:spacing w:val="-20"/>
          <w:sz w:val="52"/>
          <w:szCs w:val="52"/>
          <w:highlight w:val="none"/>
          <w:lang w:val="en-US" w:eastAsia="zh-CN"/>
        </w:rPr>
      </w:pPr>
      <w:r>
        <w:rPr>
          <w:rFonts w:hint="eastAsia" w:ascii="宋体" w:hAnsi="宋体" w:eastAsia="宋体" w:cs="宋体"/>
          <w:color w:val="auto"/>
          <w:spacing w:val="-20"/>
          <w:sz w:val="52"/>
          <w:szCs w:val="52"/>
          <w:highlight w:val="none"/>
          <w:lang w:val="en-US" w:eastAsia="zh-CN"/>
        </w:rPr>
        <w:t>招</w:t>
      </w:r>
    </w:p>
    <w:p>
      <w:pPr>
        <w:widowControl/>
        <w:spacing w:line="360" w:lineRule="auto"/>
        <w:jc w:val="center"/>
        <w:rPr>
          <w:rFonts w:hint="eastAsia" w:ascii="宋体" w:hAnsi="宋体" w:eastAsia="宋体" w:cs="宋体"/>
          <w:color w:val="auto"/>
          <w:spacing w:val="-20"/>
          <w:sz w:val="52"/>
          <w:szCs w:val="52"/>
          <w:highlight w:val="none"/>
        </w:rPr>
      </w:pPr>
      <w:r>
        <w:rPr>
          <w:rFonts w:hint="eastAsia" w:ascii="宋体" w:hAnsi="宋体" w:eastAsia="宋体" w:cs="宋体"/>
          <w:color w:val="auto"/>
          <w:spacing w:val="-20"/>
          <w:sz w:val="52"/>
          <w:szCs w:val="52"/>
          <w:highlight w:val="none"/>
          <w:lang w:val="en-US" w:eastAsia="zh-CN"/>
        </w:rPr>
        <w:t>标</w:t>
      </w:r>
    </w:p>
    <w:p>
      <w:pPr>
        <w:widowControl/>
        <w:spacing w:line="360" w:lineRule="auto"/>
        <w:jc w:val="center"/>
        <w:rPr>
          <w:rFonts w:hint="eastAsia" w:ascii="宋体" w:hAnsi="宋体" w:eastAsia="宋体" w:cs="宋体"/>
          <w:color w:val="auto"/>
          <w:spacing w:val="-20"/>
          <w:sz w:val="52"/>
          <w:szCs w:val="52"/>
          <w:highlight w:val="none"/>
        </w:rPr>
      </w:pPr>
      <w:r>
        <w:rPr>
          <w:rFonts w:hint="eastAsia" w:ascii="宋体" w:hAnsi="宋体" w:eastAsia="宋体" w:cs="宋体"/>
          <w:color w:val="auto"/>
          <w:spacing w:val="-20"/>
          <w:sz w:val="52"/>
          <w:szCs w:val="52"/>
          <w:highlight w:val="none"/>
        </w:rPr>
        <w:t>文</w:t>
      </w:r>
    </w:p>
    <w:p>
      <w:pPr>
        <w:widowControl/>
        <w:spacing w:line="360" w:lineRule="auto"/>
        <w:jc w:val="center"/>
        <w:rPr>
          <w:rFonts w:hint="eastAsia" w:ascii="宋体" w:hAnsi="宋体" w:eastAsia="宋体" w:cs="宋体"/>
          <w:color w:val="auto"/>
          <w:spacing w:val="-20"/>
          <w:sz w:val="52"/>
          <w:szCs w:val="52"/>
          <w:highlight w:val="none"/>
        </w:rPr>
      </w:pPr>
      <w:r>
        <w:rPr>
          <w:rFonts w:hint="eastAsia" w:ascii="宋体" w:hAnsi="宋体" w:eastAsia="宋体" w:cs="宋体"/>
          <w:color w:val="auto"/>
          <w:spacing w:val="-20"/>
          <w:sz w:val="52"/>
          <w:szCs w:val="52"/>
          <w:highlight w:val="none"/>
        </w:rPr>
        <w:t>件</w:t>
      </w:r>
    </w:p>
    <w:p>
      <w:pPr>
        <w:spacing w:line="360" w:lineRule="auto"/>
        <w:ind w:left="675"/>
        <w:rPr>
          <w:rFonts w:hint="eastAsia" w:ascii="宋体" w:hAnsi="宋体" w:eastAsia="宋体" w:cs="宋体"/>
          <w:b/>
          <w:bCs/>
          <w:color w:val="auto"/>
          <w:sz w:val="31"/>
          <w:szCs w:val="31"/>
          <w:highlight w:val="none"/>
        </w:rPr>
      </w:pPr>
    </w:p>
    <w:p>
      <w:pPr>
        <w:spacing w:line="360" w:lineRule="auto"/>
        <w:ind w:left="675"/>
        <w:rPr>
          <w:rFonts w:hint="eastAsia" w:ascii="宋体" w:hAnsi="宋体" w:eastAsia="宋体" w:cs="宋体"/>
          <w:b/>
          <w:bCs/>
          <w:color w:val="auto"/>
          <w:sz w:val="31"/>
          <w:szCs w:val="31"/>
          <w:highlight w:val="none"/>
        </w:rPr>
      </w:pPr>
    </w:p>
    <w:p>
      <w:pPr>
        <w:spacing w:line="360" w:lineRule="auto"/>
        <w:ind w:left="675"/>
        <w:rPr>
          <w:rFonts w:hint="eastAsia" w:ascii="宋体" w:hAnsi="宋体" w:eastAsia="宋体" w:cs="宋体"/>
          <w:b/>
          <w:bCs/>
          <w:color w:val="auto"/>
          <w:sz w:val="31"/>
          <w:szCs w:val="31"/>
          <w:highlight w:val="none"/>
          <w:lang w:eastAsia="zh-CN"/>
        </w:rPr>
      </w:pPr>
      <w:r>
        <w:rPr>
          <w:rFonts w:hint="eastAsia" w:ascii="宋体" w:hAnsi="宋体" w:eastAsia="宋体" w:cs="宋体"/>
          <w:b/>
          <w:bCs/>
          <w:color w:val="auto"/>
          <w:sz w:val="31"/>
          <w:szCs w:val="31"/>
          <w:highlight w:val="none"/>
        </w:rPr>
        <w:t>项目编号：</w:t>
      </w:r>
      <w:r>
        <w:rPr>
          <w:rFonts w:hint="eastAsia" w:ascii="宋体" w:hAnsi="宋体" w:cs="宋体"/>
          <w:b/>
          <w:bCs/>
          <w:color w:val="auto"/>
          <w:sz w:val="31"/>
          <w:szCs w:val="31"/>
          <w:highlight w:val="none"/>
          <w:lang w:eastAsia="zh-CN"/>
        </w:rPr>
        <w:t>JXZW2025-GZ-G001-1</w:t>
      </w:r>
    </w:p>
    <w:p>
      <w:pPr>
        <w:spacing w:line="360" w:lineRule="auto"/>
        <w:ind w:left="675"/>
        <w:rPr>
          <w:rFonts w:hint="eastAsia" w:ascii="宋体" w:hAnsi="宋体" w:eastAsia="宋体" w:cs="宋体"/>
          <w:b/>
          <w:bCs/>
          <w:color w:val="auto"/>
          <w:sz w:val="31"/>
          <w:szCs w:val="31"/>
          <w:highlight w:val="none"/>
          <w:lang w:val="en-US" w:eastAsia="zh-CN"/>
        </w:rPr>
      </w:pPr>
      <w:r>
        <w:rPr>
          <w:rFonts w:hint="eastAsia" w:ascii="宋体" w:hAnsi="宋体" w:eastAsia="宋体" w:cs="宋体"/>
          <w:b/>
          <w:bCs/>
          <w:color w:val="auto"/>
          <w:sz w:val="31"/>
          <w:szCs w:val="31"/>
          <w:highlight w:val="none"/>
          <w:lang w:val="en-US" w:eastAsia="zh-CN"/>
        </w:rPr>
        <w:t>项目名称：赣州市消防救援支队急需器材采购项目</w:t>
      </w:r>
    </w:p>
    <w:p>
      <w:pPr>
        <w:spacing w:line="360" w:lineRule="auto"/>
        <w:ind w:left="675"/>
        <w:rPr>
          <w:rFonts w:hint="eastAsia" w:ascii="宋体" w:hAnsi="宋体" w:eastAsia="宋体" w:cs="宋体"/>
          <w:b/>
          <w:bCs/>
          <w:color w:val="auto"/>
          <w:sz w:val="31"/>
          <w:szCs w:val="31"/>
          <w:highlight w:val="none"/>
          <w:lang w:eastAsia="zh-CN"/>
        </w:rPr>
      </w:pPr>
      <w:r>
        <w:rPr>
          <w:rFonts w:hint="eastAsia" w:ascii="宋体" w:hAnsi="宋体" w:eastAsia="宋体" w:cs="宋体"/>
          <w:b/>
          <w:bCs/>
          <w:color w:val="auto"/>
          <w:sz w:val="31"/>
          <w:szCs w:val="31"/>
          <w:highlight w:val="none"/>
          <w:lang w:eastAsia="zh-CN"/>
        </w:rPr>
        <w:t>采购单位</w:t>
      </w:r>
      <w:r>
        <w:rPr>
          <w:rFonts w:hint="eastAsia" w:ascii="宋体" w:hAnsi="宋体" w:eastAsia="宋体" w:cs="宋体"/>
          <w:b/>
          <w:bCs/>
          <w:color w:val="auto"/>
          <w:sz w:val="31"/>
          <w:szCs w:val="31"/>
          <w:highlight w:val="none"/>
        </w:rPr>
        <w:t>：</w:t>
      </w:r>
      <w:r>
        <w:rPr>
          <w:rFonts w:hint="eastAsia" w:ascii="宋体" w:hAnsi="宋体" w:eastAsia="宋体" w:cs="宋体"/>
          <w:b/>
          <w:bCs/>
          <w:color w:val="auto"/>
          <w:sz w:val="31"/>
          <w:szCs w:val="31"/>
          <w:highlight w:val="none"/>
          <w:lang w:eastAsia="zh-CN"/>
        </w:rPr>
        <w:t>赣州市消防救援支队</w:t>
      </w:r>
    </w:p>
    <w:p>
      <w:pPr>
        <w:spacing w:line="360" w:lineRule="auto"/>
        <w:ind w:left="675"/>
        <w:rPr>
          <w:rFonts w:hint="eastAsia" w:ascii="宋体" w:hAnsi="宋体" w:eastAsia="宋体" w:cs="宋体"/>
          <w:b/>
          <w:bCs/>
          <w:color w:val="auto"/>
          <w:sz w:val="31"/>
          <w:szCs w:val="31"/>
          <w:highlight w:val="none"/>
          <w:lang w:eastAsia="zh-CN"/>
        </w:rPr>
      </w:pPr>
      <w:r>
        <w:rPr>
          <w:rFonts w:hint="eastAsia" w:ascii="宋体" w:hAnsi="宋体" w:eastAsia="宋体" w:cs="宋体"/>
          <w:b/>
          <w:bCs/>
          <w:color w:val="auto"/>
          <w:sz w:val="31"/>
          <w:szCs w:val="31"/>
          <w:highlight w:val="none"/>
          <w:lang w:val="en-US" w:eastAsia="zh-CN"/>
        </w:rPr>
        <w:t>采购代理机构</w:t>
      </w:r>
      <w:r>
        <w:rPr>
          <w:rFonts w:hint="eastAsia" w:ascii="宋体" w:hAnsi="宋体" w:eastAsia="宋体" w:cs="宋体"/>
          <w:b/>
          <w:bCs/>
          <w:color w:val="auto"/>
          <w:sz w:val="31"/>
          <w:szCs w:val="31"/>
          <w:highlight w:val="none"/>
        </w:rPr>
        <w:t>：江西正万项目管理有限公司</w:t>
      </w:r>
    </w:p>
    <w:p>
      <w:pPr>
        <w:pStyle w:val="33"/>
        <w:rPr>
          <w:rFonts w:hint="eastAsia" w:ascii="宋体" w:hAnsi="宋体" w:eastAsia="宋体" w:cs="宋体"/>
          <w:color w:val="auto"/>
          <w:lang w:eastAsia="zh-CN"/>
        </w:rPr>
      </w:pPr>
    </w:p>
    <w:p>
      <w:pPr>
        <w:spacing w:line="360" w:lineRule="auto"/>
        <w:ind w:left="675"/>
        <w:jc w:val="right"/>
        <w:rPr>
          <w:rFonts w:hint="eastAsia" w:ascii="宋体" w:hAnsi="宋体" w:eastAsia="宋体" w:cs="宋体"/>
          <w:b/>
          <w:bCs/>
          <w:color w:val="auto"/>
          <w:sz w:val="31"/>
          <w:szCs w:val="31"/>
          <w:highlight w:val="none"/>
        </w:rPr>
      </w:pPr>
    </w:p>
    <w:p>
      <w:pPr>
        <w:spacing w:line="360" w:lineRule="auto"/>
        <w:jc w:val="center"/>
        <w:rPr>
          <w:rFonts w:hint="eastAsia" w:ascii="宋体" w:hAnsi="宋体" w:eastAsia="宋体" w:cs="宋体"/>
          <w:b/>
          <w:bCs/>
          <w:color w:val="auto"/>
          <w:sz w:val="31"/>
          <w:szCs w:val="31"/>
          <w:highlight w:val="none"/>
        </w:rPr>
      </w:pPr>
      <w:r>
        <w:rPr>
          <w:rFonts w:hint="eastAsia" w:ascii="宋体" w:hAnsi="宋体" w:eastAsia="宋体" w:cs="宋体"/>
          <w:b/>
          <w:bCs/>
          <w:color w:val="auto"/>
          <w:sz w:val="31"/>
          <w:szCs w:val="31"/>
          <w:highlight w:val="none"/>
        </w:rPr>
        <w:t>二〇二</w:t>
      </w:r>
      <w:r>
        <w:rPr>
          <w:rFonts w:hint="eastAsia" w:ascii="宋体" w:hAnsi="宋体" w:eastAsia="宋体" w:cs="宋体"/>
          <w:b/>
          <w:bCs/>
          <w:color w:val="auto"/>
          <w:sz w:val="31"/>
          <w:szCs w:val="31"/>
          <w:highlight w:val="none"/>
          <w:lang w:val="en-US" w:eastAsia="zh-CN"/>
        </w:rPr>
        <w:t>五</w:t>
      </w:r>
      <w:r>
        <w:rPr>
          <w:rFonts w:hint="eastAsia" w:ascii="宋体" w:hAnsi="宋体" w:eastAsia="宋体" w:cs="宋体"/>
          <w:b/>
          <w:bCs/>
          <w:color w:val="auto"/>
          <w:sz w:val="31"/>
          <w:szCs w:val="31"/>
          <w:highlight w:val="none"/>
        </w:rPr>
        <w:t>年</w:t>
      </w:r>
      <w:r>
        <w:rPr>
          <w:rFonts w:hint="eastAsia" w:ascii="宋体" w:hAnsi="宋体" w:cs="宋体"/>
          <w:b/>
          <w:bCs/>
          <w:color w:val="auto"/>
          <w:sz w:val="31"/>
          <w:szCs w:val="31"/>
          <w:highlight w:val="none"/>
          <w:lang w:val="en-US" w:eastAsia="zh-CN"/>
        </w:rPr>
        <w:t>三</w:t>
      </w:r>
      <w:r>
        <w:rPr>
          <w:rFonts w:hint="eastAsia" w:ascii="宋体" w:hAnsi="宋体" w:eastAsia="宋体" w:cs="宋体"/>
          <w:b/>
          <w:bCs/>
          <w:color w:val="auto"/>
          <w:sz w:val="31"/>
          <w:szCs w:val="31"/>
          <w:highlight w:val="none"/>
        </w:rPr>
        <w:t>月</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jc w:val="center"/>
        <w:rPr>
          <w:rFonts w:hint="eastAsia" w:ascii="宋体" w:hAnsi="宋体" w:eastAsia="宋体" w:cs="宋体"/>
          <w:i w:val="0"/>
          <w:iCs w:val="0"/>
          <w:color w:val="auto"/>
          <w:sz w:val="32"/>
          <w:szCs w:val="32"/>
          <w:highlight w:val="none"/>
        </w:rPr>
      </w:pPr>
      <w:r>
        <w:rPr>
          <w:rFonts w:hint="eastAsia" w:ascii="宋体" w:hAnsi="宋体" w:eastAsia="宋体" w:cs="宋体"/>
          <w:b/>
          <w:bCs/>
          <w:i w:val="0"/>
          <w:iCs w:val="0"/>
          <w:color w:val="auto"/>
          <w:sz w:val="32"/>
          <w:szCs w:val="32"/>
          <w:highlight w:val="none"/>
        </w:rPr>
        <w:t>目录</w:t>
      </w:r>
    </w:p>
    <w:p>
      <w:pPr>
        <w:pStyle w:val="14"/>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b w:val="0"/>
          <w:bCs w:val="0"/>
          <w:i w:val="0"/>
          <w:iCs w:val="0"/>
          <w:color w:val="auto"/>
          <w:kern w:val="0"/>
          <w:sz w:val="27"/>
          <w:szCs w:val="27"/>
          <w:highlight w:val="none"/>
        </w:rPr>
        <w:fldChar w:fldCharType="begin"/>
      </w:r>
      <w:r>
        <w:rPr>
          <w:rFonts w:hint="eastAsia" w:ascii="宋体" w:hAnsi="宋体" w:eastAsia="宋体" w:cs="宋体"/>
          <w:b w:val="0"/>
          <w:bCs w:val="0"/>
          <w:i w:val="0"/>
          <w:iCs w:val="0"/>
          <w:color w:val="auto"/>
          <w:kern w:val="0"/>
          <w:sz w:val="27"/>
          <w:szCs w:val="27"/>
          <w:highlight w:val="none"/>
        </w:rPr>
        <w:instrText xml:space="preserve"> TOC \o "1-2" \u </w:instrText>
      </w:r>
      <w:r>
        <w:rPr>
          <w:rFonts w:hint="eastAsia" w:ascii="宋体" w:hAnsi="宋体" w:eastAsia="宋体" w:cs="宋体"/>
          <w:b w:val="0"/>
          <w:bCs w:val="0"/>
          <w:i w:val="0"/>
          <w:iCs w:val="0"/>
          <w:color w:val="auto"/>
          <w:kern w:val="0"/>
          <w:sz w:val="27"/>
          <w:szCs w:val="27"/>
          <w:highlight w:val="none"/>
        </w:rPr>
        <w:fldChar w:fldCharType="separate"/>
      </w:r>
      <w:r>
        <w:rPr>
          <w:rFonts w:hint="eastAsia" w:ascii="宋体" w:hAnsi="宋体" w:eastAsia="宋体" w:cs="宋体"/>
          <w:i w:val="0"/>
          <w:iCs w:val="0"/>
          <w:color w:val="auto"/>
          <w:kern w:val="36"/>
          <w:sz w:val="28"/>
          <w:szCs w:val="28"/>
          <w:highlight w:val="none"/>
        </w:rPr>
        <w:t>第一章</w:t>
      </w:r>
      <w:r>
        <w:rPr>
          <w:rFonts w:hint="eastAsia" w:ascii="宋体" w:hAnsi="宋体" w:eastAsia="宋体" w:cs="宋体"/>
          <w:i w:val="0"/>
          <w:iCs w:val="0"/>
          <w:color w:val="auto"/>
          <w:kern w:val="36"/>
          <w:sz w:val="28"/>
          <w:szCs w:val="28"/>
          <w:highlight w:val="none"/>
          <w:lang w:val="en-US" w:eastAsia="zh-CN"/>
        </w:rPr>
        <w:t>招标</w:t>
      </w:r>
      <w:r>
        <w:rPr>
          <w:rFonts w:hint="eastAsia" w:ascii="宋体" w:hAnsi="宋体" w:eastAsia="宋体" w:cs="宋体"/>
          <w:i w:val="0"/>
          <w:iCs w:val="0"/>
          <w:color w:val="auto"/>
          <w:kern w:val="36"/>
          <w:sz w:val="28"/>
          <w:szCs w:val="28"/>
          <w:highlight w:val="none"/>
        </w:rPr>
        <w:t>邀请</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_Toc12650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3</w:t>
      </w:r>
      <w:r>
        <w:rPr>
          <w:rFonts w:hint="eastAsia" w:ascii="宋体" w:hAnsi="宋体" w:eastAsia="宋体" w:cs="宋体"/>
          <w:i w:val="0"/>
          <w:iCs w:val="0"/>
          <w:color w:val="auto"/>
          <w:sz w:val="28"/>
          <w:szCs w:val="28"/>
        </w:rPr>
        <w:fldChar w:fldCharType="end"/>
      </w:r>
    </w:p>
    <w:p>
      <w:pPr>
        <w:pStyle w:val="14"/>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kern w:val="36"/>
          <w:sz w:val="28"/>
          <w:szCs w:val="28"/>
          <w:highlight w:val="none"/>
        </w:rPr>
        <w:t>第二章</w:t>
      </w:r>
      <w:r>
        <w:rPr>
          <w:rFonts w:hint="eastAsia" w:ascii="宋体" w:hAnsi="宋体" w:eastAsia="宋体" w:cs="宋体"/>
          <w:i w:val="0"/>
          <w:iCs w:val="0"/>
          <w:color w:val="auto"/>
          <w:kern w:val="36"/>
          <w:sz w:val="28"/>
          <w:szCs w:val="28"/>
          <w:highlight w:val="none"/>
          <w:lang w:eastAsia="zh-CN"/>
        </w:rPr>
        <w:t>招标</w:t>
      </w:r>
      <w:r>
        <w:rPr>
          <w:rFonts w:hint="eastAsia" w:ascii="宋体" w:hAnsi="宋体" w:eastAsia="宋体" w:cs="宋体"/>
          <w:i w:val="0"/>
          <w:iCs w:val="0"/>
          <w:color w:val="auto"/>
          <w:kern w:val="36"/>
          <w:sz w:val="28"/>
          <w:szCs w:val="28"/>
          <w:highlight w:val="none"/>
        </w:rPr>
        <w:t>须知</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_Toc4866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1</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kern w:val="0"/>
          <w:sz w:val="28"/>
          <w:szCs w:val="28"/>
          <w:highlight w:val="none"/>
        </w:rPr>
        <w:t>前附表</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_Toc13936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1</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kern w:val="0"/>
          <w:sz w:val="28"/>
          <w:szCs w:val="28"/>
          <w:highlight w:val="none"/>
        </w:rPr>
        <w:t>（一）总则</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_Toc1270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3</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kern w:val="0"/>
          <w:sz w:val="28"/>
          <w:szCs w:val="28"/>
          <w:highlight w:val="none"/>
        </w:rPr>
        <w:t>（二）</w:t>
      </w:r>
      <w:r>
        <w:rPr>
          <w:rFonts w:hint="eastAsia" w:ascii="宋体" w:hAnsi="宋体" w:eastAsia="宋体" w:cs="宋体"/>
          <w:i w:val="0"/>
          <w:iCs w:val="0"/>
          <w:color w:val="auto"/>
          <w:kern w:val="0"/>
          <w:sz w:val="28"/>
          <w:szCs w:val="28"/>
          <w:highlight w:val="none"/>
          <w:lang w:eastAsia="zh-CN"/>
        </w:rPr>
        <w:t>招标</w:t>
      </w:r>
      <w:r>
        <w:rPr>
          <w:rFonts w:hint="eastAsia" w:ascii="宋体" w:hAnsi="宋体" w:eastAsia="宋体" w:cs="宋体"/>
          <w:i w:val="0"/>
          <w:iCs w:val="0"/>
          <w:color w:val="auto"/>
          <w:kern w:val="0"/>
          <w:sz w:val="28"/>
          <w:szCs w:val="28"/>
          <w:highlight w:val="none"/>
        </w:rPr>
        <w:t>文件</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_Toc31398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5</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kern w:val="0"/>
          <w:sz w:val="28"/>
          <w:szCs w:val="28"/>
          <w:highlight w:val="none"/>
        </w:rPr>
        <w:t>（三）</w:t>
      </w:r>
      <w:r>
        <w:rPr>
          <w:rFonts w:hint="eastAsia" w:ascii="宋体" w:hAnsi="宋体" w:eastAsia="宋体" w:cs="宋体"/>
          <w:i w:val="0"/>
          <w:iCs w:val="0"/>
          <w:color w:val="auto"/>
          <w:kern w:val="0"/>
          <w:sz w:val="28"/>
          <w:szCs w:val="28"/>
          <w:highlight w:val="none"/>
          <w:lang w:eastAsia="zh-CN"/>
        </w:rPr>
        <w:t>投标文件</w:t>
      </w:r>
      <w:r>
        <w:rPr>
          <w:rFonts w:hint="eastAsia" w:ascii="宋体" w:hAnsi="宋体" w:eastAsia="宋体" w:cs="宋体"/>
          <w:i w:val="0"/>
          <w:iCs w:val="0"/>
          <w:color w:val="auto"/>
          <w:kern w:val="0"/>
          <w:sz w:val="28"/>
          <w:szCs w:val="28"/>
          <w:highlight w:val="none"/>
        </w:rPr>
        <w:t>的编制</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_Toc4798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6</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kern w:val="0"/>
          <w:sz w:val="28"/>
          <w:szCs w:val="28"/>
          <w:highlight w:val="none"/>
        </w:rPr>
        <w:t>（四）</w:t>
      </w:r>
      <w:r>
        <w:rPr>
          <w:rFonts w:hint="eastAsia" w:ascii="宋体" w:hAnsi="宋体" w:eastAsia="宋体" w:cs="宋体"/>
          <w:i w:val="0"/>
          <w:iCs w:val="0"/>
          <w:color w:val="auto"/>
          <w:kern w:val="0"/>
          <w:sz w:val="28"/>
          <w:szCs w:val="28"/>
          <w:highlight w:val="none"/>
          <w:lang w:eastAsia="zh-CN"/>
        </w:rPr>
        <w:t>投标文件</w:t>
      </w:r>
      <w:r>
        <w:rPr>
          <w:rFonts w:hint="eastAsia" w:ascii="宋体" w:hAnsi="宋体" w:eastAsia="宋体" w:cs="宋体"/>
          <w:i w:val="0"/>
          <w:iCs w:val="0"/>
          <w:color w:val="auto"/>
          <w:kern w:val="0"/>
          <w:sz w:val="28"/>
          <w:szCs w:val="28"/>
          <w:highlight w:val="none"/>
        </w:rPr>
        <w:t>的递交</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_Toc18477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9</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kern w:val="0"/>
          <w:sz w:val="28"/>
          <w:szCs w:val="28"/>
          <w:highlight w:val="none"/>
        </w:rPr>
        <w:t>（五）开标与评标</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_Toc13101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9</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32、评分标准</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_Toc756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15</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kern w:val="0"/>
          <w:sz w:val="28"/>
          <w:szCs w:val="28"/>
          <w:highlight w:val="none"/>
        </w:rPr>
        <w:t>（六）确定</w:t>
      </w:r>
      <w:r>
        <w:rPr>
          <w:rFonts w:hint="eastAsia" w:ascii="宋体" w:hAnsi="宋体" w:eastAsia="宋体" w:cs="宋体"/>
          <w:i w:val="0"/>
          <w:iCs w:val="0"/>
          <w:color w:val="auto"/>
          <w:kern w:val="0"/>
          <w:sz w:val="28"/>
          <w:szCs w:val="28"/>
          <w:highlight w:val="none"/>
          <w:lang w:eastAsia="zh-CN"/>
        </w:rPr>
        <w:t>中标候选人</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_Toc2356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15</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kern w:val="0"/>
          <w:sz w:val="28"/>
          <w:szCs w:val="28"/>
          <w:highlight w:val="none"/>
        </w:rPr>
        <w:t>（七）授予合同</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_Toc24040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17</w:t>
      </w:r>
      <w:r>
        <w:rPr>
          <w:rFonts w:hint="eastAsia" w:ascii="宋体" w:hAnsi="宋体" w:eastAsia="宋体" w:cs="宋体"/>
          <w:i w:val="0"/>
          <w:iCs w:val="0"/>
          <w:color w:val="auto"/>
          <w:sz w:val="28"/>
          <w:szCs w:val="28"/>
        </w:rPr>
        <w:fldChar w:fldCharType="end"/>
      </w:r>
    </w:p>
    <w:p>
      <w:pPr>
        <w:pStyle w:val="14"/>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bCs/>
          <w:i w:val="0"/>
          <w:iCs w:val="0"/>
          <w:color w:val="auto"/>
          <w:kern w:val="0"/>
          <w:sz w:val="28"/>
          <w:szCs w:val="28"/>
          <w:highlight w:val="none"/>
        </w:rPr>
        <w:t>第三章、合同条款</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_Toc4322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18</w:t>
      </w:r>
      <w:r>
        <w:rPr>
          <w:rFonts w:hint="eastAsia" w:ascii="宋体" w:hAnsi="宋体" w:eastAsia="宋体" w:cs="宋体"/>
          <w:i w:val="0"/>
          <w:iCs w:val="0"/>
          <w:color w:val="auto"/>
          <w:sz w:val="28"/>
          <w:szCs w:val="28"/>
        </w:rPr>
        <w:fldChar w:fldCharType="end"/>
      </w:r>
    </w:p>
    <w:p>
      <w:pPr>
        <w:pStyle w:val="14"/>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kern w:val="0"/>
          <w:sz w:val="28"/>
          <w:szCs w:val="28"/>
          <w:highlight w:val="none"/>
        </w:rPr>
        <w:t>第四章合同（格式）</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_Toc28255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23</w:t>
      </w:r>
      <w:r>
        <w:rPr>
          <w:rFonts w:hint="eastAsia" w:ascii="宋体" w:hAnsi="宋体" w:eastAsia="宋体" w:cs="宋体"/>
          <w:i w:val="0"/>
          <w:iCs w:val="0"/>
          <w:color w:val="auto"/>
          <w:sz w:val="28"/>
          <w:szCs w:val="28"/>
        </w:rPr>
        <w:fldChar w:fldCharType="end"/>
      </w:r>
    </w:p>
    <w:p>
      <w:pPr>
        <w:pStyle w:val="14"/>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highlight w:val="none"/>
        </w:rPr>
        <w:t>第</w:t>
      </w:r>
      <w:r>
        <w:rPr>
          <w:rFonts w:hint="eastAsia" w:ascii="宋体" w:hAnsi="宋体" w:eastAsia="宋体" w:cs="宋体"/>
          <w:i w:val="0"/>
          <w:iCs w:val="0"/>
          <w:color w:val="auto"/>
          <w:sz w:val="28"/>
          <w:szCs w:val="28"/>
          <w:highlight w:val="none"/>
          <w:lang w:val="en-US" w:eastAsia="zh-CN"/>
        </w:rPr>
        <w:t>五</w:t>
      </w:r>
      <w:r>
        <w:rPr>
          <w:rFonts w:hint="eastAsia" w:ascii="宋体" w:hAnsi="宋体" w:eastAsia="宋体" w:cs="宋体"/>
          <w:i w:val="0"/>
          <w:iCs w:val="0"/>
          <w:color w:val="auto"/>
          <w:sz w:val="28"/>
          <w:szCs w:val="28"/>
          <w:highlight w:val="none"/>
        </w:rPr>
        <w:t>章</w:t>
      </w:r>
      <w:r>
        <w:rPr>
          <w:rFonts w:hint="eastAsia" w:ascii="宋体" w:hAnsi="宋体" w:eastAsia="宋体" w:cs="宋体"/>
          <w:i w:val="0"/>
          <w:iCs w:val="0"/>
          <w:color w:val="auto"/>
          <w:sz w:val="28"/>
          <w:szCs w:val="28"/>
          <w:highlight w:val="none"/>
          <w:lang w:eastAsia="zh-CN"/>
        </w:rPr>
        <w:t>投标</w:t>
      </w:r>
      <w:r>
        <w:rPr>
          <w:rFonts w:hint="eastAsia" w:ascii="宋体" w:hAnsi="宋体" w:eastAsia="宋体" w:cs="宋体"/>
          <w:i w:val="0"/>
          <w:iCs w:val="0"/>
          <w:color w:val="auto"/>
          <w:sz w:val="28"/>
          <w:szCs w:val="28"/>
          <w:highlight w:val="none"/>
        </w:rPr>
        <w:t>文件资料</w:t>
      </w:r>
      <w:r>
        <w:rPr>
          <w:rFonts w:hint="eastAsia" w:ascii="宋体" w:hAnsi="宋体" w:eastAsia="宋体" w:cs="宋体"/>
          <w:i w:val="0"/>
          <w:iCs w:val="0"/>
          <w:color w:val="auto"/>
          <w:sz w:val="28"/>
          <w:szCs w:val="28"/>
          <w:highlight w:val="none"/>
          <w:lang w:eastAsia="zh-CN"/>
        </w:rPr>
        <w:t>（</w:t>
      </w:r>
      <w:r>
        <w:rPr>
          <w:rFonts w:hint="eastAsia" w:ascii="宋体" w:hAnsi="宋体" w:eastAsia="宋体" w:cs="宋体"/>
          <w:i w:val="0"/>
          <w:iCs w:val="0"/>
          <w:color w:val="auto"/>
          <w:sz w:val="28"/>
          <w:szCs w:val="28"/>
          <w:highlight w:val="none"/>
          <w:lang w:val="en-US" w:eastAsia="zh-CN"/>
        </w:rPr>
        <w:t>格式</w:t>
      </w:r>
      <w:r>
        <w:rPr>
          <w:rFonts w:hint="eastAsia" w:ascii="宋体" w:hAnsi="宋体" w:eastAsia="宋体" w:cs="宋体"/>
          <w:i w:val="0"/>
          <w:iCs w:val="0"/>
          <w:color w:val="auto"/>
          <w:sz w:val="28"/>
          <w:szCs w:val="28"/>
          <w:highlight w:val="none"/>
          <w:lang w:eastAsia="zh-CN"/>
        </w:rPr>
        <w:t>）</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_Toc5524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32</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kern w:val="0"/>
          <w:sz w:val="28"/>
          <w:szCs w:val="28"/>
          <w:highlight w:val="none"/>
          <w:lang w:eastAsia="zh-CN"/>
        </w:rPr>
        <w:t>投标文件</w:t>
      </w:r>
      <w:r>
        <w:rPr>
          <w:rFonts w:hint="eastAsia" w:ascii="宋体" w:hAnsi="宋体" w:eastAsia="宋体" w:cs="宋体"/>
          <w:i w:val="0"/>
          <w:iCs w:val="0"/>
          <w:color w:val="auto"/>
          <w:kern w:val="0"/>
          <w:sz w:val="28"/>
          <w:szCs w:val="28"/>
          <w:highlight w:val="none"/>
        </w:rPr>
        <w:t>资料目录清单（格式）</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_Toc14369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33</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kern w:val="0"/>
          <w:sz w:val="28"/>
          <w:szCs w:val="28"/>
          <w:highlight w:val="none"/>
        </w:rPr>
        <w:t>一、资格证明文件</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_Toc16999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34</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bCs/>
          <w:i w:val="0"/>
          <w:iCs w:val="0"/>
          <w:color w:val="auto"/>
          <w:sz w:val="28"/>
          <w:szCs w:val="28"/>
          <w:highlight w:val="none"/>
        </w:rPr>
        <w:t>1</w:t>
      </w:r>
      <w:r>
        <w:rPr>
          <w:rFonts w:hint="eastAsia" w:ascii="宋体" w:hAnsi="宋体" w:eastAsia="宋体" w:cs="宋体"/>
          <w:i w:val="0"/>
          <w:iCs w:val="0"/>
          <w:color w:val="auto"/>
          <w:sz w:val="28"/>
          <w:szCs w:val="28"/>
          <w:highlight w:val="none"/>
        </w:rPr>
        <w:t>-</w:t>
      </w:r>
      <w:r>
        <w:rPr>
          <w:rFonts w:hint="eastAsia" w:ascii="宋体" w:hAnsi="宋体" w:eastAsia="宋体" w:cs="宋体"/>
          <w:bCs/>
          <w:i w:val="0"/>
          <w:iCs w:val="0"/>
          <w:color w:val="auto"/>
          <w:sz w:val="28"/>
          <w:szCs w:val="28"/>
          <w:highlight w:val="none"/>
        </w:rPr>
        <w:t>1.具有独立承担民事责任的能力的资格证明文件</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_Toc24192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35</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bCs/>
          <w:i w:val="0"/>
          <w:iCs w:val="0"/>
          <w:color w:val="auto"/>
          <w:sz w:val="28"/>
          <w:szCs w:val="28"/>
          <w:highlight w:val="none"/>
          <w:lang w:val="en-US" w:eastAsia="zh-CN"/>
        </w:rPr>
        <w:t>1-</w:t>
      </w:r>
      <w:r>
        <w:rPr>
          <w:rFonts w:hint="eastAsia" w:ascii="宋体" w:hAnsi="宋体" w:eastAsia="宋体" w:cs="宋体"/>
          <w:bCs/>
          <w:i w:val="0"/>
          <w:iCs w:val="0"/>
          <w:color w:val="auto"/>
          <w:sz w:val="28"/>
          <w:szCs w:val="28"/>
          <w:highlight w:val="none"/>
        </w:rPr>
        <w:t>2．具有良好的商业信誉和健全的财务会计制度；</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_Toc26469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35</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bCs/>
          <w:i w:val="0"/>
          <w:iCs w:val="0"/>
          <w:color w:val="auto"/>
          <w:sz w:val="28"/>
          <w:szCs w:val="28"/>
          <w:highlight w:val="none"/>
          <w:lang w:val="en-US" w:eastAsia="zh-CN"/>
        </w:rPr>
        <w:t>1-</w:t>
      </w:r>
      <w:r>
        <w:rPr>
          <w:rFonts w:hint="eastAsia" w:ascii="宋体" w:hAnsi="宋体" w:eastAsia="宋体" w:cs="宋体"/>
          <w:bCs/>
          <w:i w:val="0"/>
          <w:iCs w:val="0"/>
          <w:color w:val="auto"/>
          <w:sz w:val="28"/>
          <w:szCs w:val="28"/>
          <w:highlight w:val="none"/>
        </w:rPr>
        <w:t>3．具有履行合同所必需的设备和专业技术能力；</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_Toc19288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35</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bCs/>
          <w:i w:val="0"/>
          <w:iCs w:val="0"/>
          <w:color w:val="auto"/>
          <w:sz w:val="28"/>
          <w:szCs w:val="28"/>
          <w:highlight w:val="none"/>
          <w:lang w:val="en-US" w:eastAsia="zh-CN"/>
        </w:rPr>
        <w:t>1-</w:t>
      </w:r>
      <w:r>
        <w:rPr>
          <w:rFonts w:hint="eastAsia" w:ascii="宋体" w:hAnsi="宋体" w:eastAsia="宋体" w:cs="宋体"/>
          <w:bCs/>
          <w:i w:val="0"/>
          <w:iCs w:val="0"/>
          <w:color w:val="auto"/>
          <w:sz w:val="28"/>
          <w:szCs w:val="28"/>
          <w:highlight w:val="none"/>
        </w:rPr>
        <w:t>4．有依法缴纳税收和社会保障资金的良好记录；</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_Toc8461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35</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bCs/>
          <w:i w:val="0"/>
          <w:iCs w:val="0"/>
          <w:color w:val="auto"/>
          <w:sz w:val="28"/>
          <w:szCs w:val="28"/>
          <w:highlight w:val="none"/>
          <w:lang w:val="en-US" w:eastAsia="zh-CN"/>
        </w:rPr>
        <w:t>1-</w:t>
      </w:r>
      <w:r>
        <w:rPr>
          <w:rFonts w:hint="eastAsia" w:ascii="宋体" w:hAnsi="宋体" w:eastAsia="宋体" w:cs="宋体"/>
          <w:bCs/>
          <w:i w:val="0"/>
          <w:iCs w:val="0"/>
          <w:color w:val="auto"/>
          <w:sz w:val="28"/>
          <w:szCs w:val="28"/>
          <w:highlight w:val="none"/>
        </w:rPr>
        <w:t>5．参加</w:t>
      </w:r>
      <w:r>
        <w:rPr>
          <w:rFonts w:hint="eastAsia" w:ascii="宋体" w:hAnsi="宋体" w:eastAsia="宋体" w:cs="宋体"/>
          <w:bCs/>
          <w:i w:val="0"/>
          <w:iCs w:val="0"/>
          <w:color w:val="auto"/>
          <w:sz w:val="28"/>
          <w:szCs w:val="28"/>
          <w:highlight w:val="none"/>
          <w:lang w:eastAsia="zh-CN"/>
        </w:rPr>
        <w:t>采购活动</w:t>
      </w:r>
      <w:r>
        <w:rPr>
          <w:rFonts w:hint="eastAsia" w:ascii="宋体" w:hAnsi="宋体" w:eastAsia="宋体" w:cs="宋体"/>
          <w:bCs/>
          <w:i w:val="0"/>
          <w:iCs w:val="0"/>
          <w:color w:val="auto"/>
          <w:sz w:val="28"/>
          <w:szCs w:val="28"/>
          <w:highlight w:val="none"/>
        </w:rPr>
        <w:t>前三年内，在经营活动中没有重大违法记录；</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_Toc25330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35</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bCs/>
          <w:i w:val="0"/>
          <w:iCs w:val="0"/>
          <w:color w:val="auto"/>
          <w:sz w:val="28"/>
          <w:szCs w:val="28"/>
          <w:highlight w:val="none"/>
          <w:lang w:val="en-US" w:eastAsia="zh-CN"/>
        </w:rPr>
        <w:t>1-</w:t>
      </w:r>
      <w:r>
        <w:rPr>
          <w:rFonts w:hint="eastAsia" w:ascii="宋体" w:hAnsi="宋体" w:eastAsia="宋体" w:cs="宋体"/>
          <w:bCs/>
          <w:i w:val="0"/>
          <w:iCs w:val="0"/>
          <w:color w:val="auto"/>
          <w:sz w:val="28"/>
          <w:szCs w:val="28"/>
          <w:highlight w:val="none"/>
        </w:rPr>
        <w:t>6．符合法律，行政法规规定的其他条件。</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_Toc15652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35</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highlight w:val="none"/>
        </w:rPr>
        <w:t>1-</w:t>
      </w:r>
      <w:r>
        <w:rPr>
          <w:rFonts w:hint="eastAsia" w:ascii="宋体" w:hAnsi="宋体" w:eastAsia="宋体" w:cs="宋体"/>
          <w:i w:val="0"/>
          <w:iCs w:val="0"/>
          <w:color w:val="auto"/>
          <w:sz w:val="28"/>
          <w:szCs w:val="28"/>
          <w:highlight w:val="none"/>
          <w:lang w:val="en-US" w:eastAsia="zh-CN"/>
        </w:rPr>
        <w:t>7</w:t>
      </w:r>
      <w:r>
        <w:rPr>
          <w:rFonts w:hint="eastAsia" w:ascii="宋体" w:hAnsi="宋体" w:eastAsia="宋体" w:cs="宋体"/>
          <w:i w:val="0"/>
          <w:iCs w:val="0"/>
          <w:color w:val="auto"/>
          <w:sz w:val="28"/>
          <w:szCs w:val="28"/>
          <w:highlight w:val="none"/>
        </w:rPr>
        <w:t>.供应商资格信用承诺函</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_Toc21535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36</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highlight w:val="none"/>
        </w:rPr>
        <w:t>1-</w:t>
      </w:r>
      <w:r>
        <w:rPr>
          <w:rFonts w:hint="eastAsia" w:ascii="宋体" w:hAnsi="宋体" w:eastAsia="宋体" w:cs="宋体"/>
          <w:i w:val="0"/>
          <w:iCs w:val="0"/>
          <w:color w:val="auto"/>
          <w:sz w:val="28"/>
          <w:szCs w:val="28"/>
          <w:highlight w:val="none"/>
          <w:lang w:val="en-US" w:eastAsia="zh-CN"/>
        </w:rPr>
        <w:t>8</w:t>
      </w:r>
      <w:r>
        <w:rPr>
          <w:rFonts w:hint="eastAsia" w:ascii="宋体" w:hAnsi="宋体" w:eastAsia="宋体" w:cs="宋体"/>
          <w:i w:val="0"/>
          <w:iCs w:val="0"/>
          <w:color w:val="auto"/>
          <w:sz w:val="28"/>
          <w:szCs w:val="28"/>
          <w:highlight w:val="none"/>
        </w:rPr>
        <w:t>.法定代表人（单位负责人）身份证明书或法人证</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_Toc20202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38</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1-</w:t>
      </w:r>
      <w:r>
        <w:rPr>
          <w:rFonts w:hint="eastAsia" w:ascii="宋体" w:hAnsi="宋体" w:eastAsia="宋体" w:cs="宋体"/>
          <w:i w:val="0"/>
          <w:iCs w:val="0"/>
          <w:color w:val="auto"/>
          <w:sz w:val="28"/>
          <w:szCs w:val="28"/>
          <w:lang w:val="en-US" w:eastAsia="zh-CN"/>
        </w:rPr>
        <w:t>9</w:t>
      </w:r>
      <w:r>
        <w:rPr>
          <w:rFonts w:hint="eastAsia" w:ascii="宋体" w:hAnsi="宋体" w:eastAsia="宋体" w:cs="宋体"/>
          <w:i w:val="0"/>
          <w:iCs w:val="0"/>
          <w:color w:val="auto"/>
          <w:sz w:val="28"/>
          <w:szCs w:val="28"/>
        </w:rPr>
        <w:t>.法定代表人（经营者）授权书（格式）</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_Toc19974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39</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1-</w:t>
      </w:r>
      <w:r>
        <w:rPr>
          <w:rFonts w:hint="eastAsia" w:ascii="宋体" w:hAnsi="宋体" w:eastAsia="宋体" w:cs="宋体"/>
          <w:i w:val="0"/>
          <w:iCs w:val="0"/>
          <w:color w:val="auto"/>
          <w:sz w:val="28"/>
          <w:szCs w:val="28"/>
          <w:lang w:val="en-US" w:eastAsia="zh-CN"/>
        </w:rPr>
        <w:t>10其他文件资料自行填写</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_Toc13870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39</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bCs/>
          <w:i w:val="0"/>
          <w:iCs w:val="0"/>
          <w:color w:val="auto"/>
          <w:kern w:val="0"/>
          <w:sz w:val="28"/>
          <w:szCs w:val="28"/>
          <w:highlight w:val="none"/>
        </w:rPr>
        <w:t>二、</w:t>
      </w:r>
      <w:r>
        <w:rPr>
          <w:rFonts w:hint="eastAsia" w:ascii="宋体" w:hAnsi="宋体" w:eastAsia="宋体" w:cs="宋体"/>
          <w:bCs/>
          <w:i w:val="0"/>
          <w:iCs w:val="0"/>
          <w:color w:val="auto"/>
          <w:kern w:val="0"/>
          <w:sz w:val="28"/>
          <w:szCs w:val="28"/>
          <w:highlight w:val="none"/>
          <w:lang w:eastAsia="zh-CN"/>
        </w:rPr>
        <w:t>投标</w:t>
      </w:r>
      <w:r>
        <w:rPr>
          <w:rFonts w:hint="eastAsia" w:ascii="宋体" w:hAnsi="宋体" w:eastAsia="宋体" w:cs="宋体"/>
          <w:bCs/>
          <w:i w:val="0"/>
          <w:iCs w:val="0"/>
          <w:color w:val="auto"/>
          <w:kern w:val="0"/>
          <w:sz w:val="28"/>
          <w:szCs w:val="28"/>
          <w:highlight w:val="none"/>
        </w:rPr>
        <w:t>文件格式</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_Toc29043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40</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kern w:val="0"/>
          <w:sz w:val="28"/>
          <w:szCs w:val="28"/>
          <w:highlight w:val="none"/>
        </w:rPr>
        <w:t>（一）</w:t>
      </w:r>
      <w:r>
        <w:rPr>
          <w:rFonts w:hint="eastAsia" w:ascii="宋体" w:hAnsi="宋体" w:eastAsia="宋体" w:cs="宋体"/>
          <w:i w:val="0"/>
          <w:iCs w:val="0"/>
          <w:color w:val="auto"/>
          <w:kern w:val="0"/>
          <w:sz w:val="28"/>
          <w:szCs w:val="28"/>
          <w:highlight w:val="none"/>
          <w:lang w:eastAsia="zh-CN"/>
        </w:rPr>
        <w:t>投标</w:t>
      </w:r>
      <w:r>
        <w:rPr>
          <w:rFonts w:hint="eastAsia" w:ascii="宋体" w:hAnsi="宋体" w:eastAsia="宋体" w:cs="宋体"/>
          <w:i w:val="0"/>
          <w:iCs w:val="0"/>
          <w:color w:val="auto"/>
          <w:kern w:val="0"/>
          <w:sz w:val="28"/>
          <w:szCs w:val="28"/>
          <w:highlight w:val="none"/>
        </w:rPr>
        <w:t>函（格式）</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_Toc14297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40</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kern w:val="0"/>
          <w:sz w:val="28"/>
          <w:szCs w:val="28"/>
          <w:highlight w:val="none"/>
        </w:rPr>
        <w:t>（二）</w:t>
      </w:r>
      <w:r>
        <w:rPr>
          <w:rFonts w:hint="eastAsia" w:ascii="宋体" w:hAnsi="宋体" w:eastAsia="宋体" w:cs="宋体"/>
          <w:i w:val="0"/>
          <w:iCs w:val="0"/>
          <w:color w:val="auto"/>
          <w:kern w:val="0"/>
          <w:sz w:val="28"/>
          <w:szCs w:val="28"/>
          <w:highlight w:val="none"/>
          <w:lang w:eastAsia="zh-CN"/>
        </w:rPr>
        <w:t>投标货物报价一览表</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_Toc16823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41</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kern w:val="0"/>
          <w:sz w:val="28"/>
          <w:szCs w:val="28"/>
          <w:highlight w:val="none"/>
        </w:rPr>
        <w:t>（二）</w:t>
      </w:r>
      <w:r>
        <w:rPr>
          <w:rFonts w:hint="eastAsia" w:ascii="宋体" w:hAnsi="宋体" w:eastAsia="宋体" w:cs="宋体"/>
          <w:i w:val="0"/>
          <w:iCs w:val="0"/>
          <w:color w:val="auto"/>
          <w:kern w:val="0"/>
          <w:sz w:val="28"/>
          <w:szCs w:val="28"/>
          <w:highlight w:val="none"/>
          <w:lang w:eastAsia="zh-CN"/>
        </w:rPr>
        <w:t>投标货物</w:t>
      </w:r>
      <w:r>
        <w:rPr>
          <w:rFonts w:hint="eastAsia" w:ascii="宋体" w:hAnsi="宋体" w:eastAsia="宋体" w:cs="宋体"/>
          <w:i w:val="0"/>
          <w:iCs w:val="0"/>
          <w:color w:val="auto"/>
          <w:kern w:val="0"/>
          <w:sz w:val="28"/>
          <w:szCs w:val="28"/>
          <w:highlight w:val="none"/>
          <w:lang w:val="en-US" w:eastAsia="zh-CN"/>
        </w:rPr>
        <w:t>分项</w:t>
      </w:r>
      <w:r>
        <w:rPr>
          <w:rFonts w:hint="eastAsia" w:ascii="宋体" w:hAnsi="宋体" w:eastAsia="宋体" w:cs="宋体"/>
          <w:i w:val="0"/>
          <w:iCs w:val="0"/>
          <w:color w:val="auto"/>
          <w:kern w:val="0"/>
          <w:sz w:val="28"/>
          <w:szCs w:val="28"/>
          <w:highlight w:val="none"/>
          <w:lang w:eastAsia="zh-CN"/>
        </w:rPr>
        <w:t>报价表</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_Toc31712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42</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kern w:val="0"/>
          <w:sz w:val="28"/>
          <w:szCs w:val="28"/>
          <w:highlight w:val="none"/>
        </w:rPr>
        <w:t>（三）技术要求响应/偏离表（格式）</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_Toc14668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43</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kern w:val="0"/>
          <w:sz w:val="28"/>
          <w:szCs w:val="28"/>
          <w:highlight w:val="none"/>
        </w:rPr>
        <w:t>（四）商务条款</w:t>
      </w:r>
      <w:r>
        <w:rPr>
          <w:rFonts w:hint="eastAsia" w:ascii="宋体" w:hAnsi="宋体" w:eastAsia="宋体" w:cs="宋体"/>
          <w:i w:val="0"/>
          <w:iCs w:val="0"/>
          <w:color w:val="auto"/>
          <w:kern w:val="0"/>
          <w:sz w:val="28"/>
          <w:szCs w:val="28"/>
          <w:highlight w:val="none"/>
          <w:lang w:eastAsia="zh-CN"/>
        </w:rPr>
        <w:t>投标</w:t>
      </w:r>
      <w:r>
        <w:rPr>
          <w:rFonts w:hint="eastAsia" w:ascii="宋体" w:hAnsi="宋体" w:eastAsia="宋体" w:cs="宋体"/>
          <w:i w:val="0"/>
          <w:iCs w:val="0"/>
          <w:color w:val="auto"/>
          <w:kern w:val="0"/>
          <w:sz w:val="28"/>
          <w:szCs w:val="28"/>
          <w:highlight w:val="none"/>
        </w:rPr>
        <w:t>/偏离表（格式）</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_Toc9153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44</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bCs/>
          <w:i w:val="0"/>
          <w:iCs w:val="0"/>
          <w:color w:val="auto"/>
          <w:kern w:val="0"/>
          <w:sz w:val="28"/>
          <w:szCs w:val="28"/>
          <w:highlight w:val="none"/>
        </w:rPr>
        <w:t>三、其他技术文件</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_Toc2272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45</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kern w:val="0"/>
          <w:sz w:val="28"/>
          <w:szCs w:val="28"/>
          <w:highlight w:val="none"/>
        </w:rPr>
        <w:t>四、招标代理服务费承诺书（格式）</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_Toc1532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46</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kern w:val="0"/>
          <w:sz w:val="28"/>
          <w:szCs w:val="28"/>
          <w:highlight w:val="none"/>
        </w:rPr>
        <w:t>五、交纳</w:t>
      </w:r>
      <w:r>
        <w:rPr>
          <w:rFonts w:hint="eastAsia" w:ascii="宋体" w:hAnsi="宋体" w:eastAsia="宋体" w:cs="宋体"/>
          <w:i w:val="0"/>
          <w:iCs w:val="0"/>
          <w:color w:val="auto"/>
          <w:kern w:val="0"/>
          <w:sz w:val="28"/>
          <w:szCs w:val="28"/>
          <w:highlight w:val="none"/>
          <w:lang w:eastAsia="zh-CN"/>
        </w:rPr>
        <w:t>投标</w:t>
      </w:r>
      <w:r>
        <w:rPr>
          <w:rFonts w:hint="eastAsia" w:ascii="宋体" w:hAnsi="宋体" w:eastAsia="宋体" w:cs="宋体"/>
          <w:i w:val="0"/>
          <w:iCs w:val="0"/>
          <w:color w:val="auto"/>
          <w:kern w:val="0"/>
          <w:sz w:val="28"/>
          <w:szCs w:val="28"/>
          <w:highlight w:val="none"/>
        </w:rPr>
        <w:t>保证金的银行凭证（格式）</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_Toc31603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47</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highlight w:val="none"/>
        </w:rPr>
        <w:t>六、中小企业声明函（</w:t>
      </w:r>
      <w:r>
        <w:rPr>
          <w:rFonts w:hint="eastAsia" w:ascii="宋体" w:hAnsi="宋体" w:eastAsia="宋体" w:cs="宋体"/>
          <w:i w:val="0"/>
          <w:iCs w:val="0"/>
          <w:color w:val="auto"/>
          <w:sz w:val="28"/>
          <w:szCs w:val="28"/>
          <w:highlight w:val="none"/>
          <w:lang w:val="en-US" w:eastAsia="zh-CN"/>
        </w:rPr>
        <w:t>货物</w:t>
      </w:r>
      <w:r>
        <w:rPr>
          <w:rFonts w:hint="eastAsia" w:ascii="宋体" w:hAnsi="宋体" w:eastAsia="宋体" w:cs="宋体"/>
          <w:i w:val="0"/>
          <w:iCs w:val="0"/>
          <w:color w:val="auto"/>
          <w:sz w:val="28"/>
          <w:szCs w:val="28"/>
          <w:highlight w:val="none"/>
        </w:rPr>
        <w:t>）</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_Toc15899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48</w:t>
      </w:r>
      <w:r>
        <w:rPr>
          <w:rFonts w:hint="eastAsia" w:ascii="宋体" w:hAnsi="宋体" w:eastAsia="宋体" w:cs="宋体"/>
          <w:i w:val="0"/>
          <w:iCs w:val="0"/>
          <w:color w:val="auto"/>
          <w:sz w:val="28"/>
          <w:szCs w:val="28"/>
        </w:rPr>
        <w:fldChar w:fldCharType="end"/>
      </w:r>
    </w:p>
    <w:p>
      <w:pPr>
        <w:pStyle w:val="15"/>
        <w:tabs>
          <w:tab w:val="right" w:leader="dot" w:pos="9524"/>
        </w:tabs>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highlight w:val="none"/>
        </w:rPr>
        <w:t>七、残疾人福利性单位声明函</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_Toc4268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49</w:t>
      </w:r>
      <w:r>
        <w:rPr>
          <w:rFonts w:hint="eastAsia" w:ascii="宋体" w:hAnsi="宋体" w:eastAsia="宋体" w:cs="宋体"/>
          <w:i w:val="0"/>
          <w:iCs w:val="0"/>
          <w:color w:val="auto"/>
          <w:sz w:val="28"/>
          <w:szCs w:val="28"/>
        </w:rPr>
        <w:fldChar w:fldCharType="end"/>
      </w:r>
    </w:p>
    <w:p>
      <w:pPr>
        <w:pStyle w:val="14"/>
        <w:tabs>
          <w:tab w:val="right" w:leader="dot" w:pos="9524"/>
        </w:tabs>
        <w:rPr>
          <w:rFonts w:hint="eastAsia" w:ascii="宋体" w:hAnsi="宋体" w:eastAsia="宋体" w:cs="宋体"/>
          <w:color w:val="auto"/>
        </w:rPr>
      </w:pPr>
      <w:r>
        <w:rPr>
          <w:rFonts w:hint="eastAsia" w:ascii="宋体" w:hAnsi="宋体" w:eastAsia="宋体" w:cs="宋体"/>
          <w:i w:val="0"/>
          <w:iCs w:val="0"/>
          <w:color w:val="auto"/>
          <w:sz w:val="28"/>
          <w:szCs w:val="28"/>
          <w:highlight w:val="none"/>
        </w:rPr>
        <w:t>第六章</w:t>
      </w:r>
      <w:r>
        <w:rPr>
          <w:rFonts w:hint="eastAsia" w:ascii="宋体" w:hAnsi="宋体" w:eastAsia="宋体" w:cs="宋体"/>
          <w:i w:val="0"/>
          <w:iCs w:val="0"/>
          <w:color w:val="auto"/>
          <w:sz w:val="28"/>
          <w:szCs w:val="28"/>
          <w:highlight w:val="none"/>
          <w:lang w:eastAsia="zh-CN"/>
        </w:rPr>
        <w:t>采购项目需求</w:t>
      </w:r>
      <w:r>
        <w:rPr>
          <w:rFonts w:hint="eastAsia" w:ascii="宋体" w:hAnsi="宋体" w:eastAsia="宋体" w:cs="宋体"/>
          <w:i w:val="0"/>
          <w:iCs w:val="0"/>
          <w:color w:val="auto"/>
          <w:sz w:val="28"/>
          <w:szCs w:val="28"/>
        </w:rPr>
        <w:tab/>
      </w:r>
      <w:r>
        <w:rPr>
          <w:rFonts w:hint="eastAsia" w:ascii="宋体" w:hAnsi="宋体" w:eastAsia="宋体" w:cs="宋体"/>
          <w:i w:val="0"/>
          <w:iCs w:val="0"/>
          <w:color w:val="auto"/>
          <w:sz w:val="28"/>
          <w:szCs w:val="28"/>
        </w:rPr>
        <w:fldChar w:fldCharType="begin"/>
      </w:r>
      <w:r>
        <w:rPr>
          <w:rFonts w:hint="eastAsia" w:ascii="宋体" w:hAnsi="宋体" w:eastAsia="宋体" w:cs="宋体"/>
          <w:i w:val="0"/>
          <w:iCs w:val="0"/>
          <w:color w:val="auto"/>
          <w:sz w:val="28"/>
          <w:szCs w:val="28"/>
        </w:rPr>
        <w:instrText xml:space="preserve"> PAGEREF _Toc32334 \h </w:instrText>
      </w:r>
      <w:r>
        <w:rPr>
          <w:rFonts w:hint="eastAsia" w:ascii="宋体" w:hAnsi="宋体" w:eastAsia="宋体" w:cs="宋体"/>
          <w:i w:val="0"/>
          <w:iCs w:val="0"/>
          <w:color w:val="auto"/>
          <w:sz w:val="28"/>
          <w:szCs w:val="28"/>
        </w:rPr>
        <w:fldChar w:fldCharType="separate"/>
      </w:r>
      <w:r>
        <w:rPr>
          <w:rFonts w:hint="eastAsia" w:ascii="宋体" w:hAnsi="宋体" w:eastAsia="宋体" w:cs="宋体"/>
          <w:i w:val="0"/>
          <w:iCs w:val="0"/>
          <w:color w:val="auto"/>
          <w:sz w:val="28"/>
          <w:szCs w:val="28"/>
        </w:rPr>
        <w:t>50</w:t>
      </w:r>
      <w:r>
        <w:rPr>
          <w:rFonts w:hint="eastAsia" w:ascii="宋体" w:hAnsi="宋体" w:eastAsia="宋体" w:cs="宋体"/>
          <w:i w:val="0"/>
          <w:iCs w:val="0"/>
          <w:color w:val="auto"/>
          <w:sz w:val="28"/>
          <w:szCs w:val="28"/>
        </w:rPr>
        <w:fldChar w:fldCharType="end"/>
      </w:r>
    </w:p>
    <w:p>
      <w:pPr>
        <w:pStyle w:val="15"/>
        <w:tabs>
          <w:tab w:val="right" w:leader="dot" w:pos="9514"/>
        </w:tabs>
        <w:adjustRightInd w:val="0"/>
        <w:snapToGrid w:val="0"/>
        <w:spacing w:before="0" w:line="360" w:lineRule="auto"/>
        <w:ind w:left="0"/>
        <w:rPr>
          <w:rFonts w:hint="eastAsia" w:ascii="宋体" w:hAnsi="宋体" w:eastAsia="宋体" w:cs="宋体"/>
          <w:color w:val="auto"/>
          <w:highlight w:val="none"/>
        </w:rPr>
      </w:pPr>
      <w:r>
        <w:rPr>
          <w:rFonts w:hint="eastAsia" w:ascii="宋体" w:hAnsi="宋体" w:eastAsia="宋体" w:cs="宋体"/>
          <w:i w:val="0"/>
          <w:iCs w:val="0"/>
          <w:color w:val="auto"/>
          <w:kern w:val="0"/>
          <w:szCs w:val="27"/>
          <w:highlight w:val="none"/>
        </w:rPr>
        <w:fldChar w:fldCharType="end"/>
      </w:r>
    </w:p>
    <w:p>
      <w:pPr>
        <w:rPr>
          <w:rFonts w:hint="eastAsia" w:ascii="宋体" w:hAnsi="宋体" w:eastAsia="宋体" w:cs="宋体"/>
          <w:color w:val="auto"/>
          <w:kern w:val="36"/>
          <w:highlight w:val="none"/>
        </w:rPr>
      </w:pPr>
      <w:r>
        <w:rPr>
          <w:rFonts w:hint="eastAsia" w:ascii="宋体" w:hAnsi="宋体" w:eastAsia="宋体" w:cs="宋体"/>
          <w:color w:val="auto"/>
          <w:kern w:val="36"/>
          <w:highlight w:val="none"/>
        </w:rPr>
        <w:br w:type="page"/>
      </w:r>
    </w:p>
    <w:p>
      <w:pPr>
        <w:pStyle w:val="3"/>
        <w:jc w:val="center"/>
        <w:rPr>
          <w:rFonts w:hint="eastAsia" w:ascii="宋体" w:hAnsi="宋体" w:eastAsia="宋体" w:cs="宋体"/>
          <w:b w:val="0"/>
          <w:bCs/>
          <w:color w:val="auto"/>
          <w:kern w:val="0"/>
          <w:sz w:val="27"/>
          <w:szCs w:val="27"/>
          <w:highlight w:val="none"/>
        </w:rPr>
      </w:pPr>
      <w:bookmarkStart w:id="0" w:name="_Toc12650"/>
      <w:r>
        <w:rPr>
          <w:rFonts w:hint="eastAsia" w:ascii="宋体" w:hAnsi="宋体" w:eastAsia="宋体" w:cs="宋体"/>
          <w:color w:val="auto"/>
          <w:kern w:val="36"/>
          <w:highlight w:val="none"/>
        </w:rPr>
        <w:t>第一章</w:t>
      </w:r>
      <w:r>
        <w:rPr>
          <w:rFonts w:hint="eastAsia" w:ascii="宋体" w:hAnsi="宋体" w:eastAsia="宋体" w:cs="宋体"/>
          <w:color w:val="auto"/>
          <w:kern w:val="36"/>
          <w:highlight w:val="none"/>
          <w:lang w:val="en-US" w:eastAsia="zh-CN"/>
        </w:rPr>
        <w:t>招标</w:t>
      </w:r>
      <w:r>
        <w:rPr>
          <w:rFonts w:hint="eastAsia" w:ascii="宋体" w:hAnsi="宋体" w:eastAsia="宋体" w:cs="宋体"/>
          <w:color w:val="auto"/>
          <w:kern w:val="36"/>
          <w:highlight w:val="none"/>
        </w:rPr>
        <w:t>邀请</w:t>
      </w:r>
      <w:bookmarkEnd w:id="0"/>
    </w:p>
    <w:p>
      <w:pPr>
        <w:keepNext w:val="0"/>
        <w:keepLines w:val="0"/>
        <w:pageBreakBefore w:val="0"/>
        <w:kinsoku/>
        <w:wordWrap/>
        <w:overflowPunct/>
        <w:topLinePunct w:val="0"/>
        <w:autoSpaceDE/>
        <w:autoSpaceDN/>
        <w:bidi w:val="0"/>
        <w:adjustRightInd/>
        <w:snapToGrid/>
        <w:spacing w:line="360" w:lineRule="auto"/>
        <w:ind w:firstLine="540" w:firstLineChars="200"/>
        <w:textAlignment w:val="auto"/>
        <w:rPr>
          <w:rFonts w:hint="eastAsia" w:ascii="宋体" w:hAnsi="宋体" w:eastAsia="宋体" w:cs="宋体"/>
          <w:color w:val="auto"/>
          <w:kern w:val="0"/>
          <w:sz w:val="27"/>
          <w:szCs w:val="27"/>
          <w:highlight w:val="none"/>
        </w:rPr>
      </w:pPr>
      <w:bookmarkStart w:id="1" w:name="_Hlt509650027"/>
      <w:bookmarkEnd w:id="1"/>
      <w:bookmarkStart w:id="2" w:name="OLE_LINK3"/>
      <w:r>
        <w:rPr>
          <w:rFonts w:hint="eastAsia" w:ascii="宋体" w:hAnsi="宋体" w:eastAsia="宋体" w:cs="宋体"/>
          <w:color w:val="auto"/>
          <w:kern w:val="0"/>
          <w:sz w:val="27"/>
          <w:szCs w:val="27"/>
          <w:highlight w:val="none"/>
        </w:rPr>
        <w:t>江西正万项目管理有限公司</w:t>
      </w:r>
      <w:bookmarkEnd w:id="2"/>
      <w:r>
        <w:rPr>
          <w:rFonts w:hint="eastAsia" w:ascii="宋体" w:hAnsi="宋体" w:eastAsia="宋体" w:cs="宋体"/>
          <w:color w:val="auto"/>
          <w:kern w:val="0"/>
          <w:sz w:val="27"/>
          <w:szCs w:val="27"/>
          <w:highlight w:val="none"/>
        </w:rPr>
        <w:t>受</w:t>
      </w:r>
      <w:r>
        <w:rPr>
          <w:rFonts w:hint="eastAsia" w:ascii="宋体" w:hAnsi="宋体" w:eastAsia="宋体" w:cs="宋体"/>
          <w:color w:val="auto"/>
          <w:sz w:val="27"/>
          <w:szCs w:val="27"/>
          <w:highlight w:val="none"/>
          <w:lang w:eastAsia="zh-CN"/>
        </w:rPr>
        <w:t>赣州市消防救援支队</w:t>
      </w:r>
      <w:r>
        <w:rPr>
          <w:rFonts w:hint="eastAsia" w:ascii="宋体" w:hAnsi="宋体" w:eastAsia="宋体" w:cs="宋体"/>
          <w:color w:val="auto"/>
          <w:kern w:val="0"/>
          <w:sz w:val="27"/>
          <w:szCs w:val="27"/>
          <w:highlight w:val="none"/>
        </w:rPr>
        <w:t>的委托，对</w:t>
      </w:r>
      <w:r>
        <w:rPr>
          <w:rFonts w:hint="eastAsia" w:ascii="宋体" w:hAnsi="宋体" w:eastAsia="宋体" w:cs="宋体"/>
          <w:color w:val="auto"/>
          <w:sz w:val="27"/>
          <w:szCs w:val="27"/>
          <w:highlight w:val="none"/>
          <w:lang w:eastAsia="zh-CN"/>
        </w:rPr>
        <w:t>赣州市消防救援支队急需器材采购项目</w:t>
      </w:r>
      <w:r>
        <w:rPr>
          <w:rFonts w:hint="eastAsia" w:ascii="宋体" w:hAnsi="宋体" w:eastAsia="宋体" w:cs="宋体"/>
          <w:color w:val="auto"/>
          <w:kern w:val="0"/>
          <w:sz w:val="27"/>
          <w:szCs w:val="27"/>
          <w:highlight w:val="none"/>
        </w:rPr>
        <w:t>进行</w:t>
      </w:r>
      <w:r>
        <w:rPr>
          <w:rFonts w:hint="eastAsia" w:ascii="宋体" w:hAnsi="宋体" w:eastAsia="宋体" w:cs="宋体"/>
          <w:color w:val="auto"/>
          <w:kern w:val="0"/>
          <w:sz w:val="27"/>
          <w:szCs w:val="27"/>
          <w:highlight w:val="none"/>
          <w:lang w:eastAsia="zh-CN"/>
        </w:rPr>
        <w:t>公开招标</w:t>
      </w:r>
      <w:r>
        <w:rPr>
          <w:rFonts w:hint="eastAsia" w:ascii="宋体" w:hAnsi="宋体" w:eastAsia="宋体" w:cs="宋体"/>
          <w:color w:val="auto"/>
          <w:kern w:val="0"/>
          <w:sz w:val="27"/>
          <w:szCs w:val="27"/>
          <w:highlight w:val="none"/>
        </w:rPr>
        <w:t>。现欢迎国内符合资格条件的</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前来</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bCs/>
          <w:color w:val="auto"/>
          <w:kern w:val="0"/>
          <w:sz w:val="28"/>
          <w:szCs w:val="28"/>
          <w:highlight w:val="none"/>
        </w:rPr>
        <w:t>项目编号：</w:t>
      </w:r>
      <w:r>
        <w:rPr>
          <w:rFonts w:hint="eastAsia" w:ascii="宋体" w:hAnsi="宋体" w:cs="宋体"/>
          <w:color w:val="auto"/>
          <w:sz w:val="28"/>
          <w:szCs w:val="28"/>
          <w:highlight w:val="none"/>
          <w:lang w:eastAsia="zh-CN"/>
        </w:rPr>
        <w:t>JXZW2025-GZ-G001-1</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bCs/>
          <w:color w:val="auto"/>
          <w:kern w:val="0"/>
          <w:sz w:val="28"/>
          <w:szCs w:val="28"/>
          <w:highlight w:val="none"/>
          <w:lang w:val="en-US" w:eastAsia="zh-CN"/>
        </w:rPr>
        <w:t>采购</w:t>
      </w:r>
      <w:r>
        <w:rPr>
          <w:rFonts w:hint="eastAsia" w:ascii="宋体" w:hAnsi="宋体" w:eastAsia="宋体" w:cs="宋体"/>
          <w:bCs/>
          <w:color w:val="auto"/>
          <w:kern w:val="0"/>
          <w:sz w:val="28"/>
          <w:szCs w:val="28"/>
          <w:highlight w:val="none"/>
        </w:rPr>
        <w:t>方式：</w:t>
      </w:r>
      <w:r>
        <w:rPr>
          <w:rFonts w:hint="eastAsia" w:ascii="宋体" w:hAnsi="宋体" w:eastAsia="宋体" w:cs="宋体"/>
          <w:color w:val="auto"/>
          <w:kern w:val="0"/>
          <w:sz w:val="28"/>
          <w:szCs w:val="28"/>
          <w:highlight w:val="none"/>
          <w:lang w:eastAsia="zh-CN"/>
        </w:rPr>
        <w:t>公开招标</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8"/>
          <w:szCs w:val="28"/>
          <w:highlight w:val="none"/>
          <w:lang w:val="en-US" w:eastAsia="zh-CN"/>
        </w:rPr>
        <w:t>采购</w:t>
      </w:r>
      <w:r>
        <w:rPr>
          <w:rFonts w:hint="eastAsia" w:ascii="宋体" w:hAnsi="宋体" w:eastAsia="宋体" w:cs="宋体"/>
          <w:bCs/>
          <w:color w:val="auto"/>
          <w:kern w:val="0"/>
          <w:sz w:val="28"/>
          <w:szCs w:val="28"/>
          <w:highlight w:val="none"/>
        </w:rPr>
        <w:t>内容</w:t>
      </w:r>
      <w:r>
        <w:rPr>
          <w:rFonts w:hint="eastAsia" w:ascii="宋体" w:hAnsi="宋体" w:eastAsia="宋体" w:cs="宋体"/>
          <w:bCs/>
          <w:color w:val="auto"/>
          <w:kern w:val="0"/>
          <w:sz w:val="27"/>
          <w:szCs w:val="27"/>
          <w:highlight w:val="none"/>
        </w:rPr>
        <w:t>：</w:t>
      </w:r>
    </w:p>
    <w:tbl>
      <w:tblPr>
        <w:tblStyle w:val="20"/>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027"/>
        <w:gridCol w:w="2205"/>
        <w:gridCol w:w="945"/>
        <w:gridCol w:w="810"/>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0"/>
                <w:sz w:val="27"/>
                <w:szCs w:val="27"/>
                <w:highlight w:val="none"/>
                <w:vertAlign w:val="baseline"/>
                <w:lang w:val="en-US" w:eastAsia="zh-CN"/>
              </w:rPr>
            </w:pPr>
            <w:r>
              <w:rPr>
                <w:rFonts w:hint="eastAsia" w:ascii="宋体" w:hAnsi="宋体" w:eastAsia="宋体" w:cs="宋体"/>
                <w:bCs/>
                <w:color w:val="auto"/>
                <w:kern w:val="0"/>
                <w:sz w:val="27"/>
                <w:szCs w:val="27"/>
                <w:highlight w:val="none"/>
                <w:vertAlign w:val="baseline"/>
                <w:lang w:val="en-US" w:eastAsia="zh-CN"/>
              </w:rPr>
              <w:t>序号</w:t>
            </w:r>
          </w:p>
        </w:tc>
        <w:tc>
          <w:tcPr>
            <w:tcW w:w="3027" w:type="dxa"/>
            <w:noWrap w:val="0"/>
            <w:vAlign w:val="center"/>
          </w:tcPr>
          <w:p>
            <w:pPr>
              <w:pStyle w:val="46"/>
              <w:spacing w:before="290"/>
              <w:jc w:val="center"/>
              <w:rPr>
                <w:rFonts w:hint="eastAsia" w:ascii="宋体" w:hAnsi="宋体" w:eastAsia="宋体" w:cs="宋体"/>
                <w:bCs/>
                <w:color w:val="auto"/>
                <w:kern w:val="0"/>
                <w:sz w:val="27"/>
                <w:szCs w:val="27"/>
                <w:highlight w:val="none"/>
                <w:vertAlign w:val="baseline"/>
                <w:lang w:val="en-US" w:eastAsia="en-US" w:bidi="ar-SA"/>
              </w:rPr>
            </w:pPr>
            <w:r>
              <w:rPr>
                <w:rFonts w:hint="eastAsia" w:ascii="宋体" w:hAnsi="宋体" w:eastAsia="宋体" w:cs="宋体"/>
                <w:bCs/>
                <w:color w:val="auto"/>
                <w:kern w:val="0"/>
                <w:sz w:val="27"/>
                <w:szCs w:val="27"/>
                <w:highlight w:val="none"/>
                <w:vertAlign w:val="baseline"/>
                <w:lang w:val="en-US" w:eastAsia="zh-CN" w:bidi="ar-SA"/>
              </w:rPr>
              <w:t>项目名称（国产产品）</w:t>
            </w:r>
          </w:p>
        </w:tc>
        <w:tc>
          <w:tcPr>
            <w:tcW w:w="2205" w:type="dxa"/>
            <w:noWrap w:val="0"/>
            <w:vAlign w:val="center"/>
          </w:tcPr>
          <w:p>
            <w:pPr>
              <w:pStyle w:val="46"/>
              <w:spacing w:before="78" w:line="219" w:lineRule="auto"/>
              <w:ind w:left="337" w:leftChars="0" w:hanging="337" w:hangingChars="125"/>
              <w:jc w:val="center"/>
              <w:rPr>
                <w:rFonts w:hint="eastAsia" w:ascii="宋体" w:hAnsi="宋体" w:eastAsia="宋体" w:cs="宋体"/>
                <w:bCs/>
                <w:color w:val="auto"/>
                <w:kern w:val="0"/>
                <w:sz w:val="27"/>
                <w:szCs w:val="27"/>
                <w:highlight w:val="none"/>
                <w:vertAlign w:val="baseline"/>
                <w:lang w:val="en-US" w:eastAsia="en-US" w:bidi="ar-SA"/>
              </w:rPr>
            </w:pPr>
            <w:r>
              <w:rPr>
                <w:rFonts w:hint="eastAsia" w:ascii="宋体" w:hAnsi="宋体" w:eastAsia="宋体" w:cs="宋体"/>
                <w:bCs/>
                <w:color w:val="auto"/>
                <w:kern w:val="0"/>
                <w:sz w:val="27"/>
                <w:szCs w:val="27"/>
                <w:highlight w:val="none"/>
                <w:vertAlign w:val="baseline"/>
                <w:lang w:val="en-US" w:eastAsia="zh-CN" w:bidi="ar-SA"/>
              </w:rPr>
              <w:t>主要参数</w:t>
            </w:r>
          </w:p>
        </w:tc>
        <w:tc>
          <w:tcPr>
            <w:tcW w:w="945" w:type="dxa"/>
            <w:noWrap w:val="0"/>
            <w:vAlign w:val="center"/>
          </w:tcPr>
          <w:p>
            <w:pPr>
              <w:pStyle w:val="46"/>
              <w:spacing w:before="78" w:line="219" w:lineRule="auto"/>
              <w:ind w:left="345" w:leftChars="0" w:hanging="345" w:hangingChars="128"/>
              <w:jc w:val="center"/>
              <w:rPr>
                <w:rFonts w:hint="eastAsia" w:ascii="宋体" w:hAnsi="宋体" w:eastAsia="宋体" w:cs="宋体"/>
                <w:bCs/>
                <w:color w:val="auto"/>
                <w:kern w:val="0"/>
                <w:sz w:val="27"/>
                <w:szCs w:val="27"/>
                <w:highlight w:val="none"/>
                <w:vertAlign w:val="baseline"/>
                <w:lang w:val="en-US" w:eastAsia="en-US" w:bidi="ar-SA"/>
              </w:rPr>
            </w:pPr>
            <w:r>
              <w:rPr>
                <w:rFonts w:hint="eastAsia" w:ascii="宋体" w:hAnsi="宋体" w:eastAsia="宋体" w:cs="宋体"/>
                <w:bCs/>
                <w:color w:val="auto"/>
                <w:kern w:val="0"/>
                <w:sz w:val="27"/>
                <w:szCs w:val="27"/>
                <w:highlight w:val="none"/>
                <w:vertAlign w:val="baseline"/>
                <w:lang w:val="en-US" w:eastAsia="zh-CN" w:bidi="ar-SA"/>
              </w:rPr>
              <w:t>数量</w:t>
            </w:r>
          </w:p>
        </w:tc>
        <w:tc>
          <w:tcPr>
            <w:tcW w:w="810" w:type="dxa"/>
            <w:noWrap w:val="0"/>
            <w:vAlign w:val="center"/>
          </w:tcPr>
          <w:p>
            <w:pPr>
              <w:pStyle w:val="46"/>
              <w:spacing w:before="78" w:line="220" w:lineRule="auto"/>
              <w:ind w:left="-181" w:leftChars="-86" w:firstLine="170" w:firstLineChars="63"/>
              <w:jc w:val="both"/>
              <w:rPr>
                <w:rFonts w:hint="eastAsia" w:ascii="宋体" w:hAnsi="宋体" w:eastAsia="宋体" w:cs="宋体"/>
                <w:bCs/>
                <w:color w:val="auto"/>
                <w:kern w:val="0"/>
                <w:sz w:val="27"/>
                <w:szCs w:val="27"/>
                <w:highlight w:val="none"/>
                <w:vertAlign w:val="baseline"/>
                <w:lang w:val="en-US" w:eastAsia="zh-CN" w:bidi="ar-SA"/>
              </w:rPr>
            </w:pPr>
            <w:r>
              <w:rPr>
                <w:rFonts w:hint="eastAsia" w:ascii="宋体" w:hAnsi="宋体" w:eastAsia="宋体" w:cs="宋体"/>
                <w:bCs/>
                <w:color w:val="auto"/>
                <w:kern w:val="0"/>
                <w:sz w:val="27"/>
                <w:szCs w:val="27"/>
                <w:highlight w:val="none"/>
                <w:vertAlign w:val="baseline"/>
                <w:lang w:val="en-US" w:eastAsia="zh-CN" w:bidi="ar-SA"/>
              </w:rPr>
              <w:t>单位</w:t>
            </w:r>
          </w:p>
        </w:tc>
        <w:tc>
          <w:tcPr>
            <w:tcW w:w="2181" w:type="dxa"/>
            <w:noWrap w:val="0"/>
            <w:vAlign w:val="center"/>
          </w:tcPr>
          <w:p>
            <w:pPr>
              <w:pStyle w:val="46"/>
              <w:spacing w:before="78" w:line="219" w:lineRule="auto"/>
              <w:ind w:left="0" w:leftChars="0" w:hanging="12" w:firstLineChars="0"/>
              <w:jc w:val="center"/>
              <w:rPr>
                <w:rFonts w:hint="eastAsia" w:ascii="宋体" w:hAnsi="宋体" w:eastAsia="宋体" w:cs="宋体"/>
                <w:bCs/>
                <w:color w:val="auto"/>
                <w:kern w:val="0"/>
                <w:sz w:val="27"/>
                <w:szCs w:val="27"/>
                <w:highlight w:val="none"/>
                <w:vertAlign w:val="baseline"/>
                <w:lang w:val="en-US" w:eastAsia="zh-CN" w:bidi="ar-SA"/>
              </w:rPr>
            </w:pPr>
            <w:r>
              <w:rPr>
                <w:rFonts w:hint="eastAsia" w:ascii="宋体" w:hAnsi="宋体" w:eastAsia="宋体" w:cs="宋体"/>
                <w:bCs/>
                <w:color w:val="auto"/>
                <w:kern w:val="0"/>
                <w:sz w:val="27"/>
                <w:szCs w:val="27"/>
                <w:highlight w:val="none"/>
                <w:vertAlign w:val="baseline"/>
                <w:lang w:val="en-US" w:eastAsia="zh-CN" w:bidi="ar-SA"/>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0"/>
                <w:sz w:val="27"/>
                <w:szCs w:val="27"/>
                <w:highlight w:val="none"/>
                <w:vertAlign w:val="baseline"/>
                <w:lang w:val="en-US" w:eastAsia="zh-CN"/>
              </w:rPr>
            </w:pPr>
            <w:r>
              <w:rPr>
                <w:rFonts w:hint="eastAsia" w:ascii="宋体" w:hAnsi="宋体" w:eastAsia="宋体" w:cs="宋体"/>
                <w:bCs/>
                <w:color w:val="auto"/>
                <w:kern w:val="0"/>
                <w:sz w:val="27"/>
                <w:szCs w:val="27"/>
                <w:highlight w:val="none"/>
                <w:vertAlign w:val="baseline"/>
                <w:lang w:val="en-US" w:eastAsia="zh-CN"/>
              </w:rPr>
              <w:t>1</w:t>
            </w:r>
          </w:p>
        </w:tc>
        <w:tc>
          <w:tcPr>
            <w:tcW w:w="302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0"/>
                <w:sz w:val="27"/>
                <w:szCs w:val="27"/>
                <w:highlight w:val="none"/>
                <w:vertAlign w:val="baseline"/>
              </w:rPr>
            </w:pPr>
            <w:bookmarkStart w:id="3" w:name="OLE_LINK2"/>
            <w:r>
              <w:rPr>
                <w:rFonts w:hint="eastAsia" w:ascii="宋体" w:hAnsi="宋体" w:eastAsia="宋体" w:cs="宋体"/>
                <w:color w:val="auto"/>
                <w:sz w:val="27"/>
                <w:szCs w:val="27"/>
                <w:highlight w:val="none"/>
                <w:lang w:eastAsia="zh-CN"/>
              </w:rPr>
              <w:t>赣州市消防救援支队急需器材采购项目</w:t>
            </w:r>
            <w:bookmarkEnd w:id="3"/>
          </w:p>
        </w:tc>
        <w:tc>
          <w:tcPr>
            <w:tcW w:w="220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0"/>
                <w:sz w:val="27"/>
                <w:szCs w:val="27"/>
                <w:highlight w:val="none"/>
                <w:vertAlign w:val="baseline"/>
              </w:rPr>
            </w:pPr>
            <w:r>
              <w:rPr>
                <w:rFonts w:hint="eastAsia" w:ascii="宋体" w:hAnsi="宋体" w:eastAsia="宋体" w:cs="宋体"/>
                <w:bCs/>
                <w:color w:val="auto"/>
                <w:kern w:val="0"/>
                <w:sz w:val="27"/>
                <w:szCs w:val="27"/>
                <w:highlight w:val="none"/>
                <w:vertAlign w:val="baseline"/>
                <w:lang w:val="en-US" w:eastAsia="zh-CN"/>
              </w:rPr>
              <w:t>详见“</w:t>
            </w:r>
            <w:r>
              <w:rPr>
                <w:rFonts w:hint="eastAsia" w:ascii="宋体" w:hAnsi="宋体" w:eastAsia="宋体" w:cs="宋体"/>
                <w:bCs/>
                <w:color w:val="auto"/>
                <w:kern w:val="0"/>
                <w:sz w:val="27"/>
                <w:szCs w:val="27"/>
                <w:highlight w:val="none"/>
                <w:vertAlign w:val="baseline"/>
              </w:rPr>
              <w:t>第六章.</w:t>
            </w:r>
            <w:r>
              <w:rPr>
                <w:rFonts w:hint="eastAsia" w:ascii="宋体" w:hAnsi="宋体" w:eastAsia="宋体" w:cs="宋体"/>
                <w:bCs/>
                <w:color w:val="auto"/>
                <w:kern w:val="0"/>
                <w:sz w:val="27"/>
                <w:szCs w:val="27"/>
                <w:highlight w:val="none"/>
                <w:vertAlign w:val="baseline"/>
                <w:lang w:eastAsia="zh-CN"/>
              </w:rPr>
              <w:t>采购项目需求</w:t>
            </w:r>
            <w:r>
              <w:rPr>
                <w:rFonts w:hint="eastAsia" w:ascii="宋体" w:hAnsi="宋体" w:eastAsia="宋体" w:cs="宋体"/>
                <w:bCs/>
                <w:color w:val="auto"/>
                <w:kern w:val="0"/>
                <w:sz w:val="27"/>
                <w:szCs w:val="27"/>
                <w:highlight w:val="none"/>
                <w:vertAlign w:val="baseline"/>
                <w:lang w:val="en-US" w:eastAsia="zh-CN"/>
              </w:rPr>
              <w:t>”</w:t>
            </w:r>
          </w:p>
        </w:tc>
        <w:tc>
          <w:tcPr>
            <w:tcW w:w="94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0"/>
                <w:sz w:val="27"/>
                <w:szCs w:val="27"/>
                <w:highlight w:val="none"/>
                <w:vertAlign w:val="baseline"/>
                <w:lang w:val="en-US" w:eastAsia="zh-CN"/>
              </w:rPr>
            </w:pPr>
            <w:r>
              <w:rPr>
                <w:rFonts w:hint="eastAsia" w:ascii="宋体" w:hAnsi="宋体" w:eastAsia="宋体" w:cs="宋体"/>
                <w:bCs/>
                <w:color w:val="auto"/>
                <w:kern w:val="0"/>
                <w:sz w:val="27"/>
                <w:szCs w:val="27"/>
                <w:highlight w:val="none"/>
                <w:vertAlign w:val="baseline"/>
                <w:lang w:val="en-US" w:eastAsia="zh-CN"/>
              </w:rPr>
              <w:t>1</w:t>
            </w:r>
          </w:p>
        </w:tc>
        <w:tc>
          <w:tcPr>
            <w:tcW w:w="81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0"/>
                <w:sz w:val="27"/>
                <w:szCs w:val="27"/>
                <w:highlight w:val="none"/>
                <w:vertAlign w:val="baseline"/>
                <w:lang w:val="en-US" w:eastAsia="zh-CN"/>
              </w:rPr>
            </w:pPr>
            <w:r>
              <w:rPr>
                <w:rFonts w:hint="eastAsia" w:ascii="宋体" w:hAnsi="宋体" w:eastAsia="宋体" w:cs="宋体"/>
                <w:bCs/>
                <w:color w:val="auto"/>
                <w:kern w:val="0"/>
                <w:sz w:val="27"/>
                <w:szCs w:val="27"/>
                <w:highlight w:val="none"/>
                <w:vertAlign w:val="baseline"/>
                <w:lang w:val="en-US" w:eastAsia="zh-CN"/>
              </w:rPr>
              <w:t>批</w:t>
            </w:r>
          </w:p>
        </w:tc>
        <w:tc>
          <w:tcPr>
            <w:tcW w:w="218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0"/>
                <w:sz w:val="27"/>
                <w:szCs w:val="27"/>
                <w:highlight w:val="none"/>
                <w:vertAlign w:val="baseline"/>
                <w:lang w:val="en-US" w:eastAsia="zh-CN"/>
              </w:rPr>
            </w:pPr>
            <w:r>
              <w:rPr>
                <w:rFonts w:hint="eastAsia" w:ascii="宋体" w:hAnsi="宋体" w:eastAsia="宋体" w:cs="宋体"/>
                <w:bCs/>
                <w:color w:val="auto"/>
                <w:kern w:val="0"/>
                <w:sz w:val="27"/>
                <w:szCs w:val="27"/>
                <w:highlight w:val="none"/>
                <w:shd w:val="clear"/>
                <w:vertAlign w:val="baseline"/>
                <w:lang w:val="en-US" w:eastAsia="zh-CN"/>
              </w:rPr>
              <w:t>863675.00</w:t>
            </w:r>
          </w:p>
        </w:tc>
      </w:tr>
    </w:tbl>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四、</w:t>
      </w:r>
      <w:r>
        <w:rPr>
          <w:rFonts w:hint="eastAsia" w:ascii="宋体" w:hAnsi="宋体" w:eastAsia="宋体" w:cs="宋体"/>
          <w:color w:val="auto"/>
          <w:kern w:val="0"/>
          <w:sz w:val="27"/>
          <w:szCs w:val="27"/>
          <w:highlight w:val="none"/>
          <w:shd w:val="clear" w:color="auto" w:fill="auto"/>
        </w:rPr>
        <w:t>本项目不接受联合体</w:t>
      </w:r>
      <w:r>
        <w:rPr>
          <w:rFonts w:hint="eastAsia" w:ascii="宋体" w:hAnsi="宋体" w:eastAsia="宋体" w:cs="宋体"/>
          <w:color w:val="auto"/>
          <w:kern w:val="0"/>
          <w:sz w:val="27"/>
          <w:szCs w:val="27"/>
          <w:highlight w:val="none"/>
          <w:shd w:val="clear" w:color="auto" w:fill="auto"/>
          <w:lang w:eastAsia="zh-CN"/>
        </w:rPr>
        <w:t>投标</w:t>
      </w:r>
      <w:r>
        <w:rPr>
          <w:rFonts w:hint="eastAsia" w:ascii="宋体" w:hAnsi="宋体" w:eastAsia="宋体" w:cs="宋体"/>
          <w:color w:val="auto"/>
          <w:kern w:val="0"/>
          <w:sz w:val="27"/>
          <w:szCs w:val="27"/>
          <w:highlight w:val="none"/>
          <w:shd w:val="clear" w:color="auto" w:fill="auto"/>
        </w:rPr>
        <w:t>。</w:t>
      </w:r>
    </w:p>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五、</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资格要求:</w:t>
      </w:r>
    </w:p>
    <w:p>
      <w:pPr>
        <w:widowControl/>
        <w:spacing w:line="360" w:lineRule="auto"/>
        <w:ind w:firstLine="540" w:firstLineChars="200"/>
        <w:jc w:val="left"/>
        <w:rPr>
          <w:rStyle w:val="35"/>
          <w:rFonts w:hint="eastAsia" w:ascii="宋体" w:hAnsi="宋体" w:eastAsia="宋体" w:cs="宋体"/>
          <w:color w:val="auto"/>
          <w:kern w:val="0"/>
          <w:sz w:val="27"/>
          <w:szCs w:val="27"/>
          <w:highlight w:val="none"/>
        </w:rPr>
      </w:pPr>
      <w:r>
        <w:rPr>
          <w:rStyle w:val="35"/>
          <w:rFonts w:hint="eastAsia" w:ascii="宋体" w:hAnsi="宋体" w:eastAsia="宋体" w:cs="宋体"/>
          <w:color w:val="auto"/>
          <w:kern w:val="0"/>
          <w:sz w:val="27"/>
          <w:szCs w:val="27"/>
          <w:highlight w:val="none"/>
        </w:rPr>
        <w:t>（</w:t>
      </w:r>
      <w:r>
        <w:rPr>
          <w:rStyle w:val="35"/>
          <w:rFonts w:hint="eastAsia" w:ascii="宋体" w:hAnsi="宋体" w:eastAsia="宋体" w:cs="宋体"/>
          <w:color w:val="auto"/>
          <w:kern w:val="0"/>
          <w:sz w:val="27"/>
          <w:szCs w:val="27"/>
          <w:highlight w:val="none"/>
          <w:lang w:val="en-US" w:eastAsia="zh-CN"/>
        </w:rPr>
        <w:t>1</w:t>
      </w:r>
      <w:r>
        <w:rPr>
          <w:rStyle w:val="35"/>
          <w:rFonts w:hint="eastAsia" w:ascii="宋体" w:hAnsi="宋体" w:eastAsia="宋体" w:cs="宋体"/>
          <w:color w:val="auto"/>
          <w:kern w:val="0"/>
          <w:sz w:val="27"/>
          <w:szCs w:val="27"/>
          <w:highlight w:val="none"/>
        </w:rPr>
        <w:t>）具有独立承担民事责任的能力；</w:t>
      </w:r>
    </w:p>
    <w:p>
      <w:pPr>
        <w:widowControl/>
        <w:spacing w:line="360" w:lineRule="auto"/>
        <w:ind w:firstLine="540" w:firstLineChars="200"/>
        <w:jc w:val="left"/>
        <w:rPr>
          <w:rStyle w:val="35"/>
          <w:rFonts w:hint="eastAsia" w:ascii="宋体" w:hAnsi="宋体" w:eastAsia="宋体" w:cs="宋体"/>
          <w:color w:val="auto"/>
          <w:kern w:val="0"/>
          <w:sz w:val="27"/>
          <w:szCs w:val="27"/>
          <w:highlight w:val="none"/>
        </w:rPr>
      </w:pPr>
      <w:r>
        <w:rPr>
          <w:rStyle w:val="35"/>
          <w:rFonts w:hint="eastAsia" w:ascii="宋体" w:hAnsi="宋体" w:eastAsia="宋体" w:cs="宋体"/>
          <w:color w:val="auto"/>
          <w:kern w:val="0"/>
          <w:sz w:val="27"/>
          <w:szCs w:val="27"/>
          <w:highlight w:val="none"/>
        </w:rPr>
        <w:t>（</w:t>
      </w:r>
      <w:r>
        <w:rPr>
          <w:rStyle w:val="35"/>
          <w:rFonts w:hint="eastAsia" w:ascii="宋体" w:hAnsi="宋体" w:eastAsia="宋体" w:cs="宋体"/>
          <w:color w:val="auto"/>
          <w:kern w:val="0"/>
          <w:sz w:val="27"/>
          <w:szCs w:val="27"/>
          <w:highlight w:val="none"/>
          <w:lang w:val="en-US" w:eastAsia="zh-CN"/>
        </w:rPr>
        <w:t>2</w:t>
      </w:r>
      <w:r>
        <w:rPr>
          <w:rStyle w:val="35"/>
          <w:rFonts w:hint="eastAsia" w:ascii="宋体" w:hAnsi="宋体" w:eastAsia="宋体" w:cs="宋体"/>
          <w:color w:val="auto"/>
          <w:kern w:val="0"/>
          <w:sz w:val="27"/>
          <w:szCs w:val="27"/>
          <w:highlight w:val="none"/>
        </w:rPr>
        <w:t>）具有良好的商业信誉和健全的财务会计制度；</w:t>
      </w:r>
    </w:p>
    <w:p>
      <w:pPr>
        <w:widowControl/>
        <w:spacing w:line="360" w:lineRule="auto"/>
        <w:ind w:firstLine="540" w:firstLineChars="200"/>
        <w:jc w:val="left"/>
        <w:rPr>
          <w:rStyle w:val="35"/>
          <w:rFonts w:hint="eastAsia" w:ascii="宋体" w:hAnsi="宋体" w:eastAsia="宋体" w:cs="宋体"/>
          <w:color w:val="auto"/>
          <w:kern w:val="0"/>
          <w:sz w:val="27"/>
          <w:szCs w:val="27"/>
          <w:highlight w:val="none"/>
        </w:rPr>
      </w:pPr>
      <w:r>
        <w:rPr>
          <w:rStyle w:val="35"/>
          <w:rFonts w:hint="eastAsia" w:ascii="宋体" w:hAnsi="宋体" w:eastAsia="宋体" w:cs="宋体"/>
          <w:color w:val="auto"/>
          <w:kern w:val="0"/>
          <w:sz w:val="27"/>
          <w:szCs w:val="27"/>
          <w:highlight w:val="none"/>
        </w:rPr>
        <w:t>（</w:t>
      </w:r>
      <w:r>
        <w:rPr>
          <w:rStyle w:val="35"/>
          <w:rFonts w:hint="eastAsia" w:ascii="宋体" w:hAnsi="宋体" w:eastAsia="宋体" w:cs="宋体"/>
          <w:color w:val="auto"/>
          <w:kern w:val="0"/>
          <w:sz w:val="27"/>
          <w:szCs w:val="27"/>
          <w:highlight w:val="none"/>
          <w:lang w:val="en-US" w:eastAsia="zh-CN"/>
        </w:rPr>
        <w:t>3</w:t>
      </w:r>
      <w:r>
        <w:rPr>
          <w:rStyle w:val="35"/>
          <w:rFonts w:hint="eastAsia" w:ascii="宋体" w:hAnsi="宋体" w:eastAsia="宋体" w:cs="宋体"/>
          <w:color w:val="auto"/>
          <w:kern w:val="0"/>
          <w:sz w:val="27"/>
          <w:szCs w:val="27"/>
          <w:highlight w:val="none"/>
        </w:rPr>
        <w:t>）具有履行合同所必需的设备和专业技术能力；</w:t>
      </w:r>
    </w:p>
    <w:p>
      <w:pPr>
        <w:widowControl/>
        <w:spacing w:line="360" w:lineRule="auto"/>
        <w:ind w:firstLine="540" w:firstLineChars="200"/>
        <w:jc w:val="left"/>
        <w:rPr>
          <w:rStyle w:val="35"/>
          <w:rFonts w:hint="eastAsia" w:ascii="宋体" w:hAnsi="宋体" w:eastAsia="宋体" w:cs="宋体"/>
          <w:color w:val="auto"/>
          <w:kern w:val="0"/>
          <w:sz w:val="27"/>
          <w:szCs w:val="27"/>
          <w:highlight w:val="none"/>
        </w:rPr>
      </w:pPr>
      <w:r>
        <w:rPr>
          <w:rStyle w:val="35"/>
          <w:rFonts w:hint="eastAsia" w:ascii="宋体" w:hAnsi="宋体" w:eastAsia="宋体" w:cs="宋体"/>
          <w:color w:val="auto"/>
          <w:kern w:val="0"/>
          <w:sz w:val="27"/>
          <w:szCs w:val="27"/>
          <w:highlight w:val="none"/>
        </w:rPr>
        <w:t>（</w:t>
      </w:r>
      <w:r>
        <w:rPr>
          <w:rStyle w:val="35"/>
          <w:rFonts w:hint="eastAsia" w:ascii="宋体" w:hAnsi="宋体" w:eastAsia="宋体" w:cs="宋体"/>
          <w:color w:val="auto"/>
          <w:kern w:val="0"/>
          <w:sz w:val="27"/>
          <w:szCs w:val="27"/>
          <w:highlight w:val="none"/>
          <w:lang w:val="en-US" w:eastAsia="zh-CN"/>
        </w:rPr>
        <w:t>4</w:t>
      </w:r>
      <w:r>
        <w:rPr>
          <w:rStyle w:val="35"/>
          <w:rFonts w:hint="eastAsia" w:ascii="宋体" w:hAnsi="宋体" w:eastAsia="宋体" w:cs="宋体"/>
          <w:color w:val="auto"/>
          <w:kern w:val="0"/>
          <w:sz w:val="27"/>
          <w:szCs w:val="27"/>
          <w:highlight w:val="none"/>
        </w:rPr>
        <w:t>）有依法缴纳税收和社会保障资金的良好记录；</w:t>
      </w:r>
    </w:p>
    <w:p>
      <w:pPr>
        <w:widowControl/>
        <w:spacing w:line="360" w:lineRule="auto"/>
        <w:ind w:firstLine="540" w:firstLineChars="200"/>
        <w:jc w:val="left"/>
        <w:rPr>
          <w:rStyle w:val="35"/>
          <w:rFonts w:hint="eastAsia" w:ascii="宋体" w:hAnsi="宋体" w:eastAsia="宋体" w:cs="宋体"/>
          <w:color w:val="auto"/>
          <w:kern w:val="0"/>
          <w:sz w:val="27"/>
          <w:szCs w:val="27"/>
          <w:highlight w:val="none"/>
        </w:rPr>
      </w:pPr>
      <w:r>
        <w:rPr>
          <w:rStyle w:val="35"/>
          <w:rFonts w:hint="eastAsia" w:ascii="宋体" w:hAnsi="宋体" w:eastAsia="宋体" w:cs="宋体"/>
          <w:color w:val="auto"/>
          <w:kern w:val="0"/>
          <w:sz w:val="27"/>
          <w:szCs w:val="27"/>
          <w:highlight w:val="none"/>
        </w:rPr>
        <w:t>（</w:t>
      </w:r>
      <w:r>
        <w:rPr>
          <w:rStyle w:val="35"/>
          <w:rFonts w:hint="eastAsia" w:ascii="宋体" w:hAnsi="宋体" w:eastAsia="宋体" w:cs="宋体"/>
          <w:color w:val="auto"/>
          <w:kern w:val="0"/>
          <w:sz w:val="27"/>
          <w:szCs w:val="27"/>
          <w:highlight w:val="none"/>
          <w:lang w:val="en-US" w:eastAsia="zh-CN"/>
        </w:rPr>
        <w:t>5</w:t>
      </w:r>
      <w:r>
        <w:rPr>
          <w:rStyle w:val="35"/>
          <w:rFonts w:hint="eastAsia" w:ascii="宋体" w:hAnsi="宋体" w:eastAsia="宋体" w:cs="宋体"/>
          <w:color w:val="auto"/>
          <w:kern w:val="0"/>
          <w:sz w:val="27"/>
          <w:szCs w:val="27"/>
          <w:highlight w:val="none"/>
        </w:rPr>
        <w:t>）参加</w:t>
      </w:r>
      <w:r>
        <w:rPr>
          <w:rStyle w:val="35"/>
          <w:rFonts w:hint="eastAsia" w:ascii="宋体" w:hAnsi="宋体" w:eastAsia="宋体" w:cs="宋体"/>
          <w:color w:val="auto"/>
          <w:kern w:val="0"/>
          <w:sz w:val="27"/>
          <w:szCs w:val="27"/>
          <w:highlight w:val="none"/>
          <w:lang w:val="en-US" w:eastAsia="zh-CN"/>
        </w:rPr>
        <w:t>采购</w:t>
      </w:r>
      <w:r>
        <w:rPr>
          <w:rStyle w:val="35"/>
          <w:rFonts w:hint="eastAsia" w:ascii="宋体" w:hAnsi="宋体" w:eastAsia="宋体" w:cs="宋体"/>
          <w:color w:val="auto"/>
          <w:kern w:val="0"/>
          <w:sz w:val="27"/>
          <w:szCs w:val="27"/>
          <w:highlight w:val="none"/>
        </w:rPr>
        <w:t>活动前三年内，在经营活动中没有重大违法记录；</w:t>
      </w:r>
    </w:p>
    <w:p>
      <w:pPr>
        <w:widowControl/>
        <w:spacing w:line="360" w:lineRule="auto"/>
        <w:ind w:firstLine="540" w:firstLineChars="200"/>
        <w:jc w:val="left"/>
        <w:rPr>
          <w:rStyle w:val="35"/>
          <w:rFonts w:hint="eastAsia" w:ascii="宋体" w:hAnsi="宋体" w:eastAsia="宋体" w:cs="宋体"/>
          <w:color w:val="auto"/>
          <w:kern w:val="0"/>
          <w:sz w:val="27"/>
          <w:szCs w:val="27"/>
          <w:highlight w:val="none"/>
          <w:lang w:val="en-US" w:eastAsia="zh-CN"/>
        </w:rPr>
      </w:pPr>
      <w:r>
        <w:rPr>
          <w:rStyle w:val="35"/>
          <w:rFonts w:hint="eastAsia" w:ascii="宋体" w:hAnsi="宋体" w:eastAsia="宋体" w:cs="宋体"/>
          <w:color w:val="auto"/>
          <w:kern w:val="0"/>
          <w:sz w:val="27"/>
          <w:szCs w:val="27"/>
          <w:highlight w:val="none"/>
        </w:rPr>
        <w:t>（</w:t>
      </w:r>
      <w:r>
        <w:rPr>
          <w:rStyle w:val="35"/>
          <w:rFonts w:hint="eastAsia" w:ascii="宋体" w:hAnsi="宋体" w:eastAsia="宋体" w:cs="宋体"/>
          <w:color w:val="auto"/>
          <w:kern w:val="0"/>
          <w:sz w:val="27"/>
          <w:szCs w:val="27"/>
          <w:highlight w:val="none"/>
          <w:lang w:val="en-US" w:eastAsia="zh-CN"/>
        </w:rPr>
        <w:t>6</w:t>
      </w:r>
      <w:r>
        <w:rPr>
          <w:rStyle w:val="35"/>
          <w:rFonts w:hint="eastAsia" w:ascii="宋体" w:hAnsi="宋体" w:eastAsia="宋体" w:cs="宋体"/>
          <w:color w:val="auto"/>
          <w:kern w:val="0"/>
          <w:sz w:val="27"/>
          <w:szCs w:val="27"/>
          <w:highlight w:val="none"/>
        </w:rPr>
        <w:t>）</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lang w:val="en-US" w:eastAsia="zh-CN"/>
        </w:rPr>
        <w:t>特定</w:t>
      </w:r>
      <w:r>
        <w:rPr>
          <w:rFonts w:hint="eastAsia" w:ascii="宋体" w:hAnsi="宋体" w:eastAsia="宋体" w:cs="宋体"/>
          <w:color w:val="auto"/>
          <w:kern w:val="0"/>
          <w:sz w:val="27"/>
          <w:szCs w:val="27"/>
          <w:highlight w:val="none"/>
        </w:rPr>
        <w:t>资格要求:</w:t>
      </w:r>
      <w:r>
        <w:rPr>
          <w:rFonts w:hint="eastAsia" w:ascii="宋体" w:hAnsi="宋体" w:eastAsia="宋体" w:cs="宋体"/>
          <w:color w:val="auto"/>
          <w:kern w:val="0"/>
          <w:sz w:val="27"/>
          <w:szCs w:val="27"/>
          <w:highlight w:val="none"/>
          <w:lang w:val="en-US" w:eastAsia="zh-CN"/>
        </w:rPr>
        <w:t>无。</w:t>
      </w:r>
    </w:p>
    <w:p>
      <w:pPr>
        <w:widowControl/>
        <w:spacing w:line="360" w:lineRule="auto"/>
        <w:ind w:firstLine="54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kern w:val="0"/>
          <w:sz w:val="27"/>
          <w:szCs w:val="27"/>
          <w:highlight w:val="none"/>
          <w:lang w:eastAsia="zh-CN"/>
        </w:rPr>
        <w:t>（</w:t>
      </w:r>
      <w:r>
        <w:rPr>
          <w:rStyle w:val="35"/>
          <w:rFonts w:hint="eastAsia" w:ascii="宋体" w:hAnsi="宋体" w:eastAsia="宋体" w:cs="宋体"/>
          <w:color w:val="auto"/>
          <w:kern w:val="0"/>
          <w:sz w:val="27"/>
          <w:szCs w:val="27"/>
          <w:highlight w:val="none"/>
          <w:lang w:val="en-US" w:eastAsia="zh-CN"/>
        </w:rPr>
        <w:t>7</w:t>
      </w:r>
      <w:r>
        <w:rPr>
          <w:rStyle w:val="35"/>
          <w:rFonts w:hint="eastAsia" w:ascii="宋体" w:hAnsi="宋体" w:eastAsia="宋体" w:cs="宋体"/>
          <w:color w:val="auto"/>
          <w:kern w:val="0"/>
          <w:sz w:val="27"/>
          <w:szCs w:val="27"/>
          <w:highlight w:val="none"/>
          <w:lang w:eastAsia="zh-CN"/>
        </w:rPr>
        <w:t>）</w:t>
      </w:r>
      <w:r>
        <w:rPr>
          <w:rStyle w:val="35"/>
          <w:rFonts w:hint="eastAsia" w:ascii="宋体" w:hAnsi="宋体" w:eastAsia="宋体" w:cs="宋体"/>
          <w:color w:val="auto"/>
          <w:kern w:val="0"/>
          <w:sz w:val="27"/>
          <w:szCs w:val="27"/>
          <w:highlight w:val="none"/>
        </w:rPr>
        <w:t>具备法律、行政法规规定的其他条件：</w:t>
      </w:r>
    </w:p>
    <w:p>
      <w:pPr>
        <w:widowControl/>
        <w:spacing w:line="360" w:lineRule="auto"/>
        <w:ind w:firstLine="675" w:firstLineChars="2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lang w:eastAsia="zh-CN"/>
        </w:rPr>
        <w:t>（</w:t>
      </w:r>
      <w:r>
        <w:rPr>
          <w:rFonts w:hint="eastAsia" w:ascii="宋体" w:hAnsi="宋体" w:eastAsia="宋体" w:cs="宋体"/>
          <w:color w:val="auto"/>
          <w:kern w:val="0"/>
          <w:sz w:val="27"/>
          <w:szCs w:val="27"/>
          <w:highlight w:val="none"/>
          <w:lang w:val="en-US" w:eastAsia="zh-CN"/>
        </w:rPr>
        <w:t>1</w:t>
      </w:r>
      <w:r>
        <w:rPr>
          <w:rFonts w:hint="eastAsia" w:ascii="宋体" w:hAnsi="宋体" w:eastAsia="宋体" w:cs="宋体"/>
          <w:color w:val="auto"/>
          <w:kern w:val="0"/>
          <w:sz w:val="27"/>
          <w:szCs w:val="27"/>
          <w:highlight w:val="none"/>
          <w:lang w:eastAsia="zh-CN"/>
        </w:rPr>
        <w:t>）单位负责人为同一人或者存在直接控股、管理关系的不同</w:t>
      </w:r>
      <w:r>
        <w:rPr>
          <w:rFonts w:hint="eastAsia" w:ascii="宋体" w:hAnsi="宋体" w:eastAsia="宋体" w:cs="宋体"/>
          <w:color w:val="auto"/>
          <w:kern w:val="0"/>
          <w:sz w:val="27"/>
          <w:szCs w:val="27"/>
          <w:highlight w:val="none"/>
          <w:lang w:val="en-US" w:eastAsia="zh-CN"/>
        </w:rPr>
        <w:t>投标人</w:t>
      </w:r>
      <w:r>
        <w:rPr>
          <w:rFonts w:hint="eastAsia" w:ascii="宋体" w:hAnsi="宋体" w:eastAsia="宋体" w:cs="宋体"/>
          <w:color w:val="auto"/>
          <w:kern w:val="0"/>
          <w:sz w:val="27"/>
          <w:szCs w:val="27"/>
          <w:highlight w:val="none"/>
          <w:lang w:eastAsia="zh-CN"/>
        </w:rPr>
        <w:t>，不得参加同一合同项下的采购活动</w:t>
      </w:r>
      <w:r>
        <w:rPr>
          <w:rFonts w:hint="eastAsia" w:ascii="宋体" w:hAnsi="宋体" w:eastAsia="宋体" w:cs="宋体"/>
          <w:color w:val="auto"/>
          <w:kern w:val="0"/>
          <w:sz w:val="27"/>
          <w:szCs w:val="27"/>
          <w:highlight w:val="none"/>
          <w:lang w:val="en-US" w:eastAsia="zh-CN"/>
        </w:rPr>
        <w:t>。</w:t>
      </w:r>
    </w:p>
    <w:p>
      <w:pPr>
        <w:widowControl/>
        <w:spacing w:line="360" w:lineRule="auto"/>
        <w:ind w:firstLine="675" w:firstLineChars="250"/>
        <w:jc w:val="left"/>
        <w:rPr>
          <w:rFonts w:hint="eastAsia" w:ascii="宋体" w:hAnsi="宋体" w:eastAsia="宋体" w:cs="宋体"/>
          <w:color w:val="auto"/>
          <w:kern w:val="0"/>
          <w:sz w:val="27"/>
          <w:szCs w:val="27"/>
          <w:highlight w:val="none"/>
          <w:lang w:val="en-US" w:eastAsia="zh-CN"/>
        </w:rPr>
      </w:pPr>
      <w:r>
        <w:rPr>
          <w:rFonts w:hint="eastAsia" w:ascii="宋体" w:hAnsi="宋体" w:eastAsia="宋体" w:cs="宋体"/>
          <w:color w:val="auto"/>
          <w:kern w:val="0"/>
          <w:sz w:val="27"/>
          <w:szCs w:val="27"/>
          <w:highlight w:val="none"/>
          <w:lang w:eastAsia="zh-CN"/>
        </w:rPr>
        <w:t>（</w:t>
      </w:r>
      <w:r>
        <w:rPr>
          <w:rFonts w:hint="eastAsia" w:ascii="宋体" w:hAnsi="宋体" w:eastAsia="宋体" w:cs="宋体"/>
          <w:color w:val="auto"/>
          <w:kern w:val="0"/>
          <w:sz w:val="27"/>
          <w:szCs w:val="27"/>
          <w:highlight w:val="none"/>
          <w:lang w:val="en-US" w:eastAsia="zh-CN"/>
        </w:rPr>
        <w:t>2</w:t>
      </w:r>
      <w:r>
        <w:rPr>
          <w:rFonts w:hint="eastAsia" w:ascii="宋体" w:hAnsi="宋体" w:eastAsia="宋体" w:cs="宋体"/>
          <w:color w:val="auto"/>
          <w:kern w:val="0"/>
          <w:sz w:val="27"/>
          <w:szCs w:val="27"/>
          <w:highlight w:val="none"/>
          <w:lang w:eastAsia="zh-CN"/>
        </w:rPr>
        <w:t>）</w:t>
      </w:r>
      <w:r>
        <w:rPr>
          <w:rFonts w:hint="eastAsia" w:ascii="宋体" w:hAnsi="宋体" w:eastAsia="宋体" w:cs="宋体"/>
          <w:color w:val="auto"/>
          <w:kern w:val="0"/>
          <w:sz w:val="27"/>
          <w:szCs w:val="27"/>
          <w:highlight w:val="none"/>
          <w:lang w:val="en-US" w:eastAsia="zh-CN"/>
        </w:rPr>
        <w:t>投标人</w:t>
      </w:r>
      <w:r>
        <w:rPr>
          <w:rFonts w:hint="eastAsia" w:ascii="宋体" w:hAnsi="宋体" w:eastAsia="宋体" w:cs="宋体"/>
          <w:color w:val="auto"/>
          <w:kern w:val="0"/>
          <w:sz w:val="27"/>
          <w:szCs w:val="27"/>
          <w:highlight w:val="none"/>
          <w:lang w:eastAsia="zh-CN"/>
        </w:rPr>
        <w:t>被“信用中国”网站列入失信被执行人和重大税收违法案件当事人名单的、被“</w:t>
      </w:r>
      <w:r>
        <w:rPr>
          <w:rFonts w:hint="eastAsia" w:ascii="宋体" w:hAnsi="宋体" w:eastAsia="宋体" w:cs="宋体"/>
          <w:color w:val="auto"/>
          <w:sz w:val="27"/>
          <w:szCs w:val="27"/>
          <w:highlight w:val="none"/>
          <w:lang w:eastAsia="zh-CN"/>
        </w:rPr>
        <w:t>中国政府采购网</w:t>
      </w:r>
      <w:r>
        <w:rPr>
          <w:rFonts w:hint="eastAsia" w:ascii="宋体" w:hAnsi="宋体" w:eastAsia="宋体" w:cs="宋体"/>
          <w:color w:val="auto"/>
          <w:kern w:val="0"/>
          <w:sz w:val="27"/>
          <w:szCs w:val="27"/>
          <w:highlight w:val="none"/>
          <w:lang w:eastAsia="zh-CN"/>
        </w:rPr>
        <w:t>”网站列入政府采购严重违法失信行为记录名单（处罚期限尚未届满的）、被列入重大税收违法案件当事人名单的，不得参与本项目的采购活动</w:t>
      </w:r>
      <w:r>
        <w:rPr>
          <w:rFonts w:hint="eastAsia" w:ascii="宋体" w:hAnsi="宋体" w:eastAsia="宋体" w:cs="宋体"/>
          <w:color w:val="auto"/>
          <w:kern w:val="0"/>
          <w:sz w:val="27"/>
          <w:szCs w:val="27"/>
          <w:highlight w:val="none"/>
          <w:lang w:val="en-US" w:eastAsia="zh-CN"/>
        </w:rPr>
        <w:t>。</w:t>
      </w:r>
    </w:p>
    <w:p>
      <w:pPr>
        <w:pStyle w:val="33"/>
        <w:rPr>
          <w:rFonts w:hint="eastAsia" w:ascii="宋体" w:hAnsi="宋体" w:eastAsia="宋体" w:cs="宋体"/>
          <w:b/>
          <w:bCs/>
          <w:color w:val="auto"/>
          <w:kern w:val="0"/>
          <w:sz w:val="27"/>
          <w:szCs w:val="27"/>
          <w:highlight w:val="none"/>
          <w:lang w:val="en-US" w:eastAsia="zh-CN"/>
        </w:rPr>
      </w:pPr>
      <w:r>
        <w:rPr>
          <w:rFonts w:hint="eastAsia" w:ascii="宋体" w:hAnsi="宋体" w:eastAsia="宋体" w:cs="宋体"/>
          <w:b/>
          <w:bCs/>
          <w:color w:val="auto"/>
          <w:kern w:val="0"/>
          <w:sz w:val="27"/>
          <w:szCs w:val="27"/>
          <w:highlight w:val="none"/>
          <w:lang w:val="en-US" w:eastAsia="zh-CN"/>
        </w:rPr>
        <w:t>（3）本项目专门面向中小企业采购。</w:t>
      </w:r>
    </w:p>
    <w:p>
      <w:pPr>
        <w:pStyle w:val="33"/>
        <w:rPr>
          <w:rFonts w:hint="eastAsia" w:ascii="宋体" w:hAnsi="宋体" w:eastAsia="宋体" w:cs="宋体"/>
          <w:b/>
          <w:bCs/>
          <w:color w:val="auto"/>
          <w:kern w:val="0"/>
          <w:sz w:val="27"/>
          <w:szCs w:val="27"/>
          <w:highlight w:val="none"/>
          <w:lang w:val="en-US" w:eastAsia="zh-CN"/>
        </w:rPr>
      </w:pPr>
      <w:r>
        <w:rPr>
          <w:rFonts w:hint="eastAsia" w:ascii="宋体" w:hAnsi="宋体" w:eastAsia="宋体" w:cs="宋体"/>
          <w:b/>
          <w:bCs/>
          <w:color w:val="auto"/>
          <w:kern w:val="0"/>
          <w:sz w:val="27"/>
          <w:szCs w:val="27"/>
          <w:highlight w:val="none"/>
          <w:lang w:val="en-US" w:eastAsia="zh-CN"/>
        </w:rPr>
        <w:t>（4）特定资格条件：无。</w:t>
      </w:r>
    </w:p>
    <w:p>
      <w:pPr>
        <w:spacing w:line="360" w:lineRule="auto"/>
        <w:ind w:firstLine="540" w:firstLineChars="200"/>
        <w:rPr>
          <w:rFonts w:hint="eastAsia" w:ascii="宋体" w:hAnsi="宋体" w:eastAsia="宋体" w:cs="宋体"/>
          <w:color w:val="auto"/>
          <w:kern w:val="0"/>
          <w:sz w:val="27"/>
          <w:szCs w:val="27"/>
          <w:highlight w:val="none"/>
          <w:u w:val="none"/>
        </w:rPr>
      </w:pPr>
      <w:r>
        <w:rPr>
          <w:rFonts w:hint="eastAsia" w:ascii="宋体" w:hAnsi="宋体" w:eastAsia="宋体" w:cs="宋体"/>
          <w:color w:val="auto"/>
          <w:kern w:val="0"/>
          <w:sz w:val="27"/>
          <w:szCs w:val="27"/>
          <w:highlight w:val="none"/>
        </w:rPr>
        <w:t>六</w:t>
      </w:r>
      <w:r>
        <w:rPr>
          <w:rFonts w:hint="eastAsia" w:ascii="宋体" w:hAnsi="宋体" w:eastAsia="宋体" w:cs="宋体"/>
          <w:bCs/>
          <w:color w:val="auto"/>
          <w:kern w:val="0"/>
          <w:sz w:val="27"/>
          <w:szCs w:val="27"/>
          <w:highlight w:val="none"/>
        </w:rPr>
        <w:t>、公告期限：自本公告发布之日起</w:t>
      </w:r>
      <w:r>
        <w:rPr>
          <w:rFonts w:hint="eastAsia" w:ascii="宋体" w:hAnsi="宋体" w:eastAsia="宋体" w:cs="宋体"/>
          <w:bCs/>
          <w:color w:val="auto"/>
          <w:kern w:val="0"/>
          <w:sz w:val="27"/>
          <w:szCs w:val="27"/>
          <w:highlight w:val="none"/>
          <w:lang w:val="en-US" w:eastAsia="zh-CN"/>
        </w:rPr>
        <w:t>5</w:t>
      </w:r>
      <w:r>
        <w:rPr>
          <w:rFonts w:hint="eastAsia" w:ascii="宋体" w:hAnsi="宋体" w:eastAsia="宋体" w:cs="宋体"/>
          <w:bCs/>
          <w:color w:val="auto"/>
          <w:kern w:val="0"/>
          <w:sz w:val="27"/>
          <w:szCs w:val="27"/>
          <w:highlight w:val="none"/>
        </w:rPr>
        <w:t>个工作日。</w:t>
      </w:r>
    </w:p>
    <w:p>
      <w:pPr>
        <w:spacing w:line="360" w:lineRule="auto"/>
        <w:ind w:firstLine="54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7"/>
          <w:szCs w:val="27"/>
          <w:highlight w:val="none"/>
        </w:rPr>
        <w:t>七、</w:t>
      </w:r>
      <w:r>
        <w:rPr>
          <w:rFonts w:hint="eastAsia" w:ascii="宋体" w:hAnsi="宋体" w:eastAsia="宋体" w:cs="宋体"/>
          <w:bCs/>
          <w:color w:val="auto"/>
          <w:kern w:val="0"/>
          <w:sz w:val="27"/>
          <w:szCs w:val="27"/>
          <w:highlight w:val="none"/>
          <w:lang w:eastAsia="zh-CN"/>
        </w:rPr>
        <w:t>招标</w:t>
      </w:r>
      <w:r>
        <w:rPr>
          <w:rFonts w:hint="eastAsia" w:ascii="宋体" w:hAnsi="宋体" w:eastAsia="宋体" w:cs="宋体"/>
          <w:bCs/>
          <w:color w:val="auto"/>
          <w:kern w:val="0"/>
          <w:sz w:val="27"/>
          <w:szCs w:val="27"/>
          <w:highlight w:val="none"/>
        </w:rPr>
        <w:t>文件的获取：</w:t>
      </w:r>
      <w:r>
        <w:rPr>
          <w:rFonts w:hint="eastAsia" w:ascii="宋体" w:hAnsi="宋体" w:eastAsia="宋体" w:cs="宋体"/>
          <w:bCs/>
          <w:color w:val="auto"/>
          <w:kern w:val="0"/>
          <w:sz w:val="27"/>
          <w:szCs w:val="27"/>
          <w:highlight w:val="none"/>
          <w:u w:val="single"/>
          <w:lang w:eastAsia="zh-CN"/>
        </w:rPr>
        <w:t>2025年</w:t>
      </w:r>
      <w:r>
        <w:rPr>
          <w:rFonts w:hint="eastAsia" w:ascii="宋体" w:hAnsi="宋体" w:eastAsia="宋体" w:cs="宋体"/>
          <w:bCs/>
          <w:color w:val="auto"/>
          <w:kern w:val="0"/>
          <w:sz w:val="27"/>
          <w:szCs w:val="27"/>
          <w:highlight w:val="none"/>
          <w:u w:val="single"/>
          <w:lang w:val="en-US" w:eastAsia="zh-CN"/>
        </w:rPr>
        <w:t xml:space="preserve"> </w:t>
      </w:r>
      <w:r>
        <w:rPr>
          <w:rFonts w:hint="eastAsia" w:ascii="宋体" w:hAnsi="宋体" w:cs="宋体"/>
          <w:bCs/>
          <w:color w:val="auto"/>
          <w:kern w:val="0"/>
          <w:sz w:val="27"/>
          <w:szCs w:val="27"/>
          <w:highlight w:val="none"/>
          <w:u w:val="single"/>
          <w:lang w:val="en-US" w:eastAsia="zh-CN"/>
        </w:rPr>
        <w:t>3</w:t>
      </w:r>
      <w:r>
        <w:rPr>
          <w:rFonts w:hint="eastAsia" w:ascii="宋体" w:hAnsi="宋体" w:eastAsia="宋体" w:cs="宋体"/>
          <w:bCs/>
          <w:color w:val="auto"/>
          <w:kern w:val="0"/>
          <w:sz w:val="27"/>
          <w:szCs w:val="27"/>
          <w:highlight w:val="none"/>
          <w:u w:val="single"/>
          <w:lang w:eastAsia="zh-CN"/>
        </w:rPr>
        <w:t>月</w:t>
      </w:r>
      <w:r>
        <w:rPr>
          <w:rFonts w:hint="eastAsia" w:ascii="宋体" w:hAnsi="宋体" w:cs="宋体"/>
          <w:bCs/>
          <w:color w:val="auto"/>
          <w:kern w:val="0"/>
          <w:sz w:val="27"/>
          <w:szCs w:val="27"/>
          <w:highlight w:val="none"/>
          <w:u w:val="single"/>
          <w:lang w:val="en-US" w:eastAsia="zh-CN"/>
        </w:rPr>
        <w:t>14</w:t>
      </w:r>
      <w:r>
        <w:rPr>
          <w:rFonts w:hint="eastAsia" w:ascii="宋体" w:hAnsi="宋体" w:eastAsia="宋体" w:cs="宋体"/>
          <w:bCs/>
          <w:color w:val="auto"/>
          <w:kern w:val="0"/>
          <w:sz w:val="27"/>
          <w:szCs w:val="27"/>
          <w:highlight w:val="none"/>
          <w:u w:val="single"/>
          <w:lang w:eastAsia="zh-CN"/>
        </w:rPr>
        <w:t>日至2025年</w:t>
      </w:r>
      <w:r>
        <w:rPr>
          <w:rFonts w:hint="eastAsia" w:ascii="宋体" w:hAnsi="宋体" w:eastAsia="宋体" w:cs="宋体"/>
          <w:bCs/>
          <w:color w:val="auto"/>
          <w:kern w:val="0"/>
          <w:sz w:val="27"/>
          <w:szCs w:val="27"/>
          <w:highlight w:val="none"/>
          <w:u w:val="single"/>
          <w:lang w:val="en-US" w:eastAsia="zh-CN"/>
        </w:rPr>
        <w:t xml:space="preserve"> </w:t>
      </w:r>
      <w:r>
        <w:rPr>
          <w:rFonts w:hint="eastAsia" w:ascii="宋体" w:hAnsi="宋体" w:cs="宋体"/>
          <w:bCs/>
          <w:color w:val="auto"/>
          <w:kern w:val="0"/>
          <w:sz w:val="27"/>
          <w:szCs w:val="27"/>
          <w:highlight w:val="none"/>
          <w:u w:val="single"/>
          <w:lang w:val="en-US" w:eastAsia="zh-CN"/>
        </w:rPr>
        <w:t>3</w:t>
      </w:r>
      <w:r>
        <w:rPr>
          <w:rFonts w:hint="eastAsia" w:ascii="宋体" w:hAnsi="宋体" w:eastAsia="宋体" w:cs="宋体"/>
          <w:bCs/>
          <w:color w:val="auto"/>
          <w:kern w:val="0"/>
          <w:sz w:val="27"/>
          <w:szCs w:val="27"/>
          <w:highlight w:val="none"/>
          <w:u w:val="single"/>
          <w:lang w:val="en-US" w:eastAsia="zh-CN"/>
        </w:rPr>
        <w:t xml:space="preserve"> </w:t>
      </w:r>
      <w:r>
        <w:rPr>
          <w:rFonts w:hint="eastAsia" w:ascii="宋体" w:hAnsi="宋体" w:eastAsia="宋体" w:cs="宋体"/>
          <w:bCs/>
          <w:color w:val="auto"/>
          <w:kern w:val="0"/>
          <w:sz w:val="27"/>
          <w:szCs w:val="27"/>
          <w:highlight w:val="none"/>
          <w:u w:val="single"/>
          <w:lang w:eastAsia="zh-CN"/>
        </w:rPr>
        <w:t>月</w:t>
      </w:r>
      <w:r>
        <w:rPr>
          <w:rFonts w:hint="eastAsia" w:ascii="宋体" w:hAnsi="宋体" w:eastAsia="宋体" w:cs="宋体"/>
          <w:bCs/>
          <w:color w:val="auto"/>
          <w:kern w:val="0"/>
          <w:sz w:val="27"/>
          <w:szCs w:val="27"/>
          <w:highlight w:val="none"/>
          <w:u w:val="single"/>
          <w:lang w:val="en-US" w:eastAsia="zh-CN"/>
        </w:rPr>
        <w:t xml:space="preserve"> </w:t>
      </w:r>
      <w:r>
        <w:rPr>
          <w:rFonts w:hint="eastAsia" w:ascii="宋体" w:hAnsi="宋体" w:cs="宋体"/>
          <w:bCs/>
          <w:color w:val="auto"/>
          <w:kern w:val="0"/>
          <w:sz w:val="27"/>
          <w:szCs w:val="27"/>
          <w:highlight w:val="none"/>
          <w:u w:val="single"/>
          <w:lang w:val="en-US" w:eastAsia="zh-CN"/>
        </w:rPr>
        <w:t>21</w:t>
      </w:r>
      <w:r>
        <w:rPr>
          <w:rFonts w:hint="eastAsia" w:ascii="宋体" w:hAnsi="宋体" w:eastAsia="宋体" w:cs="宋体"/>
          <w:bCs/>
          <w:color w:val="auto"/>
          <w:kern w:val="0"/>
          <w:sz w:val="27"/>
          <w:szCs w:val="27"/>
          <w:highlight w:val="none"/>
          <w:u w:val="single"/>
          <w:lang w:eastAsia="zh-CN"/>
        </w:rPr>
        <w:t>日</w:t>
      </w:r>
      <w:r>
        <w:rPr>
          <w:rFonts w:hint="eastAsia" w:ascii="宋体" w:hAnsi="宋体" w:eastAsia="宋体" w:cs="宋体"/>
          <w:color w:val="auto"/>
          <w:kern w:val="0"/>
          <w:sz w:val="27"/>
          <w:szCs w:val="27"/>
          <w:highlight w:val="none"/>
          <w:u w:val="single"/>
        </w:rPr>
        <w:t>（北京时间，法定节假日除外</w:t>
      </w:r>
      <w:r>
        <w:rPr>
          <w:rFonts w:hint="eastAsia" w:ascii="宋体" w:hAnsi="宋体" w:eastAsia="宋体" w:cs="宋体"/>
          <w:color w:val="auto"/>
          <w:kern w:val="0"/>
          <w:sz w:val="27"/>
          <w:szCs w:val="27"/>
          <w:highlight w:val="none"/>
        </w:rPr>
        <w:t>）上午0</w:t>
      </w:r>
      <w:r>
        <w:rPr>
          <w:rFonts w:hint="eastAsia" w:ascii="宋体" w:hAnsi="宋体" w:eastAsia="宋体" w:cs="宋体"/>
          <w:color w:val="auto"/>
          <w:kern w:val="0"/>
          <w:sz w:val="27"/>
          <w:szCs w:val="27"/>
          <w:highlight w:val="none"/>
          <w:lang w:val="en-US" w:eastAsia="zh-CN"/>
        </w:rPr>
        <w:t>8</w:t>
      </w:r>
      <w:r>
        <w:rPr>
          <w:rFonts w:hint="eastAsia" w:ascii="宋体" w:hAnsi="宋体" w:eastAsia="宋体" w:cs="宋体"/>
          <w:color w:val="auto"/>
          <w:kern w:val="0"/>
          <w:sz w:val="27"/>
          <w:szCs w:val="27"/>
          <w:highlight w:val="none"/>
        </w:rPr>
        <w:t>∶</w:t>
      </w:r>
      <w:r>
        <w:rPr>
          <w:rFonts w:hint="eastAsia" w:ascii="宋体" w:hAnsi="宋体" w:eastAsia="宋体" w:cs="宋体"/>
          <w:color w:val="auto"/>
          <w:kern w:val="0"/>
          <w:sz w:val="27"/>
          <w:szCs w:val="27"/>
          <w:highlight w:val="none"/>
          <w:lang w:val="en-US" w:eastAsia="zh-CN"/>
        </w:rPr>
        <w:t>3</w:t>
      </w:r>
      <w:r>
        <w:rPr>
          <w:rFonts w:hint="eastAsia" w:ascii="宋体" w:hAnsi="宋体" w:eastAsia="宋体" w:cs="宋体"/>
          <w:color w:val="auto"/>
          <w:kern w:val="0"/>
          <w:sz w:val="27"/>
          <w:szCs w:val="27"/>
          <w:highlight w:val="none"/>
        </w:rPr>
        <w:t>0-12∶00，下午14∶</w:t>
      </w:r>
      <w:r>
        <w:rPr>
          <w:rFonts w:hint="eastAsia" w:ascii="宋体" w:hAnsi="宋体" w:eastAsia="宋体" w:cs="宋体"/>
          <w:color w:val="auto"/>
          <w:kern w:val="0"/>
          <w:sz w:val="27"/>
          <w:szCs w:val="27"/>
          <w:highlight w:val="none"/>
          <w:lang w:val="en-US" w:eastAsia="zh-CN"/>
        </w:rPr>
        <w:t>0</w:t>
      </w:r>
      <w:r>
        <w:rPr>
          <w:rFonts w:hint="eastAsia" w:ascii="宋体" w:hAnsi="宋体" w:eastAsia="宋体" w:cs="宋体"/>
          <w:color w:val="auto"/>
          <w:kern w:val="0"/>
          <w:sz w:val="27"/>
          <w:szCs w:val="27"/>
          <w:highlight w:val="none"/>
        </w:rPr>
        <w:t>0-17∶30，在江西正万项目管理有限公司</w:t>
      </w:r>
      <w:r>
        <w:rPr>
          <w:rFonts w:hint="eastAsia" w:ascii="宋体" w:hAnsi="宋体" w:eastAsia="宋体" w:cs="宋体"/>
          <w:color w:val="auto"/>
          <w:kern w:val="0"/>
          <w:sz w:val="27"/>
          <w:szCs w:val="27"/>
          <w:highlight w:val="none"/>
          <w:lang w:val="en-US" w:eastAsia="zh-CN"/>
        </w:rPr>
        <w:t>或邮箱</w:t>
      </w:r>
      <w:r>
        <w:rPr>
          <w:rFonts w:hint="eastAsia" w:ascii="宋体" w:hAnsi="宋体" w:eastAsia="宋体" w:cs="宋体"/>
          <w:color w:val="auto"/>
          <w:kern w:val="0"/>
          <w:sz w:val="27"/>
          <w:szCs w:val="27"/>
          <w:highlight w:val="none"/>
        </w:rPr>
        <w:t>获取</w:t>
      </w:r>
      <w:r>
        <w:rPr>
          <w:rFonts w:hint="eastAsia" w:ascii="宋体" w:hAnsi="宋体" w:eastAsia="宋体" w:cs="宋体"/>
          <w:color w:val="auto"/>
          <w:kern w:val="0"/>
          <w:sz w:val="27"/>
          <w:szCs w:val="27"/>
          <w:highlight w:val="none"/>
          <w:lang w:eastAsia="zh-CN"/>
        </w:rPr>
        <w:t>【</w:t>
      </w:r>
      <w:r>
        <w:rPr>
          <w:rFonts w:hint="eastAsia" w:ascii="宋体" w:hAnsi="宋体" w:eastAsia="宋体" w:cs="宋体"/>
          <w:b/>
          <w:bCs/>
          <w:color w:val="auto"/>
          <w:kern w:val="0"/>
          <w:sz w:val="27"/>
          <w:szCs w:val="27"/>
          <w:highlight w:val="none"/>
          <w:lang w:val="en-US" w:eastAsia="zh-CN"/>
        </w:rPr>
        <w:t>现场报名或请各供应商邮箱发送项目名称、编号、公司名称、营业地址及联系人、联系方式至代理机构邮箱940380287@qq.com</w:t>
      </w:r>
      <w:r>
        <w:rPr>
          <w:rFonts w:hint="eastAsia" w:ascii="宋体" w:hAnsi="宋体" w:eastAsia="宋体" w:cs="宋体"/>
          <w:color w:val="auto"/>
          <w:kern w:val="0"/>
          <w:sz w:val="27"/>
          <w:szCs w:val="27"/>
          <w:highlight w:val="none"/>
          <w:lang w:eastAsia="zh-CN"/>
        </w:rPr>
        <w:t>】</w:t>
      </w:r>
      <w:r>
        <w:rPr>
          <w:rFonts w:hint="eastAsia" w:ascii="宋体" w:hAnsi="宋体" w:eastAsia="宋体" w:cs="宋体"/>
          <w:color w:val="auto"/>
          <w:kern w:val="0"/>
          <w:sz w:val="27"/>
          <w:szCs w:val="27"/>
          <w:highlight w:val="none"/>
        </w:rPr>
        <w:t>。</w:t>
      </w:r>
      <w:r>
        <w:rPr>
          <w:rFonts w:hint="eastAsia" w:ascii="宋体" w:hAnsi="宋体" w:eastAsia="宋体" w:cs="宋体"/>
          <w:color w:val="auto"/>
          <w:kern w:val="0"/>
          <w:sz w:val="27"/>
          <w:szCs w:val="27"/>
          <w:highlight w:val="none"/>
          <w:lang w:val="en-US" w:eastAsia="zh-CN"/>
        </w:rPr>
        <w:t>售价：0元。</w:t>
      </w:r>
    </w:p>
    <w:p>
      <w:pPr>
        <w:widowControl/>
        <w:spacing w:line="360" w:lineRule="auto"/>
        <w:ind w:firstLine="540" w:firstLineChars="2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八、</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截止时间和</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时间：</w:t>
      </w:r>
      <w:r>
        <w:rPr>
          <w:rFonts w:hint="eastAsia" w:ascii="宋体" w:hAnsi="宋体" w:cs="宋体"/>
          <w:color w:val="auto"/>
          <w:kern w:val="0"/>
          <w:sz w:val="27"/>
          <w:szCs w:val="27"/>
          <w:highlight w:val="none"/>
          <w:u w:val="single"/>
          <w:lang w:eastAsia="zh-CN"/>
        </w:rPr>
        <w:t>2025年4月3日</w:t>
      </w:r>
      <w:r>
        <w:rPr>
          <w:rFonts w:hint="eastAsia" w:ascii="宋体" w:hAnsi="宋体" w:eastAsia="宋体" w:cs="宋体"/>
          <w:color w:val="auto"/>
          <w:kern w:val="0"/>
          <w:sz w:val="27"/>
          <w:szCs w:val="27"/>
          <w:highlight w:val="none"/>
          <w:u w:val="single"/>
          <w:lang w:eastAsia="zh-CN"/>
        </w:rPr>
        <w:t>9:30</w:t>
      </w:r>
      <w:r>
        <w:rPr>
          <w:rFonts w:hint="eastAsia" w:ascii="宋体" w:hAnsi="宋体" w:eastAsia="宋体" w:cs="宋体"/>
          <w:color w:val="auto"/>
          <w:kern w:val="0"/>
          <w:sz w:val="27"/>
          <w:szCs w:val="27"/>
          <w:highlight w:val="none"/>
          <w:u w:val="single"/>
        </w:rPr>
        <w:t>（北京时间）</w:t>
      </w:r>
      <w:r>
        <w:rPr>
          <w:rFonts w:hint="eastAsia" w:ascii="宋体" w:hAnsi="宋体" w:eastAsia="宋体" w:cs="宋体"/>
          <w:color w:val="auto"/>
          <w:kern w:val="0"/>
          <w:sz w:val="27"/>
          <w:szCs w:val="27"/>
          <w:highlight w:val="none"/>
        </w:rPr>
        <w:t>，</w:t>
      </w:r>
      <w:r>
        <w:rPr>
          <w:rFonts w:hint="eastAsia" w:ascii="宋体" w:hAnsi="宋体" w:eastAsia="宋体" w:cs="宋体"/>
          <w:color w:val="auto"/>
          <w:kern w:val="0"/>
          <w:sz w:val="27"/>
          <w:szCs w:val="27"/>
          <w:highlight w:val="none"/>
          <w:lang w:eastAsia="zh-CN"/>
        </w:rPr>
        <w:t>开标地点</w:t>
      </w:r>
      <w:r>
        <w:rPr>
          <w:rFonts w:hint="eastAsia" w:ascii="宋体" w:hAnsi="宋体" w:eastAsia="宋体" w:cs="宋体"/>
          <w:color w:val="auto"/>
          <w:kern w:val="0"/>
          <w:sz w:val="27"/>
          <w:szCs w:val="27"/>
          <w:highlight w:val="none"/>
        </w:rPr>
        <w:t>：江西正万项目管理有限公司开标室，</w:t>
      </w:r>
      <w:r>
        <w:rPr>
          <w:rFonts w:hint="eastAsia" w:ascii="宋体" w:hAnsi="宋体" w:eastAsia="宋体" w:cs="宋体"/>
          <w:color w:val="auto"/>
          <w:kern w:val="0"/>
          <w:sz w:val="27"/>
          <w:szCs w:val="27"/>
          <w:highlight w:val="none"/>
          <w:shd w:val="clear" w:color="auto" w:fill="auto"/>
        </w:rPr>
        <w:t>届时请各</w:t>
      </w:r>
      <w:r>
        <w:rPr>
          <w:rFonts w:hint="eastAsia" w:ascii="宋体" w:hAnsi="宋体" w:eastAsia="宋体" w:cs="宋体"/>
          <w:color w:val="auto"/>
          <w:kern w:val="0"/>
          <w:sz w:val="27"/>
          <w:szCs w:val="27"/>
          <w:highlight w:val="none"/>
          <w:shd w:val="clear" w:color="auto" w:fill="auto"/>
          <w:lang w:eastAsia="zh-CN"/>
        </w:rPr>
        <w:t>投标人</w:t>
      </w:r>
      <w:r>
        <w:rPr>
          <w:rFonts w:hint="eastAsia" w:ascii="宋体" w:hAnsi="宋体" w:eastAsia="宋体" w:cs="宋体"/>
          <w:color w:val="auto"/>
          <w:kern w:val="0"/>
          <w:sz w:val="27"/>
          <w:szCs w:val="27"/>
          <w:highlight w:val="none"/>
          <w:shd w:val="clear" w:color="auto" w:fill="auto"/>
        </w:rPr>
        <w:t>代表携带</w:t>
      </w:r>
      <w:r>
        <w:rPr>
          <w:rFonts w:hint="eastAsia" w:ascii="宋体" w:hAnsi="宋体" w:eastAsia="宋体" w:cs="宋体"/>
          <w:color w:val="auto"/>
          <w:kern w:val="0"/>
          <w:sz w:val="27"/>
          <w:szCs w:val="27"/>
          <w:highlight w:val="none"/>
          <w:shd w:val="clear" w:color="auto" w:fill="auto"/>
          <w:lang w:eastAsia="zh-CN"/>
        </w:rPr>
        <w:t>投标</w:t>
      </w:r>
      <w:r>
        <w:rPr>
          <w:rFonts w:hint="eastAsia" w:ascii="宋体" w:hAnsi="宋体" w:eastAsia="宋体" w:cs="宋体"/>
          <w:color w:val="auto"/>
          <w:kern w:val="0"/>
          <w:sz w:val="27"/>
          <w:szCs w:val="27"/>
          <w:highlight w:val="none"/>
          <w:shd w:val="clear" w:color="auto" w:fill="auto"/>
        </w:rPr>
        <w:t>文件及</w:t>
      </w:r>
      <w:r>
        <w:rPr>
          <w:rFonts w:hint="eastAsia" w:ascii="宋体" w:hAnsi="宋体" w:eastAsia="宋体" w:cs="宋体"/>
          <w:color w:val="auto"/>
          <w:kern w:val="0"/>
          <w:sz w:val="27"/>
          <w:szCs w:val="27"/>
          <w:highlight w:val="none"/>
          <w:shd w:val="clear" w:color="auto" w:fill="auto"/>
          <w:lang w:eastAsia="zh-CN"/>
        </w:rPr>
        <w:t>投标人</w:t>
      </w:r>
      <w:r>
        <w:rPr>
          <w:rFonts w:hint="eastAsia" w:ascii="宋体" w:hAnsi="宋体" w:eastAsia="宋体" w:cs="宋体"/>
          <w:color w:val="auto"/>
          <w:kern w:val="0"/>
          <w:sz w:val="27"/>
          <w:szCs w:val="27"/>
          <w:highlight w:val="none"/>
          <w:shd w:val="clear" w:color="auto" w:fill="auto"/>
        </w:rPr>
        <w:t>代表其本人身份证明原件出席</w:t>
      </w:r>
      <w:r>
        <w:rPr>
          <w:rFonts w:hint="eastAsia" w:ascii="宋体" w:hAnsi="宋体" w:eastAsia="宋体" w:cs="宋体"/>
          <w:color w:val="auto"/>
          <w:kern w:val="0"/>
          <w:sz w:val="27"/>
          <w:szCs w:val="27"/>
          <w:highlight w:val="none"/>
          <w:shd w:val="clear" w:color="auto" w:fill="auto"/>
          <w:lang w:eastAsia="zh-CN"/>
        </w:rPr>
        <w:t>招标</w:t>
      </w:r>
      <w:r>
        <w:rPr>
          <w:rFonts w:hint="eastAsia" w:ascii="宋体" w:hAnsi="宋体" w:eastAsia="宋体" w:cs="宋体"/>
          <w:color w:val="auto"/>
          <w:kern w:val="0"/>
          <w:sz w:val="27"/>
          <w:szCs w:val="27"/>
          <w:highlight w:val="none"/>
          <w:shd w:val="clear" w:color="auto" w:fill="auto"/>
        </w:rPr>
        <w:t>会，签到时间以递交</w:t>
      </w:r>
      <w:r>
        <w:rPr>
          <w:rFonts w:hint="eastAsia" w:ascii="宋体" w:hAnsi="宋体" w:eastAsia="宋体" w:cs="宋体"/>
          <w:color w:val="auto"/>
          <w:kern w:val="0"/>
          <w:sz w:val="27"/>
          <w:szCs w:val="27"/>
          <w:highlight w:val="none"/>
          <w:shd w:val="clear" w:color="auto" w:fill="auto"/>
          <w:lang w:eastAsia="zh-CN"/>
        </w:rPr>
        <w:t>投标</w:t>
      </w:r>
      <w:r>
        <w:rPr>
          <w:rFonts w:hint="eastAsia" w:ascii="宋体" w:hAnsi="宋体" w:eastAsia="宋体" w:cs="宋体"/>
          <w:color w:val="auto"/>
          <w:kern w:val="0"/>
          <w:sz w:val="27"/>
          <w:szCs w:val="27"/>
          <w:highlight w:val="none"/>
          <w:shd w:val="clear" w:color="auto" w:fill="auto"/>
        </w:rPr>
        <w:t>文件及</w:t>
      </w:r>
      <w:r>
        <w:rPr>
          <w:rFonts w:hint="eastAsia" w:ascii="宋体" w:hAnsi="宋体" w:eastAsia="宋体" w:cs="宋体"/>
          <w:color w:val="auto"/>
          <w:kern w:val="0"/>
          <w:sz w:val="27"/>
          <w:szCs w:val="27"/>
          <w:highlight w:val="none"/>
          <w:shd w:val="clear" w:color="auto" w:fill="auto"/>
          <w:lang w:eastAsia="zh-CN"/>
        </w:rPr>
        <w:t>投标人</w:t>
      </w:r>
      <w:r>
        <w:rPr>
          <w:rFonts w:hint="eastAsia" w:ascii="宋体" w:hAnsi="宋体" w:eastAsia="宋体" w:cs="宋体"/>
          <w:color w:val="auto"/>
          <w:kern w:val="0"/>
          <w:sz w:val="27"/>
          <w:szCs w:val="27"/>
          <w:highlight w:val="none"/>
          <w:shd w:val="clear" w:color="auto" w:fill="auto"/>
        </w:rPr>
        <w:t>代表其本人身份证明原件时间为准，逾期递交的</w:t>
      </w:r>
      <w:r>
        <w:rPr>
          <w:rFonts w:hint="eastAsia" w:ascii="宋体" w:hAnsi="宋体" w:eastAsia="宋体" w:cs="宋体"/>
          <w:color w:val="auto"/>
          <w:kern w:val="0"/>
          <w:sz w:val="27"/>
          <w:szCs w:val="27"/>
          <w:highlight w:val="none"/>
          <w:shd w:val="clear" w:color="auto" w:fill="auto"/>
          <w:lang w:eastAsia="zh-CN"/>
        </w:rPr>
        <w:t>投标文件</w:t>
      </w:r>
      <w:r>
        <w:rPr>
          <w:rFonts w:hint="eastAsia" w:ascii="宋体" w:hAnsi="宋体" w:eastAsia="宋体" w:cs="宋体"/>
          <w:color w:val="auto"/>
          <w:kern w:val="0"/>
          <w:sz w:val="27"/>
          <w:szCs w:val="27"/>
          <w:highlight w:val="none"/>
          <w:shd w:val="clear" w:color="auto" w:fill="auto"/>
        </w:rPr>
        <w:t>或不符合规定的</w:t>
      </w:r>
      <w:r>
        <w:rPr>
          <w:rFonts w:hint="eastAsia" w:ascii="宋体" w:hAnsi="宋体" w:eastAsia="宋体" w:cs="宋体"/>
          <w:color w:val="auto"/>
          <w:kern w:val="0"/>
          <w:sz w:val="27"/>
          <w:szCs w:val="27"/>
          <w:highlight w:val="none"/>
          <w:shd w:val="clear" w:color="auto" w:fill="auto"/>
          <w:lang w:eastAsia="zh-CN"/>
        </w:rPr>
        <w:t>投标</w:t>
      </w:r>
      <w:r>
        <w:rPr>
          <w:rFonts w:hint="eastAsia" w:ascii="宋体" w:hAnsi="宋体" w:eastAsia="宋体" w:cs="宋体"/>
          <w:color w:val="auto"/>
          <w:kern w:val="0"/>
          <w:sz w:val="27"/>
          <w:szCs w:val="27"/>
          <w:highlight w:val="none"/>
          <w:shd w:val="clear" w:color="auto" w:fill="auto"/>
        </w:rPr>
        <w:t>文件或逾期递交</w:t>
      </w:r>
      <w:r>
        <w:rPr>
          <w:rFonts w:hint="eastAsia" w:ascii="宋体" w:hAnsi="宋体" w:eastAsia="宋体" w:cs="宋体"/>
          <w:color w:val="auto"/>
          <w:kern w:val="0"/>
          <w:sz w:val="27"/>
          <w:szCs w:val="27"/>
          <w:highlight w:val="none"/>
          <w:shd w:val="clear" w:color="auto" w:fill="auto"/>
          <w:lang w:eastAsia="zh-CN"/>
        </w:rPr>
        <w:t>投标人</w:t>
      </w:r>
      <w:r>
        <w:rPr>
          <w:rFonts w:hint="eastAsia" w:ascii="宋体" w:hAnsi="宋体" w:eastAsia="宋体" w:cs="宋体"/>
          <w:color w:val="auto"/>
          <w:kern w:val="0"/>
          <w:sz w:val="27"/>
          <w:szCs w:val="27"/>
          <w:highlight w:val="none"/>
          <w:shd w:val="clear" w:color="auto" w:fill="auto"/>
        </w:rPr>
        <w:t>代表其本人身份证明原件的将不予受理，作无效</w:t>
      </w:r>
      <w:r>
        <w:rPr>
          <w:rFonts w:hint="eastAsia" w:ascii="宋体" w:hAnsi="宋体" w:eastAsia="宋体" w:cs="宋体"/>
          <w:color w:val="auto"/>
          <w:kern w:val="0"/>
          <w:sz w:val="27"/>
          <w:szCs w:val="27"/>
          <w:highlight w:val="none"/>
          <w:shd w:val="clear" w:color="auto" w:fill="auto"/>
          <w:lang w:eastAsia="zh-CN"/>
        </w:rPr>
        <w:t>投标</w:t>
      </w:r>
      <w:r>
        <w:rPr>
          <w:rFonts w:hint="eastAsia" w:ascii="宋体" w:hAnsi="宋体" w:eastAsia="宋体" w:cs="宋体"/>
          <w:color w:val="auto"/>
          <w:kern w:val="0"/>
          <w:sz w:val="27"/>
          <w:szCs w:val="27"/>
          <w:highlight w:val="none"/>
          <w:shd w:val="clear" w:color="auto" w:fill="auto"/>
        </w:rPr>
        <w:t>处理。</w:t>
      </w:r>
    </w:p>
    <w:p>
      <w:pPr>
        <w:tabs>
          <w:tab w:val="left" w:pos="540"/>
        </w:tabs>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九、</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保证金：投标人的投标保证金人民币</w:t>
      </w:r>
      <w:r>
        <w:rPr>
          <w:rFonts w:hint="eastAsia" w:ascii="宋体" w:hAnsi="宋体" w:eastAsia="宋体" w:cs="宋体"/>
          <w:b/>
          <w:bCs/>
          <w:color w:val="auto"/>
          <w:kern w:val="0"/>
          <w:sz w:val="27"/>
          <w:szCs w:val="27"/>
          <w:highlight w:val="none"/>
          <w:lang w:val="en-US" w:eastAsia="zh-CN"/>
        </w:rPr>
        <w:t>壹</w:t>
      </w:r>
      <w:r>
        <w:rPr>
          <w:rFonts w:hint="eastAsia" w:ascii="宋体" w:hAnsi="宋体" w:eastAsia="宋体" w:cs="宋体"/>
          <w:b/>
          <w:bCs/>
          <w:color w:val="auto"/>
          <w:kern w:val="0"/>
          <w:sz w:val="27"/>
          <w:szCs w:val="27"/>
          <w:highlight w:val="none"/>
        </w:rPr>
        <w:t>万元整(¥</w:t>
      </w:r>
      <w:r>
        <w:rPr>
          <w:rFonts w:hint="eastAsia" w:ascii="宋体" w:hAnsi="宋体" w:eastAsia="宋体" w:cs="宋体"/>
          <w:b/>
          <w:bCs/>
          <w:color w:val="auto"/>
          <w:kern w:val="0"/>
          <w:sz w:val="27"/>
          <w:szCs w:val="27"/>
          <w:highlight w:val="none"/>
          <w:lang w:val="en-US" w:eastAsia="zh-CN"/>
        </w:rPr>
        <w:t>1</w:t>
      </w:r>
      <w:r>
        <w:rPr>
          <w:rFonts w:hint="eastAsia" w:ascii="宋体" w:hAnsi="宋体" w:eastAsia="宋体" w:cs="宋体"/>
          <w:b/>
          <w:bCs/>
          <w:color w:val="auto"/>
          <w:kern w:val="0"/>
          <w:sz w:val="27"/>
          <w:szCs w:val="27"/>
          <w:highlight w:val="none"/>
        </w:rPr>
        <w:t>0000.00)。</w:t>
      </w:r>
      <w:r>
        <w:rPr>
          <w:rFonts w:hint="eastAsia" w:ascii="宋体" w:hAnsi="宋体" w:eastAsia="宋体" w:cs="宋体"/>
          <w:color w:val="auto"/>
          <w:kern w:val="0"/>
          <w:sz w:val="27"/>
          <w:szCs w:val="27"/>
          <w:highlight w:val="none"/>
          <w:shd w:val="clear" w:color="auto" w:fill="auto"/>
          <w:lang w:eastAsia="zh-CN"/>
        </w:rPr>
        <w:t>投标人</w:t>
      </w:r>
      <w:r>
        <w:rPr>
          <w:rFonts w:hint="eastAsia" w:ascii="宋体" w:hAnsi="宋体" w:eastAsia="宋体" w:cs="宋体"/>
          <w:color w:val="auto"/>
          <w:kern w:val="0"/>
          <w:sz w:val="27"/>
          <w:szCs w:val="27"/>
          <w:highlight w:val="none"/>
          <w:shd w:val="clear" w:color="auto" w:fill="auto"/>
        </w:rPr>
        <w:t>的</w:t>
      </w:r>
      <w:r>
        <w:rPr>
          <w:rFonts w:hint="eastAsia" w:ascii="宋体" w:hAnsi="宋体" w:eastAsia="宋体" w:cs="宋体"/>
          <w:color w:val="auto"/>
          <w:kern w:val="0"/>
          <w:sz w:val="27"/>
          <w:szCs w:val="27"/>
          <w:highlight w:val="none"/>
          <w:shd w:val="clear" w:color="auto" w:fill="auto"/>
          <w:lang w:eastAsia="zh-CN"/>
        </w:rPr>
        <w:t>投标</w:t>
      </w:r>
      <w:r>
        <w:rPr>
          <w:rFonts w:hint="eastAsia" w:ascii="宋体" w:hAnsi="宋体" w:eastAsia="宋体" w:cs="宋体"/>
          <w:color w:val="auto"/>
          <w:kern w:val="0"/>
          <w:sz w:val="27"/>
          <w:szCs w:val="27"/>
          <w:highlight w:val="none"/>
          <w:shd w:val="clear" w:color="auto" w:fill="auto"/>
        </w:rPr>
        <w:t>保证金足额一次性缴纳</w:t>
      </w:r>
      <w:r>
        <w:rPr>
          <w:rFonts w:hint="eastAsia" w:ascii="宋体" w:hAnsi="宋体" w:eastAsia="宋体" w:cs="宋体"/>
          <w:b w:val="0"/>
          <w:bCs w:val="0"/>
          <w:color w:val="auto"/>
          <w:sz w:val="27"/>
          <w:szCs w:val="27"/>
          <w:highlight w:val="none"/>
          <w:lang w:val="zh-CN" w:bidi="zh-CN"/>
        </w:rPr>
        <w:t>，</w:t>
      </w:r>
      <w:r>
        <w:rPr>
          <w:rFonts w:hint="eastAsia" w:ascii="宋体" w:hAnsi="宋体" w:eastAsia="宋体" w:cs="宋体"/>
          <w:color w:val="auto"/>
          <w:kern w:val="0"/>
          <w:sz w:val="27"/>
          <w:szCs w:val="27"/>
          <w:highlight w:val="none"/>
          <w:shd w:val="clear" w:color="auto" w:fill="auto"/>
          <w:lang w:eastAsia="zh-CN"/>
        </w:rPr>
        <w:t>投标</w:t>
      </w:r>
      <w:r>
        <w:rPr>
          <w:rFonts w:hint="eastAsia" w:ascii="宋体" w:hAnsi="宋体" w:eastAsia="宋体" w:cs="宋体"/>
          <w:color w:val="auto"/>
          <w:kern w:val="0"/>
          <w:sz w:val="27"/>
          <w:szCs w:val="27"/>
          <w:highlight w:val="none"/>
          <w:shd w:val="clear" w:color="auto" w:fill="auto"/>
        </w:rPr>
        <w:t>保证金由</w:t>
      </w:r>
      <w:r>
        <w:rPr>
          <w:rFonts w:hint="eastAsia" w:ascii="宋体" w:hAnsi="宋体" w:eastAsia="宋体" w:cs="宋体"/>
          <w:color w:val="auto"/>
          <w:kern w:val="0"/>
          <w:sz w:val="27"/>
          <w:szCs w:val="27"/>
          <w:highlight w:val="none"/>
          <w:shd w:val="clear" w:color="auto" w:fill="auto"/>
          <w:lang w:eastAsia="zh-CN"/>
        </w:rPr>
        <w:t>投标人以支票、汇票、本票或者金融机构、担保机构出具的保函及电汇等非现金</w:t>
      </w:r>
      <w:r>
        <w:rPr>
          <w:rFonts w:hint="eastAsia" w:ascii="宋体" w:hAnsi="宋体" w:eastAsia="宋体" w:cs="宋体"/>
          <w:color w:val="auto"/>
          <w:kern w:val="0"/>
          <w:sz w:val="27"/>
          <w:szCs w:val="27"/>
          <w:highlight w:val="none"/>
          <w:shd w:val="clear" w:color="auto" w:fill="auto"/>
        </w:rPr>
        <w:t>形式提交</w:t>
      </w:r>
      <w:r>
        <w:rPr>
          <w:rFonts w:hint="eastAsia" w:ascii="宋体" w:hAnsi="宋体" w:cs="宋体"/>
          <w:color w:val="auto"/>
          <w:kern w:val="0"/>
          <w:sz w:val="27"/>
          <w:szCs w:val="27"/>
          <w:highlight w:val="none"/>
          <w:shd w:val="clear" w:color="auto" w:fill="auto"/>
          <w:lang w:eastAsia="zh-CN"/>
        </w:rPr>
        <w:t>。</w:t>
      </w:r>
      <w:r>
        <w:rPr>
          <w:rFonts w:hint="eastAsia" w:ascii="宋体" w:hAnsi="宋体" w:cs="宋体"/>
          <w:color w:val="auto"/>
          <w:kern w:val="0"/>
          <w:sz w:val="27"/>
          <w:szCs w:val="27"/>
          <w:highlight w:val="none"/>
          <w:shd w:val="clear" w:color="auto" w:fill="auto"/>
          <w:lang w:val="en-US" w:eastAsia="zh-CN"/>
        </w:rPr>
        <w:t>电汇</w:t>
      </w:r>
      <w:r>
        <w:rPr>
          <w:rFonts w:hint="eastAsia" w:ascii="宋体" w:hAnsi="宋体" w:eastAsia="宋体" w:cs="宋体"/>
          <w:color w:val="auto"/>
          <w:kern w:val="0"/>
          <w:sz w:val="27"/>
          <w:szCs w:val="27"/>
          <w:highlight w:val="none"/>
          <w:shd w:val="clear" w:color="auto" w:fill="auto"/>
        </w:rPr>
        <w:t>须在开标截止时间前从</w:t>
      </w:r>
      <w:r>
        <w:rPr>
          <w:rFonts w:hint="eastAsia" w:ascii="宋体" w:hAnsi="宋体" w:eastAsia="宋体" w:cs="宋体"/>
          <w:color w:val="auto"/>
          <w:kern w:val="0"/>
          <w:sz w:val="27"/>
          <w:szCs w:val="27"/>
          <w:highlight w:val="none"/>
          <w:shd w:val="clear" w:color="auto" w:fill="auto"/>
          <w:lang w:eastAsia="zh-CN"/>
        </w:rPr>
        <w:t>投标人</w:t>
      </w:r>
      <w:r>
        <w:rPr>
          <w:rFonts w:hint="eastAsia" w:ascii="宋体" w:hAnsi="宋体" w:eastAsia="宋体" w:cs="宋体"/>
          <w:color w:val="auto"/>
          <w:kern w:val="0"/>
          <w:sz w:val="27"/>
          <w:szCs w:val="27"/>
          <w:highlight w:val="none"/>
          <w:shd w:val="clear" w:color="auto" w:fill="auto"/>
        </w:rPr>
        <w:t>的</w:t>
      </w:r>
      <w:r>
        <w:rPr>
          <w:rFonts w:hint="eastAsia" w:ascii="宋体" w:hAnsi="宋体" w:eastAsia="宋体" w:cs="宋体"/>
          <w:color w:val="auto"/>
          <w:kern w:val="0"/>
          <w:sz w:val="27"/>
          <w:szCs w:val="27"/>
          <w:highlight w:val="none"/>
          <w:shd w:val="clear" w:color="auto" w:fill="auto"/>
          <w:lang w:val="en-US" w:eastAsia="zh-CN"/>
        </w:rPr>
        <w:t>基本</w:t>
      </w:r>
      <w:r>
        <w:rPr>
          <w:rFonts w:hint="eastAsia" w:ascii="宋体" w:hAnsi="宋体" w:eastAsia="宋体" w:cs="宋体"/>
          <w:color w:val="auto"/>
          <w:kern w:val="0"/>
          <w:sz w:val="27"/>
          <w:szCs w:val="27"/>
          <w:highlight w:val="none"/>
          <w:shd w:val="clear" w:color="auto" w:fill="auto"/>
        </w:rPr>
        <w:t>银行账户转入</w:t>
      </w:r>
      <w:r>
        <w:rPr>
          <w:rFonts w:hint="eastAsia" w:ascii="宋体" w:hAnsi="宋体" w:eastAsia="宋体" w:cs="宋体"/>
          <w:color w:val="auto"/>
          <w:kern w:val="0"/>
          <w:sz w:val="27"/>
          <w:szCs w:val="27"/>
          <w:highlight w:val="none"/>
          <w:shd w:val="clear" w:color="auto" w:fill="auto"/>
          <w:lang w:eastAsia="zh-CN"/>
        </w:rPr>
        <w:t>采购代理机构</w:t>
      </w:r>
      <w:r>
        <w:rPr>
          <w:rFonts w:hint="eastAsia" w:ascii="宋体" w:hAnsi="宋体" w:eastAsia="宋体" w:cs="宋体"/>
          <w:color w:val="auto"/>
          <w:kern w:val="0"/>
          <w:sz w:val="27"/>
          <w:szCs w:val="27"/>
          <w:highlight w:val="none"/>
          <w:shd w:val="clear" w:color="auto" w:fill="auto"/>
        </w:rPr>
        <w:t>账户</w:t>
      </w:r>
      <w:r>
        <w:rPr>
          <w:rFonts w:hint="eastAsia" w:ascii="宋体" w:hAnsi="宋体" w:eastAsia="宋体" w:cs="宋体"/>
          <w:color w:val="auto"/>
          <w:kern w:val="0"/>
          <w:sz w:val="27"/>
          <w:szCs w:val="27"/>
          <w:highlight w:val="none"/>
          <w:shd w:val="clear" w:color="auto" w:fill="auto"/>
          <w:lang w:eastAsia="zh-CN"/>
        </w:rPr>
        <w:t>，</w:t>
      </w:r>
      <w:r>
        <w:rPr>
          <w:rFonts w:hint="eastAsia" w:ascii="宋体" w:hAnsi="宋体" w:eastAsia="宋体" w:cs="宋体"/>
          <w:color w:val="auto"/>
          <w:kern w:val="0"/>
          <w:sz w:val="27"/>
          <w:szCs w:val="27"/>
          <w:highlight w:val="none"/>
          <w:shd w:val="clear" w:color="auto" w:fill="auto"/>
        </w:rPr>
        <w:t>否则</w:t>
      </w:r>
      <w:r>
        <w:rPr>
          <w:rFonts w:hint="eastAsia" w:ascii="宋体" w:hAnsi="宋体" w:eastAsia="宋体" w:cs="宋体"/>
          <w:color w:val="auto"/>
          <w:kern w:val="0"/>
          <w:sz w:val="27"/>
          <w:szCs w:val="27"/>
          <w:highlight w:val="none"/>
          <w:shd w:val="clear" w:color="auto" w:fill="auto"/>
          <w:lang w:eastAsia="zh-CN"/>
        </w:rPr>
        <w:t>投标</w:t>
      </w:r>
      <w:r>
        <w:rPr>
          <w:rFonts w:hint="eastAsia" w:ascii="宋体" w:hAnsi="宋体" w:eastAsia="宋体" w:cs="宋体"/>
          <w:color w:val="auto"/>
          <w:kern w:val="0"/>
          <w:sz w:val="27"/>
          <w:szCs w:val="27"/>
          <w:highlight w:val="none"/>
          <w:shd w:val="clear" w:color="auto" w:fill="auto"/>
        </w:rPr>
        <w:t>无效。未</w:t>
      </w:r>
      <w:r>
        <w:rPr>
          <w:rFonts w:hint="eastAsia" w:ascii="宋体" w:hAnsi="宋体" w:eastAsia="宋体" w:cs="宋体"/>
          <w:color w:val="auto"/>
          <w:kern w:val="0"/>
          <w:sz w:val="27"/>
          <w:szCs w:val="27"/>
          <w:highlight w:val="none"/>
          <w:shd w:val="clear" w:color="auto" w:fill="auto"/>
          <w:lang w:val="en-US" w:eastAsia="zh-CN"/>
        </w:rPr>
        <w:t>中标人</w:t>
      </w:r>
      <w:r>
        <w:rPr>
          <w:rFonts w:hint="eastAsia" w:ascii="宋体" w:hAnsi="宋体" w:eastAsia="宋体" w:cs="宋体"/>
          <w:color w:val="auto"/>
          <w:kern w:val="0"/>
          <w:sz w:val="27"/>
          <w:szCs w:val="27"/>
          <w:highlight w:val="none"/>
          <w:shd w:val="clear" w:color="auto" w:fill="auto"/>
        </w:rPr>
        <w:t>以</w:t>
      </w:r>
      <w:r>
        <w:rPr>
          <w:rFonts w:hint="eastAsia" w:ascii="宋体" w:hAnsi="宋体" w:eastAsia="宋体" w:cs="宋体"/>
          <w:color w:val="auto"/>
          <w:kern w:val="0"/>
          <w:sz w:val="27"/>
          <w:szCs w:val="27"/>
          <w:highlight w:val="none"/>
          <w:shd w:val="clear" w:color="auto" w:fill="auto"/>
          <w:lang w:eastAsia="zh-CN"/>
        </w:rPr>
        <w:t>电汇</w:t>
      </w:r>
      <w:r>
        <w:rPr>
          <w:rFonts w:hint="eastAsia" w:ascii="宋体" w:hAnsi="宋体" w:eastAsia="宋体" w:cs="宋体"/>
          <w:color w:val="auto"/>
          <w:kern w:val="0"/>
          <w:sz w:val="27"/>
          <w:szCs w:val="27"/>
          <w:highlight w:val="none"/>
          <w:shd w:val="clear" w:color="auto" w:fill="auto"/>
          <w:lang w:val="en-US" w:eastAsia="zh-CN"/>
        </w:rPr>
        <w:t>等非</w:t>
      </w:r>
      <w:r>
        <w:rPr>
          <w:rFonts w:hint="eastAsia" w:ascii="宋体" w:hAnsi="宋体" w:eastAsia="宋体" w:cs="宋体"/>
          <w:color w:val="auto"/>
          <w:kern w:val="0"/>
          <w:sz w:val="27"/>
          <w:szCs w:val="27"/>
          <w:highlight w:val="none"/>
          <w:shd w:val="clear" w:color="auto" w:fill="auto"/>
        </w:rPr>
        <w:t>现金形式提交的</w:t>
      </w:r>
      <w:r>
        <w:rPr>
          <w:rFonts w:hint="eastAsia" w:ascii="宋体" w:hAnsi="宋体" w:eastAsia="宋体" w:cs="宋体"/>
          <w:color w:val="auto"/>
          <w:kern w:val="0"/>
          <w:sz w:val="27"/>
          <w:szCs w:val="27"/>
          <w:highlight w:val="none"/>
          <w:shd w:val="clear" w:color="auto" w:fill="auto"/>
          <w:lang w:eastAsia="zh-CN"/>
        </w:rPr>
        <w:t>投标</w:t>
      </w:r>
      <w:r>
        <w:rPr>
          <w:rFonts w:hint="eastAsia" w:ascii="宋体" w:hAnsi="宋体" w:eastAsia="宋体" w:cs="宋体"/>
          <w:color w:val="auto"/>
          <w:kern w:val="0"/>
          <w:sz w:val="27"/>
          <w:szCs w:val="27"/>
          <w:highlight w:val="none"/>
          <w:shd w:val="clear" w:color="auto" w:fill="auto"/>
        </w:rPr>
        <w:t>保证金，在《</w:t>
      </w:r>
      <w:r>
        <w:rPr>
          <w:rFonts w:hint="eastAsia" w:ascii="宋体" w:hAnsi="宋体" w:eastAsia="宋体" w:cs="宋体"/>
          <w:color w:val="auto"/>
          <w:kern w:val="0"/>
          <w:sz w:val="27"/>
          <w:szCs w:val="27"/>
          <w:highlight w:val="none"/>
          <w:shd w:val="clear" w:color="auto" w:fill="auto"/>
          <w:lang w:eastAsia="zh-CN"/>
        </w:rPr>
        <w:t>中标通知书</w:t>
      </w:r>
      <w:r>
        <w:rPr>
          <w:rFonts w:hint="eastAsia" w:ascii="宋体" w:hAnsi="宋体" w:eastAsia="宋体" w:cs="宋体"/>
          <w:color w:val="auto"/>
          <w:kern w:val="0"/>
          <w:sz w:val="27"/>
          <w:szCs w:val="27"/>
          <w:highlight w:val="none"/>
          <w:shd w:val="clear" w:color="auto" w:fill="auto"/>
        </w:rPr>
        <w:t>》发出之日起五个工作日内无息退还；</w:t>
      </w:r>
      <w:r>
        <w:rPr>
          <w:rFonts w:hint="eastAsia" w:ascii="宋体" w:hAnsi="宋体" w:eastAsia="宋体" w:cs="宋体"/>
          <w:color w:val="auto"/>
          <w:kern w:val="0"/>
          <w:sz w:val="27"/>
          <w:szCs w:val="27"/>
          <w:highlight w:val="none"/>
          <w:shd w:val="clear" w:color="auto" w:fill="auto"/>
          <w:lang w:val="en-US" w:eastAsia="zh-CN"/>
        </w:rPr>
        <w:t>中标人</w:t>
      </w:r>
      <w:r>
        <w:rPr>
          <w:rFonts w:hint="eastAsia" w:ascii="宋体" w:hAnsi="宋体" w:eastAsia="宋体" w:cs="宋体"/>
          <w:color w:val="auto"/>
          <w:kern w:val="0"/>
          <w:sz w:val="27"/>
          <w:szCs w:val="27"/>
          <w:highlight w:val="none"/>
          <w:shd w:val="clear" w:color="auto" w:fill="auto"/>
        </w:rPr>
        <w:t>以</w:t>
      </w:r>
      <w:r>
        <w:rPr>
          <w:rFonts w:hint="eastAsia" w:ascii="宋体" w:hAnsi="宋体" w:eastAsia="宋体" w:cs="宋体"/>
          <w:color w:val="auto"/>
          <w:kern w:val="0"/>
          <w:sz w:val="27"/>
          <w:szCs w:val="27"/>
          <w:highlight w:val="none"/>
          <w:shd w:val="clear" w:color="auto" w:fill="auto"/>
          <w:lang w:eastAsia="zh-CN"/>
        </w:rPr>
        <w:t>电汇</w:t>
      </w:r>
      <w:r>
        <w:rPr>
          <w:rFonts w:hint="eastAsia" w:ascii="宋体" w:hAnsi="宋体" w:eastAsia="宋体" w:cs="宋体"/>
          <w:color w:val="auto"/>
          <w:kern w:val="0"/>
          <w:sz w:val="27"/>
          <w:szCs w:val="27"/>
          <w:highlight w:val="none"/>
          <w:shd w:val="clear" w:color="auto" w:fill="auto"/>
          <w:lang w:val="en-US" w:eastAsia="zh-CN"/>
        </w:rPr>
        <w:t>等</w:t>
      </w:r>
      <w:r>
        <w:rPr>
          <w:rFonts w:hint="eastAsia" w:ascii="宋体" w:hAnsi="宋体" w:eastAsia="宋体" w:cs="宋体"/>
          <w:color w:val="auto"/>
          <w:kern w:val="0"/>
          <w:sz w:val="27"/>
          <w:szCs w:val="27"/>
          <w:highlight w:val="none"/>
          <w:shd w:val="clear" w:color="auto" w:fill="auto"/>
        </w:rPr>
        <w:t>非现金形式提交的</w:t>
      </w:r>
      <w:r>
        <w:rPr>
          <w:rFonts w:hint="eastAsia" w:ascii="宋体" w:hAnsi="宋体" w:eastAsia="宋体" w:cs="宋体"/>
          <w:color w:val="auto"/>
          <w:kern w:val="0"/>
          <w:sz w:val="27"/>
          <w:szCs w:val="27"/>
          <w:highlight w:val="none"/>
          <w:shd w:val="clear" w:color="auto" w:fill="auto"/>
          <w:lang w:eastAsia="zh-CN"/>
        </w:rPr>
        <w:t>投标</w:t>
      </w:r>
      <w:r>
        <w:rPr>
          <w:rFonts w:hint="eastAsia" w:ascii="宋体" w:hAnsi="宋体" w:eastAsia="宋体" w:cs="宋体"/>
          <w:color w:val="auto"/>
          <w:kern w:val="0"/>
          <w:sz w:val="27"/>
          <w:szCs w:val="27"/>
          <w:highlight w:val="none"/>
          <w:shd w:val="clear" w:color="auto" w:fill="auto"/>
        </w:rPr>
        <w:t>保证金,在</w:t>
      </w:r>
      <w:r>
        <w:rPr>
          <w:rFonts w:hint="eastAsia" w:ascii="宋体" w:hAnsi="宋体" w:eastAsia="宋体" w:cs="宋体"/>
          <w:color w:val="auto"/>
          <w:kern w:val="0"/>
          <w:sz w:val="27"/>
          <w:szCs w:val="27"/>
          <w:highlight w:val="none"/>
          <w:shd w:val="clear" w:color="auto" w:fill="auto"/>
          <w:lang w:eastAsia="zh-CN"/>
        </w:rPr>
        <w:t>采购合同</w:t>
      </w:r>
      <w:r>
        <w:rPr>
          <w:rFonts w:hint="eastAsia" w:ascii="宋体" w:hAnsi="宋体" w:eastAsia="宋体" w:cs="宋体"/>
          <w:color w:val="auto"/>
          <w:kern w:val="0"/>
          <w:sz w:val="27"/>
          <w:szCs w:val="27"/>
          <w:highlight w:val="none"/>
          <w:shd w:val="clear" w:color="auto" w:fill="auto"/>
        </w:rPr>
        <w:t>签订后五个工作日内无息退还</w:t>
      </w:r>
      <w:r>
        <w:rPr>
          <w:rFonts w:hint="eastAsia" w:ascii="宋体" w:hAnsi="宋体" w:eastAsia="宋体" w:cs="宋体"/>
          <w:color w:val="auto"/>
          <w:kern w:val="0"/>
          <w:sz w:val="27"/>
          <w:szCs w:val="27"/>
          <w:highlight w:val="none"/>
          <w:shd w:val="clear" w:color="auto" w:fill="auto"/>
          <w:lang w:eastAsia="zh-CN"/>
        </w:rPr>
        <w:t>；采购代理机构</w:t>
      </w:r>
      <w:r>
        <w:rPr>
          <w:rFonts w:hint="eastAsia" w:ascii="宋体" w:hAnsi="宋体" w:eastAsia="宋体" w:cs="宋体"/>
          <w:color w:val="auto"/>
          <w:kern w:val="0"/>
          <w:sz w:val="27"/>
          <w:szCs w:val="27"/>
          <w:highlight w:val="none"/>
          <w:shd w:val="clear" w:color="auto" w:fill="auto"/>
        </w:rPr>
        <w:t>逾期退还</w:t>
      </w:r>
      <w:r>
        <w:rPr>
          <w:rFonts w:hint="eastAsia" w:ascii="宋体" w:hAnsi="宋体" w:eastAsia="宋体" w:cs="宋体"/>
          <w:color w:val="auto"/>
          <w:kern w:val="0"/>
          <w:sz w:val="27"/>
          <w:szCs w:val="27"/>
          <w:highlight w:val="none"/>
          <w:shd w:val="clear" w:color="auto" w:fill="auto"/>
          <w:lang w:eastAsia="zh-CN"/>
        </w:rPr>
        <w:t>投标</w:t>
      </w:r>
      <w:r>
        <w:rPr>
          <w:rFonts w:hint="eastAsia" w:ascii="宋体" w:hAnsi="宋体" w:eastAsia="宋体" w:cs="宋体"/>
          <w:color w:val="auto"/>
          <w:kern w:val="0"/>
          <w:sz w:val="27"/>
          <w:szCs w:val="27"/>
          <w:highlight w:val="none"/>
          <w:shd w:val="clear" w:color="auto" w:fill="auto"/>
        </w:rPr>
        <w:t>保证金的，除退还</w:t>
      </w:r>
      <w:r>
        <w:rPr>
          <w:rFonts w:hint="eastAsia" w:ascii="宋体" w:hAnsi="宋体" w:eastAsia="宋体" w:cs="宋体"/>
          <w:color w:val="auto"/>
          <w:kern w:val="0"/>
          <w:sz w:val="27"/>
          <w:szCs w:val="27"/>
          <w:highlight w:val="none"/>
          <w:shd w:val="clear" w:color="auto" w:fill="auto"/>
          <w:lang w:eastAsia="zh-CN"/>
        </w:rPr>
        <w:t>投标</w:t>
      </w:r>
      <w:r>
        <w:rPr>
          <w:rFonts w:hint="eastAsia" w:ascii="宋体" w:hAnsi="宋体" w:eastAsia="宋体" w:cs="宋体"/>
          <w:color w:val="auto"/>
          <w:kern w:val="0"/>
          <w:sz w:val="27"/>
          <w:szCs w:val="27"/>
          <w:highlight w:val="none"/>
          <w:shd w:val="clear" w:color="auto" w:fill="auto"/>
        </w:rPr>
        <w:t>保证金本金外，还按中国人民银行同期贷款基准利率上浮20％后的利率支付超期资金占用费，但因</w:t>
      </w:r>
      <w:r>
        <w:rPr>
          <w:rFonts w:hint="eastAsia" w:ascii="宋体" w:hAnsi="宋体" w:eastAsia="宋体" w:cs="宋体"/>
          <w:color w:val="auto"/>
          <w:kern w:val="0"/>
          <w:sz w:val="27"/>
          <w:szCs w:val="27"/>
          <w:highlight w:val="none"/>
          <w:shd w:val="clear" w:color="auto" w:fill="auto"/>
          <w:lang w:eastAsia="zh-CN"/>
        </w:rPr>
        <w:t>投标人</w:t>
      </w:r>
      <w:r>
        <w:rPr>
          <w:rFonts w:hint="eastAsia" w:ascii="宋体" w:hAnsi="宋体" w:eastAsia="宋体" w:cs="宋体"/>
          <w:color w:val="auto"/>
          <w:kern w:val="0"/>
          <w:sz w:val="27"/>
          <w:szCs w:val="27"/>
          <w:highlight w:val="none"/>
          <w:shd w:val="clear" w:color="auto" w:fill="auto"/>
        </w:rPr>
        <w:t>自身原因导致无法及时退还的除外。</w:t>
      </w:r>
    </w:p>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未按照</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文件要求提交保证金的，视为无效</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（转账信息，账户：江西正万项目管理有限公司，账号：196253629324，开户行：中国银行股份有限公司赣州市城东支行,转账注明：</w:t>
      </w:r>
      <w:r>
        <w:rPr>
          <w:rFonts w:hint="eastAsia" w:ascii="宋体" w:hAnsi="宋体" w:cs="宋体"/>
          <w:color w:val="auto"/>
          <w:sz w:val="27"/>
          <w:szCs w:val="27"/>
          <w:highlight w:val="none"/>
          <w:lang w:eastAsia="zh-CN"/>
        </w:rPr>
        <w:t>JXZW2025-GZ-G001-1</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保证金）。</w:t>
      </w:r>
    </w:p>
    <w:p>
      <w:pPr>
        <w:tabs>
          <w:tab w:val="left" w:pos="540"/>
        </w:tabs>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十、其它详细内容见</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文件等。</w:t>
      </w:r>
    </w:p>
    <w:p>
      <w:pPr>
        <w:widowControl/>
        <w:spacing w:line="360" w:lineRule="auto"/>
        <w:ind w:firstLine="540" w:firstLineChars="2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十二、联系方法：</w:t>
      </w:r>
    </w:p>
    <w:tbl>
      <w:tblPr>
        <w:tblStyle w:val="19"/>
        <w:tblW w:w="9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71"/>
        <w:gridCol w:w="5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871" w:type="dxa"/>
            <w:noWrap w:val="0"/>
            <w:vAlign w:val="top"/>
          </w:tcPr>
          <w:p>
            <w:pPr>
              <w:spacing w:line="360" w:lineRule="auto"/>
              <w:jc w:val="center"/>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代理机构</w:t>
            </w:r>
          </w:p>
        </w:tc>
        <w:tc>
          <w:tcPr>
            <w:tcW w:w="5091" w:type="dxa"/>
            <w:noWrap w:val="0"/>
            <w:vAlign w:val="top"/>
          </w:tcPr>
          <w:p>
            <w:pPr>
              <w:spacing w:line="360" w:lineRule="auto"/>
              <w:jc w:val="center"/>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lang w:eastAsia="zh-CN"/>
              </w:rPr>
              <w:t>采购单位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871" w:type="dxa"/>
            <w:noWrap w:val="0"/>
            <w:vAlign w:val="top"/>
          </w:tcPr>
          <w:p>
            <w:pPr>
              <w:widowControl/>
              <w:spacing w:line="360" w:lineRule="auto"/>
              <w:jc w:val="lef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江西正万项目管理有限公司</w:t>
            </w:r>
          </w:p>
          <w:p>
            <w:pPr>
              <w:spacing w:line="360" w:lineRule="auto"/>
              <w:rPr>
                <w:rFonts w:hint="eastAsia" w:ascii="宋体" w:hAnsi="宋体" w:eastAsia="宋体" w:cs="宋体"/>
                <w:color w:val="auto"/>
                <w:kern w:val="0"/>
                <w:sz w:val="27"/>
                <w:szCs w:val="27"/>
                <w:highlight w:val="none"/>
                <w:lang w:eastAsia="zh-CN"/>
              </w:rPr>
            </w:pPr>
            <w:r>
              <w:rPr>
                <w:rFonts w:hint="eastAsia" w:ascii="宋体" w:hAnsi="宋体" w:eastAsia="宋体" w:cs="宋体"/>
                <w:color w:val="auto"/>
                <w:sz w:val="27"/>
                <w:szCs w:val="27"/>
                <w:highlight w:val="none"/>
              </w:rPr>
              <w:t>地址：</w:t>
            </w:r>
            <w:r>
              <w:rPr>
                <w:rFonts w:hint="eastAsia" w:ascii="宋体" w:hAnsi="宋体" w:eastAsia="宋体" w:cs="宋体"/>
                <w:color w:val="auto"/>
                <w:kern w:val="0"/>
                <w:sz w:val="27"/>
                <w:szCs w:val="27"/>
                <w:highlight w:val="none"/>
                <w:lang w:eastAsia="zh-CN"/>
              </w:rPr>
              <w:t>赣州市章贡区杨公路5号滨江城市广场2楼（</w:t>
            </w:r>
            <w:r>
              <w:rPr>
                <w:rFonts w:hint="eastAsia" w:ascii="宋体" w:hAnsi="宋体" w:eastAsia="宋体" w:cs="宋体"/>
                <w:color w:val="auto"/>
                <w:kern w:val="0"/>
                <w:sz w:val="27"/>
                <w:szCs w:val="27"/>
                <w:highlight w:val="none"/>
                <w:lang w:val="en-US" w:eastAsia="zh-CN"/>
              </w:rPr>
              <w:t>南外派出所侧面室外上2楼</w:t>
            </w:r>
            <w:r>
              <w:rPr>
                <w:rFonts w:hint="eastAsia" w:ascii="宋体" w:hAnsi="宋体" w:eastAsia="宋体" w:cs="宋体"/>
                <w:color w:val="auto"/>
                <w:kern w:val="0"/>
                <w:sz w:val="27"/>
                <w:szCs w:val="27"/>
                <w:highlight w:val="none"/>
                <w:lang w:eastAsia="zh-CN"/>
              </w:rPr>
              <w:t>）</w:t>
            </w:r>
          </w:p>
          <w:p>
            <w:pPr>
              <w:spacing w:line="360" w:lineRule="auto"/>
              <w:rPr>
                <w:rFonts w:hint="eastAsia" w:ascii="宋体" w:hAnsi="宋体" w:eastAsia="宋体" w:cs="宋体"/>
                <w:color w:val="auto"/>
                <w:kern w:val="0"/>
                <w:sz w:val="27"/>
                <w:szCs w:val="27"/>
                <w:highlight w:val="none"/>
                <w:lang w:eastAsia="zh-CN"/>
              </w:rPr>
            </w:pPr>
            <w:r>
              <w:rPr>
                <w:rFonts w:hint="eastAsia" w:ascii="宋体" w:hAnsi="宋体" w:eastAsia="宋体" w:cs="宋体"/>
                <w:color w:val="auto"/>
                <w:sz w:val="27"/>
                <w:szCs w:val="27"/>
                <w:highlight w:val="none"/>
              </w:rPr>
              <w:t>电话：</w:t>
            </w:r>
            <w:r>
              <w:rPr>
                <w:rFonts w:hint="eastAsia" w:ascii="宋体" w:hAnsi="宋体" w:eastAsia="宋体" w:cs="宋体"/>
                <w:color w:val="auto"/>
                <w:kern w:val="0"/>
                <w:sz w:val="27"/>
                <w:szCs w:val="27"/>
                <w:highlight w:val="none"/>
                <w:lang w:eastAsia="zh-CN"/>
              </w:rPr>
              <w:t>13177754959</w:t>
            </w:r>
          </w:p>
          <w:p>
            <w:pPr>
              <w:widowControl/>
              <w:spacing w:line="360" w:lineRule="auto"/>
              <w:jc w:val="left"/>
              <w:rPr>
                <w:rFonts w:hint="eastAsia" w:ascii="宋体" w:hAnsi="宋体" w:eastAsia="宋体" w:cs="宋体"/>
                <w:color w:val="auto"/>
                <w:kern w:val="0"/>
                <w:sz w:val="27"/>
                <w:szCs w:val="27"/>
                <w:highlight w:val="none"/>
                <w:lang w:eastAsia="zh-CN"/>
              </w:rPr>
            </w:pPr>
            <w:r>
              <w:rPr>
                <w:rFonts w:hint="eastAsia" w:ascii="宋体" w:hAnsi="宋体" w:eastAsia="宋体" w:cs="宋体"/>
                <w:color w:val="auto"/>
                <w:sz w:val="27"/>
                <w:szCs w:val="27"/>
                <w:highlight w:val="none"/>
              </w:rPr>
              <w:t>联系人：</w:t>
            </w:r>
            <w:r>
              <w:rPr>
                <w:rFonts w:hint="eastAsia" w:ascii="宋体" w:hAnsi="宋体" w:eastAsia="宋体" w:cs="宋体"/>
                <w:color w:val="auto"/>
                <w:kern w:val="0"/>
                <w:sz w:val="27"/>
                <w:szCs w:val="27"/>
                <w:highlight w:val="none"/>
                <w:lang w:eastAsia="zh-CN"/>
              </w:rPr>
              <w:t>钟工</w:t>
            </w:r>
          </w:p>
          <w:p>
            <w:pPr>
              <w:widowControl/>
              <w:spacing w:line="360" w:lineRule="auto"/>
              <w:jc w:val="lef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邮箱：</w:t>
            </w:r>
            <w:r>
              <w:rPr>
                <w:rFonts w:hint="eastAsia" w:ascii="宋体" w:hAnsi="宋体" w:eastAsia="宋体" w:cs="宋体"/>
                <w:color w:val="auto"/>
                <w:sz w:val="27"/>
                <w:szCs w:val="27"/>
                <w:highlight w:val="none"/>
                <w:lang w:val="en-US" w:eastAsia="zh-CN"/>
              </w:rPr>
              <w:t>940380287</w:t>
            </w:r>
            <w:r>
              <w:rPr>
                <w:rFonts w:hint="eastAsia" w:ascii="宋体" w:hAnsi="宋体" w:eastAsia="宋体" w:cs="宋体"/>
                <w:color w:val="auto"/>
                <w:sz w:val="27"/>
                <w:szCs w:val="27"/>
                <w:highlight w:val="none"/>
              </w:rPr>
              <w:t>@qq.com</w:t>
            </w:r>
          </w:p>
          <w:p>
            <w:pPr>
              <w:widowControl/>
              <w:spacing w:line="360" w:lineRule="auto"/>
              <w:jc w:val="left"/>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网址：</w:t>
            </w:r>
            <w:r>
              <w:rPr>
                <w:rFonts w:hint="eastAsia" w:ascii="宋体" w:hAnsi="宋体" w:eastAsia="宋体" w:cs="宋体"/>
                <w:color w:val="auto"/>
                <w:sz w:val="27"/>
                <w:szCs w:val="27"/>
                <w:highlight w:val="none"/>
                <w:lang w:eastAsia="zh-CN"/>
              </w:rPr>
              <w:t>中国政府采购网</w:t>
            </w:r>
          </w:p>
        </w:tc>
        <w:tc>
          <w:tcPr>
            <w:tcW w:w="5091" w:type="dxa"/>
            <w:noWrap w:val="0"/>
            <w:vAlign w:val="top"/>
          </w:tcPr>
          <w:p>
            <w:pPr>
              <w:widowControl/>
              <w:spacing w:line="360" w:lineRule="auto"/>
              <w:jc w:val="left"/>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rPr>
              <w:t>赣州市消防救援支队</w:t>
            </w:r>
          </w:p>
          <w:p>
            <w:pPr>
              <w:widowControl/>
              <w:spacing w:line="360" w:lineRule="auto"/>
              <w:jc w:val="left"/>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rPr>
              <w:t>地址：</w:t>
            </w:r>
            <w:r>
              <w:rPr>
                <w:rFonts w:hint="eastAsia" w:ascii="宋体" w:hAnsi="宋体" w:eastAsia="宋体" w:cs="宋体"/>
                <w:color w:val="auto"/>
                <w:kern w:val="0"/>
                <w:sz w:val="27"/>
                <w:szCs w:val="27"/>
                <w:highlight w:val="none"/>
                <w:lang w:eastAsia="zh-CN"/>
              </w:rPr>
              <w:t>赣州市长征大道27号</w:t>
            </w:r>
          </w:p>
          <w:p>
            <w:pPr>
              <w:widowControl/>
              <w:spacing w:line="360" w:lineRule="auto"/>
              <w:jc w:val="left"/>
              <w:rPr>
                <w:rFonts w:hint="default"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rPr>
              <w:t>电话：</w:t>
            </w:r>
            <w:r>
              <w:rPr>
                <w:rFonts w:hint="eastAsia" w:ascii="宋体" w:hAnsi="宋体" w:cs="宋体"/>
                <w:color w:val="auto"/>
                <w:sz w:val="27"/>
                <w:szCs w:val="27"/>
                <w:highlight w:val="none"/>
                <w:lang w:val="en-US" w:eastAsia="zh-CN"/>
              </w:rPr>
              <w:t>0797-7391816/13970110697</w:t>
            </w:r>
          </w:p>
          <w:p>
            <w:pPr>
              <w:widowControl/>
              <w:spacing w:line="360" w:lineRule="auto"/>
              <w:jc w:val="left"/>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rPr>
              <w:t>联系人：</w:t>
            </w:r>
            <w:r>
              <w:rPr>
                <w:rFonts w:hint="eastAsia" w:ascii="宋体" w:hAnsi="宋体" w:eastAsia="宋体" w:cs="宋体"/>
                <w:color w:val="auto"/>
                <w:sz w:val="27"/>
                <w:szCs w:val="27"/>
                <w:highlight w:val="none"/>
                <w:lang w:val="en-US" w:eastAsia="zh-CN"/>
              </w:rPr>
              <w:t>王先生</w:t>
            </w:r>
          </w:p>
        </w:tc>
      </w:tr>
    </w:tbl>
    <w:p>
      <w:pPr>
        <w:spacing w:line="540" w:lineRule="exact"/>
        <w:ind w:firstLine="405" w:firstLineChars="150"/>
        <w:rPr>
          <w:rFonts w:hint="eastAsia" w:ascii="宋体" w:hAnsi="宋体" w:eastAsia="宋体" w:cs="宋体"/>
          <w:color w:val="auto"/>
          <w:sz w:val="27"/>
          <w:szCs w:val="27"/>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191" w:bottom="1440" w:left="1191" w:header="851" w:footer="992" w:gutter="0"/>
          <w:pgNumType w:start="0"/>
          <w:cols w:space="720" w:num="1"/>
          <w:titlePg/>
          <w:docGrid w:linePitch="312" w:charSpace="0"/>
        </w:sectPr>
      </w:pPr>
    </w:p>
    <w:p>
      <w:pPr>
        <w:pStyle w:val="3"/>
        <w:spacing w:line="240" w:lineRule="auto"/>
        <w:jc w:val="center"/>
        <w:rPr>
          <w:rFonts w:hint="eastAsia" w:ascii="宋体" w:hAnsi="宋体" w:eastAsia="宋体" w:cs="宋体"/>
          <w:color w:val="auto"/>
          <w:kern w:val="36"/>
          <w:highlight w:val="none"/>
        </w:rPr>
      </w:pPr>
      <w:bookmarkStart w:id="4" w:name="_Toc4866"/>
      <w:r>
        <w:rPr>
          <w:rFonts w:hint="eastAsia" w:ascii="宋体" w:hAnsi="宋体" w:eastAsia="宋体" w:cs="宋体"/>
          <w:color w:val="auto"/>
          <w:kern w:val="36"/>
          <w:highlight w:val="none"/>
        </w:rPr>
        <w:t>第二章</w:t>
      </w:r>
      <w:r>
        <w:rPr>
          <w:rFonts w:hint="eastAsia" w:ascii="宋体" w:hAnsi="宋体" w:eastAsia="宋体" w:cs="宋体"/>
          <w:color w:val="auto"/>
          <w:kern w:val="36"/>
          <w:highlight w:val="none"/>
          <w:lang w:eastAsia="zh-CN"/>
        </w:rPr>
        <w:t>招标</w:t>
      </w:r>
      <w:r>
        <w:rPr>
          <w:rFonts w:hint="eastAsia" w:ascii="宋体" w:hAnsi="宋体" w:eastAsia="宋体" w:cs="宋体"/>
          <w:color w:val="auto"/>
          <w:kern w:val="36"/>
          <w:highlight w:val="none"/>
        </w:rPr>
        <w:t>须知</w:t>
      </w:r>
      <w:bookmarkEnd w:id="4"/>
      <w:bookmarkStart w:id="5" w:name="_Toc519068566"/>
      <w:bookmarkEnd w:id="5"/>
    </w:p>
    <w:p>
      <w:pPr>
        <w:pStyle w:val="4"/>
        <w:rPr>
          <w:rFonts w:hint="eastAsia" w:ascii="宋体" w:hAnsi="宋体" w:eastAsia="宋体" w:cs="宋体"/>
          <w:color w:val="auto"/>
          <w:kern w:val="0"/>
          <w:highlight w:val="none"/>
        </w:rPr>
      </w:pPr>
      <w:bookmarkStart w:id="6" w:name="_Toc21676623"/>
      <w:bookmarkStart w:id="7" w:name="_Toc13936"/>
      <w:bookmarkStart w:id="8" w:name="_Toc479257725"/>
      <w:r>
        <w:rPr>
          <w:rFonts w:hint="eastAsia" w:ascii="宋体" w:hAnsi="宋体" w:eastAsia="宋体" w:cs="宋体"/>
          <w:color w:val="auto"/>
          <w:kern w:val="0"/>
          <w:highlight w:val="none"/>
        </w:rPr>
        <w:t>前附表</w:t>
      </w:r>
      <w:bookmarkEnd w:id="6"/>
      <w:bookmarkEnd w:id="7"/>
      <w:bookmarkEnd w:id="8"/>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1" w:type="dxa"/>
            <w:noWrap w:val="0"/>
            <w:vAlign w:val="center"/>
          </w:tcPr>
          <w:p>
            <w:pPr>
              <w:spacing w:line="360" w:lineRule="auto"/>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序号</w:t>
            </w:r>
          </w:p>
        </w:tc>
        <w:tc>
          <w:tcPr>
            <w:tcW w:w="8679" w:type="dxa"/>
            <w:noWrap w:val="0"/>
            <w:vAlign w:val="center"/>
          </w:tcPr>
          <w:p>
            <w:pPr>
              <w:spacing w:line="360" w:lineRule="auto"/>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1" w:type="dxa"/>
            <w:noWrap w:val="0"/>
            <w:vAlign w:val="center"/>
          </w:tcPr>
          <w:p>
            <w:pPr>
              <w:spacing w:line="360" w:lineRule="auto"/>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1</w:t>
            </w:r>
          </w:p>
        </w:tc>
        <w:tc>
          <w:tcPr>
            <w:tcW w:w="8679" w:type="dxa"/>
            <w:noWrap w:val="0"/>
            <w:vAlign w:val="center"/>
          </w:tcPr>
          <w:p>
            <w:pPr>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kern w:val="0"/>
                <w:sz w:val="27"/>
                <w:szCs w:val="27"/>
                <w:highlight w:val="none"/>
              </w:rPr>
              <w:t>项目名称：</w:t>
            </w:r>
            <w:r>
              <w:rPr>
                <w:rFonts w:hint="eastAsia" w:ascii="宋体" w:hAnsi="宋体" w:eastAsia="宋体" w:cs="宋体"/>
                <w:color w:val="auto"/>
                <w:sz w:val="27"/>
                <w:szCs w:val="27"/>
                <w:highlight w:val="none"/>
                <w:lang w:eastAsia="zh-CN"/>
              </w:rPr>
              <w:t>赣州市消防救援支队急需器材采购项目</w:t>
            </w:r>
          </w:p>
          <w:p>
            <w:pPr>
              <w:spacing w:line="360" w:lineRule="auto"/>
              <w:jc w:val="left"/>
              <w:rPr>
                <w:rFonts w:hint="eastAsia" w:ascii="宋体" w:hAnsi="宋体" w:eastAsia="宋体" w:cs="宋体"/>
                <w:color w:val="auto"/>
                <w:kern w:val="0"/>
                <w:sz w:val="27"/>
                <w:szCs w:val="27"/>
                <w:highlight w:val="none"/>
                <w:lang w:eastAsia="zh-CN"/>
              </w:rPr>
            </w:pPr>
            <w:r>
              <w:rPr>
                <w:rFonts w:hint="eastAsia" w:ascii="宋体" w:hAnsi="宋体" w:eastAsia="宋体" w:cs="宋体"/>
                <w:color w:val="auto"/>
                <w:kern w:val="0"/>
                <w:sz w:val="27"/>
                <w:szCs w:val="27"/>
                <w:highlight w:val="none"/>
              </w:rPr>
              <w:t>招标编号：</w:t>
            </w:r>
            <w:r>
              <w:rPr>
                <w:rFonts w:hint="eastAsia" w:ascii="宋体" w:hAnsi="宋体" w:cs="宋体"/>
                <w:color w:val="auto"/>
                <w:sz w:val="27"/>
                <w:szCs w:val="27"/>
                <w:highlight w:val="none"/>
                <w:lang w:eastAsia="zh-CN"/>
              </w:rPr>
              <w:t>JXZW2025-GZ-G001-1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1" w:type="dxa"/>
            <w:noWrap w:val="0"/>
            <w:vAlign w:val="center"/>
          </w:tcPr>
          <w:p>
            <w:pPr>
              <w:spacing w:line="360" w:lineRule="auto"/>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2</w:t>
            </w:r>
          </w:p>
        </w:tc>
        <w:tc>
          <w:tcPr>
            <w:tcW w:w="8679" w:type="dxa"/>
            <w:noWrap w:val="0"/>
            <w:vAlign w:val="center"/>
          </w:tcPr>
          <w:p>
            <w:pPr>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kern w:val="0"/>
                <w:sz w:val="27"/>
                <w:szCs w:val="27"/>
                <w:highlight w:val="none"/>
                <w:lang w:eastAsia="zh-CN"/>
              </w:rPr>
              <w:t>采购单位</w:t>
            </w:r>
            <w:r>
              <w:rPr>
                <w:rFonts w:hint="eastAsia" w:ascii="宋体" w:hAnsi="宋体" w:eastAsia="宋体" w:cs="宋体"/>
                <w:color w:val="auto"/>
                <w:kern w:val="0"/>
                <w:sz w:val="27"/>
                <w:szCs w:val="27"/>
                <w:highlight w:val="none"/>
              </w:rPr>
              <w:t>：</w:t>
            </w:r>
            <w:r>
              <w:rPr>
                <w:rFonts w:hint="eastAsia" w:ascii="宋体" w:hAnsi="宋体" w:eastAsia="宋体" w:cs="宋体"/>
                <w:color w:val="auto"/>
                <w:sz w:val="27"/>
                <w:szCs w:val="27"/>
                <w:highlight w:val="none"/>
                <w:lang w:eastAsia="zh-CN"/>
              </w:rPr>
              <w:t>赣州市消防救援支队</w:t>
            </w:r>
          </w:p>
          <w:p>
            <w:pPr>
              <w:widowControl/>
              <w:spacing w:line="360" w:lineRule="auto"/>
              <w:jc w:val="left"/>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地址：</w:t>
            </w:r>
            <w:r>
              <w:rPr>
                <w:rFonts w:hint="eastAsia" w:ascii="宋体" w:hAnsi="宋体" w:eastAsia="宋体" w:cs="宋体"/>
                <w:color w:val="auto"/>
                <w:kern w:val="0"/>
                <w:sz w:val="27"/>
                <w:szCs w:val="27"/>
                <w:highlight w:val="none"/>
                <w:lang w:eastAsia="zh-CN"/>
              </w:rPr>
              <w:t>赣州市长征大道27号</w:t>
            </w:r>
          </w:p>
          <w:p>
            <w:pPr>
              <w:spacing w:line="360" w:lineRule="auto"/>
              <w:jc w:val="left"/>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联系人</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sz w:val="27"/>
                <w:szCs w:val="27"/>
                <w:highlight w:val="none"/>
                <w:lang w:val="en-US" w:eastAsia="zh-CN"/>
              </w:rPr>
              <w:t xml:space="preserve">王先生   </w:t>
            </w:r>
            <w:r>
              <w:rPr>
                <w:rFonts w:hint="eastAsia" w:ascii="宋体" w:hAnsi="宋体" w:eastAsia="宋体" w:cs="宋体"/>
                <w:color w:val="auto"/>
                <w:sz w:val="27"/>
                <w:szCs w:val="27"/>
                <w:highlight w:val="none"/>
              </w:rPr>
              <w:t>电话：</w:t>
            </w:r>
            <w:r>
              <w:rPr>
                <w:rFonts w:hint="eastAsia" w:ascii="宋体" w:hAnsi="宋体" w:cs="宋体"/>
                <w:color w:val="auto"/>
                <w:sz w:val="27"/>
                <w:szCs w:val="27"/>
                <w:highlight w:val="none"/>
                <w:lang w:val="en-US" w:eastAsia="zh-CN"/>
              </w:rPr>
              <w:t>0797-7391816/13970110697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1" w:type="dxa"/>
            <w:noWrap w:val="0"/>
            <w:vAlign w:val="center"/>
          </w:tcPr>
          <w:p>
            <w:pPr>
              <w:spacing w:line="360" w:lineRule="auto"/>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w:t>
            </w:r>
          </w:p>
        </w:tc>
        <w:tc>
          <w:tcPr>
            <w:tcW w:w="8679" w:type="dxa"/>
            <w:noWrap w:val="0"/>
            <w:vAlign w:val="center"/>
          </w:tcPr>
          <w:p>
            <w:pPr>
              <w:spacing w:line="360"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sz w:val="27"/>
                <w:szCs w:val="27"/>
                <w:highlight w:val="none"/>
              </w:rPr>
              <w:t>：江西正万项目管理有限公司</w:t>
            </w:r>
          </w:p>
          <w:p>
            <w:pPr>
              <w:spacing w:line="360" w:lineRule="auto"/>
              <w:rPr>
                <w:rFonts w:hint="eastAsia" w:ascii="宋体" w:hAnsi="宋体" w:eastAsia="宋体" w:cs="宋体"/>
                <w:color w:val="auto"/>
                <w:kern w:val="0"/>
                <w:sz w:val="27"/>
                <w:szCs w:val="27"/>
                <w:highlight w:val="none"/>
                <w:lang w:eastAsia="zh-CN"/>
              </w:rPr>
            </w:pPr>
            <w:r>
              <w:rPr>
                <w:rFonts w:hint="eastAsia" w:ascii="宋体" w:hAnsi="宋体" w:eastAsia="宋体" w:cs="宋体"/>
                <w:color w:val="auto"/>
                <w:sz w:val="27"/>
                <w:szCs w:val="27"/>
                <w:highlight w:val="none"/>
              </w:rPr>
              <w:t>地址：</w:t>
            </w:r>
            <w:r>
              <w:rPr>
                <w:rFonts w:hint="eastAsia" w:ascii="宋体" w:hAnsi="宋体" w:eastAsia="宋体" w:cs="宋体"/>
                <w:color w:val="auto"/>
                <w:kern w:val="0"/>
                <w:sz w:val="27"/>
                <w:szCs w:val="27"/>
                <w:highlight w:val="none"/>
                <w:lang w:eastAsia="zh-CN"/>
              </w:rPr>
              <w:t>赣州市章贡区杨公路5号滨江城市广场2楼（</w:t>
            </w:r>
            <w:r>
              <w:rPr>
                <w:rFonts w:hint="eastAsia" w:ascii="宋体" w:hAnsi="宋体" w:eastAsia="宋体" w:cs="宋体"/>
                <w:color w:val="auto"/>
                <w:kern w:val="0"/>
                <w:sz w:val="27"/>
                <w:szCs w:val="27"/>
                <w:highlight w:val="none"/>
                <w:lang w:val="en-US" w:eastAsia="zh-CN"/>
              </w:rPr>
              <w:t>南外派出所侧面室外上2楼</w:t>
            </w:r>
            <w:r>
              <w:rPr>
                <w:rFonts w:hint="eastAsia" w:ascii="宋体" w:hAnsi="宋体" w:eastAsia="宋体" w:cs="宋体"/>
                <w:color w:val="auto"/>
                <w:kern w:val="0"/>
                <w:sz w:val="27"/>
                <w:szCs w:val="27"/>
                <w:highlight w:val="none"/>
                <w:lang w:eastAsia="zh-CN"/>
              </w:rPr>
              <w:t>）</w:t>
            </w:r>
          </w:p>
          <w:p>
            <w:pPr>
              <w:spacing w:line="360" w:lineRule="auto"/>
              <w:rPr>
                <w:rFonts w:hint="eastAsia" w:ascii="宋体" w:hAnsi="宋体" w:eastAsia="宋体" w:cs="宋体"/>
                <w:color w:val="auto"/>
                <w:kern w:val="0"/>
                <w:sz w:val="27"/>
                <w:szCs w:val="27"/>
                <w:highlight w:val="none"/>
                <w:lang w:eastAsia="zh-CN"/>
              </w:rPr>
            </w:pPr>
            <w:r>
              <w:rPr>
                <w:rFonts w:hint="eastAsia" w:ascii="宋体" w:hAnsi="宋体" w:eastAsia="宋体" w:cs="宋体"/>
                <w:color w:val="auto"/>
                <w:sz w:val="27"/>
                <w:szCs w:val="27"/>
                <w:highlight w:val="none"/>
              </w:rPr>
              <w:t>联系人：</w:t>
            </w:r>
            <w:r>
              <w:rPr>
                <w:rFonts w:hint="eastAsia" w:ascii="宋体" w:hAnsi="宋体" w:eastAsia="宋体" w:cs="宋体"/>
                <w:color w:val="auto"/>
                <w:kern w:val="0"/>
                <w:sz w:val="27"/>
                <w:szCs w:val="27"/>
                <w:highlight w:val="none"/>
                <w:lang w:eastAsia="zh-CN"/>
              </w:rPr>
              <w:t>钟工</w:t>
            </w:r>
            <w:r>
              <w:rPr>
                <w:rFonts w:hint="eastAsia" w:ascii="宋体" w:hAnsi="宋体" w:eastAsia="宋体" w:cs="宋体"/>
                <w:color w:val="auto"/>
                <w:kern w:val="0"/>
                <w:sz w:val="27"/>
                <w:szCs w:val="27"/>
                <w:highlight w:val="none"/>
                <w:lang w:val="en-US" w:eastAsia="zh-CN"/>
              </w:rPr>
              <w:t xml:space="preserve">    </w:t>
            </w:r>
            <w:r>
              <w:rPr>
                <w:rFonts w:hint="eastAsia" w:ascii="宋体" w:hAnsi="宋体" w:eastAsia="宋体" w:cs="宋体"/>
                <w:color w:val="auto"/>
                <w:sz w:val="27"/>
                <w:szCs w:val="27"/>
                <w:highlight w:val="none"/>
              </w:rPr>
              <w:t>电话：</w:t>
            </w:r>
            <w:r>
              <w:rPr>
                <w:rFonts w:hint="eastAsia" w:ascii="宋体" w:hAnsi="宋体" w:eastAsia="宋体" w:cs="宋体"/>
                <w:color w:val="auto"/>
                <w:kern w:val="0"/>
                <w:sz w:val="27"/>
                <w:szCs w:val="27"/>
                <w:highlight w:val="none"/>
                <w:lang w:eastAsia="zh-CN"/>
              </w:rPr>
              <w:t>13177754959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1" w:type="dxa"/>
            <w:noWrap w:val="0"/>
            <w:vAlign w:val="center"/>
          </w:tcPr>
          <w:p>
            <w:pPr>
              <w:spacing w:line="360" w:lineRule="auto"/>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4</w:t>
            </w:r>
          </w:p>
        </w:tc>
        <w:tc>
          <w:tcPr>
            <w:tcW w:w="8679" w:type="dxa"/>
            <w:noWrap w:val="0"/>
            <w:vAlign w:val="center"/>
          </w:tcPr>
          <w:p>
            <w:pPr>
              <w:spacing w:line="360" w:lineRule="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保证金：</w:t>
            </w:r>
          </w:p>
          <w:p>
            <w:pPr>
              <w:tabs>
                <w:tab w:val="left" w:pos="540"/>
              </w:tabs>
              <w:spacing w:line="360" w:lineRule="auto"/>
              <w:ind w:firstLine="540" w:firstLineChars="200"/>
              <w:rPr>
                <w:rFonts w:hint="default" w:ascii="宋体" w:hAnsi="宋体" w:eastAsia="宋体" w:cs="宋体"/>
                <w:color w:val="auto"/>
                <w:kern w:val="0"/>
                <w:sz w:val="27"/>
                <w:szCs w:val="27"/>
                <w:highlight w:val="none"/>
                <w:lang w:val="en-US" w:eastAsia="zh-CN"/>
              </w:rPr>
            </w:pP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保证金：投标人的投标保证金人民币</w:t>
            </w:r>
            <w:r>
              <w:rPr>
                <w:rFonts w:hint="eastAsia" w:ascii="宋体" w:hAnsi="宋体" w:eastAsia="宋体" w:cs="宋体"/>
                <w:b/>
                <w:bCs/>
                <w:color w:val="auto"/>
                <w:kern w:val="0"/>
                <w:sz w:val="27"/>
                <w:szCs w:val="27"/>
                <w:highlight w:val="none"/>
                <w:lang w:val="en-US" w:eastAsia="zh-CN"/>
              </w:rPr>
              <w:t>壹</w:t>
            </w:r>
            <w:r>
              <w:rPr>
                <w:rFonts w:hint="eastAsia" w:ascii="宋体" w:hAnsi="宋体" w:eastAsia="宋体" w:cs="宋体"/>
                <w:b/>
                <w:bCs/>
                <w:color w:val="auto"/>
                <w:kern w:val="0"/>
                <w:sz w:val="27"/>
                <w:szCs w:val="27"/>
                <w:highlight w:val="none"/>
              </w:rPr>
              <w:t>万元整(¥</w:t>
            </w:r>
            <w:r>
              <w:rPr>
                <w:rFonts w:hint="eastAsia" w:ascii="宋体" w:hAnsi="宋体" w:eastAsia="宋体" w:cs="宋体"/>
                <w:b/>
                <w:bCs/>
                <w:color w:val="auto"/>
                <w:kern w:val="0"/>
                <w:sz w:val="27"/>
                <w:szCs w:val="27"/>
                <w:highlight w:val="none"/>
                <w:lang w:val="en-US" w:eastAsia="zh-CN"/>
              </w:rPr>
              <w:t>1</w:t>
            </w:r>
            <w:r>
              <w:rPr>
                <w:rFonts w:hint="eastAsia" w:ascii="宋体" w:hAnsi="宋体" w:eastAsia="宋体" w:cs="宋体"/>
                <w:b/>
                <w:bCs/>
                <w:color w:val="auto"/>
                <w:kern w:val="0"/>
                <w:sz w:val="27"/>
                <w:szCs w:val="27"/>
                <w:highlight w:val="none"/>
              </w:rPr>
              <w:t>0000.00)。</w:t>
            </w:r>
            <w:r>
              <w:rPr>
                <w:rFonts w:hint="eastAsia" w:ascii="宋体" w:hAnsi="宋体" w:eastAsia="宋体" w:cs="宋体"/>
                <w:color w:val="auto"/>
                <w:kern w:val="0"/>
                <w:sz w:val="27"/>
                <w:szCs w:val="27"/>
                <w:highlight w:val="none"/>
                <w:shd w:val="clear" w:color="auto" w:fill="auto"/>
                <w:lang w:eastAsia="zh-CN"/>
              </w:rPr>
              <w:t>投标人</w:t>
            </w:r>
            <w:r>
              <w:rPr>
                <w:rFonts w:hint="eastAsia" w:ascii="宋体" w:hAnsi="宋体" w:eastAsia="宋体" w:cs="宋体"/>
                <w:color w:val="auto"/>
                <w:kern w:val="0"/>
                <w:sz w:val="27"/>
                <w:szCs w:val="27"/>
                <w:highlight w:val="none"/>
                <w:shd w:val="clear" w:color="auto" w:fill="auto"/>
              </w:rPr>
              <w:t>的</w:t>
            </w:r>
            <w:r>
              <w:rPr>
                <w:rFonts w:hint="eastAsia" w:ascii="宋体" w:hAnsi="宋体" w:eastAsia="宋体" w:cs="宋体"/>
                <w:color w:val="auto"/>
                <w:kern w:val="0"/>
                <w:sz w:val="27"/>
                <w:szCs w:val="27"/>
                <w:highlight w:val="none"/>
                <w:shd w:val="clear" w:color="auto" w:fill="auto"/>
                <w:lang w:eastAsia="zh-CN"/>
              </w:rPr>
              <w:t>投标</w:t>
            </w:r>
            <w:r>
              <w:rPr>
                <w:rFonts w:hint="eastAsia" w:ascii="宋体" w:hAnsi="宋体" w:eastAsia="宋体" w:cs="宋体"/>
                <w:color w:val="auto"/>
                <w:kern w:val="0"/>
                <w:sz w:val="27"/>
                <w:szCs w:val="27"/>
                <w:highlight w:val="none"/>
                <w:shd w:val="clear" w:color="auto" w:fill="auto"/>
              </w:rPr>
              <w:t>保证金足额一次性缴纳</w:t>
            </w:r>
            <w:r>
              <w:rPr>
                <w:rFonts w:hint="eastAsia" w:ascii="宋体" w:hAnsi="宋体" w:eastAsia="宋体" w:cs="宋体"/>
                <w:b w:val="0"/>
                <w:bCs w:val="0"/>
                <w:color w:val="auto"/>
                <w:sz w:val="27"/>
                <w:szCs w:val="27"/>
                <w:highlight w:val="none"/>
                <w:lang w:val="zh-CN" w:bidi="zh-CN"/>
              </w:rPr>
              <w:t>，</w:t>
            </w:r>
            <w:r>
              <w:rPr>
                <w:rFonts w:hint="eastAsia" w:ascii="宋体" w:hAnsi="宋体" w:eastAsia="宋体" w:cs="宋体"/>
                <w:color w:val="auto"/>
                <w:kern w:val="0"/>
                <w:sz w:val="27"/>
                <w:szCs w:val="27"/>
                <w:highlight w:val="none"/>
                <w:shd w:val="clear" w:color="auto" w:fill="auto"/>
                <w:lang w:eastAsia="zh-CN"/>
              </w:rPr>
              <w:t>投标</w:t>
            </w:r>
            <w:r>
              <w:rPr>
                <w:rFonts w:hint="eastAsia" w:ascii="宋体" w:hAnsi="宋体" w:eastAsia="宋体" w:cs="宋体"/>
                <w:color w:val="auto"/>
                <w:kern w:val="0"/>
                <w:sz w:val="27"/>
                <w:szCs w:val="27"/>
                <w:highlight w:val="none"/>
                <w:shd w:val="clear" w:color="auto" w:fill="auto"/>
              </w:rPr>
              <w:t>保证金由</w:t>
            </w:r>
            <w:r>
              <w:rPr>
                <w:rFonts w:hint="eastAsia" w:ascii="宋体" w:hAnsi="宋体" w:eastAsia="宋体" w:cs="宋体"/>
                <w:color w:val="auto"/>
                <w:kern w:val="0"/>
                <w:sz w:val="27"/>
                <w:szCs w:val="27"/>
                <w:highlight w:val="none"/>
                <w:shd w:val="clear" w:color="auto" w:fill="auto"/>
                <w:lang w:eastAsia="zh-CN"/>
              </w:rPr>
              <w:t>投标人以支票、汇票、本票或者金融机构、担保机构出具的保函及电汇等非现金</w:t>
            </w:r>
            <w:r>
              <w:rPr>
                <w:rFonts w:hint="eastAsia" w:ascii="宋体" w:hAnsi="宋体" w:eastAsia="宋体" w:cs="宋体"/>
                <w:color w:val="auto"/>
                <w:kern w:val="0"/>
                <w:sz w:val="27"/>
                <w:szCs w:val="27"/>
                <w:highlight w:val="none"/>
                <w:shd w:val="clear" w:color="auto" w:fill="auto"/>
              </w:rPr>
              <w:t>形式提交</w:t>
            </w:r>
            <w:r>
              <w:rPr>
                <w:rFonts w:hint="eastAsia" w:ascii="宋体" w:hAnsi="宋体" w:cs="宋体"/>
                <w:color w:val="auto"/>
                <w:kern w:val="0"/>
                <w:sz w:val="27"/>
                <w:szCs w:val="27"/>
                <w:highlight w:val="none"/>
                <w:shd w:val="clear" w:color="auto" w:fill="auto"/>
                <w:lang w:eastAsia="zh-CN"/>
              </w:rPr>
              <w:t>。</w:t>
            </w:r>
            <w:r>
              <w:rPr>
                <w:rFonts w:hint="eastAsia" w:ascii="宋体" w:hAnsi="宋体" w:cs="宋体"/>
                <w:color w:val="auto"/>
                <w:kern w:val="0"/>
                <w:sz w:val="27"/>
                <w:szCs w:val="27"/>
                <w:highlight w:val="none"/>
                <w:shd w:val="clear" w:color="auto" w:fill="auto"/>
                <w:lang w:val="en-US" w:eastAsia="zh-CN"/>
              </w:rPr>
              <w:t>电汇</w:t>
            </w:r>
            <w:r>
              <w:rPr>
                <w:rFonts w:hint="eastAsia" w:ascii="宋体" w:hAnsi="宋体" w:eastAsia="宋体" w:cs="宋体"/>
                <w:color w:val="auto"/>
                <w:kern w:val="0"/>
                <w:sz w:val="27"/>
                <w:szCs w:val="27"/>
                <w:highlight w:val="none"/>
                <w:shd w:val="clear" w:color="auto" w:fill="auto"/>
              </w:rPr>
              <w:t>须在开标截止时间前从</w:t>
            </w:r>
            <w:r>
              <w:rPr>
                <w:rFonts w:hint="eastAsia" w:ascii="宋体" w:hAnsi="宋体" w:eastAsia="宋体" w:cs="宋体"/>
                <w:color w:val="auto"/>
                <w:kern w:val="0"/>
                <w:sz w:val="27"/>
                <w:szCs w:val="27"/>
                <w:highlight w:val="none"/>
                <w:shd w:val="clear" w:color="auto" w:fill="auto"/>
                <w:lang w:eastAsia="zh-CN"/>
              </w:rPr>
              <w:t>投标人</w:t>
            </w:r>
            <w:r>
              <w:rPr>
                <w:rFonts w:hint="eastAsia" w:ascii="宋体" w:hAnsi="宋体" w:eastAsia="宋体" w:cs="宋体"/>
                <w:color w:val="auto"/>
                <w:kern w:val="0"/>
                <w:sz w:val="27"/>
                <w:szCs w:val="27"/>
                <w:highlight w:val="none"/>
                <w:shd w:val="clear" w:color="auto" w:fill="auto"/>
              </w:rPr>
              <w:t>的</w:t>
            </w:r>
            <w:r>
              <w:rPr>
                <w:rFonts w:hint="eastAsia" w:ascii="宋体" w:hAnsi="宋体" w:eastAsia="宋体" w:cs="宋体"/>
                <w:color w:val="auto"/>
                <w:kern w:val="0"/>
                <w:sz w:val="27"/>
                <w:szCs w:val="27"/>
                <w:highlight w:val="none"/>
                <w:shd w:val="clear" w:color="auto" w:fill="auto"/>
                <w:lang w:val="en-US" w:eastAsia="zh-CN"/>
              </w:rPr>
              <w:t>基本</w:t>
            </w:r>
            <w:r>
              <w:rPr>
                <w:rFonts w:hint="eastAsia" w:ascii="宋体" w:hAnsi="宋体" w:eastAsia="宋体" w:cs="宋体"/>
                <w:color w:val="auto"/>
                <w:kern w:val="0"/>
                <w:sz w:val="27"/>
                <w:szCs w:val="27"/>
                <w:highlight w:val="none"/>
                <w:shd w:val="clear" w:color="auto" w:fill="auto"/>
              </w:rPr>
              <w:t>银行账户转入</w:t>
            </w:r>
            <w:r>
              <w:rPr>
                <w:rFonts w:hint="eastAsia" w:ascii="宋体" w:hAnsi="宋体" w:eastAsia="宋体" w:cs="宋体"/>
                <w:color w:val="auto"/>
                <w:kern w:val="0"/>
                <w:sz w:val="27"/>
                <w:szCs w:val="27"/>
                <w:highlight w:val="none"/>
                <w:shd w:val="clear" w:color="auto" w:fill="auto"/>
                <w:lang w:eastAsia="zh-CN"/>
              </w:rPr>
              <w:t>采购代理机构</w:t>
            </w:r>
            <w:r>
              <w:rPr>
                <w:rFonts w:hint="eastAsia" w:ascii="宋体" w:hAnsi="宋体" w:eastAsia="宋体" w:cs="宋体"/>
                <w:color w:val="auto"/>
                <w:kern w:val="0"/>
                <w:sz w:val="27"/>
                <w:szCs w:val="27"/>
                <w:highlight w:val="none"/>
                <w:shd w:val="clear" w:color="auto" w:fill="auto"/>
              </w:rPr>
              <w:t>账户</w:t>
            </w:r>
            <w:r>
              <w:rPr>
                <w:rFonts w:hint="eastAsia" w:ascii="宋体" w:hAnsi="宋体" w:eastAsia="宋体" w:cs="宋体"/>
                <w:color w:val="auto"/>
                <w:kern w:val="0"/>
                <w:sz w:val="27"/>
                <w:szCs w:val="27"/>
                <w:highlight w:val="none"/>
                <w:shd w:val="clear" w:color="auto" w:fill="auto"/>
                <w:lang w:eastAsia="zh-CN"/>
              </w:rPr>
              <w:t>，</w:t>
            </w:r>
            <w:r>
              <w:rPr>
                <w:rFonts w:hint="eastAsia" w:ascii="宋体" w:hAnsi="宋体" w:eastAsia="宋体" w:cs="宋体"/>
                <w:color w:val="auto"/>
                <w:kern w:val="0"/>
                <w:sz w:val="27"/>
                <w:szCs w:val="27"/>
                <w:highlight w:val="none"/>
                <w:shd w:val="clear" w:color="auto" w:fill="auto"/>
              </w:rPr>
              <w:t>否则</w:t>
            </w:r>
            <w:r>
              <w:rPr>
                <w:rFonts w:hint="eastAsia" w:ascii="宋体" w:hAnsi="宋体" w:eastAsia="宋体" w:cs="宋体"/>
                <w:color w:val="auto"/>
                <w:kern w:val="0"/>
                <w:sz w:val="27"/>
                <w:szCs w:val="27"/>
                <w:highlight w:val="none"/>
                <w:shd w:val="clear" w:color="auto" w:fill="auto"/>
                <w:lang w:eastAsia="zh-CN"/>
              </w:rPr>
              <w:t>投标</w:t>
            </w:r>
            <w:r>
              <w:rPr>
                <w:rFonts w:hint="eastAsia" w:ascii="宋体" w:hAnsi="宋体" w:eastAsia="宋体" w:cs="宋体"/>
                <w:color w:val="auto"/>
                <w:kern w:val="0"/>
                <w:sz w:val="27"/>
                <w:szCs w:val="27"/>
                <w:highlight w:val="none"/>
                <w:shd w:val="clear" w:color="auto" w:fill="auto"/>
              </w:rPr>
              <w:t>无效。未</w:t>
            </w:r>
            <w:r>
              <w:rPr>
                <w:rFonts w:hint="eastAsia" w:ascii="宋体" w:hAnsi="宋体" w:eastAsia="宋体" w:cs="宋体"/>
                <w:color w:val="auto"/>
                <w:kern w:val="0"/>
                <w:sz w:val="27"/>
                <w:szCs w:val="27"/>
                <w:highlight w:val="none"/>
                <w:shd w:val="clear" w:color="auto" w:fill="auto"/>
                <w:lang w:val="en-US" w:eastAsia="zh-CN"/>
              </w:rPr>
              <w:t>中标人</w:t>
            </w:r>
            <w:r>
              <w:rPr>
                <w:rFonts w:hint="eastAsia" w:ascii="宋体" w:hAnsi="宋体" w:eastAsia="宋体" w:cs="宋体"/>
                <w:color w:val="auto"/>
                <w:kern w:val="0"/>
                <w:sz w:val="27"/>
                <w:szCs w:val="27"/>
                <w:highlight w:val="none"/>
                <w:shd w:val="clear" w:color="auto" w:fill="auto"/>
              </w:rPr>
              <w:t>以</w:t>
            </w:r>
            <w:r>
              <w:rPr>
                <w:rFonts w:hint="eastAsia" w:ascii="宋体" w:hAnsi="宋体" w:eastAsia="宋体" w:cs="宋体"/>
                <w:color w:val="auto"/>
                <w:kern w:val="0"/>
                <w:sz w:val="27"/>
                <w:szCs w:val="27"/>
                <w:highlight w:val="none"/>
                <w:shd w:val="clear" w:color="auto" w:fill="auto"/>
                <w:lang w:eastAsia="zh-CN"/>
              </w:rPr>
              <w:t>电汇</w:t>
            </w:r>
            <w:r>
              <w:rPr>
                <w:rFonts w:hint="eastAsia" w:ascii="宋体" w:hAnsi="宋体" w:eastAsia="宋体" w:cs="宋体"/>
                <w:color w:val="auto"/>
                <w:kern w:val="0"/>
                <w:sz w:val="27"/>
                <w:szCs w:val="27"/>
                <w:highlight w:val="none"/>
                <w:shd w:val="clear" w:color="auto" w:fill="auto"/>
                <w:lang w:val="en-US" w:eastAsia="zh-CN"/>
              </w:rPr>
              <w:t>等非</w:t>
            </w:r>
            <w:r>
              <w:rPr>
                <w:rFonts w:hint="eastAsia" w:ascii="宋体" w:hAnsi="宋体" w:eastAsia="宋体" w:cs="宋体"/>
                <w:color w:val="auto"/>
                <w:kern w:val="0"/>
                <w:sz w:val="27"/>
                <w:szCs w:val="27"/>
                <w:highlight w:val="none"/>
                <w:shd w:val="clear" w:color="auto" w:fill="auto"/>
              </w:rPr>
              <w:t>现金形式提交的</w:t>
            </w:r>
            <w:r>
              <w:rPr>
                <w:rFonts w:hint="eastAsia" w:ascii="宋体" w:hAnsi="宋体" w:eastAsia="宋体" w:cs="宋体"/>
                <w:color w:val="auto"/>
                <w:kern w:val="0"/>
                <w:sz w:val="27"/>
                <w:szCs w:val="27"/>
                <w:highlight w:val="none"/>
                <w:shd w:val="clear" w:color="auto" w:fill="auto"/>
                <w:lang w:eastAsia="zh-CN"/>
              </w:rPr>
              <w:t>投标</w:t>
            </w:r>
            <w:r>
              <w:rPr>
                <w:rFonts w:hint="eastAsia" w:ascii="宋体" w:hAnsi="宋体" w:eastAsia="宋体" w:cs="宋体"/>
                <w:color w:val="auto"/>
                <w:kern w:val="0"/>
                <w:sz w:val="27"/>
                <w:szCs w:val="27"/>
                <w:highlight w:val="none"/>
                <w:shd w:val="clear" w:color="auto" w:fill="auto"/>
              </w:rPr>
              <w:t>保证金，在《</w:t>
            </w:r>
            <w:r>
              <w:rPr>
                <w:rFonts w:hint="eastAsia" w:ascii="宋体" w:hAnsi="宋体" w:eastAsia="宋体" w:cs="宋体"/>
                <w:color w:val="auto"/>
                <w:kern w:val="0"/>
                <w:sz w:val="27"/>
                <w:szCs w:val="27"/>
                <w:highlight w:val="none"/>
                <w:shd w:val="clear" w:color="auto" w:fill="auto"/>
                <w:lang w:eastAsia="zh-CN"/>
              </w:rPr>
              <w:t>中标通知书</w:t>
            </w:r>
            <w:r>
              <w:rPr>
                <w:rFonts w:hint="eastAsia" w:ascii="宋体" w:hAnsi="宋体" w:eastAsia="宋体" w:cs="宋体"/>
                <w:color w:val="auto"/>
                <w:kern w:val="0"/>
                <w:sz w:val="27"/>
                <w:szCs w:val="27"/>
                <w:highlight w:val="none"/>
                <w:shd w:val="clear" w:color="auto" w:fill="auto"/>
              </w:rPr>
              <w:t>》发出之日起五个工作日内无息退还；</w:t>
            </w:r>
            <w:r>
              <w:rPr>
                <w:rFonts w:hint="eastAsia" w:ascii="宋体" w:hAnsi="宋体" w:eastAsia="宋体" w:cs="宋体"/>
                <w:color w:val="auto"/>
                <w:kern w:val="0"/>
                <w:sz w:val="27"/>
                <w:szCs w:val="27"/>
                <w:highlight w:val="none"/>
                <w:shd w:val="clear" w:color="auto" w:fill="auto"/>
                <w:lang w:val="en-US" w:eastAsia="zh-CN"/>
              </w:rPr>
              <w:t>中标人</w:t>
            </w:r>
            <w:r>
              <w:rPr>
                <w:rFonts w:hint="eastAsia" w:ascii="宋体" w:hAnsi="宋体" w:eastAsia="宋体" w:cs="宋体"/>
                <w:color w:val="auto"/>
                <w:kern w:val="0"/>
                <w:sz w:val="27"/>
                <w:szCs w:val="27"/>
                <w:highlight w:val="none"/>
                <w:shd w:val="clear" w:color="auto" w:fill="auto"/>
              </w:rPr>
              <w:t>以</w:t>
            </w:r>
            <w:r>
              <w:rPr>
                <w:rFonts w:hint="eastAsia" w:ascii="宋体" w:hAnsi="宋体" w:eastAsia="宋体" w:cs="宋体"/>
                <w:color w:val="auto"/>
                <w:kern w:val="0"/>
                <w:sz w:val="27"/>
                <w:szCs w:val="27"/>
                <w:highlight w:val="none"/>
                <w:shd w:val="clear" w:color="auto" w:fill="auto"/>
                <w:lang w:eastAsia="zh-CN"/>
              </w:rPr>
              <w:t>电汇</w:t>
            </w:r>
            <w:r>
              <w:rPr>
                <w:rFonts w:hint="eastAsia" w:ascii="宋体" w:hAnsi="宋体" w:eastAsia="宋体" w:cs="宋体"/>
                <w:color w:val="auto"/>
                <w:kern w:val="0"/>
                <w:sz w:val="27"/>
                <w:szCs w:val="27"/>
                <w:highlight w:val="none"/>
                <w:shd w:val="clear" w:color="auto" w:fill="auto"/>
                <w:lang w:val="en-US" w:eastAsia="zh-CN"/>
              </w:rPr>
              <w:t>等</w:t>
            </w:r>
            <w:r>
              <w:rPr>
                <w:rFonts w:hint="eastAsia" w:ascii="宋体" w:hAnsi="宋体" w:eastAsia="宋体" w:cs="宋体"/>
                <w:color w:val="auto"/>
                <w:kern w:val="0"/>
                <w:sz w:val="27"/>
                <w:szCs w:val="27"/>
                <w:highlight w:val="none"/>
                <w:shd w:val="clear" w:color="auto" w:fill="auto"/>
              </w:rPr>
              <w:t>非现金形式提交的</w:t>
            </w:r>
            <w:r>
              <w:rPr>
                <w:rFonts w:hint="eastAsia" w:ascii="宋体" w:hAnsi="宋体" w:eastAsia="宋体" w:cs="宋体"/>
                <w:color w:val="auto"/>
                <w:kern w:val="0"/>
                <w:sz w:val="27"/>
                <w:szCs w:val="27"/>
                <w:highlight w:val="none"/>
                <w:shd w:val="clear" w:color="auto" w:fill="auto"/>
                <w:lang w:eastAsia="zh-CN"/>
              </w:rPr>
              <w:t>投标</w:t>
            </w:r>
            <w:r>
              <w:rPr>
                <w:rFonts w:hint="eastAsia" w:ascii="宋体" w:hAnsi="宋体" w:eastAsia="宋体" w:cs="宋体"/>
                <w:color w:val="auto"/>
                <w:kern w:val="0"/>
                <w:sz w:val="27"/>
                <w:szCs w:val="27"/>
                <w:highlight w:val="none"/>
                <w:shd w:val="clear" w:color="auto" w:fill="auto"/>
              </w:rPr>
              <w:t>保证金,在</w:t>
            </w:r>
            <w:r>
              <w:rPr>
                <w:rFonts w:hint="eastAsia" w:ascii="宋体" w:hAnsi="宋体" w:eastAsia="宋体" w:cs="宋体"/>
                <w:color w:val="auto"/>
                <w:kern w:val="0"/>
                <w:sz w:val="27"/>
                <w:szCs w:val="27"/>
                <w:highlight w:val="none"/>
                <w:shd w:val="clear" w:color="auto" w:fill="auto"/>
                <w:lang w:eastAsia="zh-CN"/>
              </w:rPr>
              <w:t>采购合同</w:t>
            </w:r>
            <w:r>
              <w:rPr>
                <w:rFonts w:hint="eastAsia" w:ascii="宋体" w:hAnsi="宋体" w:eastAsia="宋体" w:cs="宋体"/>
                <w:color w:val="auto"/>
                <w:kern w:val="0"/>
                <w:sz w:val="27"/>
                <w:szCs w:val="27"/>
                <w:highlight w:val="none"/>
                <w:shd w:val="clear" w:color="auto" w:fill="auto"/>
              </w:rPr>
              <w:t>签订后五个工作日内无息退还</w:t>
            </w:r>
            <w:r>
              <w:rPr>
                <w:rFonts w:hint="eastAsia" w:ascii="宋体" w:hAnsi="宋体" w:eastAsia="宋体" w:cs="宋体"/>
                <w:color w:val="auto"/>
                <w:kern w:val="0"/>
                <w:sz w:val="27"/>
                <w:szCs w:val="27"/>
                <w:highlight w:val="none"/>
                <w:shd w:val="clear" w:color="auto" w:fill="auto"/>
                <w:lang w:eastAsia="zh-CN"/>
              </w:rPr>
              <w:t>；采购代理机构</w:t>
            </w:r>
            <w:r>
              <w:rPr>
                <w:rFonts w:hint="eastAsia" w:ascii="宋体" w:hAnsi="宋体" w:eastAsia="宋体" w:cs="宋体"/>
                <w:color w:val="auto"/>
                <w:kern w:val="0"/>
                <w:sz w:val="27"/>
                <w:szCs w:val="27"/>
                <w:highlight w:val="none"/>
                <w:shd w:val="clear" w:color="auto" w:fill="auto"/>
              </w:rPr>
              <w:t>逾期退还</w:t>
            </w:r>
            <w:r>
              <w:rPr>
                <w:rFonts w:hint="eastAsia" w:ascii="宋体" w:hAnsi="宋体" w:eastAsia="宋体" w:cs="宋体"/>
                <w:color w:val="auto"/>
                <w:kern w:val="0"/>
                <w:sz w:val="27"/>
                <w:szCs w:val="27"/>
                <w:highlight w:val="none"/>
                <w:shd w:val="clear" w:color="auto" w:fill="auto"/>
                <w:lang w:eastAsia="zh-CN"/>
              </w:rPr>
              <w:t>投标</w:t>
            </w:r>
            <w:r>
              <w:rPr>
                <w:rFonts w:hint="eastAsia" w:ascii="宋体" w:hAnsi="宋体" w:eastAsia="宋体" w:cs="宋体"/>
                <w:color w:val="auto"/>
                <w:kern w:val="0"/>
                <w:sz w:val="27"/>
                <w:szCs w:val="27"/>
                <w:highlight w:val="none"/>
                <w:shd w:val="clear" w:color="auto" w:fill="auto"/>
              </w:rPr>
              <w:t>保证金的，除退还</w:t>
            </w:r>
            <w:r>
              <w:rPr>
                <w:rFonts w:hint="eastAsia" w:ascii="宋体" w:hAnsi="宋体" w:eastAsia="宋体" w:cs="宋体"/>
                <w:color w:val="auto"/>
                <w:kern w:val="0"/>
                <w:sz w:val="27"/>
                <w:szCs w:val="27"/>
                <w:highlight w:val="none"/>
                <w:shd w:val="clear" w:color="auto" w:fill="auto"/>
                <w:lang w:eastAsia="zh-CN"/>
              </w:rPr>
              <w:t>投标</w:t>
            </w:r>
            <w:r>
              <w:rPr>
                <w:rFonts w:hint="eastAsia" w:ascii="宋体" w:hAnsi="宋体" w:eastAsia="宋体" w:cs="宋体"/>
                <w:color w:val="auto"/>
                <w:kern w:val="0"/>
                <w:sz w:val="27"/>
                <w:szCs w:val="27"/>
                <w:highlight w:val="none"/>
                <w:shd w:val="clear" w:color="auto" w:fill="auto"/>
              </w:rPr>
              <w:t>保证金本金外，还按中国人民银行同期贷款基准利率上浮20％后的利率支付超期资金占用费，但因</w:t>
            </w:r>
            <w:r>
              <w:rPr>
                <w:rFonts w:hint="eastAsia" w:ascii="宋体" w:hAnsi="宋体" w:eastAsia="宋体" w:cs="宋体"/>
                <w:color w:val="auto"/>
                <w:kern w:val="0"/>
                <w:sz w:val="27"/>
                <w:szCs w:val="27"/>
                <w:highlight w:val="none"/>
                <w:shd w:val="clear" w:color="auto" w:fill="auto"/>
                <w:lang w:eastAsia="zh-CN"/>
              </w:rPr>
              <w:t>投标人</w:t>
            </w:r>
            <w:r>
              <w:rPr>
                <w:rFonts w:hint="eastAsia" w:ascii="宋体" w:hAnsi="宋体" w:eastAsia="宋体" w:cs="宋体"/>
                <w:color w:val="auto"/>
                <w:kern w:val="0"/>
                <w:sz w:val="27"/>
                <w:szCs w:val="27"/>
                <w:highlight w:val="none"/>
                <w:shd w:val="clear" w:color="auto" w:fill="auto"/>
              </w:rPr>
              <w:t>自身原因导致无法及时退还的除外。</w:t>
            </w:r>
            <w:r>
              <w:rPr>
                <w:rFonts w:hint="eastAsia" w:ascii="宋体" w:hAnsi="宋体" w:cs="宋体"/>
                <w:color w:val="auto"/>
                <w:kern w:val="0"/>
                <w:sz w:val="27"/>
                <w:szCs w:val="27"/>
                <w:highlight w:val="none"/>
                <w:shd w:val="clear" w:color="auto" w:fill="auto"/>
                <w:lang w:val="en-US" w:eastAsia="zh-CN"/>
              </w:rPr>
              <w:t>继续参与项目的投标人可延用前一次保证金。</w:t>
            </w:r>
          </w:p>
          <w:p>
            <w:pPr>
              <w:tabs>
                <w:tab w:val="left" w:pos="540"/>
              </w:tabs>
              <w:spacing w:line="360" w:lineRule="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w:t>
            </w:r>
            <w:r>
              <w:rPr>
                <w:rFonts w:hint="eastAsia" w:ascii="宋体" w:hAnsi="宋体" w:eastAsia="宋体" w:cs="宋体"/>
                <w:b/>
                <w:bCs/>
                <w:color w:val="auto"/>
                <w:kern w:val="0"/>
                <w:sz w:val="27"/>
                <w:szCs w:val="27"/>
                <w:highlight w:val="none"/>
                <w:lang w:eastAsia="zh-CN"/>
              </w:rPr>
              <w:t>投标人</w:t>
            </w:r>
            <w:r>
              <w:rPr>
                <w:rFonts w:hint="eastAsia" w:ascii="宋体" w:hAnsi="宋体" w:eastAsia="宋体" w:cs="宋体"/>
                <w:b/>
                <w:bCs/>
                <w:color w:val="auto"/>
                <w:kern w:val="0"/>
                <w:sz w:val="27"/>
                <w:szCs w:val="27"/>
                <w:highlight w:val="none"/>
              </w:rPr>
              <w:t>未按照</w:t>
            </w:r>
            <w:r>
              <w:rPr>
                <w:rFonts w:hint="eastAsia" w:ascii="宋体" w:hAnsi="宋体" w:eastAsia="宋体" w:cs="宋体"/>
                <w:b/>
                <w:bCs/>
                <w:color w:val="auto"/>
                <w:kern w:val="0"/>
                <w:sz w:val="27"/>
                <w:szCs w:val="27"/>
                <w:highlight w:val="none"/>
                <w:lang w:eastAsia="zh-CN"/>
              </w:rPr>
              <w:t>招标</w:t>
            </w:r>
            <w:r>
              <w:rPr>
                <w:rFonts w:hint="eastAsia" w:ascii="宋体" w:hAnsi="宋体" w:eastAsia="宋体" w:cs="宋体"/>
                <w:b/>
                <w:bCs/>
                <w:color w:val="auto"/>
                <w:kern w:val="0"/>
                <w:sz w:val="27"/>
                <w:szCs w:val="27"/>
                <w:highlight w:val="none"/>
              </w:rPr>
              <w:t>文件要求提交保证金的，视为无效</w:t>
            </w:r>
            <w:r>
              <w:rPr>
                <w:rFonts w:hint="eastAsia" w:ascii="宋体" w:hAnsi="宋体" w:eastAsia="宋体" w:cs="宋体"/>
                <w:b/>
                <w:bCs/>
                <w:color w:val="auto"/>
                <w:kern w:val="0"/>
                <w:sz w:val="27"/>
                <w:szCs w:val="27"/>
                <w:highlight w:val="none"/>
                <w:lang w:eastAsia="zh-CN"/>
              </w:rPr>
              <w:t>投标</w:t>
            </w:r>
            <w:r>
              <w:rPr>
                <w:rFonts w:hint="eastAsia" w:ascii="宋体" w:hAnsi="宋体" w:eastAsia="宋体" w:cs="宋体"/>
                <w:color w:val="auto"/>
                <w:kern w:val="0"/>
                <w:sz w:val="27"/>
                <w:szCs w:val="27"/>
                <w:highlight w:val="none"/>
              </w:rPr>
              <w:t>】</w:t>
            </w:r>
          </w:p>
          <w:p>
            <w:pPr>
              <w:tabs>
                <w:tab w:val="left" w:pos="540"/>
              </w:tabs>
              <w:spacing w:line="360" w:lineRule="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转账信息：</w:t>
            </w:r>
          </w:p>
          <w:p>
            <w:pPr>
              <w:spacing w:line="360" w:lineRule="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账户：江西正万项目管理有限公司</w:t>
            </w:r>
          </w:p>
          <w:p>
            <w:pPr>
              <w:spacing w:line="360" w:lineRule="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账号：196253629324</w:t>
            </w:r>
          </w:p>
          <w:p>
            <w:pPr>
              <w:spacing w:line="360" w:lineRule="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开户行：中国银行股份有限公司赣州市城东支行</w:t>
            </w:r>
          </w:p>
          <w:p>
            <w:pPr>
              <w:spacing w:line="360" w:lineRule="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转账注明：</w:t>
            </w:r>
            <w:r>
              <w:rPr>
                <w:rFonts w:hint="eastAsia" w:ascii="宋体" w:hAnsi="宋体" w:cs="宋体"/>
                <w:color w:val="auto"/>
                <w:sz w:val="27"/>
                <w:szCs w:val="27"/>
                <w:highlight w:val="none"/>
                <w:lang w:eastAsia="zh-CN"/>
              </w:rPr>
              <w:t>JXZW2025-GZ-G001-1</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1" w:type="dxa"/>
            <w:noWrap w:val="0"/>
            <w:vAlign w:val="center"/>
          </w:tcPr>
          <w:p>
            <w:pPr>
              <w:spacing w:line="360" w:lineRule="auto"/>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5</w:t>
            </w:r>
          </w:p>
        </w:tc>
        <w:tc>
          <w:tcPr>
            <w:tcW w:w="8679" w:type="dxa"/>
            <w:noWrap w:val="0"/>
            <w:vAlign w:val="center"/>
          </w:tcPr>
          <w:p>
            <w:pPr>
              <w:spacing w:line="360" w:lineRule="auto"/>
              <w:jc w:val="lef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有效期：</w:t>
            </w:r>
            <w:r>
              <w:rPr>
                <w:rFonts w:hint="eastAsia" w:ascii="宋体" w:hAnsi="宋体" w:eastAsia="宋体" w:cs="宋体"/>
                <w:b/>
                <w:color w:val="auto"/>
                <w:sz w:val="27"/>
                <w:szCs w:val="27"/>
                <w:highlight w:val="none"/>
              </w:rPr>
              <w:t>从提交</w:t>
            </w:r>
            <w:r>
              <w:rPr>
                <w:rFonts w:hint="eastAsia" w:ascii="宋体" w:hAnsi="宋体" w:eastAsia="宋体" w:cs="宋体"/>
                <w:b/>
                <w:color w:val="auto"/>
                <w:sz w:val="27"/>
                <w:szCs w:val="27"/>
                <w:highlight w:val="none"/>
                <w:lang w:eastAsia="zh-CN"/>
              </w:rPr>
              <w:t>投标</w:t>
            </w:r>
            <w:r>
              <w:rPr>
                <w:rFonts w:hint="eastAsia" w:ascii="宋体" w:hAnsi="宋体" w:eastAsia="宋体" w:cs="宋体"/>
                <w:b/>
                <w:color w:val="auto"/>
                <w:sz w:val="27"/>
                <w:szCs w:val="27"/>
                <w:highlight w:val="none"/>
              </w:rPr>
              <w:t>文件的截止之日起90天（不少于）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1" w:type="dxa"/>
            <w:noWrap w:val="0"/>
            <w:vAlign w:val="center"/>
          </w:tcPr>
          <w:p>
            <w:pPr>
              <w:spacing w:line="360" w:lineRule="auto"/>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6</w:t>
            </w:r>
          </w:p>
        </w:tc>
        <w:tc>
          <w:tcPr>
            <w:tcW w:w="8679" w:type="dxa"/>
            <w:noWrap w:val="0"/>
            <w:vAlign w:val="center"/>
          </w:tcPr>
          <w:p>
            <w:pPr>
              <w:spacing w:line="360"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截止时间：</w:t>
            </w:r>
            <w:r>
              <w:rPr>
                <w:rFonts w:hint="eastAsia" w:ascii="宋体" w:hAnsi="宋体" w:cs="宋体"/>
                <w:color w:val="auto"/>
                <w:sz w:val="27"/>
                <w:szCs w:val="27"/>
                <w:highlight w:val="none"/>
                <w:lang w:eastAsia="zh-CN"/>
              </w:rPr>
              <w:t>2025年4月3日</w:t>
            </w:r>
            <w:r>
              <w:rPr>
                <w:rFonts w:hint="eastAsia" w:ascii="宋体" w:hAnsi="宋体" w:eastAsia="宋体" w:cs="宋体"/>
                <w:color w:val="auto"/>
                <w:sz w:val="27"/>
                <w:szCs w:val="27"/>
                <w:highlight w:val="none"/>
                <w:lang w:eastAsia="zh-CN"/>
              </w:rPr>
              <w:t>9:30</w:t>
            </w:r>
            <w:r>
              <w:rPr>
                <w:rFonts w:hint="eastAsia" w:ascii="宋体" w:hAnsi="宋体" w:eastAsia="宋体" w:cs="宋体"/>
                <w:color w:val="auto"/>
                <w:sz w:val="27"/>
                <w:szCs w:val="27"/>
                <w:highlight w:val="none"/>
                <w:lang w:val="en-US" w:eastAsia="zh-CN"/>
              </w:rPr>
              <w:t>分</w:t>
            </w:r>
            <w:r>
              <w:rPr>
                <w:rFonts w:hint="eastAsia" w:ascii="宋体" w:hAnsi="宋体" w:eastAsia="宋体" w:cs="宋体"/>
                <w:color w:val="auto"/>
                <w:kern w:val="0"/>
                <w:sz w:val="27"/>
                <w:szCs w:val="27"/>
                <w:highlight w:val="none"/>
              </w:rPr>
              <w:t>（北京时间）</w:t>
            </w:r>
          </w:p>
          <w:p>
            <w:pPr>
              <w:spacing w:line="360" w:lineRule="auto"/>
              <w:rPr>
                <w:rFonts w:hint="eastAsia" w:ascii="宋体" w:hAnsi="宋体" w:eastAsia="宋体" w:cs="宋体"/>
                <w:b/>
                <w:color w:val="auto"/>
                <w:sz w:val="27"/>
                <w:szCs w:val="27"/>
                <w:highlight w:val="none"/>
              </w:rPr>
            </w:pP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应按照要求，提交</w:t>
            </w:r>
            <w:bookmarkStart w:id="9" w:name="OLE_LINK5"/>
            <w:r>
              <w:rPr>
                <w:rFonts w:hint="eastAsia" w:ascii="宋体" w:hAnsi="宋体" w:cs="宋体"/>
                <w:b/>
                <w:bCs/>
                <w:color w:val="auto"/>
                <w:kern w:val="0"/>
                <w:sz w:val="27"/>
                <w:szCs w:val="27"/>
                <w:highlight w:val="none"/>
                <w:u w:val="single"/>
                <w:lang w:eastAsia="zh-CN"/>
              </w:rPr>
              <w:t>一式五份</w:t>
            </w:r>
            <w:bookmarkEnd w:id="9"/>
            <w:r>
              <w:rPr>
                <w:rFonts w:hint="eastAsia" w:ascii="宋体" w:hAnsi="宋体" w:cs="宋体"/>
                <w:b/>
                <w:bCs/>
                <w:color w:val="auto"/>
                <w:kern w:val="0"/>
                <w:sz w:val="27"/>
                <w:szCs w:val="27"/>
                <w:highlight w:val="none"/>
                <w:u w:val="single"/>
                <w:lang w:eastAsia="zh-CN"/>
              </w:rPr>
              <w:t>投标文件（1份正本、4份副本）</w:t>
            </w:r>
            <w:r>
              <w:rPr>
                <w:rFonts w:hint="eastAsia" w:ascii="宋体" w:hAnsi="宋体" w:eastAsia="宋体" w:cs="宋体"/>
                <w:color w:val="auto"/>
                <w:kern w:val="0"/>
                <w:sz w:val="27"/>
                <w:szCs w:val="27"/>
                <w:highlight w:val="none"/>
              </w:rPr>
              <w:t>，</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的正本与副本如有不一致之处，以正本为准。副本可以采用复印件。投标人必须在投标截止时间前将投标文件递交至采购代理机构</w:t>
            </w:r>
            <w:r>
              <w:rPr>
                <w:rFonts w:hint="eastAsia" w:ascii="宋体" w:hAnsi="宋体" w:eastAsia="宋体" w:cs="宋体"/>
                <w:color w:val="auto"/>
                <w:kern w:val="0"/>
                <w:sz w:val="27"/>
                <w:szCs w:val="27"/>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1" w:type="dxa"/>
            <w:noWrap w:val="0"/>
            <w:vAlign w:val="center"/>
          </w:tcPr>
          <w:p>
            <w:pPr>
              <w:spacing w:line="360" w:lineRule="auto"/>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7</w:t>
            </w:r>
          </w:p>
        </w:tc>
        <w:tc>
          <w:tcPr>
            <w:tcW w:w="8679" w:type="dxa"/>
            <w:noWrap w:val="0"/>
            <w:vAlign w:val="center"/>
          </w:tcPr>
          <w:p>
            <w:pPr>
              <w:spacing w:line="360"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时间：</w:t>
            </w:r>
            <w:r>
              <w:rPr>
                <w:rFonts w:hint="eastAsia" w:ascii="宋体" w:hAnsi="宋体" w:cs="宋体"/>
                <w:color w:val="auto"/>
                <w:sz w:val="27"/>
                <w:szCs w:val="27"/>
                <w:highlight w:val="none"/>
                <w:lang w:eastAsia="zh-CN"/>
              </w:rPr>
              <w:t>2025年4月3日</w:t>
            </w:r>
            <w:r>
              <w:rPr>
                <w:rFonts w:hint="eastAsia" w:ascii="宋体" w:hAnsi="宋体" w:eastAsia="宋体" w:cs="宋体"/>
                <w:color w:val="auto"/>
                <w:sz w:val="27"/>
                <w:szCs w:val="27"/>
                <w:highlight w:val="none"/>
                <w:lang w:eastAsia="zh-CN"/>
              </w:rPr>
              <w:t>9:30</w:t>
            </w:r>
            <w:r>
              <w:rPr>
                <w:rFonts w:hint="eastAsia" w:ascii="宋体" w:hAnsi="宋体" w:eastAsia="宋体" w:cs="宋体"/>
                <w:color w:val="auto"/>
                <w:sz w:val="27"/>
                <w:szCs w:val="27"/>
                <w:highlight w:val="none"/>
                <w:lang w:val="en-US" w:eastAsia="zh-CN"/>
              </w:rPr>
              <w:t>分</w:t>
            </w:r>
            <w:r>
              <w:rPr>
                <w:rFonts w:hint="eastAsia" w:ascii="宋体" w:hAnsi="宋体" w:eastAsia="宋体" w:cs="宋体"/>
                <w:color w:val="auto"/>
                <w:kern w:val="0"/>
                <w:sz w:val="27"/>
                <w:szCs w:val="27"/>
                <w:highlight w:val="none"/>
              </w:rPr>
              <w:t>（北京时间）</w:t>
            </w:r>
          </w:p>
          <w:p>
            <w:pPr>
              <w:spacing w:line="360" w:lineRule="auto"/>
              <w:rPr>
                <w:rFonts w:hint="eastAsia" w:ascii="宋体" w:hAnsi="宋体" w:eastAsia="宋体" w:cs="宋体"/>
                <w:color w:val="auto"/>
                <w:kern w:val="0"/>
                <w:sz w:val="27"/>
                <w:szCs w:val="27"/>
                <w:highlight w:val="none"/>
              </w:rPr>
            </w:pP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地点:</w:t>
            </w:r>
            <w:r>
              <w:rPr>
                <w:rFonts w:hint="eastAsia" w:ascii="宋体" w:hAnsi="宋体" w:eastAsia="宋体" w:cs="宋体"/>
                <w:color w:val="auto"/>
                <w:kern w:val="0"/>
                <w:sz w:val="27"/>
                <w:szCs w:val="27"/>
                <w:highlight w:val="none"/>
              </w:rPr>
              <w:t>江西正万项目管理有限公司开标室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1" w:type="dxa"/>
            <w:noWrap w:val="0"/>
            <w:vAlign w:val="center"/>
          </w:tcPr>
          <w:p>
            <w:pPr>
              <w:spacing w:line="360" w:lineRule="auto"/>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8</w:t>
            </w:r>
          </w:p>
        </w:tc>
        <w:tc>
          <w:tcPr>
            <w:tcW w:w="8679" w:type="dxa"/>
            <w:noWrap w:val="0"/>
            <w:vAlign w:val="center"/>
          </w:tcPr>
          <w:p>
            <w:pPr>
              <w:spacing w:line="360" w:lineRule="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rPr>
              <w:t>评标</w:t>
            </w:r>
            <w:r>
              <w:rPr>
                <w:rFonts w:hint="eastAsia" w:ascii="宋体" w:hAnsi="宋体" w:eastAsia="宋体" w:cs="宋体"/>
                <w:color w:val="auto"/>
                <w:sz w:val="27"/>
                <w:szCs w:val="27"/>
                <w:highlight w:val="none"/>
              </w:rPr>
              <w:t>标准和方法：</w:t>
            </w:r>
            <w:r>
              <w:rPr>
                <w:rFonts w:hint="eastAsia" w:ascii="宋体" w:hAnsi="宋体" w:eastAsia="宋体" w:cs="宋体"/>
                <w:color w:val="auto"/>
                <w:sz w:val="28"/>
                <w:szCs w:val="28"/>
                <w:highlight w:val="none"/>
              </w:rPr>
              <w:t>最低评标价法</w:t>
            </w:r>
            <w:r>
              <w:rPr>
                <w:rFonts w:hint="eastAsia" w:ascii="宋体" w:hAnsi="宋体" w:eastAsia="宋体" w:cs="宋体"/>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1" w:type="dxa"/>
            <w:noWrap w:val="0"/>
            <w:vAlign w:val="top"/>
          </w:tcPr>
          <w:p>
            <w:pPr>
              <w:spacing w:line="360" w:lineRule="auto"/>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9</w:t>
            </w:r>
          </w:p>
        </w:tc>
        <w:tc>
          <w:tcPr>
            <w:tcW w:w="8679" w:type="dxa"/>
            <w:noWrap w:val="0"/>
            <w:vAlign w:val="top"/>
          </w:tcPr>
          <w:p>
            <w:pPr>
              <w:spacing w:line="360"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代理服务费：本次</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的</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代理服务费由</w:t>
            </w:r>
            <w:r>
              <w:rPr>
                <w:rFonts w:hint="eastAsia" w:ascii="宋体" w:hAnsi="宋体" w:eastAsia="宋体" w:cs="宋体"/>
                <w:color w:val="auto"/>
                <w:sz w:val="27"/>
                <w:szCs w:val="27"/>
                <w:highlight w:val="none"/>
                <w:lang w:eastAsia="zh-CN"/>
              </w:rPr>
              <w:t>中标人</w:t>
            </w:r>
            <w:r>
              <w:rPr>
                <w:rFonts w:hint="eastAsia" w:ascii="宋体" w:hAnsi="宋体" w:eastAsia="宋体" w:cs="宋体"/>
                <w:color w:val="auto"/>
                <w:sz w:val="27"/>
                <w:szCs w:val="27"/>
                <w:highlight w:val="none"/>
              </w:rPr>
              <w:t>支付，代理服务费</w:t>
            </w:r>
            <w:r>
              <w:rPr>
                <w:rFonts w:hint="eastAsia" w:ascii="宋体" w:hAnsi="宋体" w:eastAsia="宋体" w:cs="宋体"/>
                <w:color w:val="auto"/>
                <w:sz w:val="27"/>
                <w:szCs w:val="27"/>
                <w:highlight w:val="none"/>
                <w:lang w:val="en-US" w:eastAsia="zh-CN"/>
              </w:rPr>
              <w:t>按成交金额的1.5%计取</w:t>
            </w:r>
            <w:r>
              <w:rPr>
                <w:rFonts w:hint="eastAsia" w:ascii="宋体" w:hAnsi="宋体" w:eastAsia="宋体" w:cs="宋体"/>
                <w:color w:val="auto"/>
                <w:sz w:val="27"/>
                <w:szCs w:val="27"/>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1" w:type="dxa"/>
            <w:noWrap w:val="0"/>
            <w:vAlign w:val="top"/>
          </w:tcPr>
          <w:p>
            <w:pPr>
              <w:spacing w:line="360" w:lineRule="auto"/>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10</w:t>
            </w:r>
          </w:p>
        </w:tc>
        <w:tc>
          <w:tcPr>
            <w:tcW w:w="8679" w:type="dxa"/>
            <w:noWrap w:val="0"/>
            <w:vAlign w:val="top"/>
          </w:tcPr>
          <w:p>
            <w:pPr>
              <w:spacing w:line="360"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履约保证金：详见“第六章</w:t>
            </w:r>
            <w:r>
              <w:rPr>
                <w:rFonts w:hint="eastAsia" w:ascii="宋体" w:hAnsi="宋体" w:eastAsia="宋体" w:cs="宋体"/>
                <w:color w:val="auto"/>
                <w:sz w:val="27"/>
                <w:szCs w:val="27"/>
                <w:highlight w:val="none"/>
                <w:lang w:eastAsia="zh-CN"/>
              </w:rPr>
              <w:t>采购项目需求</w:t>
            </w:r>
            <w:r>
              <w:rPr>
                <w:rFonts w:hint="eastAsia" w:ascii="宋体" w:hAnsi="宋体" w:eastAsia="宋体" w:cs="宋体"/>
                <w:color w:val="auto"/>
                <w:sz w:val="27"/>
                <w:szCs w:val="27"/>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1" w:type="dxa"/>
            <w:noWrap w:val="0"/>
            <w:vAlign w:val="top"/>
          </w:tcPr>
          <w:p>
            <w:pPr>
              <w:spacing w:line="360" w:lineRule="auto"/>
              <w:jc w:val="center"/>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11</w:t>
            </w:r>
          </w:p>
        </w:tc>
        <w:tc>
          <w:tcPr>
            <w:tcW w:w="8679" w:type="dxa"/>
            <w:noWrap w:val="0"/>
            <w:vAlign w:val="top"/>
          </w:tcPr>
          <w:p>
            <w:pPr>
              <w:spacing w:line="360" w:lineRule="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落实政府采购政策：本项目专门面向中小企业采购。投标文件中提供必须中小企业声明函，否则视为无效投标。</w:t>
            </w:r>
          </w:p>
        </w:tc>
      </w:tr>
    </w:tbl>
    <w:p>
      <w:pPr>
        <w:rPr>
          <w:rFonts w:hint="eastAsia" w:ascii="宋体" w:hAnsi="宋体" w:eastAsia="宋体" w:cs="宋体"/>
          <w:color w:val="auto"/>
          <w:highlight w:val="none"/>
        </w:rPr>
      </w:pPr>
    </w:p>
    <w:p>
      <w:pPr>
        <w:rPr>
          <w:rFonts w:hint="eastAsia" w:ascii="宋体" w:hAnsi="宋体" w:eastAsia="宋体" w:cs="宋体"/>
          <w:color w:val="auto"/>
          <w:kern w:val="0"/>
          <w:highlight w:val="none"/>
        </w:rPr>
      </w:pPr>
      <w:bookmarkStart w:id="10" w:name="_Toc1270"/>
      <w:r>
        <w:rPr>
          <w:rFonts w:hint="eastAsia" w:ascii="宋体" w:hAnsi="宋体" w:eastAsia="宋体" w:cs="宋体"/>
          <w:color w:val="auto"/>
          <w:kern w:val="0"/>
          <w:highlight w:val="none"/>
        </w:rPr>
        <w:br w:type="page"/>
      </w:r>
    </w:p>
    <w:p>
      <w:pPr>
        <w:pStyle w:val="4"/>
        <w:rPr>
          <w:rFonts w:hint="eastAsia" w:ascii="宋体" w:hAnsi="宋体" w:eastAsia="宋体" w:cs="宋体"/>
          <w:color w:val="auto"/>
          <w:kern w:val="0"/>
          <w:highlight w:val="none"/>
        </w:rPr>
      </w:pPr>
      <w:r>
        <w:rPr>
          <w:rFonts w:hint="eastAsia" w:ascii="宋体" w:hAnsi="宋体" w:eastAsia="宋体" w:cs="宋体"/>
          <w:color w:val="auto"/>
          <w:kern w:val="0"/>
          <w:highlight w:val="none"/>
        </w:rPr>
        <w:t>（一）总则</w:t>
      </w:r>
      <w:bookmarkEnd w:id="10"/>
    </w:p>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7"/>
          <w:szCs w:val="27"/>
          <w:highlight w:val="none"/>
        </w:rPr>
        <w:t>1、适用范围</w:t>
      </w:r>
    </w:p>
    <w:p>
      <w:pPr>
        <w:widowControl/>
        <w:spacing w:line="360" w:lineRule="auto"/>
        <w:ind w:firstLine="27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sz w:val="27"/>
          <w:szCs w:val="27"/>
          <w:highlight w:val="none"/>
        </w:rPr>
        <w:t>本</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文件适用于本</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邀请中所述</w:t>
      </w:r>
      <w:r>
        <w:rPr>
          <w:rFonts w:hint="eastAsia" w:ascii="宋体" w:hAnsi="宋体" w:eastAsia="宋体" w:cs="宋体"/>
          <w:color w:val="auto"/>
          <w:sz w:val="27"/>
          <w:szCs w:val="27"/>
          <w:highlight w:val="none"/>
          <w:lang w:eastAsia="zh-CN"/>
        </w:rPr>
        <w:t>项目货物（服务）</w:t>
      </w:r>
      <w:r>
        <w:rPr>
          <w:rFonts w:hint="eastAsia" w:ascii="宋体" w:hAnsi="宋体" w:eastAsia="宋体" w:cs="宋体"/>
          <w:color w:val="auto"/>
          <w:sz w:val="27"/>
          <w:szCs w:val="27"/>
          <w:highlight w:val="none"/>
        </w:rPr>
        <w:t>的</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w:t>
      </w:r>
    </w:p>
    <w:p>
      <w:pPr>
        <w:widowControl/>
        <w:spacing w:line="360" w:lineRule="auto"/>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2、定义</w:t>
      </w:r>
    </w:p>
    <w:p>
      <w:pPr>
        <w:widowControl/>
        <w:spacing w:line="360" w:lineRule="auto"/>
        <w:ind w:left="135"/>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2.1“</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kern w:val="0"/>
          <w:sz w:val="27"/>
          <w:szCs w:val="27"/>
          <w:highlight w:val="none"/>
        </w:rPr>
        <w:t>”系指江西正万项目管理有限公司。</w:t>
      </w:r>
    </w:p>
    <w:p>
      <w:pPr>
        <w:widowControl/>
        <w:spacing w:line="360" w:lineRule="auto"/>
        <w:ind w:left="13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2.2“</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w:t>
      </w:r>
      <w:r>
        <w:rPr>
          <w:rFonts w:hint="eastAsia" w:ascii="宋体" w:hAnsi="宋体" w:eastAsia="宋体" w:cs="宋体"/>
          <w:color w:val="auto"/>
          <w:sz w:val="27"/>
          <w:szCs w:val="27"/>
          <w:highlight w:val="none"/>
        </w:rPr>
        <w:t>系指向</w:t>
      </w:r>
      <w:r>
        <w:rPr>
          <w:rFonts w:hint="eastAsia" w:ascii="宋体" w:hAnsi="宋体" w:eastAsia="宋体" w:cs="宋体"/>
          <w:color w:val="auto"/>
          <w:sz w:val="27"/>
          <w:szCs w:val="27"/>
          <w:highlight w:val="none"/>
          <w:lang w:eastAsia="zh-CN"/>
        </w:rPr>
        <w:t>采购人</w:t>
      </w:r>
      <w:r>
        <w:rPr>
          <w:rFonts w:hint="eastAsia" w:ascii="宋体" w:hAnsi="宋体" w:eastAsia="宋体" w:cs="宋体"/>
          <w:color w:val="auto"/>
          <w:sz w:val="27"/>
          <w:szCs w:val="27"/>
          <w:highlight w:val="none"/>
        </w:rPr>
        <w:t>提供本项目所述货物、工程或者服务的法人、其他组织或者自然人</w:t>
      </w:r>
      <w:r>
        <w:rPr>
          <w:rFonts w:hint="eastAsia" w:ascii="宋体" w:hAnsi="宋体" w:eastAsia="宋体" w:cs="宋体"/>
          <w:color w:val="auto"/>
          <w:kern w:val="0"/>
          <w:sz w:val="27"/>
          <w:szCs w:val="27"/>
          <w:highlight w:val="none"/>
        </w:rPr>
        <w:t>。</w:t>
      </w:r>
    </w:p>
    <w:p>
      <w:pPr>
        <w:widowControl/>
        <w:spacing w:line="360" w:lineRule="auto"/>
        <w:ind w:left="13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2.3“</w:t>
      </w:r>
      <w:r>
        <w:rPr>
          <w:rFonts w:hint="eastAsia" w:ascii="宋体" w:hAnsi="宋体" w:eastAsia="宋体" w:cs="宋体"/>
          <w:color w:val="auto"/>
          <w:kern w:val="0"/>
          <w:sz w:val="27"/>
          <w:szCs w:val="27"/>
          <w:highlight w:val="none"/>
          <w:lang w:eastAsia="zh-CN"/>
        </w:rPr>
        <w:t>采购人</w:t>
      </w:r>
      <w:r>
        <w:rPr>
          <w:rFonts w:hint="eastAsia" w:ascii="宋体" w:hAnsi="宋体" w:eastAsia="宋体" w:cs="宋体"/>
          <w:color w:val="auto"/>
          <w:kern w:val="0"/>
          <w:sz w:val="27"/>
          <w:szCs w:val="27"/>
          <w:highlight w:val="none"/>
        </w:rPr>
        <w:t>”系指本次</w:t>
      </w:r>
      <w:r>
        <w:rPr>
          <w:rFonts w:hint="eastAsia" w:ascii="宋体" w:hAnsi="宋体" w:eastAsia="宋体" w:cs="宋体"/>
          <w:color w:val="auto"/>
          <w:kern w:val="0"/>
          <w:sz w:val="27"/>
          <w:szCs w:val="27"/>
          <w:highlight w:val="none"/>
          <w:lang w:eastAsia="zh-CN"/>
        </w:rPr>
        <w:t>采购项目</w:t>
      </w:r>
      <w:r>
        <w:rPr>
          <w:rFonts w:hint="eastAsia" w:ascii="宋体" w:hAnsi="宋体" w:eastAsia="宋体" w:cs="宋体"/>
          <w:color w:val="auto"/>
          <w:kern w:val="0"/>
          <w:sz w:val="27"/>
          <w:szCs w:val="27"/>
          <w:highlight w:val="none"/>
        </w:rPr>
        <w:t>的</w:t>
      </w:r>
      <w:r>
        <w:rPr>
          <w:rFonts w:hint="eastAsia" w:ascii="宋体" w:hAnsi="宋体" w:eastAsia="宋体" w:cs="宋体"/>
          <w:color w:val="auto"/>
          <w:kern w:val="0"/>
          <w:sz w:val="27"/>
          <w:szCs w:val="27"/>
          <w:highlight w:val="none"/>
          <w:lang w:eastAsia="zh-CN"/>
        </w:rPr>
        <w:t>采购单位，</w:t>
      </w:r>
      <w:r>
        <w:rPr>
          <w:rFonts w:hint="eastAsia" w:ascii="宋体" w:hAnsi="宋体" w:eastAsia="宋体" w:cs="宋体"/>
          <w:color w:val="auto"/>
          <w:sz w:val="27"/>
          <w:szCs w:val="27"/>
          <w:highlight w:val="none"/>
          <w:shd w:val="clear" w:color="auto" w:fill="auto"/>
        </w:rPr>
        <w:t>即</w:t>
      </w:r>
      <w:r>
        <w:rPr>
          <w:rFonts w:hint="eastAsia" w:ascii="宋体" w:hAnsi="宋体" w:eastAsia="宋体" w:cs="宋体"/>
          <w:color w:val="auto"/>
          <w:kern w:val="0"/>
          <w:sz w:val="27"/>
          <w:szCs w:val="27"/>
          <w:highlight w:val="none"/>
          <w:u w:val="single"/>
          <w:shd w:val="clear" w:color="auto" w:fill="auto"/>
          <w:lang w:eastAsia="zh-CN"/>
        </w:rPr>
        <w:t>赣州市消防救援支队</w:t>
      </w:r>
      <w:r>
        <w:rPr>
          <w:rFonts w:hint="eastAsia" w:ascii="宋体" w:hAnsi="宋体" w:eastAsia="宋体" w:cs="宋体"/>
          <w:color w:val="auto"/>
          <w:kern w:val="0"/>
          <w:sz w:val="27"/>
          <w:szCs w:val="27"/>
          <w:highlight w:val="none"/>
          <w:shd w:val="clear" w:color="auto" w:fill="auto"/>
        </w:rPr>
        <w:t>。</w:t>
      </w:r>
    </w:p>
    <w:p>
      <w:pPr>
        <w:widowControl/>
        <w:spacing w:line="360" w:lineRule="auto"/>
        <w:ind w:left="135"/>
        <w:jc w:val="left"/>
        <w:rPr>
          <w:rFonts w:hint="eastAsia" w:ascii="宋体" w:hAnsi="宋体" w:eastAsia="宋体" w:cs="宋体"/>
          <w:color w:val="auto"/>
          <w:kern w:val="0"/>
          <w:sz w:val="27"/>
          <w:szCs w:val="27"/>
          <w:highlight w:val="none"/>
          <w:lang w:eastAsia="zh-CN"/>
        </w:rPr>
      </w:pPr>
      <w:r>
        <w:rPr>
          <w:rFonts w:hint="eastAsia" w:ascii="宋体" w:hAnsi="宋体" w:eastAsia="宋体" w:cs="宋体"/>
          <w:color w:val="auto"/>
          <w:kern w:val="0"/>
          <w:sz w:val="27"/>
          <w:szCs w:val="27"/>
          <w:highlight w:val="none"/>
        </w:rPr>
        <w:t>2.4“公章”系指供应商的行政章，不接受加盖其他印鉴（如合同专用章、</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专用章、有序号的章等印鉴）的</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文件。</w:t>
      </w:r>
    </w:p>
    <w:p>
      <w:pPr>
        <w:widowControl/>
        <w:spacing w:line="360" w:lineRule="auto"/>
        <w:ind w:left="135"/>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2.5“以上”、“以下”、“内”、“以内”，包括本数；所称的“不足”，不包括本数。</w:t>
      </w:r>
    </w:p>
    <w:p>
      <w:pPr>
        <w:widowControl/>
        <w:spacing w:line="360" w:lineRule="auto"/>
        <w:ind w:left="135"/>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2.6</w:t>
      </w:r>
      <w:r>
        <w:rPr>
          <w:rFonts w:hint="eastAsia" w:ascii="宋体" w:hAnsi="宋体" w:eastAsia="宋体" w:cs="宋体"/>
          <w:color w:val="auto"/>
          <w:kern w:val="0"/>
          <w:sz w:val="27"/>
          <w:szCs w:val="27"/>
          <w:highlight w:val="none"/>
          <w:lang w:eastAsia="zh-CN"/>
        </w:rPr>
        <w:t>招标文件</w:t>
      </w:r>
      <w:r>
        <w:rPr>
          <w:rFonts w:hint="eastAsia" w:ascii="宋体" w:hAnsi="宋体" w:eastAsia="宋体" w:cs="宋体"/>
          <w:color w:val="auto"/>
          <w:kern w:val="0"/>
          <w:sz w:val="27"/>
          <w:szCs w:val="27"/>
          <w:highlight w:val="none"/>
        </w:rPr>
        <w:t>规定按日计算期间的，开始当天不计入，从次日开始计算。期限的最后一日是国家法定节假日的，顺延到节假日后的次日为期限的最后一日。</w:t>
      </w:r>
    </w:p>
    <w:p>
      <w:pPr>
        <w:widowControl/>
        <w:spacing w:line="360" w:lineRule="auto"/>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3、</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费用</w:t>
      </w:r>
    </w:p>
    <w:p>
      <w:pPr>
        <w:widowControl/>
        <w:spacing w:line="360" w:lineRule="auto"/>
        <w:ind w:left="135"/>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3.1</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应自行承担所有与准备和参加</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有关的费用。不论</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结果如何，</w:t>
      </w:r>
      <w:r>
        <w:rPr>
          <w:rFonts w:hint="eastAsia" w:ascii="宋体" w:hAnsi="宋体" w:eastAsia="宋体" w:cs="宋体"/>
          <w:color w:val="auto"/>
          <w:kern w:val="0"/>
          <w:sz w:val="27"/>
          <w:szCs w:val="27"/>
          <w:highlight w:val="none"/>
          <w:lang w:eastAsia="zh-CN"/>
        </w:rPr>
        <w:t>采购代理机构</w:t>
      </w:r>
      <w:r>
        <w:rPr>
          <w:rFonts w:hint="eastAsia" w:ascii="宋体" w:hAnsi="宋体" w:eastAsia="宋体" w:cs="宋体"/>
          <w:color w:val="auto"/>
          <w:kern w:val="0"/>
          <w:sz w:val="27"/>
          <w:szCs w:val="27"/>
          <w:highlight w:val="none"/>
        </w:rPr>
        <w:t>对上述费用不负任何责任。</w:t>
      </w:r>
      <w:bookmarkStart w:id="11" w:name="_Toc519068567"/>
      <w:bookmarkEnd w:id="11"/>
    </w:p>
    <w:p>
      <w:pPr>
        <w:widowControl/>
        <w:spacing w:line="360" w:lineRule="auto"/>
        <w:ind w:left="135"/>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3.2</w:t>
      </w:r>
      <w:r>
        <w:rPr>
          <w:rFonts w:hint="eastAsia" w:ascii="宋体" w:hAnsi="宋体" w:eastAsia="宋体" w:cs="宋体"/>
          <w:color w:val="auto"/>
          <w:kern w:val="0"/>
          <w:sz w:val="27"/>
          <w:szCs w:val="27"/>
          <w:highlight w:val="none"/>
          <w:lang w:eastAsia="zh-CN"/>
        </w:rPr>
        <w:t>采购人</w:t>
      </w:r>
      <w:r>
        <w:rPr>
          <w:rFonts w:hint="eastAsia" w:ascii="宋体" w:hAnsi="宋体" w:eastAsia="宋体" w:cs="宋体"/>
          <w:color w:val="auto"/>
          <w:kern w:val="0"/>
          <w:sz w:val="27"/>
          <w:szCs w:val="27"/>
          <w:highlight w:val="none"/>
        </w:rPr>
        <w:t>同意</w:t>
      </w:r>
      <w:r>
        <w:rPr>
          <w:rFonts w:hint="eastAsia" w:ascii="宋体" w:hAnsi="宋体" w:eastAsia="宋体" w:cs="宋体"/>
          <w:color w:val="auto"/>
          <w:kern w:val="0"/>
          <w:sz w:val="27"/>
          <w:szCs w:val="27"/>
          <w:highlight w:val="none"/>
          <w:lang w:eastAsia="zh-CN"/>
        </w:rPr>
        <w:t>采购代理机构</w:t>
      </w:r>
      <w:r>
        <w:rPr>
          <w:rFonts w:hint="eastAsia" w:ascii="宋体" w:hAnsi="宋体" w:eastAsia="宋体" w:cs="宋体"/>
          <w:color w:val="auto"/>
          <w:kern w:val="0"/>
          <w:sz w:val="27"/>
          <w:szCs w:val="27"/>
          <w:highlight w:val="none"/>
        </w:rPr>
        <w:t>向</w:t>
      </w:r>
      <w:r>
        <w:rPr>
          <w:rStyle w:val="35"/>
          <w:rFonts w:hint="eastAsia" w:ascii="宋体" w:hAnsi="宋体" w:eastAsia="宋体" w:cs="宋体"/>
          <w:color w:val="auto"/>
          <w:sz w:val="27"/>
          <w:szCs w:val="27"/>
          <w:highlight w:val="none"/>
        </w:rPr>
        <w:t>最后</w:t>
      </w:r>
      <w:r>
        <w:rPr>
          <w:rStyle w:val="35"/>
          <w:rFonts w:hint="eastAsia" w:ascii="宋体" w:hAnsi="宋体" w:eastAsia="宋体" w:cs="宋体"/>
          <w:color w:val="auto"/>
          <w:sz w:val="27"/>
          <w:szCs w:val="27"/>
          <w:highlight w:val="none"/>
          <w:lang w:eastAsia="zh-CN"/>
        </w:rPr>
        <w:t>中标人</w:t>
      </w:r>
      <w:r>
        <w:rPr>
          <w:rFonts w:hint="eastAsia" w:ascii="宋体" w:hAnsi="宋体" w:eastAsia="宋体" w:cs="宋体"/>
          <w:color w:val="auto"/>
          <w:kern w:val="0"/>
          <w:sz w:val="27"/>
          <w:szCs w:val="27"/>
          <w:highlight w:val="none"/>
        </w:rPr>
        <w:t>收取</w:t>
      </w:r>
      <w:r>
        <w:rPr>
          <w:rFonts w:hint="eastAsia" w:ascii="宋体" w:hAnsi="宋体" w:eastAsia="宋体" w:cs="宋体"/>
          <w:color w:val="auto"/>
          <w:kern w:val="0"/>
          <w:sz w:val="27"/>
          <w:szCs w:val="27"/>
          <w:highlight w:val="none"/>
          <w:lang w:eastAsia="zh-CN"/>
        </w:rPr>
        <w:t>，</w:t>
      </w:r>
      <w:r>
        <w:rPr>
          <w:rFonts w:hint="eastAsia" w:ascii="宋体" w:hAnsi="宋体" w:eastAsia="宋体" w:cs="宋体"/>
          <w:color w:val="auto"/>
          <w:sz w:val="27"/>
          <w:szCs w:val="27"/>
          <w:highlight w:val="none"/>
          <w:lang w:eastAsia="zh-CN"/>
        </w:rPr>
        <w:t>代理服务费按成交金额的1.5%计取</w:t>
      </w:r>
      <w:r>
        <w:rPr>
          <w:rFonts w:hint="eastAsia" w:ascii="宋体" w:hAnsi="宋体" w:eastAsia="宋体" w:cs="宋体"/>
          <w:color w:val="auto"/>
          <w:sz w:val="27"/>
          <w:szCs w:val="27"/>
          <w:highlight w:val="none"/>
        </w:rPr>
        <w:t>，请各位</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在报价时充分考虑这一因素。</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3.3招标代理服务费汇到此账号</w:t>
      </w:r>
    </w:p>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账户：江西正万项目管理有限公司</w:t>
      </w:r>
    </w:p>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账号：196253629324</w:t>
      </w:r>
    </w:p>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开户行：中国银行股份有限公司赣州市城东支行</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4、合格的</w:t>
      </w:r>
      <w:r>
        <w:rPr>
          <w:rFonts w:hint="eastAsia" w:ascii="宋体" w:hAnsi="宋体" w:eastAsia="宋体" w:cs="宋体"/>
          <w:color w:val="auto"/>
          <w:kern w:val="0"/>
          <w:sz w:val="27"/>
          <w:szCs w:val="27"/>
          <w:highlight w:val="none"/>
          <w:lang w:eastAsia="zh-CN"/>
        </w:rPr>
        <w:t>投标人</w:t>
      </w:r>
    </w:p>
    <w:p>
      <w:pPr>
        <w:tabs>
          <w:tab w:val="left" w:pos="540"/>
        </w:tabs>
        <w:spacing w:line="360" w:lineRule="auto"/>
        <w:ind w:left="141"/>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4.1凡有能力提供本</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文件所述</w:t>
      </w:r>
      <w:r>
        <w:rPr>
          <w:rFonts w:hint="eastAsia" w:ascii="宋体" w:hAnsi="宋体" w:eastAsia="宋体" w:cs="宋体"/>
          <w:color w:val="auto"/>
          <w:kern w:val="0"/>
          <w:sz w:val="27"/>
          <w:szCs w:val="27"/>
          <w:highlight w:val="none"/>
          <w:lang w:eastAsia="zh-CN"/>
        </w:rPr>
        <w:t>项目货物（服务）</w:t>
      </w:r>
      <w:r>
        <w:rPr>
          <w:rFonts w:hint="eastAsia" w:ascii="宋体" w:hAnsi="宋体" w:eastAsia="宋体" w:cs="宋体"/>
          <w:color w:val="auto"/>
          <w:kern w:val="0"/>
          <w:sz w:val="27"/>
          <w:szCs w:val="27"/>
          <w:highlight w:val="none"/>
        </w:rPr>
        <w:t>的，符合本</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文件规定资格要求的国内供货商（进口产品供应商除外）皆能成为合格的</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。法人</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的分支机构不能以分支机构的身份参加本项目的</w:t>
      </w:r>
      <w:r>
        <w:rPr>
          <w:rFonts w:hint="eastAsia" w:ascii="宋体" w:hAnsi="宋体" w:eastAsia="宋体" w:cs="宋体"/>
          <w:color w:val="auto"/>
          <w:kern w:val="0"/>
          <w:sz w:val="27"/>
          <w:szCs w:val="27"/>
          <w:highlight w:val="none"/>
          <w:lang w:eastAsia="zh-CN"/>
        </w:rPr>
        <w:t>采购活动</w:t>
      </w:r>
      <w:r>
        <w:rPr>
          <w:rFonts w:hint="eastAsia" w:ascii="宋体" w:hAnsi="宋体" w:eastAsia="宋体" w:cs="宋体"/>
          <w:color w:val="auto"/>
          <w:kern w:val="0"/>
          <w:sz w:val="27"/>
          <w:szCs w:val="27"/>
          <w:highlight w:val="none"/>
        </w:rPr>
        <w:t>，只能以法人身份参加，否则</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无效。但银行、保险、石油石化、电力、电信等行业除外。</w:t>
      </w:r>
    </w:p>
    <w:p>
      <w:pPr>
        <w:tabs>
          <w:tab w:val="left" w:pos="540"/>
        </w:tabs>
        <w:spacing w:line="360" w:lineRule="auto"/>
        <w:ind w:left="141"/>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4.2本项目不接受联合体参加投标。</w:t>
      </w:r>
    </w:p>
    <w:p>
      <w:pPr>
        <w:tabs>
          <w:tab w:val="left" w:pos="540"/>
        </w:tabs>
        <w:spacing w:line="360" w:lineRule="auto"/>
        <w:ind w:left="141"/>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4.3</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应遵守中国的有关法律、法规和规章的规定。</w:t>
      </w:r>
    </w:p>
    <w:p>
      <w:pPr>
        <w:tabs>
          <w:tab w:val="left" w:pos="540"/>
        </w:tabs>
        <w:spacing w:line="360" w:lineRule="auto"/>
        <w:ind w:left="141"/>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4.4一个</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只能提交一个</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。如果</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之间存在下列互为关联关系的情形之一的，不得同时参加本项目</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w:t>
      </w:r>
    </w:p>
    <w:p>
      <w:pPr>
        <w:tabs>
          <w:tab w:val="left" w:pos="540"/>
        </w:tabs>
        <w:spacing w:line="360" w:lineRule="auto"/>
        <w:ind w:left="141"/>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4.4.1法定代表人（经营者）为同一人的两个及两个以上法人；</w:t>
      </w:r>
    </w:p>
    <w:p>
      <w:pPr>
        <w:tabs>
          <w:tab w:val="left" w:pos="540"/>
        </w:tabs>
        <w:spacing w:line="360" w:lineRule="auto"/>
        <w:ind w:left="141"/>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4.4.2</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相互之间存在直接控股、管理关系的。</w:t>
      </w:r>
    </w:p>
    <w:p>
      <w:pPr>
        <w:tabs>
          <w:tab w:val="left" w:pos="540"/>
        </w:tabs>
        <w:spacing w:line="360" w:lineRule="auto"/>
        <w:ind w:left="141"/>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4.5为本</w:t>
      </w:r>
      <w:r>
        <w:rPr>
          <w:rFonts w:hint="eastAsia" w:ascii="宋体" w:hAnsi="宋体" w:eastAsia="宋体" w:cs="宋体"/>
          <w:color w:val="auto"/>
          <w:kern w:val="0"/>
          <w:sz w:val="27"/>
          <w:szCs w:val="27"/>
          <w:highlight w:val="none"/>
          <w:lang w:eastAsia="zh-CN"/>
        </w:rPr>
        <w:t>采购项目</w:t>
      </w:r>
      <w:r>
        <w:rPr>
          <w:rFonts w:hint="eastAsia" w:ascii="宋体" w:hAnsi="宋体" w:eastAsia="宋体" w:cs="宋体"/>
          <w:color w:val="auto"/>
          <w:kern w:val="0"/>
          <w:sz w:val="27"/>
          <w:szCs w:val="27"/>
          <w:highlight w:val="none"/>
        </w:rPr>
        <w:t>提供整体设计、规范编制或者项目管理、监理、检测等服务的供应商不得参加本项目。</w:t>
      </w:r>
    </w:p>
    <w:p>
      <w:pPr>
        <w:tabs>
          <w:tab w:val="left" w:pos="540"/>
        </w:tabs>
        <w:spacing w:line="360" w:lineRule="auto"/>
        <w:ind w:left="141"/>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4.6</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代理人在同一个项目每</w:t>
      </w:r>
      <w:r>
        <w:rPr>
          <w:rFonts w:hint="eastAsia" w:ascii="宋体" w:hAnsi="宋体" w:eastAsia="宋体" w:cs="宋体"/>
          <w:color w:val="auto"/>
          <w:kern w:val="0"/>
          <w:sz w:val="27"/>
          <w:szCs w:val="27"/>
          <w:highlight w:val="none"/>
          <w:lang w:val="en-US" w:eastAsia="zh-CN"/>
        </w:rPr>
        <w:t>包的</w:t>
      </w:r>
      <w:r>
        <w:rPr>
          <w:rFonts w:hint="eastAsia" w:ascii="宋体" w:hAnsi="宋体" w:eastAsia="宋体" w:cs="宋体"/>
          <w:color w:val="auto"/>
          <w:kern w:val="0"/>
          <w:sz w:val="27"/>
          <w:szCs w:val="27"/>
          <w:highlight w:val="none"/>
        </w:rPr>
        <w:t>只能接受一个</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的委托参加</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w:t>
      </w:r>
    </w:p>
    <w:p>
      <w:pPr>
        <w:tabs>
          <w:tab w:val="left" w:pos="540"/>
        </w:tabs>
        <w:spacing w:line="360" w:lineRule="auto"/>
        <w:ind w:left="141"/>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4.7</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家数认定</w:t>
      </w:r>
    </w:p>
    <w:p>
      <w:pPr>
        <w:tabs>
          <w:tab w:val="left" w:pos="540"/>
        </w:tabs>
        <w:spacing w:line="360" w:lineRule="auto"/>
        <w:ind w:left="141"/>
        <w:rPr>
          <w:rFonts w:hint="eastAsia" w:ascii="宋体" w:hAnsi="宋体" w:eastAsia="宋体" w:cs="宋体"/>
          <w:color w:val="auto"/>
          <w:kern w:val="0"/>
          <w:sz w:val="27"/>
          <w:szCs w:val="27"/>
          <w:highlight w:val="none"/>
          <w:lang w:eastAsia="zh-CN"/>
        </w:rPr>
      </w:pPr>
      <w:r>
        <w:rPr>
          <w:rFonts w:hint="eastAsia" w:ascii="宋体" w:hAnsi="宋体" w:eastAsia="宋体" w:cs="宋体"/>
          <w:color w:val="auto"/>
          <w:kern w:val="0"/>
          <w:sz w:val="27"/>
          <w:szCs w:val="27"/>
          <w:highlight w:val="none"/>
        </w:rPr>
        <w:t>4.7.1使用综合评分法的</w:t>
      </w:r>
      <w:r>
        <w:rPr>
          <w:rFonts w:hint="eastAsia" w:ascii="宋体" w:hAnsi="宋体" w:eastAsia="宋体" w:cs="宋体"/>
          <w:color w:val="auto"/>
          <w:kern w:val="0"/>
          <w:sz w:val="27"/>
          <w:szCs w:val="27"/>
          <w:highlight w:val="none"/>
          <w:lang w:eastAsia="zh-CN"/>
        </w:rPr>
        <w:t>采购项目</w:t>
      </w:r>
      <w:r>
        <w:rPr>
          <w:rFonts w:hint="eastAsia" w:ascii="宋体" w:hAnsi="宋体" w:eastAsia="宋体" w:cs="宋体"/>
          <w:color w:val="auto"/>
          <w:kern w:val="0"/>
          <w:sz w:val="27"/>
          <w:szCs w:val="27"/>
          <w:highlight w:val="none"/>
        </w:rPr>
        <w:t>，提供相同品牌产品且通过资格审查、符合性审查的不同</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参加同一合同项下投标的，按一家</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计算，</w:t>
      </w:r>
      <w:r>
        <w:rPr>
          <w:rFonts w:hint="eastAsia" w:ascii="宋体" w:hAnsi="宋体" w:eastAsia="宋体" w:cs="宋体"/>
          <w:color w:val="auto"/>
          <w:kern w:val="0"/>
          <w:sz w:val="27"/>
          <w:szCs w:val="27"/>
          <w:highlight w:val="none"/>
          <w:lang w:eastAsia="zh-CN"/>
        </w:rPr>
        <w:t>评标</w:t>
      </w:r>
      <w:r>
        <w:rPr>
          <w:rFonts w:hint="eastAsia" w:ascii="宋体" w:hAnsi="宋体" w:eastAsia="宋体" w:cs="宋体"/>
          <w:color w:val="auto"/>
          <w:kern w:val="0"/>
          <w:sz w:val="27"/>
          <w:szCs w:val="27"/>
          <w:highlight w:val="none"/>
        </w:rPr>
        <w:t>后得分最高的同品牌</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获得</w:t>
      </w:r>
      <w:r>
        <w:rPr>
          <w:rFonts w:hint="eastAsia" w:ascii="宋体" w:hAnsi="宋体" w:eastAsia="宋体" w:cs="宋体"/>
          <w:color w:val="auto"/>
          <w:kern w:val="0"/>
          <w:sz w:val="27"/>
          <w:szCs w:val="27"/>
          <w:highlight w:val="none"/>
          <w:lang w:eastAsia="zh-CN"/>
        </w:rPr>
        <w:t>中标</w:t>
      </w:r>
      <w:r>
        <w:rPr>
          <w:rFonts w:hint="eastAsia" w:ascii="宋体" w:hAnsi="宋体" w:eastAsia="宋体" w:cs="宋体"/>
          <w:color w:val="auto"/>
          <w:kern w:val="0"/>
          <w:sz w:val="27"/>
          <w:szCs w:val="27"/>
          <w:highlight w:val="none"/>
        </w:rPr>
        <w:t>人推荐资格；</w:t>
      </w:r>
      <w:r>
        <w:rPr>
          <w:rFonts w:hint="eastAsia" w:ascii="宋体" w:hAnsi="宋体" w:eastAsia="宋体" w:cs="宋体"/>
          <w:color w:val="auto"/>
          <w:kern w:val="0"/>
          <w:sz w:val="27"/>
          <w:szCs w:val="27"/>
          <w:highlight w:val="none"/>
          <w:lang w:eastAsia="zh-CN"/>
        </w:rPr>
        <w:t>评标</w:t>
      </w:r>
      <w:r>
        <w:rPr>
          <w:rFonts w:hint="eastAsia" w:ascii="宋体" w:hAnsi="宋体" w:eastAsia="宋体" w:cs="宋体"/>
          <w:color w:val="auto"/>
          <w:kern w:val="0"/>
          <w:sz w:val="27"/>
          <w:szCs w:val="27"/>
          <w:highlight w:val="none"/>
        </w:rPr>
        <w:t>得分相同的，由</w:t>
      </w:r>
      <w:r>
        <w:rPr>
          <w:rFonts w:hint="eastAsia" w:ascii="宋体" w:hAnsi="宋体" w:eastAsia="宋体" w:cs="宋体"/>
          <w:color w:val="auto"/>
          <w:kern w:val="0"/>
          <w:sz w:val="27"/>
          <w:szCs w:val="27"/>
          <w:highlight w:val="none"/>
          <w:lang w:eastAsia="zh-CN"/>
        </w:rPr>
        <w:t>采购人</w:t>
      </w:r>
      <w:r>
        <w:rPr>
          <w:rFonts w:hint="eastAsia" w:ascii="宋体" w:hAnsi="宋体" w:eastAsia="宋体" w:cs="宋体"/>
          <w:color w:val="auto"/>
          <w:kern w:val="0"/>
          <w:sz w:val="27"/>
          <w:szCs w:val="27"/>
          <w:highlight w:val="none"/>
        </w:rPr>
        <w:t>或委托</w:t>
      </w:r>
      <w:r>
        <w:rPr>
          <w:rFonts w:hint="eastAsia" w:ascii="宋体" w:hAnsi="宋体" w:eastAsia="宋体" w:cs="宋体"/>
          <w:color w:val="auto"/>
          <w:kern w:val="0"/>
          <w:sz w:val="27"/>
          <w:szCs w:val="27"/>
          <w:highlight w:val="none"/>
          <w:lang w:eastAsia="zh-CN"/>
        </w:rPr>
        <w:t>评标委员会</w:t>
      </w:r>
      <w:r>
        <w:rPr>
          <w:rFonts w:hint="eastAsia" w:ascii="宋体" w:hAnsi="宋体" w:eastAsia="宋体" w:cs="宋体"/>
          <w:color w:val="auto"/>
          <w:kern w:val="0"/>
          <w:sz w:val="27"/>
          <w:szCs w:val="27"/>
          <w:highlight w:val="none"/>
        </w:rPr>
        <w:t>采取随机抽取方式确定一个</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获得</w:t>
      </w:r>
      <w:r>
        <w:rPr>
          <w:rFonts w:hint="eastAsia" w:ascii="宋体" w:hAnsi="宋体" w:eastAsia="宋体" w:cs="宋体"/>
          <w:color w:val="auto"/>
          <w:kern w:val="0"/>
          <w:sz w:val="27"/>
          <w:szCs w:val="27"/>
          <w:highlight w:val="none"/>
          <w:lang w:eastAsia="zh-CN"/>
        </w:rPr>
        <w:t>中标</w:t>
      </w:r>
      <w:r>
        <w:rPr>
          <w:rFonts w:hint="eastAsia" w:ascii="宋体" w:hAnsi="宋体" w:eastAsia="宋体" w:cs="宋体"/>
          <w:color w:val="auto"/>
          <w:kern w:val="0"/>
          <w:sz w:val="27"/>
          <w:szCs w:val="27"/>
          <w:highlight w:val="none"/>
        </w:rPr>
        <w:t>人推荐资格，其他同品牌</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不作为</w:t>
      </w:r>
      <w:r>
        <w:rPr>
          <w:rFonts w:hint="eastAsia" w:ascii="宋体" w:hAnsi="宋体" w:eastAsia="宋体" w:cs="宋体"/>
          <w:color w:val="auto"/>
          <w:kern w:val="0"/>
          <w:sz w:val="27"/>
          <w:szCs w:val="27"/>
          <w:highlight w:val="none"/>
          <w:lang w:eastAsia="zh-CN"/>
        </w:rPr>
        <w:t>中标</w:t>
      </w:r>
      <w:r>
        <w:rPr>
          <w:rFonts w:hint="eastAsia" w:ascii="宋体" w:hAnsi="宋体" w:eastAsia="宋体" w:cs="宋体"/>
          <w:color w:val="auto"/>
          <w:kern w:val="0"/>
          <w:sz w:val="27"/>
          <w:szCs w:val="27"/>
          <w:highlight w:val="none"/>
        </w:rPr>
        <w:t>候选人。</w:t>
      </w:r>
      <w:r>
        <w:rPr>
          <w:rFonts w:hint="eastAsia" w:ascii="宋体" w:hAnsi="宋体" w:eastAsia="宋体" w:cs="宋体"/>
          <w:color w:val="auto"/>
          <w:kern w:val="0"/>
          <w:sz w:val="27"/>
          <w:szCs w:val="27"/>
          <w:highlight w:val="none"/>
          <w:lang w:eastAsia="zh-CN"/>
        </w:rPr>
        <w:t>（</w:t>
      </w:r>
      <w:r>
        <w:rPr>
          <w:rFonts w:hint="eastAsia" w:ascii="宋体" w:hAnsi="宋体" w:eastAsia="宋体" w:cs="宋体"/>
          <w:b/>
          <w:bCs/>
          <w:color w:val="auto"/>
          <w:kern w:val="0"/>
          <w:sz w:val="27"/>
          <w:szCs w:val="27"/>
          <w:highlight w:val="none"/>
          <w:lang w:val="en-US" w:eastAsia="zh-CN"/>
        </w:rPr>
        <w:t>本项目不适用</w:t>
      </w:r>
      <w:r>
        <w:rPr>
          <w:rFonts w:hint="eastAsia" w:ascii="宋体" w:hAnsi="宋体" w:eastAsia="宋体" w:cs="宋体"/>
          <w:color w:val="auto"/>
          <w:kern w:val="0"/>
          <w:sz w:val="27"/>
          <w:szCs w:val="27"/>
          <w:highlight w:val="none"/>
          <w:lang w:eastAsia="zh-CN"/>
        </w:rPr>
        <w:t>）</w:t>
      </w:r>
    </w:p>
    <w:p>
      <w:pPr>
        <w:tabs>
          <w:tab w:val="left" w:pos="540"/>
        </w:tabs>
        <w:spacing w:line="360" w:lineRule="auto"/>
        <w:ind w:left="141"/>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4.7.2采用最低评标价法的采购项目，提供相同品牌产品的不同投标人参加同一合同项下投标的，以其中通过资格审查、符合性审查且报价最低的参加评标；报价相同的，由评标委员会采用随机抽取的方式确定一个参加评标的投标人，其他投标无效。</w:t>
      </w:r>
    </w:p>
    <w:p>
      <w:pPr>
        <w:tabs>
          <w:tab w:val="left" w:pos="540"/>
        </w:tabs>
        <w:spacing w:line="360" w:lineRule="auto"/>
        <w:ind w:left="141"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非单一产品采购项目，多家投标人提供的全部核心产品品牌相同的，按前两款规定处理。核心产品见“采购</w:t>
      </w:r>
      <w:r>
        <w:rPr>
          <w:rFonts w:hint="eastAsia" w:ascii="宋体" w:hAnsi="宋体" w:eastAsia="宋体" w:cs="宋体"/>
          <w:color w:val="auto"/>
          <w:kern w:val="0"/>
          <w:sz w:val="27"/>
          <w:szCs w:val="27"/>
          <w:highlight w:val="none"/>
          <w:lang w:eastAsia="zh-CN"/>
        </w:rPr>
        <w:t>项目</w:t>
      </w:r>
      <w:r>
        <w:rPr>
          <w:rFonts w:hint="eastAsia" w:ascii="宋体" w:hAnsi="宋体" w:eastAsia="宋体" w:cs="宋体"/>
          <w:color w:val="auto"/>
          <w:kern w:val="0"/>
          <w:sz w:val="27"/>
          <w:szCs w:val="27"/>
          <w:highlight w:val="none"/>
        </w:rPr>
        <w:t>需求”。</w:t>
      </w:r>
    </w:p>
    <w:p>
      <w:pPr>
        <w:tabs>
          <w:tab w:val="left" w:pos="540"/>
        </w:tabs>
        <w:spacing w:line="360" w:lineRule="auto"/>
        <w:ind w:left="141"/>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4.7.3开标后认定</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少于3家的，应当停止</w:t>
      </w:r>
      <w:r>
        <w:rPr>
          <w:rFonts w:hint="eastAsia" w:ascii="宋体" w:hAnsi="宋体" w:eastAsia="宋体" w:cs="宋体"/>
          <w:color w:val="auto"/>
          <w:kern w:val="0"/>
          <w:sz w:val="27"/>
          <w:szCs w:val="27"/>
          <w:highlight w:val="none"/>
          <w:lang w:eastAsia="zh-CN"/>
        </w:rPr>
        <w:t>评标</w:t>
      </w:r>
      <w:r>
        <w:rPr>
          <w:rFonts w:hint="eastAsia" w:ascii="宋体" w:hAnsi="宋体" w:eastAsia="宋体" w:cs="宋体"/>
          <w:color w:val="auto"/>
          <w:kern w:val="0"/>
          <w:sz w:val="27"/>
          <w:szCs w:val="27"/>
          <w:highlight w:val="none"/>
        </w:rPr>
        <w:t>，</w:t>
      </w:r>
      <w:r>
        <w:rPr>
          <w:rFonts w:hint="eastAsia" w:ascii="宋体" w:hAnsi="宋体" w:eastAsia="宋体" w:cs="宋体"/>
          <w:color w:val="auto"/>
          <w:kern w:val="0"/>
          <w:sz w:val="27"/>
          <w:szCs w:val="27"/>
          <w:highlight w:val="none"/>
          <w:lang w:eastAsia="zh-CN"/>
        </w:rPr>
        <w:t>采购人</w:t>
      </w:r>
      <w:r>
        <w:rPr>
          <w:rFonts w:hint="eastAsia" w:ascii="宋体" w:hAnsi="宋体" w:eastAsia="宋体" w:cs="宋体"/>
          <w:color w:val="auto"/>
          <w:kern w:val="0"/>
          <w:sz w:val="27"/>
          <w:szCs w:val="27"/>
          <w:highlight w:val="none"/>
        </w:rPr>
        <w:t>和</w:t>
      </w:r>
      <w:r>
        <w:rPr>
          <w:rFonts w:hint="eastAsia" w:ascii="宋体" w:hAnsi="宋体" w:eastAsia="宋体" w:cs="宋体"/>
          <w:color w:val="auto"/>
          <w:kern w:val="0"/>
          <w:sz w:val="27"/>
          <w:szCs w:val="27"/>
          <w:highlight w:val="none"/>
          <w:lang w:eastAsia="zh-CN"/>
        </w:rPr>
        <w:t>采购代理机构</w:t>
      </w:r>
      <w:r>
        <w:rPr>
          <w:rFonts w:hint="eastAsia" w:ascii="宋体" w:hAnsi="宋体" w:eastAsia="宋体" w:cs="宋体"/>
          <w:color w:val="auto"/>
          <w:kern w:val="0"/>
          <w:sz w:val="27"/>
          <w:szCs w:val="27"/>
          <w:highlight w:val="none"/>
        </w:rPr>
        <w:t>依法重新组织招标。</w:t>
      </w:r>
    </w:p>
    <w:p>
      <w:pPr>
        <w:tabs>
          <w:tab w:val="left" w:pos="540"/>
        </w:tabs>
        <w:spacing w:line="360" w:lineRule="auto"/>
        <w:ind w:left="141"/>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4.8</w:t>
      </w:r>
      <w:r>
        <w:rPr>
          <w:rFonts w:hint="eastAsia" w:ascii="宋体" w:hAnsi="宋体" w:eastAsia="宋体" w:cs="宋体"/>
          <w:color w:val="auto"/>
          <w:kern w:val="0"/>
          <w:sz w:val="27"/>
          <w:szCs w:val="27"/>
          <w:highlight w:val="none"/>
          <w:lang w:eastAsia="zh-CN"/>
        </w:rPr>
        <w:t>采购人</w:t>
      </w:r>
      <w:r>
        <w:rPr>
          <w:rFonts w:hint="eastAsia" w:ascii="宋体" w:hAnsi="宋体" w:eastAsia="宋体" w:cs="宋体"/>
          <w:color w:val="auto"/>
          <w:kern w:val="0"/>
          <w:sz w:val="27"/>
          <w:szCs w:val="27"/>
          <w:highlight w:val="none"/>
        </w:rPr>
        <w:t>、</w:t>
      </w:r>
      <w:r>
        <w:rPr>
          <w:rFonts w:hint="eastAsia" w:ascii="宋体" w:hAnsi="宋体" w:eastAsia="宋体" w:cs="宋体"/>
          <w:color w:val="auto"/>
          <w:kern w:val="0"/>
          <w:sz w:val="27"/>
          <w:szCs w:val="27"/>
          <w:highlight w:val="none"/>
          <w:lang w:eastAsia="zh-CN"/>
        </w:rPr>
        <w:t>采购代理机构</w:t>
      </w:r>
      <w:r>
        <w:rPr>
          <w:rFonts w:hint="eastAsia" w:ascii="宋体" w:hAnsi="宋体" w:eastAsia="宋体" w:cs="宋体"/>
          <w:color w:val="auto"/>
          <w:kern w:val="0"/>
          <w:sz w:val="27"/>
          <w:szCs w:val="27"/>
          <w:highlight w:val="none"/>
        </w:rPr>
        <w:t>将通过“信用中国”网站（</w:t>
      </w:r>
      <w:r>
        <w:rPr>
          <w:rFonts w:hint="eastAsia" w:ascii="宋体" w:hAnsi="宋体" w:eastAsia="宋体" w:cs="宋体"/>
          <w:color w:val="auto"/>
          <w:kern w:val="0"/>
          <w:sz w:val="27"/>
          <w:szCs w:val="27"/>
          <w:highlight w:val="none"/>
        </w:rPr>
        <w:drawing>
          <wp:inline distT="0" distB="0" distL="114300" distR="114300">
            <wp:extent cx="182880" cy="137160"/>
            <wp:effectExtent l="0" t="0" r="7620" b="152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4"/>
                    <a:stretch>
                      <a:fillRect/>
                    </a:stretch>
                  </pic:blipFill>
                  <pic:spPr>
                    <a:xfrm>
                      <a:off x="0" y="0"/>
                      <a:ext cx="182880" cy="137160"/>
                    </a:xfrm>
                    <a:prstGeom prst="rect">
                      <a:avLst/>
                    </a:prstGeom>
                    <a:noFill/>
                    <a:ln>
                      <a:noFill/>
                    </a:ln>
                  </pic:spPr>
                </pic:pic>
              </a:graphicData>
            </a:graphic>
          </wp:inline>
        </w:drawing>
      </w:r>
      <w:r>
        <w:rPr>
          <w:rFonts w:hint="eastAsia" w:ascii="宋体" w:hAnsi="宋体" w:eastAsia="宋体" w:cs="宋体"/>
          <w:color w:val="auto"/>
          <w:kern w:val="0"/>
          <w:sz w:val="27"/>
          <w:szCs w:val="27"/>
          <w:highlight w:val="none"/>
        </w:rPr>
        <w:t>www.creditchina.gov.cn）、</w:t>
      </w:r>
      <w:r>
        <w:rPr>
          <w:rFonts w:hint="eastAsia" w:ascii="宋体" w:hAnsi="宋体" w:eastAsia="宋体" w:cs="宋体"/>
          <w:color w:val="auto"/>
          <w:kern w:val="0"/>
          <w:sz w:val="27"/>
          <w:szCs w:val="27"/>
          <w:highlight w:val="none"/>
          <w:lang w:eastAsia="zh-CN"/>
        </w:rPr>
        <w:t>中国政府采购网</w:t>
      </w:r>
      <w:r>
        <w:rPr>
          <w:rFonts w:hint="eastAsia" w:ascii="宋体" w:hAnsi="宋体" w:eastAsia="宋体" w:cs="宋体"/>
          <w:color w:val="auto"/>
          <w:kern w:val="0"/>
          <w:sz w:val="27"/>
          <w:szCs w:val="27"/>
          <w:highlight w:val="none"/>
        </w:rPr>
        <w:t>（www.ccgp.gov.cn）渠道查询所有参加本项目的</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进行信用记录查询。</w:t>
      </w:r>
    </w:p>
    <w:p>
      <w:pPr>
        <w:tabs>
          <w:tab w:val="left" w:pos="540"/>
        </w:tabs>
        <w:spacing w:line="360" w:lineRule="auto"/>
        <w:ind w:left="141"/>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4.9</w:t>
      </w:r>
      <w:r>
        <w:rPr>
          <w:rFonts w:hint="eastAsia" w:ascii="宋体" w:hAnsi="宋体" w:eastAsia="宋体" w:cs="宋体"/>
          <w:color w:val="auto"/>
          <w:kern w:val="0"/>
          <w:sz w:val="27"/>
          <w:szCs w:val="27"/>
          <w:highlight w:val="none"/>
          <w:lang w:eastAsia="zh-CN"/>
        </w:rPr>
        <w:t>采购人</w:t>
      </w:r>
      <w:r>
        <w:rPr>
          <w:rFonts w:hint="eastAsia" w:ascii="宋体" w:hAnsi="宋体" w:eastAsia="宋体" w:cs="宋体"/>
          <w:color w:val="auto"/>
          <w:kern w:val="0"/>
          <w:sz w:val="27"/>
          <w:szCs w:val="27"/>
          <w:highlight w:val="none"/>
        </w:rPr>
        <w:t>或者</w:t>
      </w:r>
      <w:r>
        <w:rPr>
          <w:rFonts w:hint="eastAsia" w:ascii="宋体" w:hAnsi="宋体" w:eastAsia="宋体" w:cs="宋体"/>
          <w:color w:val="auto"/>
          <w:kern w:val="0"/>
          <w:sz w:val="27"/>
          <w:szCs w:val="27"/>
          <w:highlight w:val="none"/>
          <w:lang w:eastAsia="zh-CN"/>
        </w:rPr>
        <w:t>采购代理机构</w:t>
      </w:r>
      <w:r>
        <w:rPr>
          <w:rFonts w:hint="eastAsia" w:ascii="宋体" w:hAnsi="宋体" w:eastAsia="宋体" w:cs="宋体"/>
          <w:color w:val="auto"/>
          <w:kern w:val="0"/>
          <w:sz w:val="27"/>
          <w:szCs w:val="27"/>
          <w:highlight w:val="none"/>
        </w:rPr>
        <w:t>对开标前三年内（</w:t>
      </w:r>
      <w:r>
        <w:rPr>
          <w:rFonts w:hint="eastAsia" w:ascii="宋体" w:hAnsi="宋体" w:eastAsia="宋体" w:cs="宋体"/>
          <w:b/>
          <w:bCs/>
          <w:color w:val="auto"/>
          <w:sz w:val="27"/>
          <w:szCs w:val="27"/>
          <w:highlight w:val="none"/>
        </w:rPr>
        <w:t>查询时</w:t>
      </w:r>
      <w:r>
        <w:rPr>
          <w:rFonts w:hint="eastAsia" w:ascii="宋体" w:hAnsi="宋体" w:eastAsia="宋体" w:cs="宋体"/>
          <w:b/>
          <w:bCs/>
          <w:color w:val="auto"/>
          <w:kern w:val="0"/>
          <w:sz w:val="27"/>
          <w:szCs w:val="27"/>
          <w:highlight w:val="none"/>
        </w:rPr>
        <w:t>间：2</w:t>
      </w:r>
      <w:r>
        <w:rPr>
          <w:rFonts w:hint="eastAsia" w:ascii="宋体" w:hAnsi="宋体" w:eastAsia="宋体" w:cs="宋体"/>
          <w:b/>
          <w:bCs/>
          <w:color w:val="auto"/>
          <w:sz w:val="27"/>
          <w:szCs w:val="27"/>
          <w:highlight w:val="none"/>
        </w:rPr>
        <w:t>0</w:t>
      </w:r>
      <w:r>
        <w:rPr>
          <w:rFonts w:hint="eastAsia" w:ascii="宋体" w:hAnsi="宋体" w:eastAsia="宋体" w:cs="宋体"/>
          <w:b/>
          <w:bCs/>
          <w:color w:val="auto"/>
          <w:sz w:val="27"/>
          <w:szCs w:val="27"/>
          <w:highlight w:val="none"/>
          <w:lang w:val="en-US" w:eastAsia="zh-CN"/>
        </w:rPr>
        <w:t>22</w:t>
      </w:r>
      <w:r>
        <w:rPr>
          <w:rFonts w:hint="eastAsia" w:ascii="宋体" w:hAnsi="宋体" w:eastAsia="宋体" w:cs="宋体"/>
          <w:b/>
          <w:bCs/>
          <w:color w:val="auto"/>
          <w:sz w:val="27"/>
          <w:szCs w:val="27"/>
          <w:highlight w:val="none"/>
        </w:rPr>
        <w:t>年</w:t>
      </w:r>
      <w:r>
        <w:rPr>
          <w:rFonts w:hint="eastAsia" w:ascii="宋体" w:hAnsi="宋体" w:cs="宋体"/>
          <w:b/>
          <w:bCs/>
          <w:color w:val="auto"/>
          <w:sz w:val="27"/>
          <w:szCs w:val="27"/>
          <w:highlight w:val="none"/>
          <w:lang w:val="en-US" w:eastAsia="zh-CN"/>
        </w:rPr>
        <w:t>4</w:t>
      </w:r>
      <w:r>
        <w:rPr>
          <w:rFonts w:hint="eastAsia" w:ascii="宋体" w:hAnsi="宋体" w:eastAsia="宋体" w:cs="宋体"/>
          <w:b/>
          <w:bCs/>
          <w:color w:val="auto"/>
          <w:kern w:val="0"/>
          <w:sz w:val="27"/>
          <w:szCs w:val="27"/>
          <w:highlight w:val="none"/>
          <w:lang w:val="en-US" w:eastAsia="zh-CN"/>
        </w:rPr>
        <w:t xml:space="preserve">月 </w:t>
      </w:r>
      <w:r>
        <w:rPr>
          <w:rFonts w:hint="eastAsia" w:ascii="宋体" w:hAnsi="宋体" w:cs="宋体"/>
          <w:b/>
          <w:bCs/>
          <w:color w:val="auto"/>
          <w:kern w:val="0"/>
          <w:sz w:val="27"/>
          <w:szCs w:val="27"/>
          <w:highlight w:val="none"/>
          <w:lang w:val="en-US" w:eastAsia="zh-CN"/>
        </w:rPr>
        <w:t>3</w:t>
      </w:r>
      <w:r>
        <w:rPr>
          <w:rFonts w:hint="eastAsia" w:ascii="宋体" w:hAnsi="宋体" w:eastAsia="宋体" w:cs="宋体"/>
          <w:b/>
          <w:bCs/>
          <w:color w:val="auto"/>
          <w:kern w:val="0"/>
          <w:sz w:val="27"/>
          <w:szCs w:val="27"/>
          <w:highlight w:val="none"/>
          <w:lang w:val="en-US" w:eastAsia="zh-CN"/>
        </w:rPr>
        <w:t>日</w:t>
      </w:r>
      <w:r>
        <w:rPr>
          <w:rFonts w:hint="eastAsia" w:ascii="宋体" w:hAnsi="宋体" w:eastAsia="宋体" w:cs="宋体"/>
          <w:b/>
          <w:bCs/>
          <w:color w:val="auto"/>
          <w:kern w:val="0"/>
          <w:sz w:val="27"/>
          <w:szCs w:val="27"/>
          <w:highlight w:val="none"/>
        </w:rPr>
        <w:t>至</w:t>
      </w:r>
      <w:r>
        <w:rPr>
          <w:rFonts w:hint="eastAsia" w:ascii="宋体" w:hAnsi="宋体" w:cs="宋体"/>
          <w:b/>
          <w:bCs/>
          <w:color w:val="auto"/>
          <w:kern w:val="0"/>
          <w:sz w:val="27"/>
          <w:szCs w:val="27"/>
          <w:highlight w:val="none"/>
          <w:lang w:eastAsia="zh-CN"/>
        </w:rPr>
        <w:t>2025年4月3日</w:t>
      </w:r>
      <w:r>
        <w:rPr>
          <w:rFonts w:hint="eastAsia" w:ascii="宋体" w:hAnsi="宋体" w:eastAsia="宋体" w:cs="宋体"/>
          <w:color w:val="auto"/>
          <w:kern w:val="0"/>
          <w:sz w:val="27"/>
          <w:szCs w:val="27"/>
          <w:highlight w:val="none"/>
        </w:rPr>
        <w:t>）被列入失信被执行人、重大税收违法案件当事人名单、</w:t>
      </w:r>
      <w:r>
        <w:rPr>
          <w:rFonts w:hint="eastAsia" w:ascii="宋体" w:hAnsi="宋体" w:eastAsia="宋体" w:cs="宋体"/>
          <w:color w:val="auto"/>
          <w:kern w:val="0"/>
          <w:sz w:val="27"/>
          <w:szCs w:val="27"/>
          <w:highlight w:val="none"/>
          <w:lang w:eastAsia="zh-CN"/>
        </w:rPr>
        <w:t>政府采购</w:t>
      </w:r>
      <w:r>
        <w:rPr>
          <w:rFonts w:hint="eastAsia" w:ascii="宋体" w:hAnsi="宋体" w:eastAsia="宋体" w:cs="宋体"/>
          <w:color w:val="auto"/>
          <w:kern w:val="0"/>
          <w:sz w:val="27"/>
          <w:szCs w:val="27"/>
          <w:highlight w:val="none"/>
        </w:rPr>
        <w:t>严重违法失信行为记录名单及其他不符合《中华人民共和国</w:t>
      </w:r>
      <w:r>
        <w:rPr>
          <w:rFonts w:hint="eastAsia" w:ascii="宋体" w:hAnsi="宋体" w:eastAsia="宋体" w:cs="宋体"/>
          <w:color w:val="auto"/>
          <w:kern w:val="0"/>
          <w:sz w:val="27"/>
          <w:szCs w:val="27"/>
          <w:highlight w:val="none"/>
          <w:lang w:eastAsia="zh-CN"/>
        </w:rPr>
        <w:t>政府采购</w:t>
      </w:r>
      <w:r>
        <w:rPr>
          <w:rFonts w:hint="eastAsia" w:ascii="宋体" w:hAnsi="宋体" w:eastAsia="宋体" w:cs="宋体"/>
          <w:color w:val="auto"/>
          <w:kern w:val="0"/>
          <w:sz w:val="27"/>
          <w:szCs w:val="27"/>
          <w:highlight w:val="none"/>
        </w:rPr>
        <w:t>法》第二十二条规定条件的供应商，将拒绝其参与</w:t>
      </w:r>
      <w:r>
        <w:rPr>
          <w:rFonts w:hint="eastAsia" w:ascii="宋体" w:hAnsi="宋体" w:eastAsia="宋体" w:cs="宋体"/>
          <w:color w:val="auto"/>
          <w:kern w:val="0"/>
          <w:sz w:val="27"/>
          <w:szCs w:val="27"/>
          <w:highlight w:val="none"/>
          <w:lang w:eastAsia="zh-CN"/>
        </w:rPr>
        <w:t>采购活动</w:t>
      </w:r>
      <w:r>
        <w:rPr>
          <w:rFonts w:hint="eastAsia" w:ascii="宋体" w:hAnsi="宋体" w:eastAsia="宋体" w:cs="宋体"/>
          <w:color w:val="auto"/>
          <w:kern w:val="0"/>
          <w:sz w:val="27"/>
          <w:szCs w:val="27"/>
          <w:highlight w:val="none"/>
        </w:rPr>
        <w:t>。</w:t>
      </w:r>
    </w:p>
    <w:p>
      <w:pPr>
        <w:tabs>
          <w:tab w:val="left" w:pos="540"/>
        </w:tabs>
        <w:spacing w:line="360" w:lineRule="auto"/>
        <w:ind w:left="141"/>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4.10</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的信息查询记录将提交</w:t>
      </w:r>
      <w:r>
        <w:rPr>
          <w:rFonts w:hint="eastAsia" w:ascii="宋体" w:hAnsi="宋体" w:eastAsia="宋体" w:cs="宋体"/>
          <w:color w:val="auto"/>
          <w:kern w:val="0"/>
          <w:sz w:val="27"/>
          <w:szCs w:val="27"/>
          <w:highlight w:val="none"/>
          <w:lang w:eastAsia="zh-CN"/>
        </w:rPr>
        <w:t>评标委员会</w:t>
      </w:r>
      <w:r>
        <w:rPr>
          <w:rFonts w:hint="eastAsia" w:ascii="宋体" w:hAnsi="宋体" w:eastAsia="宋体" w:cs="宋体"/>
          <w:color w:val="auto"/>
          <w:kern w:val="0"/>
          <w:sz w:val="27"/>
          <w:szCs w:val="27"/>
          <w:highlight w:val="none"/>
        </w:rPr>
        <w:t>审核，同时报</w:t>
      </w:r>
      <w:r>
        <w:rPr>
          <w:rFonts w:hint="eastAsia" w:ascii="宋体" w:hAnsi="宋体" w:eastAsia="宋体" w:cs="宋体"/>
          <w:color w:val="auto"/>
          <w:kern w:val="0"/>
          <w:sz w:val="27"/>
          <w:szCs w:val="27"/>
          <w:highlight w:val="none"/>
          <w:lang w:eastAsia="zh-CN"/>
        </w:rPr>
        <w:t>采购人</w:t>
      </w:r>
      <w:r>
        <w:rPr>
          <w:rFonts w:hint="eastAsia" w:ascii="宋体" w:hAnsi="宋体" w:eastAsia="宋体" w:cs="宋体"/>
          <w:color w:val="auto"/>
          <w:kern w:val="0"/>
          <w:sz w:val="27"/>
          <w:szCs w:val="27"/>
          <w:highlight w:val="none"/>
        </w:rPr>
        <w:t>存档。</w:t>
      </w:r>
    </w:p>
    <w:p>
      <w:pPr>
        <w:pStyle w:val="4"/>
        <w:rPr>
          <w:rFonts w:hint="eastAsia" w:ascii="宋体" w:hAnsi="宋体" w:eastAsia="宋体" w:cs="宋体"/>
          <w:color w:val="auto"/>
          <w:kern w:val="0"/>
          <w:highlight w:val="none"/>
        </w:rPr>
      </w:pPr>
      <w:bookmarkStart w:id="12" w:name="_Toc31398"/>
      <w:r>
        <w:rPr>
          <w:rFonts w:hint="eastAsia" w:ascii="宋体" w:hAnsi="宋体" w:eastAsia="宋体" w:cs="宋体"/>
          <w:color w:val="auto"/>
          <w:kern w:val="0"/>
          <w:highlight w:val="none"/>
        </w:rPr>
        <w:t>（二）</w:t>
      </w:r>
      <w:r>
        <w:rPr>
          <w:rFonts w:hint="eastAsia" w:ascii="宋体" w:hAnsi="宋体" w:eastAsia="宋体" w:cs="宋体"/>
          <w:color w:val="auto"/>
          <w:kern w:val="0"/>
          <w:highlight w:val="none"/>
          <w:lang w:eastAsia="zh-CN"/>
        </w:rPr>
        <w:t>招标</w:t>
      </w:r>
      <w:r>
        <w:rPr>
          <w:rFonts w:hint="eastAsia" w:ascii="宋体" w:hAnsi="宋体" w:eastAsia="宋体" w:cs="宋体"/>
          <w:color w:val="auto"/>
          <w:kern w:val="0"/>
          <w:highlight w:val="none"/>
        </w:rPr>
        <w:t>文件</w:t>
      </w:r>
      <w:bookmarkEnd w:id="12"/>
    </w:p>
    <w:p>
      <w:pPr>
        <w:widowControl/>
        <w:spacing w:line="360" w:lineRule="auto"/>
        <w:jc w:val="left"/>
        <w:rPr>
          <w:rFonts w:hint="eastAsia" w:ascii="宋体" w:hAnsi="宋体" w:eastAsia="宋体" w:cs="宋体"/>
          <w:color w:val="auto"/>
          <w:kern w:val="0"/>
          <w:sz w:val="27"/>
          <w:szCs w:val="27"/>
          <w:highlight w:val="none"/>
          <w:lang w:eastAsia="zh-CN"/>
        </w:rPr>
      </w:pPr>
      <w:r>
        <w:rPr>
          <w:rFonts w:hint="eastAsia" w:ascii="宋体" w:hAnsi="宋体" w:eastAsia="宋体" w:cs="宋体"/>
          <w:color w:val="auto"/>
          <w:kern w:val="0"/>
          <w:sz w:val="27"/>
          <w:szCs w:val="27"/>
          <w:highlight w:val="none"/>
        </w:rPr>
        <w:t>5、</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事项说明</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5.1</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应认真阅读</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文件中所有的事项、格式、条件、条款和规范等要求。如果没有按照</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文件的要求提交全部资料，或没有对</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文件做出实质性</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，其风险由</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自行承担。根据有关条款规定，其</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有可能被拒绝。</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5.2除非有特殊要求，</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文件不单独提供</w:t>
      </w:r>
      <w:r>
        <w:rPr>
          <w:rFonts w:hint="eastAsia" w:ascii="宋体" w:hAnsi="宋体" w:eastAsia="宋体" w:cs="宋体"/>
          <w:color w:val="auto"/>
          <w:kern w:val="0"/>
          <w:sz w:val="27"/>
          <w:szCs w:val="27"/>
          <w:highlight w:val="none"/>
          <w:lang w:eastAsia="zh-CN"/>
        </w:rPr>
        <w:t>采购项目</w:t>
      </w:r>
      <w:r>
        <w:rPr>
          <w:rFonts w:hint="eastAsia" w:ascii="宋体" w:hAnsi="宋体" w:eastAsia="宋体" w:cs="宋体"/>
          <w:color w:val="auto"/>
          <w:kern w:val="0"/>
          <w:sz w:val="27"/>
          <w:szCs w:val="27"/>
          <w:highlight w:val="none"/>
        </w:rPr>
        <w:t>使用地的自然环境、气候条件、公用设施等情况，</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被视为熟悉上述与履行合同有关的一切情况。</w:t>
      </w:r>
    </w:p>
    <w:p>
      <w:pPr>
        <w:widowControl/>
        <w:spacing w:line="360" w:lineRule="auto"/>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6、澄清与答疑</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6.</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文件的澄清与答疑</w:t>
      </w:r>
    </w:p>
    <w:p>
      <w:pPr>
        <w:widowControl/>
        <w:spacing w:line="360" w:lineRule="auto"/>
        <w:ind w:firstLine="135" w:firstLineChars="50"/>
        <w:jc w:val="left"/>
        <w:rPr>
          <w:rFonts w:hint="eastAsia" w:ascii="宋体" w:hAnsi="宋体" w:eastAsia="宋体" w:cs="宋体"/>
          <w:color w:val="auto"/>
          <w:sz w:val="27"/>
          <w:szCs w:val="27"/>
          <w:highlight w:val="none"/>
        </w:rPr>
      </w:pPr>
      <w:r>
        <w:rPr>
          <w:rFonts w:hint="eastAsia" w:ascii="宋体" w:hAnsi="宋体" w:eastAsia="宋体" w:cs="宋体"/>
          <w:color w:val="auto"/>
          <w:kern w:val="0"/>
          <w:sz w:val="27"/>
          <w:szCs w:val="27"/>
          <w:highlight w:val="none"/>
        </w:rPr>
        <w:t>6.1本项目不进行集中答疑。</w:t>
      </w:r>
      <w:r>
        <w:rPr>
          <w:rFonts w:hint="eastAsia" w:ascii="宋体" w:hAnsi="宋体" w:eastAsia="宋体" w:cs="宋体"/>
          <w:color w:val="auto"/>
          <w:sz w:val="27"/>
          <w:szCs w:val="27"/>
          <w:highlight w:val="none"/>
        </w:rPr>
        <w:t>任何对</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文件有疑问或要求进行澄清的</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，均应以书面形式（加盖</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公章并注明单位名称、联系人及电话）在法律规定的时间内送达到</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sz w:val="27"/>
          <w:szCs w:val="27"/>
          <w:highlight w:val="none"/>
        </w:rPr>
        <w:t>对疑问进行汇总整理。必要时，</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sz w:val="27"/>
          <w:szCs w:val="27"/>
          <w:highlight w:val="none"/>
        </w:rPr>
        <w:t>将组织专家进行论证。并将答疑结果公布在</w:t>
      </w:r>
      <w:r>
        <w:rPr>
          <w:rFonts w:hint="eastAsia" w:ascii="宋体" w:hAnsi="宋体" w:eastAsia="宋体" w:cs="宋体"/>
          <w:color w:val="auto"/>
          <w:sz w:val="27"/>
          <w:szCs w:val="27"/>
          <w:highlight w:val="none"/>
          <w:lang w:eastAsia="zh-CN"/>
        </w:rPr>
        <w:t>中国政府采购网</w:t>
      </w:r>
      <w:r>
        <w:rPr>
          <w:rFonts w:hint="eastAsia" w:ascii="宋体" w:hAnsi="宋体" w:eastAsia="宋体" w:cs="宋体"/>
          <w:color w:val="auto"/>
          <w:sz w:val="27"/>
          <w:szCs w:val="27"/>
          <w:highlight w:val="none"/>
        </w:rPr>
        <w:t>，各</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应注意浏览。</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6.2</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在规定的时间内未对</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文件要求澄清或提出疑问的，</w:t>
      </w:r>
      <w:r>
        <w:rPr>
          <w:rFonts w:hint="eastAsia" w:ascii="宋体" w:hAnsi="宋体" w:eastAsia="宋体" w:cs="宋体"/>
          <w:color w:val="auto"/>
          <w:kern w:val="0"/>
          <w:sz w:val="27"/>
          <w:szCs w:val="27"/>
          <w:highlight w:val="none"/>
          <w:lang w:eastAsia="zh-CN"/>
        </w:rPr>
        <w:t>采购代理机构</w:t>
      </w:r>
      <w:r>
        <w:rPr>
          <w:rFonts w:hint="eastAsia" w:ascii="宋体" w:hAnsi="宋体" w:eastAsia="宋体" w:cs="宋体"/>
          <w:color w:val="auto"/>
          <w:kern w:val="0"/>
          <w:sz w:val="27"/>
          <w:szCs w:val="27"/>
          <w:highlight w:val="none"/>
        </w:rPr>
        <w:t>将视其为同意。</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6.3</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有义务在</w:t>
      </w:r>
      <w:r>
        <w:rPr>
          <w:rFonts w:hint="eastAsia" w:ascii="宋体" w:hAnsi="宋体" w:eastAsia="宋体" w:cs="宋体"/>
          <w:color w:val="auto"/>
          <w:kern w:val="0"/>
          <w:sz w:val="27"/>
          <w:szCs w:val="27"/>
          <w:highlight w:val="none"/>
          <w:lang w:eastAsia="zh-CN"/>
        </w:rPr>
        <w:t>采购活动</w:t>
      </w:r>
      <w:r>
        <w:rPr>
          <w:rFonts w:hint="eastAsia" w:ascii="宋体" w:hAnsi="宋体" w:eastAsia="宋体" w:cs="宋体"/>
          <w:color w:val="auto"/>
          <w:kern w:val="0"/>
          <w:sz w:val="27"/>
          <w:szCs w:val="27"/>
          <w:highlight w:val="none"/>
        </w:rPr>
        <w:t>期间浏览</w:t>
      </w:r>
      <w:r>
        <w:rPr>
          <w:rFonts w:hint="eastAsia" w:ascii="宋体" w:hAnsi="宋体" w:eastAsia="宋体" w:cs="宋体"/>
          <w:color w:val="auto"/>
          <w:sz w:val="27"/>
          <w:szCs w:val="27"/>
          <w:highlight w:val="none"/>
          <w:lang w:eastAsia="zh-CN"/>
        </w:rPr>
        <w:t>中国政府采购网</w:t>
      </w:r>
      <w:r>
        <w:rPr>
          <w:rFonts w:hint="eastAsia" w:ascii="宋体" w:hAnsi="宋体" w:eastAsia="宋体" w:cs="宋体"/>
          <w:color w:val="auto"/>
          <w:kern w:val="0"/>
          <w:sz w:val="27"/>
          <w:szCs w:val="27"/>
          <w:highlight w:val="none"/>
        </w:rPr>
        <w:t>，</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kern w:val="0"/>
          <w:sz w:val="27"/>
          <w:szCs w:val="27"/>
          <w:highlight w:val="none"/>
        </w:rPr>
        <w:t>在</w:t>
      </w:r>
      <w:r>
        <w:rPr>
          <w:rFonts w:hint="eastAsia" w:ascii="宋体" w:hAnsi="宋体" w:eastAsia="宋体" w:cs="宋体"/>
          <w:color w:val="auto"/>
          <w:sz w:val="27"/>
          <w:szCs w:val="27"/>
          <w:highlight w:val="none"/>
          <w:lang w:eastAsia="zh-CN"/>
        </w:rPr>
        <w:t>中国政府采购网</w:t>
      </w:r>
      <w:r>
        <w:rPr>
          <w:rFonts w:hint="eastAsia" w:ascii="宋体" w:hAnsi="宋体" w:eastAsia="宋体" w:cs="宋体"/>
          <w:color w:val="auto"/>
          <w:kern w:val="0"/>
          <w:sz w:val="27"/>
          <w:szCs w:val="27"/>
          <w:highlight w:val="none"/>
        </w:rPr>
        <w:t>上公布的与本次</w:t>
      </w:r>
      <w:r>
        <w:rPr>
          <w:rFonts w:hint="eastAsia" w:ascii="宋体" w:hAnsi="宋体" w:eastAsia="宋体" w:cs="宋体"/>
          <w:color w:val="auto"/>
          <w:kern w:val="0"/>
          <w:sz w:val="27"/>
          <w:szCs w:val="27"/>
          <w:highlight w:val="none"/>
          <w:lang w:eastAsia="zh-CN"/>
        </w:rPr>
        <w:t>采购项目</w:t>
      </w:r>
      <w:r>
        <w:rPr>
          <w:rFonts w:hint="eastAsia" w:ascii="宋体" w:hAnsi="宋体" w:eastAsia="宋体" w:cs="宋体"/>
          <w:color w:val="auto"/>
          <w:kern w:val="0"/>
          <w:sz w:val="27"/>
          <w:szCs w:val="27"/>
          <w:highlight w:val="none"/>
        </w:rPr>
        <w:t>有关的信息视为已送达各</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w:t>
      </w:r>
    </w:p>
    <w:p>
      <w:pPr>
        <w:widowControl/>
        <w:spacing w:line="360" w:lineRule="auto"/>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7、</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文件的修改</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7.1在法律规定期限内，无论出于何种原因，</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kern w:val="0"/>
          <w:sz w:val="27"/>
          <w:szCs w:val="27"/>
          <w:highlight w:val="none"/>
        </w:rPr>
        <w:t>均可主动地或在解答</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提出的澄清问题时，以补充（变更）公告的方式对</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文件进行修改。</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7.2补充（变更）公告将在指定网站上公布。</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有义务在</w:t>
      </w:r>
      <w:r>
        <w:rPr>
          <w:rFonts w:hint="eastAsia" w:ascii="宋体" w:hAnsi="宋体" w:eastAsia="宋体" w:cs="宋体"/>
          <w:color w:val="auto"/>
          <w:kern w:val="0"/>
          <w:sz w:val="27"/>
          <w:szCs w:val="27"/>
          <w:highlight w:val="none"/>
          <w:lang w:eastAsia="zh-CN"/>
        </w:rPr>
        <w:t>采购活动</w:t>
      </w:r>
      <w:r>
        <w:rPr>
          <w:rFonts w:hint="eastAsia" w:ascii="宋体" w:hAnsi="宋体" w:eastAsia="宋体" w:cs="宋体"/>
          <w:color w:val="auto"/>
          <w:kern w:val="0"/>
          <w:sz w:val="27"/>
          <w:szCs w:val="27"/>
          <w:highlight w:val="none"/>
        </w:rPr>
        <w:t>期间浏览相关网站，</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kern w:val="0"/>
          <w:sz w:val="27"/>
          <w:szCs w:val="27"/>
          <w:highlight w:val="none"/>
        </w:rPr>
        <w:t>在网上公布的与本次</w:t>
      </w:r>
      <w:r>
        <w:rPr>
          <w:rFonts w:hint="eastAsia" w:ascii="宋体" w:hAnsi="宋体" w:eastAsia="宋体" w:cs="宋体"/>
          <w:color w:val="auto"/>
          <w:kern w:val="0"/>
          <w:sz w:val="27"/>
          <w:szCs w:val="27"/>
          <w:highlight w:val="none"/>
          <w:lang w:eastAsia="zh-CN"/>
        </w:rPr>
        <w:t>采购项目</w:t>
      </w:r>
      <w:r>
        <w:rPr>
          <w:rFonts w:hint="eastAsia" w:ascii="宋体" w:hAnsi="宋体" w:eastAsia="宋体" w:cs="宋体"/>
          <w:color w:val="auto"/>
          <w:kern w:val="0"/>
          <w:sz w:val="27"/>
          <w:szCs w:val="27"/>
          <w:highlight w:val="none"/>
        </w:rPr>
        <w:t>有关的信息视为已送达各</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。修改后的内容是</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文件的组成部分，</w:t>
      </w:r>
      <w:r>
        <w:rPr>
          <w:rFonts w:hint="eastAsia" w:ascii="宋体" w:hAnsi="宋体" w:eastAsia="宋体" w:cs="宋体"/>
          <w:color w:val="auto"/>
          <w:sz w:val="27"/>
          <w:szCs w:val="27"/>
          <w:highlight w:val="none"/>
        </w:rPr>
        <w:t>并对潜在</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具有约束力。</w:t>
      </w:r>
    </w:p>
    <w:p>
      <w:pPr>
        <w:pStyle w:val="4"/>
        <w:rPr>
          <w:rFonts w:hint="eastAsia" w:ascii="宋体" w:hAnsi="宋体" w:eastAsia="宋体" w:cs="宋体"/>
          <w:color w:val="auto"/>
          <w:kern w:val="0"/>
          <w:highlight w:val="none"/>
        </w:rPr>
      </w:pPr>
      <w:bookmarkStart w:id="13" w:name="_Toc4798"/>
      <w:r>
        <w:rPr>
          <w:rFonts w:hint="eastAsia" w:ascii="宋体" w:hAnsi="宋体" w:eastAsia="宋体" w:cs="宋体"/>
          <w:color w:val="auto"/>
          <w:kern w:val="0"/>
          <w:highlight w:val="none"/>
        </w:rPr>
        <w:t>（三）</w:t>
      </w:r>
      <w:r>
        <w:rPr>
          <w:rFonts w:hint="eastAsia" w:ascii="宋体" w:hAnsi="宋体" w:eastAsia="宋体" w:cs="宋体"/>
          <w:color w:val="auto"/>
          <w:kern w:val="0"/>
          <w:highlight w:val="none"/>
          <w:lang w:eastAsia="zh-CN"/>
        </w:rPr>
        <w:t>投标文件</w:t>
      </w:r>
      <w:r>
        <w:rPr>
          <w:rFonts w:hint="eastAsia" w:ascii="宋体" w:hAnsi="宋体" w:eastAsia="宋体" w:cs="宋体"/>
          <w:color w:val="auto"/>
          <w:kern w:val="0"/>
          <w:highlight w:val="none"/>
        </w:rPr>
        <w:t>的编制</w:t>
      </w:r>
      <w:bookmarkEnd w:id="13"/>
    </w:p>
    <w:p>
      <w:pPr>
        <w:spacing w:line="360"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8、说明</w:t>
      </w:r>
    </w:p>
    <w:p>
      <w:pPr>
        <w:spacing w:line="360" w:lineRule="auto"/>
        <w:ind w:firstLine="135" w:firstLineChars="50"/>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本项目只接受国内供应商</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w:t>
      </w:r>
    </w:p>
    <w:p>
      <w:pPr>
        <w:spacing w:line="360"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9、</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语言及度量衡单位</w:t>
      </w:r>
    </w:p>
    <w:p>
      <w:pPr>
        <w:spacing w:line="360" w:lineRule="auto"/>
        <w:ind w:firstLine="135" w:firstLineChars="5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9.1</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的</w:t>
      </w:r>
      <w:r>
        <w:rPr>
          <w:rFonts w:hint="eastAsia" w:ascii="宋体" w:hAnsi="宋体" w:eastAsia="宋体" w:cs="宋体"/>
          <w:color w:val="auto"/>
          <w:sz w:val="27"/>
          <w:szCs w:val="27"/>
          <w:highlight w:val="none"/>
          <w:lang w:eastAsia="zh-CN"/>
        </w:rPr>
        <w:t>投标文件</w:t>
      </w:r>
      <w:r>
        <w:rPr>
          <w:rFonts w:hint="eastAsia" w:ascii="宋体" w:hAnsi="宋体" w:eastAsia="宋体" w:cs="宋体"/>
          <w:color w:val="auto"/>
          <w:sz w:val="27"/>
          <w:szCs w:val="27"/>
          <w:highlight w:val="none"/>
        </w:rPr>
        <w:t>以及</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就</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的所有来往函中均应使用中文。</w:t>
      </w:r>
    </w:p>
    <w:p>
      <w:pPr>
        <w:spacing w:line="360" w:lineRule="auto"/>
        <w:ind w:firstLine="135" w:firstLineChars="5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9.2</w:t>
      </w:r>
      <w:r>
        <w:rPr>
          <w:rFonts w:hint="eastAsia" w:ascii="宋体" w:hAnsi="宋体" w:eastAsia="宋体" w:cs="宋体"/>
          <w:color w:val="auto"/>
          <w:sz w:val="27"/>
          <w:szCs w:val="27"/>
          <w:highlight w:val="none"/>
          <w:lang w:eastAsia="zh-CN"/>
        </w:rPr>
        <w:t>投标文件</w:t>
      </w:r>
      <w:r>
        <w:rPr>
          <w:rFonts w:hint="eastAsia" w:ascii="宋体" w:hAnsi="宋体" w:eastAsia="宋体" w:cs="宋体"/>
          <w:color w:val="auto"/>
          <w:sz w:val="27"/>
          <w:szCs w:val="27"/>
          <w:highlight w:val="none"/>
        </w:rPr>
        <w:t>中所使用的计量单位，除</w:t>
      </w:r>
      <w:r>
        <w:rPr>
          <w:rFonts w:hint="eastAsia" w:ascii="宋体" w:hAnsi="宋体" w:eastAsia="宋体" w:cs="宋体"/>
          <w:color w:val="auto"/>
          <w:sz w:val="27"/>
          <w:szCs w:val="27"/>
          <w:highlight w:val="none"/>
          <w:lang w:eastAsia="zh-CN"/>
        </w:rPr>
        <w:t>投标文件</w:t>
      </w:r>
      <w:r>
        <w:rPr>
          <w:rFonts w:hint="eastAsia" w:ascii="宋体" w:hAnsi="宋体" w:eastAsia="宋体" w:cs="宋体"/>
          <w:color w:val="auto"/>
          <w:sz w:val="27"/>
          <w:szCs w:val="27"/>
          <w:highlight w:val="none"/>
        </w:rPr>
        <w:t>中有特殊规定外，一律使用法定计量单位。</w:t>
      </w:r>
    </w:p>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7"/>
          <w:szCs w:val="27"/>
          <w:highlight w:val="none"/>
        </w:rPr>
        <w:t>10、</w:t>
      </w:r>
      <w:r>
        <w:rPr>
          <w:rFonts w:hint="eastAsia" w:ascii="宋体" w:hAnsi="宋体" w:eastAsia="宋体" w:cs="宋体"/>
          <w:bCs/>
          <w:color w:val="auto"/>
          <w:kern w:val="0"/>
          <w:sz w:val="27"/>
          <w:szCs w:val="27"/>
          <w:highlight w:val="none"/>
          <w:lang w:eastAsia="zh-CN"/>
        </w:rPr>
        <w:t>投标文件</w:t>
      </w:r>
      <w:r>
        <w:rPr>
          <w:rFonts w:hint="eastAsia" w:ascii="宋体" w:hAnsi="宋体" w:eastAsia="宋体" w:cs="宋体"/>
          <w:bCs/>
          <w:color w:val="auto"/>
          <w:kern w:val="0"/>
          <w:sz w:val="27"/>
          <w:szCs w:val="27"/>
          <w:highlight w:val="none"/>
        </w:rPr>
        <w:t>的编制</w:t>
      </w:r>
    </w:p>
    <w:p>
      <w:pPr>
        <w:widowControl/>
        <w:spacing w:line="360" w:lineRule="auto"/>
        <w:ind w:firstLine="135"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10.1</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对</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的编制应按要求装订和封装。</w:t>
      </w:r>
    </w:p>
    <w:p>
      <w:pPr>
        <w:widowControl/>
        <w:spacing w:line="360" w:lineRule="auto"/>
        <w:ind w:firstLine="135"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10.2</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应认真阅读并充分理解本文件的全部内容（包括所有的补充、修改内容），承诺并履行本文件中各项条款规定及要求。</w:t>
      </w:r>
    </w:p>
    <w:p>
      <w:pPr>
        <w:widowControl/>
        <w:spacing w:line="360" w:lineRule="auto"/>
        <w:ind w:firstLine="135"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10.3</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必须按本文件要求提供的全部内容，包括所有的补充（变更）公告及答疑进行编制。</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提供的</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不完整，导致的结果和责任由</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承担。</w:t>
      </w:r>
    </w:p>
    <w:p>
      <w:pPr>
        <w:widowControl/>
        <w:spacing w:line="360" w:lineRule="auto"/>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11、</w:t>
      </w:r>
      <w:r>
        <w:rPr>
          <w:rFonts w:hint="eastAsia" w:ascii="宋体" w:hAnsi="宋体" w:eastAsia="宋体" w:cs="宋体"/>
          <w:bCs/>
          <w:color w:val="auto"/>
          <w:kern w:val="0"/>
          <w:sz w:val="27"/>
          <w:szCs w:val="27"/>
          <w:highlight w:val="none"/>
          <w:lang w:eastAsia="zh-CN"/>
        </w:rPr>
        <w:t>投标文件</w:t>
      </w:r>
      <w:r>
        <w:rPr>
          <w:rFonts w:hint="eastAsia" w:ascii="宋体" w:hAnsi="宋体" w:eastAsia="宋体" w:cs="宋体"/>
          <w:bCs/>
          <w:color w:val="auto"/>
          <w:kern w:val="0"/>
          <w:sz w:val="27"/>
          <w:szCs w:val="27"/>
          <w:highlight w:val="none"/>
        </w:rPr>
        <w:t>的组成</w:t>
      </w:r>
    </w:p>
    <w:p>
      <w:pPr>
        <w:widowControl/>
        <w:spacing w:line="360" w:lineRule="auto"/>
        <w:ind w:firstLine="135" w:firstLineChars="50"/>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11.1</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统一格式应包括但不限于：</w:t>
      </w:r>
    </w:p>
    <w:p>
      <w:pPr>
        <w:widowControl/>
        <w:spacing w:line="360" w:lineRule="auto"/>
        <w:ind w:firstLine="135" w:firstLineChars="50"/>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11.1.1</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bCs/>
          <w:color w:val="auto"/>
          <w:kern w:val="0"/>
          <w:sz w:val="27"/>
          <w:szCs w:val="27"/>
          <w:highlight w:val="none"/>
        </w:rPr>
        <w:t>文件封面</w:t>
      </w:r>
    </w:p>
    <w:p>
      <w:pPr>
        <w:widowControl/>
        <w:spacing w:line="360" w:lineRule="auto"/>
        <w:ind w:firstLine="135" w:firstLineChars="50"/>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11.1.2</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bCs/>
          <w:color w:val="auto"/>
          <w:kern w:val="0"/>
          <w:sz w:val="27"/>
          <w:szCs w:val="27"/>
          <w:highlight w:val="none"/>
        </w:rPr>
        <w:t>文件资料清单（编写目录及页码）</w:t>
      </w:r>
    </w:p>
    <w:p>
      <w:pPr>
        <w:widowControl/>
        <w:spacing w:line="360" w:lineRule="auto"/>
        <w:ind w:firstLine="135" w:firstLineChars="50"/>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11.1.3具有独立承担民事责任的能力的资格证明文件</w:t>
      </w:r>
      <w:r>
        <w:rPr>
          <w:rFonts w:hint="eastAsia" w:ascii="宋体" w:hAnsi="宋体" w:eastAsia="宋体" w:cs="宋体"/>
          <w:bCs/>
          <w:color w:val="auto"/>
          <w:kern w:val="0"/>
          <w:sz w:val="27"/>
          <w:szCs w:val="27"/>
          <w:highlight w:val="none"/>
        </w:rPr>
        <w:tab/>
      </w:r>
    </w:p>
    <w:p>
      <w:pPr>
        <w:widowControl/>
        <w:spacing w:line="360" w:lineRule="auto"/>
        <w:ind w:firstLine="135" w:firstLineChars="50"/>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11.1.4具备履行</w:t>
      </w:r>
      <w:r>
        <w:rPr>
          <w:rFonts w:hint="eastAsia" w:ascii="宋体" w:hAnsi="宋体" w:eastAsia="宋体" w:cs="宋体"/>
          <w:bCs/>
          <w:color w:val="auto"/>
          <w:kern w:val="0"/>
          <w:sz w:val="27"/>
          <w:szCs w:val="27"/>
          <w:highlight w:val="none"/>
          <w:lang w:eastAsia="zh-CN"/>
        </w:rPr>
        <w:t>采购合同</w:t>
      </w:r>
      <w:r>
        <w:rPr>
          <w:rFonts w:hint="eastAsia" w:ascii="宋体" w:hAnsi="宋体" w:eastAsia="宋体" w:cs="宋体"/>
          <w:bCs/>
          <w:color w:val="auto"/>
          <w:kern w:val="0"/>
          <w:sz w:val="27"/>
          <w:szCs w:val="27"/>
          <w:highlight w:val="none"/>
        </w:rPr>
        <w:t>所必需的设备书面承诺函（格式）</w:t>
      </w:r>
      <w:r>
        <w:rPr>
          <w:rFonts w:hint="eastAsia" w:ascii="宋体" w:hAnsi="宋体" w:eastAsia="宋体" w:cs="宋体"/>
          <w:bCs/>
          <w:color w:val="auto"/>
          <w:kern w:val="0"/>
          <w:sz w:val="27"/>
          <w:szCs w:val="27"/>
          <w:highlight w:val="none"/>
        </w:rPr>
        <w:tab/>
      </w:r>
    </w:p>
    <w:p>
      <w:pPr>
        <w:widowControl/>
        <w:spacing w:line="360" w:lineRule="auto"/>
        <w:ind w:firstLine="135" w:firstLineChars="50"/>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11.1.5具备履行</w:t>
      </w:r>
      <w:r>
        <w:rPr>
          <w:rFonts w:hint="eastAsia" w:ascii="宋体" w:hAnsi="宋体" w:eastAsia="宋体" w:cs="宋体"/>
          <w:bCs/>
          <w:color w:val="auto"/>
          <w:kern w:val="0"/>
          <w:sz w:val="27"/>
          <w:szCs w:val="27"/>
          <w:highlight w:val="none"/>
          <w:lang w:eastAsia="zh-CN"/>
        </w:rPr>
        <w:t>采购合同</w:t>
      </w:r>
      <w:r>
        <w:rPr>
          <w:rFonts w:hint="eastAsia" w:ascii="宋体" w:hAnsi="宋体" w:eastAsia="宋体" w:cs="宋体"/>
          <w:bCs/>
          <w:color w:val="auto"/>
          <w:kern w:val="0"/>
          <w:sz w:val="27"/>
          <w:szCs w:val="27"/>
          <w:highlight w:val="none"/>
        </w:rPr>
        <w:t>所具有专业技术能力书面承诺函（格式）</w:t>
      </w:r>
    </w:p>
    <w:p>
      <w:pPr>
        <w:widowControl/>
        <w:spacing w:line="360" w:lineRule="auto"/>
        <w:ind w:firstLine="135" w:firstLineChars="50"/>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11.1.6法定代表人（经营者）身份证或法人证</w:t>
      </w:r>
      <w:r>
        <w:rPr>
          <w:rFonts w:hint="eastAsia" w:ascii="宋体" w:hAnsi="宋体" w:eastAsia="宋体" w:cs="宋体"/>
          <w:bCs/>
          <w:color w:val="auto"/>
          <w:kern w:val="0"/>
          <w:sz w:val="27"/>
          <w:szCs w:val="27"/>
          <w:highlight w:val="none"/>
        </w:rPr>
        <w:tab/>
      </w:r>
    </w:p>
    <w:p>
      <w:pPr>
        <w:widowControl/>
        <w:spacing w:line="360" w:lineRule="auto"/>
        <w:ind w:firstLine="135" w:firstLineChars="50"/>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11.1.7法定代表人（经营者）授权书（格式）</w:t>
      </w:r>
      <w:r>
        <w:rPr>
          <w:rFonts w:hint="eastAsia" w:ascii="宋体" w:hAnsi="宋体" w:eastAsia="宋体" w:cs="宋体"/>
          <w:bCs/>
          <w:color w:val="auto"/>
          <w:kern w:val="0"/>
          <w:sz w:val="27"/>
          <w:szCs w:val="27"/>
          <w:highlight w:val="none"/>
        </w:rPr>
        <w:tab/>
      </w:r>
    </w:p>
    <w:p>
      <w:pPr>
        <w:widowControl/>
        <w:spacing w:line="360" w:lineRule="auto"/>
        <w:ind w:firstLine="135" w:firstLineChars="50"/>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11.1.8</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bCs/>
          <w:color w:val="auto"/>
          <w:kern w:val="0"/>
          <w:sz w:val="27"/>
          <w:szCs w:val="27"/>
          <w:highlight w:val="none"/>
        </w:rPr>
        <w:t>关于无重大违法记录书面声明函（格式）</w:t>
      </w:r>
    </w:p>
    <w:p>
      <w:pPr>
        <w:widowControl/>
        <w:spacing w:line="360" w:lineRule="auto"/>
        <w:ind w:firstLine="135" w:firstLineChars="50"/>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11.1.9</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bCs/>
          <w:color w:val="auto"/>
          <w:kern w:val="0"/>
          <w:sz w:val="27"/>
          <w:szCs w:val="27"/>
          <w:highlight w:val="none"/>
        </w:rPr>
        <w:t>函</w:t>
      </w:r>
    </w:p>
    <w:p>
      <w:pPr>
        <w:widowControl/>
        <w:spacing w:line="360" w:lineRule="auto"/>
        <w:ind w:firstLine="135" w:firstLineChars="50"/>
        <w:jc w:val="left"/>
        <w:rPr>
          <w:rFonts w:hint="eastAsia" w:ascii="宋体" w:hAnsi="宋体" w:eastAsia="宋体" w:cs="宋体"/>
          <w:bCs/>
          <w:color w:val="auto"/>
          <w:kern w:val="0"/>
          <w:sz w:val="27"/>
          <w:szCs w:val="27"/>
          <w:highlight w:val="none"/>
          <w:lang w:val="en-US" w:eastAsia="zh-CN"/>
        </w:rPr>
      </w:pPr>
      <w:r>
        <w:rPr>
          <w:rFonts w:hint="eastAsia" w:ascii="宋体" w:hAnsi="宋体" w:eastAsia="宋体" w:cs="宋体"/>
          <w:bCs/>
          <w:color w:val="auto"/>
          <w:kern w:val="0"/>
          <w:sz w:val="27"/>
          <w:szCs w:val="27"/>
          <w:highlight w:val="none"/>
        </w:rPr>
        <w:t>11.1.10</w:t>
      </w:r>
      <w:r>
        <w:rPr>
          <w:rFonts w:hint="eastAsia" w:ascii="宋体" w:hAnsi="宋体" w:eastAsia="宋体" w:cs="宋体"/>
          <w:bCs/>
          <w:color w:val="auto"/>
          <w:kern w:val="0"/>
          <w:sz w:val="27"/>
          <w:szCs w:val="27"/>
          <w:highlight w:val="none"/>
          <w:lang w:eastAsia="zh-CN"/>
        </w:rPr>
        <w:t>投标</w:t>
      </w:r>
      <w:r>
        <w:rPr>
          <w:rFonts w:hint="eastAsia" w:ascii="宋体" w:hAnsi="宋体" w:eastAsia="宋体" w:cs="宋体"/>
          <w:bCs/>
          <w:color w:val="auto"/>
          <w:kern w:val="0"/>
          <w:sz w:val="27"/>
          <w:szCs w:val="27"/>
          <w:highlight w:val="none"/>
          <w:lang w:val="en-US" w:eastAsia="zh-CN"/>
        </w:rPr>
        <w:t>货物</w:t>
      </w:r>
      <w:r>
        <w:rPr>
          <w:rFonts w:hint="eastAsia" w:ascii="宋体" w:hAnsi="宋体" w:eastAsia="宋体" w:cs="宋体"/>
          <w:bCs/>
          <w:color w:val="auto"/>
          <w:kern w:val="0"/>
          <w:sz w:val="27"/>
          <w:szCs w:val="27"/>
          <w:highlight w:val="none"/>
          <w:lang w:eastAsia="zh-CN"/>
        </w:rPr>
        <w:t>报价一览表</w:t>
      </w:r>
      <w:r>
        <w:rPr>
          <w:rFonts w:hint="eastAsia" w:ascii="宋体" w:hAnsi="宋体" w:eastAsia="宋体" w:cs="宋体"/>
          <w:bCs/>
          <w:color w:val="auto"/>
          <w:kern w:val="0"/>
          <w:sz w:val="27"/>
          <w:szCs w:val="27"/>
          <w:highlight w:val="none"/>
          <w:lang w:val="en-US" w:eastAsia="zh-CN"/>
        </w:rPr>
        <w:t>及分项报价表</w:t>
      </w:r>
    </w:p>
    <w:p>
      <w:pPr>
        <w:widowControl/>
        <w:spacing w:line="360" w:lineRule="auto"/>
        <w:ind w:firstLine="135" w:firstLineChars="50"/>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11.1.11技术</w:t>
      </w:r>
      <w:r>
        <w:rPr>
          <w:rFonts w:hint="eastAsia" w:ascii="宋体" w:hAnsi="宋体" w:eastAsia="宋体" w:cs="宋体"/>
          <w:bCs/>
          <w:color w:val="auto"/>
          <w:kern w:val="0"/>
          <w:sz w:val="27"/>
          <w:szCs w:val="27"/>
          <w:highlight w:val="none"/>
          <w:lang w:val="en-US" w:eastAsia="zh-CN"/>
        </w:rPr>
        <w:t>要求响应</w:t>
      </w:r>
      <w:r>
        <w:rPr>
          <w:rFonts w:hint="eastAsia" w:ascii="宋体" w:hAnsi="宋体" w:eastAsia="宋体" w:cs="宋体"/>
          <w:bCs/>
          <w:color w:val="auto"/>
          <w:kern w:val="0"/>
          <w:sz w:val="27"/>
          <w:szCs w:val="27"/>
          <w:highlight w:val="none"/>
        </w:rPr>
        <w:t>/偏离表</w:t>
      </w:r>
      <w:r>
        <w:rPr>
          <w:rFonts w:hint="eastAsia" w:ascii="宋体" w:hAnsi="宋体" w:eastAsia="宋体" w:cs="宋体"/>
          <w:bCs/>
          <w:color w:val="auto"/>
          <w:kern w:val="0"/>
          <w:sz w:val="27"/>
          <w:szCs w:val="27"/>
          <w:highlight w:val="none"/>
        </w:rPr>
        <w:tab/>
      </w:r>
    </w:p>
    <w:p>
      <w:pPr>
        <w:widowControl/>
        <w:spacing w:line="360" w:lineRule="auto"/>
        <w:ind w:firstLine="135" w:firstLineChars="50"/>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11.1.12商务条款</w:t>
      </w:r>
      <w:r>
        <w:rPr>
          <w:rFonts w:hint="eastAsia" w:ascii="宋体" w:hAnsi="宋体" w:eastAsia="宋体" w:cs="宋体"/>
          <w:bCs/>
          <w:color w:val="auto"/>
          <w:kern w:val="0"/>
          <w:sz w:val="27"/>
          <w:szCs w:val="27"/>
          <w:highlight w:val="none"/>
          <w:lang w:eastAsia="zh-CN"/>
        </w:rPr>
        <w:t>投标</w:t>
      </w:r>
      <w:r>
        <w:rPr>
          <w:rFonts w:hint="eastAsia" w:ascii="宋体" w:hAnsi="宋体" w:eastAsia="宋体" w:cs="宋体"/>
          <w:bCs/>
          <w:color w:val="auto"/>
          <w:kern w:val="0"/>
          <w:sz w:val="27"/>
          <w:szCs w:val="27"/>
          <w:highlight w:val="none"/>
        </w:rPr>
        <w:t>/偏离表</w:t>
      </w:r>
      <w:r>
        <w:rPr>
          <w:rFonts w:hint="eastAsia" w:ascii="宋体" w:hAnsi="宋体" w:eastAsia="宋体" w:cs="宋体"/>
          <w:bCs/>
          <w:color w:val="auto"/>
          <w:kern w:val="0"/>
          <w:sz w:val="27"/>
          <w:szCs w:val="27"/>
          <w:highlight w:val="none"/>
        </w:rPr>
        <w:tab/>
      </w:r>
    </w:p>
    <w:p>
      <w:pPr>
        <w:widowControl/>
        <w:spacing w:line="360" w:lineRule="auto"/>
        <w:ind w:firstLine="135" w:firstLineChars="50"/>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11.1.13其他技术文件或资格证明资料</w:t>
      </w:r>
      <w:r>
        <w:rPr>
          <w:rFonts w:hint="eastAsia" w:ascii="宋体" w:hAnsi="宋体" w:eastAsia="宋体" w:cs="宋体"/>
          <w:bCs/>
          <w:color w:val="auto"/>
          <w:kern w:val="0"/>
          <w:sz w:val="27"/>
          <w:szCs w:val="27"/>
          <w:highlight w:val="none"/>
        </w:rPr>
        <w:tab/>
      </w:r>
    </w:p>
    <w:p>
      <w:pPr>
        <w:widowControl/>
        <w:spacing w:line="360" w:lineRule="auto"/>
        <w:ind w:firstLine="135" w:firstLineChars="50"/>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11.1.14招标代理服务费承诺书（格式）</w:t>
      </w:r>
      <w:r>
        <w:rPr>
          <w:rFonts w:hint="eastAsia" w:ascii="宋体" w:hAnsi="宋体" w:eastAsia="宋体" w:cs="宋体"/>
          <w:bCs/>
          <w:color w:val="auto"/>
          <w:kern w:val="0"/>
          <w:sz w:val="27"/>
          <w:szCs w:val="27"/>
          <w:highlight w:val="none"/>
        </w:rPr>
        <w:tab/>
      </w:r>
    </w:p>
    <w:p>
      <w:pPr>
        <w:widowControl/>
        <w:spacing w:line="360" w:lineRule="auto"/>
        <w:ind w:firstLine="135" w:firstLineChars="50"/>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11.1.15交纳投标保证金的银行凭证</w:t>
      </w:r>
      <w:r>
        <w:rPr>
          <w:rFonts w:hint="eastAsia" w:ascii="宋体" w:hAnsi="宋体" w:eastAsia="宋体" w:cs="宋体"/>
          <w:bCs/>
          <w:color w:val="auto"/>
          <w:kern w:val="0"/>
          <w:sz w:val="27"/>
          <w:szCs w:val="27"/>
          <w:highlight w:val="none"/>
        </w:rPr>
        <w:tab/>
      </w:r>
    </w:p>
    <w:p>
      <w:pPr>
        <w:widowControl/>
        <w:spacing w:line="360" w:lineRule="auto"/>
        <w:ind w:firstLine="135" w:firstLineChars="50"/>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11.1.16中小企业声明函（</w:t>
      </w:r>
      <w:r>
        <w:rPr>
          <w:rFonts w:hint="eastAsia" w:ascii="宋体" w:hAnsi="宋体" w:eastAsia="宋体" w:cs="宋体"/>
          <w:bCs/>
          <w:color w:val="auto"/>
          <w:kern w:val="0"/>
          <w:sz w:val="27"/>
          <w:szCs w:val="27"/>
          <w:highlight w:val="none"/>
          <w:lang w:val="en-US" w:eastAsia="zh-CN"/>
        </w:rPr>
        <w:t>货物</w:t>
      </w:r>
      <w:r>
        <w:rPr>
          <w:rFonts w:hint="eastAsia" w:ascii="宋体" w:hAnsi="宋体" w:eastAsia="宋体" w:cs="宋体"/>
          <w:bCs/>
          <w:color w:val="auto"/>
          <w:kern w:val="0"/>
          <w:sz w:val="27"/>
          <w:szCs w:val="27"/>
          <w:highlight w:val="none"/>
        </w:rPr>
        <w:t>）</w:t>
      </w:r>
    </w:p>
    <w:p>
      <w:pPr>
        <w:widowControl/>
        <w:spacing w:line="360" w:lineRule="auto"/>
        <w:ind w:firstLine="135" w:firstLineChars="50"/>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11.1.17残疾人福利性单位声明函（如有）</w:t>
      </w:r>
    </w:p>
    <w:p>
      <w:pPr>
        <w:widowControl/>
        <w:spacing w:line="360" w:lineRule="auto"/>
        <w:ind w:firstLine="135"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11.2</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应使用</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文件提供的格式，且可以按同样格式扩展。</w:t>
      </w:r>
    </w:p>
    <w:p>
      <w:pPr>
        <w:widowControl/>
        <w:spacing w:line="360" w:lineRule="auto"/>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12、报价</w:t>
      </w:r>
    </w:p>
    <w:p>
      <w:pPr>
        <w:autoSpaceDE w:val="0"/>
        <w:autoSpaceDN w:val="0"/>
        <w:adjustRightInd w:val="0"/>
        <w:snapToGrid w:val="0"/>
        <w:spacing w:line="360" w:lineRule="auto"/>
        <w:ind w:right="-148" w:firstLine="135" w:firstLineChars="5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12.1</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中的价格均以人民币报价。</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12.2供应商应按照“</w:t>
      </w:r>
      <w:r>
        <w:rPr>
          <w:rFonts w:hint="eastAsia" w:ascii="宋体" w:hAnsi="宋体" w:eastAsia="宋体" w:cs="宋体"/>
          <w:color w:val="auto"/>
          <w:kern w:val="0"/>
          <w:sz w:val="27"/>
          <w:szCs w:val="27"/>
          <w:highlight w:val="none"/>
          <w:lang w:eastAsia="zh-CN"/>
        </w:rPr>
        <w:t>采购项目需求</w:t>
      </w:r>
      <w:r>
        <w:rPr>
          <w:rFonts w:hint="eastAsia" w:ascii="宋体" w:hAnsi="宋体" w:eastAsia="宋体" w:cs="宋体"/>
          <w:color w:val="auto"/>
          <w:kern w:val="0"/>
          <w:sz w:val="27"/>
          <w:szCs w:val="27"/>
          <w:highlight w:val="none"/>
        </w:rPr>
        <w:t>”规定的供货内容、责任范围以及合同条款进行报价，并按《</w:t>
      </w:r>
      <w:r>
        <w:rPr>
          <w:rFonts w:hint="eastAsia" w:ascii="宋体" w:hAnsi="宋体" w:eastAsia="宋体" w:cs="宋体"/>
          <w:color w:val="auto"/>
          <w:kern w:val="0"/>
          <w:sz w:val="27"/>
          <w:szCs w:val="27"/>
          <w:highlight w:val="none"/>
          <w:lang w:eastAsia="zh-CN"/>
        </w:rPr>
        <w:t>投标货物报价一览表</w:t>
      </w:r>
      <w:r>
        <w:rPr>
          <w:rFonts w:hint="eastAsia" w:ascii="宋体" w:hAnsi="宋体" w:eastAsia="宋体" w:cs="宋体"/>
          <w:color w:val="auto"/>
          <w:kern w:val="0"/>
          <w:sz w:val="27"/>
          <w:szCs w:val="27"/>
          <w:highlight w:val="none"/>
        </w:rPr>
        <w:t>》确定的格式报出分项价格。</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价中不得包含</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文件要求以外的内容，否则，在</w:t>
      </w:r>
      <w:r>
        <w:rPr>
          <w:rFonts w:hint="eastAsia" w:ascii="宋体" w:hAnsi="宋体" w:eastAsia="宋体" w:cs="宋体"/>
          <w:color w:val="auto"/>
          <w:kern w:val="0"/>
          <w:sz w:val="27"/>
          <w:szCs w:val="27"/>
          <w:highlight w:val="none"/>
          <w:lang w:eastAsia="zh-CN"/>
        </w:rPr>
        <w:t>评标</w:t>
      </w:r>
      <w:r>
        <w:rPr>
          <w:rFonts w:hint="eastAsia" w:ascii="宋体" w:hAnsi="宋体" w:eastAsia="宋体" w:cs="宋体"/>
          <w:color w:val="auto"/>
          <w:kern w:val="0"/>
          <w:sz w:val="27"/>
          <w:szCs w:val="27"/>
          <w:highlight w:val="none"/>
        </w:rPr>
        <w:t>时不予核减。</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价中也不得缺漏</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文件所要求的内容。否则，其</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将被视为无效</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12.3</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的报价须包含与本项目有关的一切费用。</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的</w:t>
      </w:r>
      <w:r>
        <w:rPr>
          <w:rFonts w:hint="eastAsia" w:ascii="宋体" w:hAnsi="宋体" w:eastAsia="宋体" w:cs="宋体"/>
          <w:color w:val="auto"/>
          <w:kern w:val="0"/>
          <w:sz w:val="27"/>
          <w:szCs w:val="27"/>
          <w:highlight w:val="none"/>
          <w:lang w:eastAsia="zh-CN"/>
        </w:rPr>
        <w:t>报价</w:t>
      </w:r>
      <w:r>
        <w:rPr>
          <w:rFonts w:hint="eastAsia" w:ascii="宋体" w:hAnsi="宋体" w:eastAsia="宋体" w:cs="宋体"/>
          <w:color w:val="auto"/>
          <w:kern w:val="0"/>
          <w:sz w:val="27"/>
          <w:szCs w:val="27"/>
          <w:highlight w:val="none"/>
        </w:rPr>
        <w:t>在合同执行过程中是固定不变的，不得以任何理由予以变更。遇有不可抗力或国家规定调整的除外。</w:t>
      </w:r>
    </w:p>
    <w:p>
      <w:pPr>
        <w:widowControl/>
        <w:spacing w:line="360" w:lineRule="auto"/>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13、</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保证金</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13.1</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应按本文件要求提交</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保证金，并作为其</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的组成部分。</w:t>
      </w:r>
    </w:p>
    <w:p>
      <w:pPr>
        <w:widowControl/>
        <w:spacing w:line="360" w:lineRule="auto"/>
        <w:ind w:firstLine="135"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13.2在开启时，对于未按要求提交</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保证金的</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kern w:val="0"/>
          <w:sz w:val="27"/>
          <w:szCs w:val="27"/>
          <w:highlight w:val="none"/>
        </w:rPr>
        <w:t>将其视为非实质</w:t>
      </w:r>
      <w:r>
        <w:rPr>
          <w:rFonts w:hint="eastAsia" w:ascii="宋体" w:hAnsi="宋体" w:eastAsia="宋体" w:cs="宋体"/>
          <w:color w:val="auto"/>
          <w:kern w:val="0"/>
          <w:sz w:val="27"/>
          <w:szCs w:val="27"/>
          <w:highlight w:val="none"/>
          <w:lang w:eastAsia="zh-CN"/>
        </w:rPr>
        <w:t>投标投标</w:t>
      </w:r>
      <w:r>
        <w:rPr>
          <w:rFonts w:hint="eastAsia" w:ascii="宋体" w:hAnsi="宋体" w:eastAsia="宋体" w:cs="宋体"/>
          <w:color w:val="auto"/>
          <w:kern w:val="0"/>
          <w:sz w:val="27"/>
          <w:szCs w:val="27"/>
          <w:highlight w:val="none"/>
        </w:rPr>
        <w:t>而予以拒绝。对于废标重新</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的，可延用之前</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保证金凭据。</w:t>
      </w:r>
    </w:p>
    <w:p>
      <w:pPr>
        <w:widowControl/>
        <w:spacing w:line="360" w:lineRule="auto"/>
        <w:ind w:firstLine="135" w:firstLineChars="5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7"/>
          <w:szCs w:val="27"/>
          <w:highlight w:val="none"/>
        </w:rPr>
        <w:t>13.3未</w:t>
      </w:r>
      <w:r>
        <w:rPr>
          <w:rFonts w:hint="eastAsia" w:ascii="宋体" w:hAnsi="宋体" w:eastAsia="宋体" w:cs="宋体"/>
          <w:color w:val="auto"/>
          <w:kern w:val="0"/>
          <w:sz w:val="27"/>
          <w:szCs w:val="27"/>
          <w:highlight w:val="none"/>
          <w:lang w:eastAsia="zh-CN"/>
        </w:rPr>
        <w:t>中标人</w:t>
      </w:r>
      <w:r>
        <w:rPr>
          <w:rFonts w:hint="eastAsia" w:ascii="宋体" w:hAnsi="宋体" w:eastAsia="宋体" w:cs="宋体"/>
          <w:color w:val="auto"/>
          <w:kern w:val="0"/>
          <w:sz w:val="27"/>
          <w:szCs w:val="27"/>
          <w:highlight w:val="none"/>
        </w:rPr>
        <w:t>的</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保证金，</w:t>
      </w:r>
      <w:r>
        <w:rPr>
          <w:rFonts w:hint="eastAsia" w:ascii="宋体" w:hAnsi="宋体" w:eastAsia="宋体" w:cs="宋体"/>
          <w:color w:val="auto"/>
          <w:kern w:val="0"/>
          <w:sz w:val="27"/>
          <w:szCs w:val="27"/>
          <w:highlight w:val="none"/>
          <w:lang w:eastAsia="zh-CN"/>
        </w:rPr>
        <w:t>评标</w:t>
      </w:r>
      <w:r>
        <w:rPr>
          <w:rFonts w:hint="eastAsia" w:ascii="宋体" w:hAnsi="宋体" w:eastAsia="宋体" w:cs="宋体"/>
          <w:color w:val="auto"/>
          <w:kern w:val="0"/>
          <w:sz w:val="27"/>
          <w:szCs w:val="27"/>
          <w:highlight w:val="none"/>
        </w:rPr>
        <w:t>结束后无息退还；</w:t>
      </w:r>
      <w:r>
        <w:rPr>
          <w:rFonts w:hint="eastAsia" w:ascii="宋体" w:hAnsi="宋体" w:eastAsia="宋体" w:cs="宋体"/>
          <w:color w:val="auto"/>
          <w:kern w:val="0"/>
          <w:sz w:val="27"/>
          <w:szCs w:val="27"/>
          <w:highlight w:val="none"/>
          <w:lang w:eastAsia="zh-CN"/>
        </w:rPr>
        <w:t>中标人</w:t>
      </w:r>
      <w:r>
        <w:rPr>
          <w:rFonts w:hint="eastAsia" w:ascii="宋体" w:hAnsi="宋体" w:eastAsia="宋体" w:cs="宋体"/>
          <w:color w:val="auto"/>
          <w:kern w:val="0"/>
          <w:sz w:val="27"/>
          <w:szCs w:val="27"/>
          <w:highlight w:val="none"/>
        </w:rPr>
        <w:t>的</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保证金,在</w:t>
      </w:r>
      <w:r>
        <w:rPr>
          <w:rFonts w:hint="eastAsia" w:ascii="宋体" w:hAnsi="宋体" w:eastAsia="宋体" w:cs="宋体"/>
          <w:color w:val="auto"/>
          <w:kern w:val="0"/>
          <w:sz w:val="27"/>
          <w:szCs w:val="27"/>
          <w:highlight w:val="none"/>
          <w:lang w:eastAsia="zh-CN"/>
        </w:rPr>
        <w:t>采购合同</w:t>
      </w:r>
      <w:r>
        <w:rPr>
          <w:rFonts w:hint="eastAsia" w:ascii="宋体" w:hAnsi="宋体" w:eastAsia="宋体" w:cs="宋体"/>
          <w:color w:val="auto"/>
          <w:kern w:val="0"/>
          <w:sz w:val="27"/>
          <w:szCs w:val="27"/>
          <w:highlight w:val="none"/>
        </w:rPr>
        <w:t>签订后五个工作日内无息退还。</w:t>
      </w:r>
    </w:p>
    <w:p>
      <w:pPr>
        <w:widowControl/>
        <w:spacing w:line="360" w:lineRule="auto"/>
        <w:jc w:val="lef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13.4</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有下列情形之一的，</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保证金不予退还：</w:t>
      </w:r>
    </w:p>
    <w:p>
      <w:pPr>
        <w:spacing w:line="360" w:lineRule="auto"/>
        <w:ind w:left="141"/>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13.4.1</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在</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文件规定的</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有效期内撤回其</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的；</w:t>
      </w:r>
    </w:p>
    <w:p>
      <w:pPr>
        <w:spacing w:line="360" w:lineRule="auto"/>
        <w:ind w:left="141" w:leftChars="67" w:firstLine="135" w:firstLineChars="5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13.4.2</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未按照</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程序规定签字确认的；</w:t>
      </w:r>
    </w:p>
    <w:p>
      <w:pPr>
        <w:spacing w:line="360" w:lineRule="auto"/>
        <w:ind w:left="141" w:leftChars="67" w:firstLine="135" w:firstLineChars="5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13.4.3</w:t>
      </w:r>
      <w:r>
        <w:rPr>
          <w:rFonts w:hint="eastAsia" w:ascii="宋体" w:hAnsi="宋体" w:eastAsia="宋体" w:cs="宋体"/>
          <w:color w:val="auto"/>
          <w:sz w:val="27"/>
          <w:szCs w:val="27"/>
          <w:highlight w:val="none"/>
          <w:lang w:eastAsia="zh-CN"/>
        </w:rPr>
        <w:t>中标</w:t>
      </w:r>
      <w:r>
        <w:rPr>
          <w:rFonts w:hint="eastAsia" w:ascii="宋体" w:hAnsi="宋体" w:eastAsia="宋体" w:cs="宋体"/>
          <w:color w:val="auto"/>
          <w:sz w:val="27"/>
          <w:szCs w:val="27"/>
          <w:highlight w:val="none"/>
          <w:lang w:val="en-US" w:eastAsia="zh-CN"/>
        </w:rPr>
        <w:t>候选</w:t>
      </w:r>
      <w:r>
        <w:rPr>
          <w:rFonts w:hint="eastAsia" w:ascii="宋体" w:hAnsi="宋体" w:eastAsia="宋体" w:cs="宋体"/>
          <w:color w:val="auto"/>
          <w:sz w:val="27"/>
          <w:szCs w:val="27"/>
          <w:highlight w:val="none"/>
          <w:lang w:eastAsia="zh-CN"/>
        </w:rPr>
        <w:t>人</w:t>
      </w:r>
      <w:r>
        <w:rPr>
          <w:rFonts w:hint="eastAsia" w:ascii="宋体" w:hAnsi="宋体" w:eastAsia="宋体" w:cs="宋体"/>
          <w:color w:val="auto"/>
          <w:sz w:val="27"/>
          <w:szCs w:val="27"/>
          <w:highlight w:val="none"/>
          <w:lang w:val="en-US" w:eastAsia="zh-CN"/>
        </w:rPr>
        <w:t>或中标人</w:t>
      </w:r>
      <w:r>
        <w:rPr>
          <w:rFonts w:hint="eastAsia" w:ascii="宋体" w:hAnsi="宋体" w:eastAsia="宋体" w:cs="宋体"/>
          <w:color w:val="auto"/>
          <w:sz w:val="27"/>
          <w:szCs w:val="27"/>
          <w:highlight w:val="none"/>
        </w:rPr>
        <w:t>在公示期内无正当理由放弃</w:t>
      </w:r>
      <w:r>
        <w:rPr>
          <w:rFonts w:hint="eastAsia" w:ascii="宋体" w:hAnsi="宋体" w:eastAsia="宋体" w:cs="宋体"/>
          <w:color w:val="auto"/>
          <w:sz w:val="27"/>
          <w:szCs w:val="27"/>
          <w:highlight w:val="none"/>
          <w:lang w:eastAsia="zh-CN"/>
        </w:rPr>
        <w:t>中标</w:t>
      </w:r>
      <w:r>
        <w:rPr>
          <w:rFonts w:hint="eastAsia" w:ascii="宋体" w:hAnsi="宋体" w:eastAsia="宋体" w:cs="宋体"/>
          <w:color w:val="auto"/>
          <w:sz w:val="27"/>
          <w:szCs w:val="27"/>
          <w:highlight w:val="none"/>
        </w:rPr>
        <w:t>的；</w:t>
      </w:r>
    </w:p>
    <w:p>
      <w:pPr>
        <w:spacing w:line="360" w:lineRule="auto"/>
        <w:ind w:left="141" w:leftChars="67" w:firstLine="135" w:firstLineChars="5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13.4.4</w:t>
      </w:r>
      <w:r>
        <w:rPr>
          <w:rFonts w:hint="eastAsia" w:ascii="宋体" w:hAnsi="宋体" w:eastAsia="宋体" w:cs="宋体"/>
          <w:color w:val="auto"/>
          <w:sz w:val="27"/>
          <w:szCs w:val="27"/>
          <w:highlight w:val="none"/>
          <w:lang w:eastAsia="zh-CN"/>
        </w:rPr>
        <w:t>中标</w:t>
      </w:r>
      <w:r>
        <w:rPr>
          <w:rFonts w:hint="eastAsia" w:ascii="宋体" w:hAnsi="宋体" w:eastAsia="宋体" w:cs="宋体"/>
          <w:color w:val="auto"/>
          <w:sz w:val="27"/>
          <w:szCs w:val="27"/>
          <w:highlight w:val="none"/>
        </w:rPr>
        <w:t>后无正当理由不与</w:t>
      </w:r>
      <w:r>
        <w:rPr>
          <w:rFonts w:hint="eastAsia" w:ascii="宋体" w:hAnsi="宋体" w:eastAsia="宋体" w:cs="宋体"/>
          <w:color w:val="auto"/>
          <w:sz w:val="27"/>
          <w:szCs w:val="27"/>
          <w:highlight w:val="none"/>
          <w:lang w:eastAsia="zh-CN"/>
        </w:rPr>
        <w:t>采购人</w:t>
      </w:r>
      <w:r>
        <w:rPr>
          <w:rFonts w:hint="eastAsia" w:ascii="宋体" w:hAnsi="宋体" w:eastAsia="宋体" w:cs="宋体"/>
          <w:color w:val="auto"/>
          <w:sz w:val="27"/>
          <w:szCs w:val="27"/>
          <w:highlight w:val="none"/>
        </w:rPr>
        <w:t>签订合同的；</w:t>
      </w:r>
    </w:p>
    <w:p>
      <w:pPr>
        <w:spacing w:line="360" w:lineRule="auto"/>
        <w:ind w:left="141" w:leftChars="67" w:firstLine="135" w:firstLineChars="5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13.4.5</w:t>
      </w:r>
      <w:r>
        <w:rPr>
          <w:rFonts w:hint="eastAsia" w:ascii="宋体" w:hAnsi="宋体" w:eastAsia="宋体" w:cs="宋体"/>
          <w:color w:val="auto"/>
          <w:sz w:val="27"/>
          <w:szCs w:val="27"/>
          <w:highlight w:val="none"/>
          <w:lang w:eastAsia="zh-CN"/>
        </w:rPr>
        <w:t>中标人</w:t>
      </w:r>
      <w:r>
        <w:rPr>
          <w:rFonts w:hint="eastAsia" w:ascii="宋体" w:hAnsi="宋体" w:eastAsia="宋体" w:cs="宋体"/>
          <w:color w:val="auto"/>
          <w:sz w:val="27"/>
          <w:szCs w:val="27"/>
          <w:highlight w:val="none"/>
        </w:rPr>
        <w:t>提供虚假材料，被</w:t>
      </w:r>
      <w:r>
        <w:rPr>
          <w:rFonts w:hint="eastAsia" w:ascii="宋体" w:hAnsi="宋体" w:eastAsia="宋体" w:cs="宋体"/>
          <w:color w:val="auto"/>
          <w:sz w:val="27"/>
          <w:szCs w:val="27"/>
          <w:highlight w:val="none"/>
          <w:lang w:eastAsia="zh-CN"/>
        </w:rPr>
        <w:t>评标委员会</w:t>
      </w:r>
      <w:r>
        <w:rPr>
          <w:rFonts w:hint="eastAsia" w:ascii="宋体" w:hAnsi="宋体" w:eastAsia="宋体" w:cs="宋体"/>
          <w:color w:val="auto"/>
          <w:sz w:val="27"/>
          <w:szCs w:val="27"/>
          <w:highlight w:val="none"/>
        </w:rPr>
        <w:t>查实的；</w:t>
      </w:r>
    </w:p>
    <w:p>
      <w:pPr>
        <w:spacing w:line="360" w:lineRule="auto"/>
        <w:ind w:left="141" w:leftChars="67" w:firstLine="135" w:firstLineChars="5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13.4.6其他被认定不予退还情形的。</w:t>
      </w:r>
    </w:p>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7"/>
          <w:szCs w:val="27"/>
          <w:highlight w:val="none"/>
        </w:rPr>
        <w:t>14、</w:t>
      </w:r>
      <w:r>
        <w:rPr>
          <w:rFonts w:hint="eastAsia" w:ascii="宋体" w:hAnsi="宋体" w:eastAsia="宋体" w:cs="宋体"/>
          <w:bCs/>
          <w:color w:val="auto"/>
          <w:kern w:val="0"/>
          <w:sz w:val="27"/>
          <w:szCs w:val="27"/>
          <w:highlight w:val="none"/>
          <w:lang w:eastAsia="zh-CN"/>
        </w:rPr>
        <w:t>投标</w:t>
      </w:r>
      <w:r>
        <w:rPr>
          <w:rFonts w:hint="eastAsia" w:ascii="宋体" w:hAnsi="宋体" w:eastAsia="宋体" w:cs="宋体"/>
          <w:bCs/>
          <w:color w:val="auto"/>
          <w:kern w:val="0"/>
          <w:sz w:val="27"/>
          <w:szCs w:val="27"/>
          <w:highlight w:val="none"/>
        </w:rPr>
        <w:t>有效期</w:t>
      </w:r>
    </w:p>
    <w:p>
      <w:pPr>
        <w:spacing w:line="360" w:lineRule="auto"/>
        <w:ind w:firstLine="135" w:firstLineChars="50"/>
        <w:rPr>
          <w:rFonts w:hint="eastAsia" w:ascii="宋体" w:hAnsi="宋体" w:eastAsia="宋体" w:cs="宋体"/>
          <w:color w:val="auto"/>
          <w:sz w:val="27"/>
          <w:szCs w:val="27"/>
          <w:highlight w:val="none"/>
        </w:rPr>
      </w:pPr>
      <w:r>
        <w:rPr>
          <w:rFonts w:hint="eastAsia" w:ascii="宋体" w:hAnsi="宋体" w:eastAsia="宋体" w:cs="宋体"/>
          <w:color w:val="auto"/>
          <w:kern w:val="0"/>
          <w:sz w:val="27"/>
          <w:szCs w:val="27"/>
          <w:highlight w:val="none"/>
        </w:rPr>
        <w:t>14.1</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有效期为</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kern w:val="0"/>
          <w:sz w:val="27"/>
          <w:szCs w:val="27"/>
          <w:highlight w:val="none"/>
        </w:rPr>
        <w:t>规定的开启之日起不少于90天。</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有效期不足的</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将被视为无效</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w:t>
      </w:r>
    </w:p>
    <w:p>
      <w:pPr>
        <w:widowControl/>
        <w:spacing w:line="360" w:lineRule="auto"/>
        <w:ind w:firstLine="135"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14.2特殊情况下，在原定</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有效期截止之前，</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kern w:val="0"/>
          <w:sz w:val="27"/>
          <w:szCs w:val="27"/>
          <w:highlight w:val="none"/>
        </w:rPr>
        <w:t>可以要求</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延长</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有效期。这种要求与答复均应以书面形式提交。</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可以拒绝</w:t>
      </w:r>
      <w:r>
        <w:rPr>
          <w:rFonts w:hint="eastAsia" w:ascii="宋体" w:hAnsi="宋体" w:eastAsia="宋体" w:cs="宋体"/>
          <w:color w:val="auto"/>
          <w:kern w:val="0"/>
          <w:sz w:val="27"/>
          <w:szCs w:val="27"/>
          <w:highlight w:val="none"/>
          <w:lang w:eastAsia="zh-CN"/>
        </w:rPr>
        <w:t>采购代理机构</w:t>
      </w:r>
      <w:r>
        <w:rPr>
          <w:rFonts w:hint="eastAsia" w:ascii="宋体" w:hAnsi="宋体" w:eastAsia="宋体" w:cs="宋体"/>
          <w:color w:val="auto"/>
          <w:kern w:val="0"/>
          <w:sz w:val="27"/>
          <w:szCs w:val="27"/>
          <w:highlight w:val="none"/>
        </w:rPr>
        <w:t>的这种要求，其</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保证金将不会被没收。但其</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在原</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有效期期满后将不再有效。同意延长</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有效期的</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将不会被要求和允许修正其</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，而只会被要求相应地延长</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保证金的有效期。在这种情况下，有关</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保证金的退还和没收的规定将在延长了的有效期内继续有效。</w:t>
      </w:r>
    </w:p>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7"/>
          <w:szCs w:val="27"/>
          <w:highlight w:val="none"/>
        </w:rPr>
        <w:t>15.</w:t>
      </w:r>
      <w:r>
        <w:rPr>
          <w:rFonts w:hint="eastAsia" w:ascii="宋体" w:hAnsi="宋体" w:eastAsia="宋体" w:cs="宋体"/>
          <w:bCs/>
          <w:color w:val="auto"/>
          <w:kern w:val="0"/>
          <w:sz w:val="27"/>
          <w:szCs w:val="27"/>
          <w:highlight w:val="none"/>
          <w:lang w:eastAsia="zh-CN"/>
        </w:rPr>
        <w:t>投标文件</w:t>
      </w:r>
      <w:r>
        <w:rPr>
          <w:rFonts w:hint="eastAsia" w:ascii="宋体" w:hAnsi="宋体" w:eastAsia="宋体" w:cs="宋体"/>
          <w:bCs/>
          <w:color w:val="auto"/>
          <w:kern w:val="0"/>
          <w:sz w:val="27"/>
          <w:szCs w:val="27"/>
          <w:highlight w:val="none"/>
        </w:rPr>
        <w:t>份数和签署</w:t>
      </w:r>
    </w:p>
    <w:p>
      <w:pPr>
        <w:widowControl/>
        <w:spacing w:line="360" w:lineRule="auto"/>
        <w:ind w:firstLine="135" w:firstLineChars="50"/>
        <w:jc w:val="left"/>
        <w:rPr>
          <w:rFonts w:hint="eastAsia" w:ascii="宋体" w:hAnsi="宋体" w:eastAsia="宋体" w:cs="宋体"/>
          <w:b w:val="0"/>
          <w:bCs w:val="0"/>
          <w:color w:val="auto"/>
          <w:kern w:val="0"/>
          <w:sz w:val="24"/>
          <w:highlight w:val="none"/>
        </w:rPr>
      </w:pPr>
      <w:r>
        <w:rPr>
          <w:rFonts w:hint="eastAsia" w:ascii="宋体" w:hAnsi="宋体" w:eastAsia="宋体" w:cs="宋体"/>
          <w:color w:val="auto"/>
          <w:kern w:val="0"/>
          <w:sz w:val="27"/>
          <w:szCs w:val="27"/>
          <w:highlight w:val="none"/>
        </w:rPr>
        <w:t>15.1</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应按照要求，提交</w:t>
      </w:r>
      <w:r>
        <w:rPr>
          <w:rFonts w:hint="eastAsia" w:ascii="宋体" w:hAnsi="宋体" w:cs="宋体"/>
          <w:color w:val="auto"/>
          <w:kern w:val="0"/>
          <w:sz w:val="27"/>
          <w:szCs w:val="27"/>
          <w:highlight w:val="none"/>
          <w:lang w:eastAsia="zh-CN"/>
        </w:rPr>
        <w:t>一式五份投标文件（1份正本、4份副本）</w:t>
      </w:r>
      <w:r>
        <w:rPr>
          <w:rFonts w:hint="eastAsia" w:ascii="宋体" w:hAnsi="宋体" w:eastAsia="宋体" w:cs="宋体"/>
          <w:color w:val="auto"/>
          <w:kern w:val="0"/>
          <w:sz w:val="27"/>
          <w:szCs w:val="27"/>
          <w:highlight w:val="none"/>
        </w:rPr>
        <w:t>，</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的正本与副本如有不一致之处，以正本为准。副本可以采用复印件。投标人必须在投标截止时间前将投标文件递交至采购代理机构</w:t>
      </w:r>
      <w:r>
        <w:rPr>
          <w:rFonts w:hint="eastAsia" w:ascii="宋体" w:hAnsi="宋体" w:eastAsia="宋体" w:cs="宋体"/>
          <w:b w:val="0"/>
          <w:bCs w:val="0"/>
          <w:color w:val="auto"/>
          <w:kern w:val="0"/>
          <w:sz w:val="27"/>
          <w:szCs w:val="27"/>
          <w:highlight w:val="none"/>
        </w:rPr>
        <w:t>。</w:t>
      </w:r>
    </w:p>
    <w:p>
      <w:pPr>
        <w:spacing w:line="360" w:lineRule="auto"/>
        <w:ind w:firstLine="135" w:firstLineChars="5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15.2</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文件必须按统一格式编制并按顺序</w:t>
      </w:r>
      <w:r>
        <w:rPr>
          <w:rFonts w:hint="eastAsia" w:ascii="宋体" w:hAnsi="宋体" w:eastAsia="宋体" w:cs="宋体"/>
          <w:b/>
          <w:color w:val="auto"/>
          <w:kern w:val="0"/>
          <w:sz w:val="27"/>
          <w:szCs w:val="27"/>
          <w:highlight w:val="none"/>
          <w:lang w:val="en-US" w:eastAsia="zh-CN"/>
        </w:rPr>
        <w:t>胶装</w:t>
      </w:r>
      <w:r>
        <w:rPr>
          <w:rFonts w:hint="eastAsia" w:ascii="宋体" w:hAnsi="宋体" w:eastAsia="宋体" w:cs="宋体"/>
          <w:b/>
          <w:color w:val="auto"/>
          <w:kern w:val="0"/>
          <w:sz w:val="27"/>
          <w:szCs w:val="27"/>
          <w:highlight w:val="none"/>
        </w:rPr>
        <w:t>成册</w:t>
      </w:r>
      <w:r>
        <w:rPr>
          <w:rFonts w:hint="eastAsia" w:ascii="宋体" w:hAnsi="宋体" w:eastAsia="宋体" w:cs="宋体"/>
          <w:color w:val="auto"/>
          <w:kern w:val="0"/>
          <w:sz w:val="27"/>
          <w:szCs w:val="27"/>
          <w:highlight w:val="none"/>
        </w:rPr>
        <w:t>。</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15.3</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必须用不褪色的蓝黑和黑色墨水填写或打印（所有纸张必须使用A4纸，宣传材料除外）。</w:t>
      </w:r>
    </w:p>
    <w:p>
      <w:pPr>
        <w:widowControl/>
        <w:spacing w:line="360" w:lineRule="auto"/>
        <w:ind w:firstLine="135"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15.4</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的正本要求由</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法定代表人（经营者）签署或经其正式授权的代表签署并加盖</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公章。</w:t>
      </w:r>
      <w:r>
        <w:rPr>
          <w:rFonts w:hint="eastAsia" w:ascii="宋体" w:hAnsi="宋体" w:eastAsia="宋体" w:cs="宋体"/>
          <w:color w:val="auto"/>
          <w:sz w:val="27"/>
          <w:szCs w:val="27"/>
          <w:highlight w:val="none"/>
        </w:rPr>
        <w:t>法定代表人（经营者）参加的，应提供法定代表人（经营者）资格证明。正式授权代表参加的，须将以书面形式出具的“法定代表人（经营者）授权书”</w:t>
      </w:r>
      <w:r>
        <w:rPr>
          <w:rFonts w:hint="eastAsia" w:ascii="宋体" w:hAnsi="宋体" w:eastAsia="宋体" w:cs="宋体"/>
          <w:color w:val="auto"/>
          <w:kern w:val="0"/>
          <w:sz w:val="27"/>
          <w:szCs w:val="27"/>
          <w:highlight w:val="none"/>
        </w:rPr>
        <w:t>原件附在</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正本中。</w:t>
      </w:r>
    </w:p>
    <w:p>
      <w:pPr>
        <w:spacing w:line="360" w:lineRule="auto"/>
        <w:ind w:firstLine="135" w:firstLineChars="5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15.5除</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对错处做必要修改外，</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不得行间插字、涂改或增删。如有修改错漏处，必须由</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签字和盖章。</w:t>
      </w:r>
    </w:p>
    <w:p>
      <w:pPr>
        <w:pStyle w:val="4"/>
        <w:rPr>
          <w:rFonts w:hint="eastAsia" w:ascii="宋体" w:hAnsi="宋体" w:eastAsia="宋体" w:cs="宋体"/>
          <w:color w:val="auto"/>
          <w:kern w:val="0"/>
          <w:highlight w:val="none"/>
        </w:rPr>
      </w:pPr>
      <w:bookmarkStart w:id="14" w:name="_Toc18477"/>
      <w:r>
        <w:rPr>
          <w:rFonts w:hint="eastAsia" w:ascii="宋体" w:hAnsi="宋体" w:eastAsia="宋体" w:cs="宋体"/>
          <w:color w:val="auto"/>
          <w:kern w:val="0"/>
          <w:highlight w:val="none"/>
        </w:rPr>
        <w:t>（四）</w:t>
      </w:r>
      <w:r>
        <w:rPr>
          <w:rFonts w:hint="eastAsia" w:ascii="宋体" w:hAnsi="宋体" w:eastAsia="宋体" w:cs="宋体"/>
          <w:color w:val="auto"/>
          <w:kern w:val="0"/>
          <w:highlight w:val="none"/>
          <w:lang w:eastAsia="zh-CN"/>
        </w:rPr>
        <w:t>投标文件</w:t>
      </w:r>
      <w:r>
        <w:rPr>
          <w:rFonts w:hint="eastAsia" w:ascii="宋体" w:hAnsi="宋体" w:eastAsia="宋体" w:cs="宋体"/>
          <w:color w:val="auto"/>
          <w:kern w:val="0"/>
          <w:highlight w:val="none"/>
        </w:rPr>
        <w:t>的递交</w:t>
      </w:r>
      <w:bookmarkEnd w:id="14"/>
    </w:p>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7"/>
          <w:szCs w:val="27"/>
          <w:highlight w:val="none"/>
        </w:rPr>
        <w:t>16、</w:t>
      </w:r>
      <w:r>
        <w:rPr>
          <w:rFonts w:hint="eastAsia" w:ascii="宋体" w:hAnsi="宋体" w:eastAsia="宋体" w:cs="宋体"/>
          <w:bCs/>
          <w:color w:val="auto"/>
          <w:kern w:val="0"/>
          <w:sz w:val="27"/>
          <w:szCs w:val="27"/>
          <w:highlight w:val="none"/>
          <w:lang w:eastAsia="zh-CN"/>
        </w:rPr>
        <w:t>投标文件</w:t>
      </w:r>
      <w:r>
        <w:rPr>
          <w:rFonts w:hint="eastAsia" w:ascii="宋体" w:hAnsi="宋体" w:eastAsia="宋体" w:cs="宋体"/>
          <w:bCs/>
          <w:color w:val="auto"/>
          <w:kern w:val="0"/>
          <w:sz w:val="27"/>
          <w:szCs w:val="27"/>
          <w:highlight w:val="none"/>
        </w:rPr>
        <w:t>的密封和标记</w:t>
      </w:r>
    </w:p>
    <w:p>
      <w:pPr>
        <w:widowControl/>
        <w:spacing w:line="360" w:lineRule="auto"/>
        <w:ind w:firstLine="135"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16.1</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应将</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正本、副本</w:t>
      </w:r>
      <w:r>
        <w:rPr>
          <w:rFonts w:hint="eastAsia" w:ascii="宋体" w:hAnsi="宋体" w:eastAsia="宋体" w:cs="宋体"/>
          <w:b/>
          <w:color w:val="auto"/>
          <w:kern w:val="0"/>
          <w:sz w:val="27"/>
          <w:szCs w:val="27"/>
          <w:highlight w:val="none"/>
        </w:rPr>
        <w:t>分别密封</w:t>
      </w:r>
      <w:r>
        <w:rPr>
          <w:rFonts w:hint="eastAsia" w:ascii="宋体" w:hAnsi="宋体" w:eastAsia="宋体" w:cs="宋体"/>
          <w:color w:val="auto"/>
          <w:kern w:val="0"/>
          <w:sz w:val="27"/>
          <w:szCs w:val="27"/>
          <w:highlight w:val="none"/>
        </w:rPr>
        <w:t>,并在封装袋上注明“正本”、“副本”字样。</w:t>
      </w:r>
    </w:p>
    <w:p>
      <w:pPr>
        <w:widowControl/>
        <w:spacing w:line="360" w:lineRule="auto"/>
        <w:ind w:firstLine="135"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16.2封装袋应写明项目名称、项目编号、</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名称并于封口处加盖骑缝章，并按注明的地址送达</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地点。</w:t>
      </w:r>
    </w:p>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7"/>
          <w:szCs w:val="27"/>
          <w:highlight w:val="none"/>
        </w:rPr>
        <w:t>17、</w:t>
      </w:r>
      <w:r>
        <w:rPr>
          <w:rFonts w:hint="eastAsia" w:ascii="宋体" w:hAnsi="宋体" w:eastAsia="宋体" w:cs="宋体"/>
          <w:bCs/>
          <w:color w:val="auto"/>
          <w:kern w:val="0"/>
          <w:sz w:val="27"/>
          <w:szCs w:val="27"/>
          <w:highlight w:val="none"/>
          <w:lang w:eastAsia="zh-CN"/>
        </w:rPr>
        <w:t>投标</w:t>
      </w:r>
      <w:r>
        <w:rPr>
          <w:rFonts w:hint="eastAsia" w:ascii="宋体" w:hAnsi="宋体" w:eastAsia="宋体" w:cs="宋体"/>
          <w:bCs/>
          <w:color w:val="auto"/>
          <w:kern w:val="0"/>
          <w:sz w:val="27"/>
          <w:szCs w:val="27"/>
          <w:highlight w:val="none"/>
        </w:rPr>
        <w:t>截止期</w:t>
      </w:r>
    </w:p>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17.1在</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截止期后递交的</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kern w:val="0"/>
          <w:sz w:val="27"/>
          <w:szCs w:val="27"/>
          <w:highlight w:val="none"/>
        </w:rPr>
        <w:t>将拒绝接收。</w:t>
      </w:r>
    </w:p>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7"/>
          <w:szCs w:val="27"/>
          <w:highlight w:val="none"/>
        </w:rPr>
        <w:t>18、</w:t>
      </w:r>
      <w:r>
        <w:rPr>
          <w:rFonts w:hint="eastAsia" w:ascii="宋体" w:hAnsi="宋体" w:eastAsia="宋体" w:cs="宋体"/>
          <w:bCs/>
          <w:color w:val="auto"/>
          <w:kern w:val="0"/>
          <w:sz w:val="27"/>
          <w:szCs w:val="27"/>
          <w:highlight w:val="none"/>
          <w:lang w:eastAsia="zh-CN"/>
        </w:rPr>
        <w:t>投标文件</w:t>
      </w:r>
      <w:r>
        <w:rPr>
          <w:rFonts w:hint="eastAsia" w:ascii="宋体" w:hAnsi="宋体" w:eastAsia="宋体" w:cs="宋体"/>
          <w:bCs/>
          <w:color w:val="auto"/>
          <w:kern w:val="0"/>
          <w:sz w:val="27"/>
          <w:szCs w:val="27"/>
          <w:highlight w:val="none"/>
        </w:rPr>
        <w:t>的修改和撤回</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18.1在规定的</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截止期前，</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可以书面形式提出修改或撤回其递交的</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w:t>
      </w:r>
    </w:p>
    <w:p>
      <w:pPr>
        <w:widowControl/>
        <w:spacing w:line="360" w:lineRule="auto"/>
        <w:ind w:firstLine="135"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18.2</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的修改材料或撤回通知，应按规定进行编制、密封、标记和递交，且在密封袋上标明“</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修改”或“</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撤回通知”字样。</w:t>
      </w:r>
    </w:p>
    <w:p>
      <w:pPr>
        <w:widowControl/>
        <w:spacing w:line="360" w:lineRule="auto"/>
        <w:ind w:firstLine="135"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18.3在</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截止期至</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文件规定的</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有效期终止日之间的这段时间内，</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不能撤回</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，否则其</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保证金将不予退还。</w:t>
      </w:r>
    </w:p>
    <w:p>
      <w:pPr>
        <w:pStyle w:val="4"/>
        <w:rPr>
          <w:rFonts w:hint="eastAsia" w:ascii="宋体" w:hAnsi="宋体" w:eastAsia="宋体" w:cs="宋体"/>
          <w:color w:val="auto"/>
          <w:kern w:val="0"/>
          <w:highlight w:val="none"/>
        </w:rPr>
      </w:pPr>
      <w:bookmarkStart w:id="15" w:name="_Toc13101"/>
      <w:r>
        <w:rPr>
          <w:rFonts w:hint="eastAsia" w:ascii="宋体" w:hAnsi="宋体" w:eastAsia="宋体" w:cs="宋体"/>
          <w:color w:val="auto"/>
          <w:kern w:val="0"/>
          <w:highlight w:val="none"/>
        </w:rPr>
        <w:t>（五）开标与评标</w:t>
      </w:r>
      <w:bookmarkEnd w:id="15"/>
    </w:p>
    <w:p>
      <w:pPr>
        <w:widowControl/>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bCs/>
          <w:color w:val="auto"/>
          <w:kern w:val="0"/>
          <w:sz w:val="27"/>
          <w:szCs w:val="27"/>
          <w:highlight w:val="none"/>
        </w:rPr>
        <w:t>19、</w:t>
      </w:r>
      <w:r>
        <w:rPr>
          <w:rFonts w:hint="eastAsia" w:ascii="宋体" w:hAnsi="宋体" w:eastAsia="宋体" w:cs="宋体"/>
          <w:bCs/>
          <w:color w:val="auto"/>
          <w:kern w:val="0"/>
          <w:sz w:val="27"/>
          <w:szCs w:val="27"/>
          <w:highlight w:val="none"/>
          <w:lang w:eastAsia="zh-CN"/>
        </w:rPr>
        <w:t>招标</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19.1</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kern w:val="0"/>
          <w:sz w:val="27"/>
          <w:szCs w:val="27"/>
          <w:highlight w:val="none"/>
        </w:rPr>
        <w:t>将在规定的时间和地点组织</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应派法定代表人（经营者）或授权代表参加，参加</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的代表应签名报到</w:t>
      </w:r>
      <w:r>
        <w:rPr>
          <w:rFonts w:hint="eastAsia" w:ascii="宋体" w:hAnsi="宋体" w:eastAsia="宋体" w:cs="宋体"/>
          <w:color w:val="auto"/>
          <w:sz w:val="27"/>
          <w:szCs w:val="27"/>
          <w:highlight w:val="none"/>
        </w:rPr>
        <w:t>及递交身份证明原件</w:t>
      </w:r>
      <w:r>
        <w:rPr>
          <w:rFonts w:hint="eastAsia" w:ascii="宋体" w:hAnsi="宋体" w:eastAsia="宋体" w:cs="宋体"/>
          <w:color w:val="auto"/>
          <w:kern w:val="0"/>
          <w:sz w:val="27"/>
          <w:szCs w:val="27"/>
          <w:highlight w:val="none"/>
        </w:rPr>
        <w:t>以证明其出席。</w:t>
      </w:r>
    </w:p>
    <w:p>
      <w:pPr>
        <w:widowControl/>
        <w:spacing w:line="360" w:lineRule="auto"/>
        <w:ind w:firstLine="135" w:firstLineChars="50"/>
        <w:jc w:val="left"/>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19.2</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sz w:val="27"/>
          <w:szCs w:val="27"/>
          <w:highlight w:val="none"/>
        </w:rPr>
        <w:t>由</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sz w:val="27"/>
          <w:szCs w:val="27"/>
          <w:highlight w:val="none"/>
        </w:rPr>
        <w:t>主持。邀请</w:t>
      </w:r>
      <w:r>
        <w:rPr>
          <w:rFonts w:hint="eastAsia" w:ascii="宋体" w:hAnsi="宋体" w:eastAsia="宋体" w:cs="宋体"/>
          <w:color w:val="auto"/>
          <w:sz w:val="27"/>
          <w:szCs w:val="27"/>
          <w:highlight w:val="none"/>
          <w:lang w:eastAsia="zh-CN"/>
        </w:rPr>
        <w:t>采购人</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参加。</w:t>
      </w:r>
    </w:p>
    <w:p>
      <w:pPr>
        <w:widowControl/>
        <w:spacing w:line="360" w:lineRule="auto"/>
        <w:ind w:firstLine="135" w:firstLineChars="50"/>
        <w:jc w:val="lef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19.3开标时，应当由</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或者其推选的代表检查</w:t>
      </w:r>
      <w:r>
        <w:rPr>
          <w:rFonts w:hint="eastAsia" w:ascii="宋体" w:hAnsi="宋体" w:eastAsia="宋体" w:cs="宋体"/>
          <w:color w:val="auto"/>
          <w:sz w:val="27"/>
          <w:szCs w:val="27"/>
          <w:highlight w:val="none"/>
          <w:lang w:eastAsia="zh-CN"/>
        </w:rPr>
        <w:t>投标文件</w:t>
      </w:r>
      <w:r>
        <w:rPr>
          <w:rFonts w:hint="eastAsia" w:ascii="宋体" w:hAnsi="宋体" w:eastAsia="宋体" w:cs="宋体"/>
          <w:color w:val="auto"/>
          <w:sz w:val="27"/>
          <w:szCs w:val="27"/>
          <w:highlight w:val="none"/>
        </w:rPr>
        <w:t>的密封情况；经确认无误后，由</w:t>
      </w:r>
      <w:r>
        <w:rPr>
          <w:rFonts w:hint="eastAsia" w:ascii="宋体" w:hAnsi="宋体" w:eastAsia="宋体" w:cs="宋体"/>
          <w:color w:val="auto"/>
          <w:sz w:val="27"/>
          <w:szCs w:val="27"/>
          <w:highlight w:val="none"/>
          <w:lang w:eastAsia="zh-CN"/>
        </w:rPr>
        <w:t>采购人</w:t>
      </w:r>
      <w:r>
        <w:rPr>
          <w:rFonts w:hint="eastAsia" w:ascii="宋体" w:hAnsi="宋体" w:eastAsia="宋体" w:cs="宋体"/>
          <w:color w:val="auto"/>
          <w:sz w:val="27"/>
          <w:szCs w:val="27"/>
          <w:highlight w:val="none"/>
        </w:rPr>
        <w:t>或者</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sz w:val="27"/>
          <w:szCs w:val="27"/>
          <w:highlight w:val="none"/>
        </w:rPr>
        <w:t>工作人员当众拆封，宣布</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名称、</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文件规定的需要宣布的其他内容。</w:t>
      </w:r>
    </w:p>
    <w:p>
      <w:pPr>
        <w:widowControl/>
        <w:spacing w:line="360" w:lineRule="auto"/>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20、</w:t>
      </w:r>
      <w:r>
        <w:rPr>
          <w:rFonts w:hint="eastAsia" w:ascii="宋体" w:hAnsi="宋体" w:eastAsia="宋体" w:cs="宋体"/>
          <w:bCs/>
          <w:color w:val="auto"/>
          <w:kern w:val="0"/>
          <w:sz w:val="27"/>
          <w:szCs w:val="27"/>
          <w:highlight w:val="none"/>
          <w:lang w:eastAsia="zh-CN"/>
        </w:rPr>
        <w:t>评标委员会</w:t>
      </w:r>
      <w:r>
        <w:rPr>
          <w:rFonts w:hint="eastAsia" w:ascii="宋体" w:hAnsi="宋体" w:eastAsia="宋体" w:cs="宋体"/>
          <w:bCs/>
          <w:color w:val="auto"/>
          <w:kern w:val="0"/>
          <w:sz w:val="27"/>
          <w:szCs w:val="27"/>
          <w:highlight w:val="none"/>
        </w:rPr>
        <w:t>的组成</w:t>
      </w:r>
    </w:p>
    <w:p>
      <w:pPr>
        <w:widowControl/>
        <w:spacing w:line="360" w:lineRule="auto"/>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20.1</w:t>
      </w:r>
      <w:r>
        <w:rPr>
          <w:rFonts w:hint="eastAsia" w:ascii="宋体" w:hAnsi="宋体" w:eastAsia="宋体" w:cs="宋体"/>
          <w:bCs/>
          <w:color w:val="auto"/>
          <w:kern w:val="0"/>
          <w:sz w:val="27"/>
          <w:szCs w:val="27"/>
          <w:highlight w:val="none"/>
          <w:lang w:eastAsia="zh-CN"/>
        </w:rPr>
        <w:t>评标委员会</w:t>
      </w:r>
      <w:r>
        <w:rPr>
          <w:rFonts w:hint="eastAsia" w:ascii="宋体" w:hAnsi="宋体" w:eastAsia="宋体" w:cs="宋体"/>
          <w:bCs/>
          <w:color w:val="auto"/>
          <w:kern w:val="0"/>
          <w:sz w:val="27"/>
          <w:szCs w:val="27"/>
          <w:highlight w:val="none"/>
        </w:rPr>
        <w:t>成员由</w:t>
      </w:r>
      <w:r>
        <w:rPr>
          <w:rFonts w:hint="eastAsia" w:ascii="宋体" w:hAnsi="宋体" w:eastAsia="宋体" w:cs="宋体"/>
          <w:bCs/>
          <w:color w:val="auto"/>
          <w:kern w:val="0"/>
          <w:sz w:val="27"/>
          <w:szCs w:val="27"/>
          <w:highlight w:val="none"/>
          <w:lang w:eastAsia="zh-CN"/>
        </w:rPr>
        <w:t>采购人</w:t>
      </w:r>
      <w:r>
        <w:rPr>
          <w:rFonts w:hint="eastAsia" w:ascii="宋体" w:hAnsi="宋体" w:eastAsia="宋体" w:cs="宋体"/>
          <w:bCs/>
          <w:color w:val="auto"/>
          <w:kern w:val="0"/>
          <w:sz w:val="27"/>
          <w:szCs w:val="27"/>
          <w:highlight w:val="none"/>
        </w:rPr>
        <w:t>代表和有关技术、经济等方面的专家组成，其中技术、经济等方面的专家按有关规定通过随机方式从</w:t>
      </w:r>
      <w:r>
        <w:rPr>
          <w:rFonts w:hint="eastAsia" w:ascii="宋体" w:hAnsi="宋体" w:eastAsia="宋体" w:cs="宋体"/>
          <w:bCs/>
          <w:color w:val="auto"/>
          <w:kern w:val="0"/>
          <w:sz w:val="27"/>
          <w:szCs w:val="27"/>
          <w:highlight w:val="none"/>
          <w:lang w:eastAsia="zh-CN"/>
        </w:rPr>
        <w:t>招标评标</w:t>
      </w:r>
      <w:r>
        <w:rPr>
          <w:rFonts w:hint="eastAsia" w:ascii="宋体" w:hAnsi="宋体" w:eastAsia="宋体" w:cs="宋体"/>
          <w:bCs/>
          <w:color w:val="auto"/>
          <w:kern w:val="0"/>
          <w:sz w:val="27"/>
          <w:szCs w:val="27"/>
          <w:highlight w:val="none"/>
        </w:rPr>
        <w:t>专家库中抽取，依法组建</w:t>
      </w:r>
      <w:r>
        <w:rPr>
          <w:rFonts w:hint="eastAsia" w:ascii="宋体" w:hAnsi="宋体" w:eastAsia="宋体" w:cs="宋体"/>
          <w:bCs/>
          <w:color w:val="auto"/>
          <w:kern w:val="0"/>
          <w:sz w:val="27"/>
          <w:szCs w:val="27"/>
          <w:highlight w:val="none"/>
          <w:lang w:eastAsia="zh-CN"/>
        </w:rPr>
        <w:t>评标委员会</w:t>
      </w:r>
      <w:r>
        <w:rPr>
          <w:rFonts w:hint="eastAsia" w:ascii="宋体" w:hAnsi="宋体" w:eastAsia="宋体" w:cs="宋体"/>
          <w:bCs/>
          <w:color w:val="auto"/>
          <w:kern w:val="0"/>
          <w:sz w:val="27"/>
          <w:szCs w:val="27"/>
          <w:highlight w:val="none"/>
        </w:rPr>
        <w:t>成员。</w:t>
      </w:r>
    </w:p>
    <w:p>
      <w:pPr>
        <w:widowControl/>
        <w:spacing w:line="360" w:lineRule="auto"/>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20.1.1</w:t>
      </w:r>
      <w:r>
        <w:rPr>
          <w:rFonts w:hint="eastAsia" w:ascii="宋体" w:hAnsi="宋体" w:eastAsia="宋体" w:cs="宋体"/>
          <w:bCs/>
          <w:color w:val="auto"/>
          <w:kern w:val="0"/>
          <w:sz w:val="27"/>
          <w:szCs w:val="27"/>
          <w:highlight w:val="none"/>
          <w:lang w:eastAsia="zh-CN"/>
        </w:rPr>
        <w:t>评标</w:t>
      </w:r>
      <w:r>
        <w:rPr>
          <w:rFonts w:hint="eastAsia" w:ascii="宋体" w:hAnsi="宋体" w:eastAsia="宋体" w:cs="宋体"/>
          <w:bCs/>
          <w:color w:val="auto"/>
          <w:kern w:val="0"/>
          <w:sz w:val="27"/>
          <w:szCs w:val="27"/>
          <w:highlight w:val="none"/>
        </w:rPr>
        <w:t>中因</w:t>
      </w:r>
      <w:r>
        <w:rPr>
          <w:rFonts w:hint="eastAsia" w:ascii="宋体" w:hAnsi="宋体" w:eastAsia="宋体" w:cs="宋体"/>
          <w:bCs/>
          <w:color w:val="auto"/>
          <w:kern w:val="0"/>
          <w:sz w:val="27"/>
          <w:szCs w:val="27"/>
          <w:highlight w:val="none"/>
          <w:lang w:eastAsia="zh-CN"/>
        </w:rPr>
        <w:t>评标委员会</w:t>
      </w:r>
      <w:r>
        <w:rPr>
          <w:rFonts w:hint="eastAsia" w:ascii="宋体" w:hAnsi="宋体" w:eastAsia="宋体" w:cs="宋体"/>
          <w:bCs/>
          <w:color w:val="auto"/>
          <w:kern w:val="0"/>
          <w:sz w:val="27"/>
          <w:szCs w:val="27"/>
          <w:highlight w:val="none"/>
        </w:rPr>
        <w:t>成员缺席、回避或者健康等特殊原因导致</w:t>
      </w:r>
      <w:r>
        <w:rPr>
          <w:rFonts w:hint="eastAsia" w:ascii="宋体" w:hAnsi="宋体" w:eastAsia="宋体" w:cs="宋体"/>
          <w:bCs/>
          <w:color w:val="auto"/>
          <w:kern w:val="0"/>
          <w:sz w:val="27"/>
          <w:szCs w:val="27"/>
          <w:highlight w:val="none"/>
          <w:lang w:eastAsia="zh-CN"/>
        </w:rPr>
        <w:t>评标委员会</w:t>
      </w:r>
      <w:r>
        <w:rPr>
          <w:rFonts w:hint="eastAsia" w:ascii="宋体" w:hAnsi="宋体" w:eastAsia="宋体" w:cs="宋体"/>
          <w:bCs/>
          <w:color w:val="auto"/>
          <w:kern w:val="0"/>
          <w:sz w:val="27"/>
          <w:szCs w:val="27"/>
          <w:highlight w:val="none"/>
        </w:rPr>
        <w:t>组成不符合规定的，</w:t>
      </w:r>
      <w:r>
        <w:rPr>
          <w:rFonts w:hint="eastAsia" w:ascii="宋体" w:hAnsi="宋体" w:eastAsia="宋体" w:cs="宋体"/>
          <w:bCs/>
          <w:color w:val="auto"/>
          <w:kern w:val="0"/>
          <w:sz w:val="27"/>
          <w:szCs w:val="27"/>
          <w:highlight w:val="none"/>
          <w:lang w:eastAsia="zh-CN"/>
        </w:rPr>
        <w:t>采购人</w:t>
      </w:r>
      <w:r>
        <w:rPr>
          <w:rFonts w:hint="eastAsia" w:ascii="宋体" w:hAnsi="宋体" w:eastAsia="宋体" w:cs="宋体"/>
          <w:bCs/>
          <w:color w:val="auto"/>
          <w:kern w:val="0"/>
          <w:sz w:val="27"/>
          <w:szCs w:val="27"/>
          <w:highlight w:val="none"/>
        </w:rPr>
        <w:t>或者</w:t>
      </w:r>
      <w:r>
        <w:rPr>
          <w:rFonts w:hint="eastAsia" w:ascii="宋体" w:hAnsi="宋体" w:eastAsia="宋体" w:cs="宋体"/>
          <w:bCs/>
          <w:color w:val="auto"/>
          <w:kern w:val="0"/>
          <w:sz w:val="27"/>
          <w:szCs w:val="27"/>
          <w:highlight w:val="none"/>
          <w:lang w:eastAsia="zh-CN"/>
        </w:rPr>
        <w:t>采购代理机构</w:t>
      </w:r>
      <w:r>
        <w:rPr>
          <w:rFonts w:hint="eastAsia" w:ascii="宋体" w:hAnsi="宋体" w:eastAsia="宋体" w:cs="宋体"/>
          <w:bCs/>
          <w:color w:val="auto"/>
          <w:kern w:val="0"/>
          <w:sz w:val="27"/>
          <w:szCs w:val="27"/>
          <w:highlight w:val="none"/>
        </w:rPr>
        <w:t>依法补足后继续</w:t>
      </w:r>
      <w:r>
        <w:rPr>
          <w:rFonts w:hint="eastAsia" w:ascii="宋体" w:hAnsi="宋体" w:eastAsia="宋体" w:cs="宋体"/>
          <w:bCs/>
          <w:color w:val="auto"/>
          <w:kern w:val="0"/>
          <w:sz w:val="27"/>
          <w:szCs w:val="27"/>
          <w:highlight w:val="none"/>
          <w:lang w:eastAsia="zh-CN"/>
        </w:rPr>
        <w:t>评标</w:t>
      </w:r>
      <w:r>
        <w:rPr>
          <w:rFonts w:hint="eastAsia" w:ascii="宋体" w:hAnsi="宋体" w:eastAsia="宋体" w:cs="宋体"/>
          <w:bCs/>
          <w:color w:val="auto"/>
          <w:kern w:val="0"/>
          <w:sz w:val="27"/>
          <w:szCs w:val="27"/>
          <w:highlight w:val="none"/>
        </w:rPr>
        <w:t>。被更换的</w:t>
      </w:r>
      <w:r>
        <w:rPr>
          <w:rFonts w:hint="eastAsia" w:ascii="宋体" w:hAnsi="宋体" w:eastAsia="宋体" w:cs="宋体"/>
          <w:bCs/>
          <w:color w:val="auto"/>
          <w:kern w:val="0"/>
          <w:sz w:val="27"/>
          <w:szCs w:val="27"/>
          <w:highlight w:val="none"/>
          <w:lang w:eastAsia="zh-CN"/>
        </w:rPr>
        <w:t>评标委员会</w:t>
      </w:r>
      <w:r>
        <w:rPr>
          <w:rFonts w:hint="eastAsia" w:ascii="宋体" w:hAnsi="宋体" w:eastAsia="宋体" w:cs="宋体"/>
          <w:bCs/>
          <w:color w:val="auto"/>
          <w:kern w:val="0"/>
          <w:sz w:val="27"/>
          <w:szCs w:val="27"/>
          <w:highlight w:val="none"/>
        </w:rPr>
        <w:t>成员所作出的</w:t>
      </w:r>
      <w:r>
        <w:rPr>
          <w:rFonts w:hint="eastAsia" w:ascii="宋体" w:hAnsi="宋体" w:eastAsia="宋体" w:cs="宋体"/>
          <w:bCs/>
          <w:color w:val="auto"/>
          <w:kern w:val="0"/>
          <w:sz w:val="27"/>
          <w:szCs w:val="27"/>
          <w:highlight w:val="none"/>
          <w:lang w:eastAsia="zh-CN"/>
        </w:rPr>
        <w:t>评标</w:t>
      </w:r>
      <w:r>
        <w:rPr>
          <w:rFonts w:hint="eastAsia" w:ascii="宋体" w:hAnsi="宋体" w:eastAsia="宋体" w:cs="宋体"/>
          <w:bCs/>
          <w:color w:val="auto"/>
          <w:kern w:val="0"/>
          <w:sz w:val="27"/>
          <w:szCs w:val="27"/>
          <w:highlight w:val="none"/>
        </w:rPr>
        <w:t>意见无效。</w:t>
      </w:r>
    </w:p>
    <w:p>
      <w:pPr>
        <w:widowControl/>
        <w:spacing w:line="360" w:lineRule="auto"/>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20.1.2无法及时补足</w:t>
      </w:r>
      <w:r>
        <w:rPr>
          <w:rFonts w:hint="eastAsia" w:ascii="宋体" w:hAnsi="宋体" w:eastAsia="宋体" w:cs="宋体"/>
          <w:bCs/>
          <w:color w:val="auto"/>
          <w:kern w:val="0"/>
          <w:sz w:val="27"/>
          <w:szCs w:val="27"/>
          <w:highlight w:val="none"/>
          <w:lang w:eastAsia="zh-CN"/>
        </w:rPr>
        <w:t>评标委员会</w:t>
      </w:r>
      <w:r>
        <w:rPr>
          <w:rFonts w:hint="eastAsia" w:ascii="宋体" w:hAnsi="宋体" w:eastAsia="宋体" w:cs="宋体"/>
          <w:bCs/>
          <w:color w:val="auto"/>
          <w:kern w:val="0"/>
          <w:sz w:val="27"/>
          <w:szCs w:val="27"/>
          <w:highlight w:val="none"/>
        </w:rPr>
        <w:t>成员的，</w:t>
      </w:r>
      <w:r>
        <w:rPr>
          <w:rFonts w:hint="eastAsia" w:ascii="宋体" w:hAnsi="宋体" w:eastAsia="宋体" w:cs="宋体"/>
          <w:bCs/>
          <w:color w:val="auto"/>
          <w:kern w:val="0"/>
          <w:sz w:val="27"/>
          <w:szCs w:val="27"/>
          <w:highlight w:val="none"/>
          <w:lang w:eastAsia="zh-CN"/>
        </w:rPr>
        <w:t>采购人</w:t>
      </w:r>
      <w:r>
        <w:rPr>
          <w:rFonts w:hint="eastAsia" w:ascii="宋体" w:hAnsi="宋体" w:eastAsia="宋体" w:cs="宋体"/>
          <w:bCs/>
          <w:color w:val="auto"/>
          <w:kern w:val="0"/>
          <w:sz w:val="27"/>
          <w:szCs w:val="27"/>
          <w:highlight w:val="none"/>
        </w:rPr>
        <w:t>或者</w:t>
      </w:r>
      <w:r>
        <w:rPr>
          <w:rFonts w:hint="eastAsia" w:ascii="宋体" w:hAnsi="宋体" w:eastAsia="宋体" w:cs="宋体"/>
          <w:bCs/>
          <w:color w:val="auto"/>
          <w:kern w:val="0"/>
          <w:sz w:val="27"/>
          <w:szCs w:val="27"/>
          <w:highlight w:val="none"/>
          <w:lang w:eastAsia="zh-CN"/>
        </w:rPr>
        <w:t>采购代理机构</w:t>
      </w:r>
      <w:r>
        <w:rPr>
          <w:rFonts w:hint="eastAsia" w:ascii="宋体" w:hAnsi="宋体" w:eastAsia="宋体" w:cs="宋体"/>
          <w:bCs/>
          <w:color w:val="auto"/>
          <w:kern w:val="0"/>
          <w:sz w:val="27"/>
          <w:szCs w:val="27"/>
          <w:highlight w:val="none"/>
        </w:rPr>
        <w:t>停止</w:t>
      </w:r>
      <w:r>
        <w:rPr>
          <w:rFonts w:hint="eastAsia" w:ascii="宋体" w:hAnsi="宋体" w:eastAsia="宋体" w:cs="宋体"/>
          <w:bCs/>
          <w:color w:val="auto"/>
          <w:kern w:val="0"/>
          <w:sz w:val="27"/>
          <w:szCs w:val="27"/>
          <w:highlight w:val="none"/>
          <w:lang w:eastAsia="zh-CN"/>
        </w:rPr>
        <w:t>评标</w:t>
      </w:r>
      <w:r>
        <w:rPr>
          <w:rFonts w:hint="eastAsia" w:ascii="宋体" w:hAnsi="宋体" w:eastAsia="宋体" w:cs="宋体"/>
          <w:bCs/>
          <w:color w:val="auto"/>
          <w:kern w:val="0"/>
          <w:sz w:val="27"/>
          <w:szCs w:val="27"/>
          <w:highlight w:val="none"/>
        </w:rPr>
        <w:t>活动，封存所有</w:t>
      </w:r>
      <w:r>
        <w:rPr>
          <w:rFonts w:hint="eastAsia" w:ascii="宋体" w:hAnsi="宋体" w:eastAsia="宋体" w:cs="宋体"/>
          <w:bCs/>
          <w:color w:val="auto"/>
          <w:kern w:val="0"/>
          <w:sz w:val="27"/>
          <w:szCs w:val="27"/>
          <w:highlight w:val="none"/>
          <w:lang w:eastAsia="zh-CN"/>
        </w:rPr>
        <w:t>投标文件</w:t>
      </w:r>
      <w:r>
        <w:rPr>
          <w:rFonts w:hint="eastAsia" w:ascii="宋体" w:hAnsi="宋体" w:eastAsia="宋体" w:cs="宋体"/>
          <w:bCs/>
          <w:color w:val="auto"/>
          <w:kern w:val="0"/>
          <w:sz w:val="27"/>
          <w:szCs w:val="27"/>
          <w:highlight w:val="none"/>
        </w:rPr>
        <w:t>和开标、</w:t>
      </w:r>
      <w:r>
        <w:rPr>
          <w:rFonts w:hint="eastAsia" w:ascii="宋体" w:hAnsi="宋体" w:eastAsia="宋体" w:cs="宋体"/>
          <w:bCs/>
          <w:color w:val="auto"/>
          <w:kern w:val="0"/>
          <w:sz w:val="27"/>
          <w:szCs w:val="27"/>
          <w:highlight w:val="none"/>
          <w:lang w:eastAsia="zh-CN"/>
        </w:rPr>
        <w:t>评标</w:t>
      </w:r>
      <w:r>
        <w:rPr>
          <w:rFonts w:hint="eastAsia" w:ascii="宋体" w:hAnsi="宋体" w:eastAsia="宋体" w:cs="宋体"/>
          <w:bCs/>
          <w:color w:val="auto"/>
          <w:kern w:val="0"/>
          <w:sz w:val="27"/>
          <w:szCs w:val="27"/>
          <w:highlight w:val="none"/>
        </w:rPr>
        <w:t>资料，依法重新组建</w:t>
      </w:r>
      <w:r>
        <w:rPr>
          <w:rFonts w:hint="eastAsia" w:ascii="宋体" w:hAnsi="宋体" w:eastAsia="宋体" w:cs="宋体"/>
          <w:bCs/>
          <w:color w:val="auto"/>
          <w:kern w:val="0"/>
          <w:sz w:val="27"/>
          <w:szCs w:val="27"/>
          <w:highlight w:val="none"/>
          <w:lang w:eastAsia="zh-CN"/>
        </w:rPr>
        <w:t>评标委员会</w:t>
      </w:r>
      <w:r>
        <w:rPr>
          <w:rFonts w:hint="eastAsia" w:ascii="宋体" w:hAnsi="宋体" w:eastAsia="宋体" w:cs="宋体"/>
          <w:bCs/>
          <w:color w:val="auto"/>
          <w:kern w:val="0"/>
          <w:sz w:val="27"/>
          <w:szCs w:val="27"/>
          <w:highlight w:val="none"/>
        </w:rPr>
        <w:t>进行</w:t>
      </w:r>
      <w:r>
        <w:rPr>
          <w:rFonts w:hint="eastAsia" w:ascii="宋体" w:hAnsi="宋体" w:eastAsia="宋体" w:cs="宋体"/>
          <w:bCs/>
          <w:color w:val="auto"/>
          <w:kern w:val="0"/>
          <w:sz w:val="27"/>
          <w:szCs w:val="27"/>
          <w:highlight w:val="none"/>
          <w:lang w:eastAsia="zh-CN"/>
        </w:rPr>
        <w:t>评标</w:t>
      </w:r>
      <w:r>
        <w:rPr>
          <w:rFonts w:hint="eastAsia" w:ascii="宋体" w:hAnsi="宋体" w:eastAsia="宋体" w:cs="宋体"/>
          <w:bCs/>
          <w:color w:val="auto"/>
          <w:kern w:val="0"/>
          <w:sz w:val="27"/>
          <w:szCs w:val="27"/>
          <w:highlight w:val="none"/>
        </w:rPr>
        <w:t>。原</w:t>
      </w:r>
      <w:r>
        <w:rPr>
          <w:rFonts w:hint="eastAsia" w:ascii="宋体" w:hAnsi="宋体" w:eastAsia="宋体" w:cs="宋体"/>
          <w:bCs/>
          <w:color w:val="auto"/>
          <w:kern w:val="0"/>
          <w:sz w:val="27"/>
          <w:szCs w:val="27"/>
          <w:highlight w:val="none"/>
          <w:lang w:eastAsia="zh-CN"/>
        </w:rPr>
        <w:t>评标委员会</w:t>
      </w:r>
      <w:r>
        <w:rPr>
          <w:rFonts w:hint="eastAsia" w:ascii="宋体" w:hAnsi="宋体" w:eastAsia="宋体" w:cs="宋体"/>
          <w:bCs/>
          <w:color w:val="auto"/>
          <w:kern w:val="0"/>
          <w:sz w:val="27"/>
          <w:szCs w:val="27"/>
          <w:highlight w:val="none"/>
        </w:rPr>
        <w:t>所作出的</w:t>
      </w:r>
      <w:r>
        <w:rPr>
          <w:rFonts w:hint="eastAsia" w:ascii="宋体" w:hAnsi="宋体" w:eastAsia="宋体" w:cs="宋体"/>
          <w:bCs/>
          <w:color w:val="auto"/>
          <w:kern w:val="0"/>
          <w:sz w:val="27"/>
          <w:szCs w:val="27"/>
          <w:highlight w:val="none"/>
          <w:lang w:eastAsia="zh-CN"/>
        </w:rPr>
        <w:t>评标</w:t>
      </w:r>
      <w:r>
        <w:rPr>
          <w:rFonts w:hint="eastAsia" w:ascii="宋体" w:hAnsi="宋体" w:eastAsia="宋体" w:cs="宋体"/>
          <w:bCs/>
          <w:color w:val="auto"/>
          <w:kern w:val="0"/>
          <w:sz w:val="27"/>
          <w:szCs w:val="27"/>
          <w:highlight w:val="none"/>
        </w:rPr>
        <w:t>意见无效。</w:t>
      </w:r>
    </w:p>
    <w:p>
      <w:pPr>
        <w:widowControl/>
        <w:spacing w:line="360" w:lineRule="auto"/>
        <w:ind w:firstLine="135" w:firstLineChars="50"/>
        <w:jc w:val="lef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20.2</w:t>
      </w:r>
      <w:r>
        <w:rPr>
          <w:rFonts w:hint="eastAsia" w:ascii="宋体" w:hAnsi="宋体" w:eastAsia="宋体" w:cs="宋体"/>
          <w:color w:val="auto"/>
          <w:sz w:val="27"/>
          <w:szCs w:val="27"/>
          <w:highlight w:val="none"/>
          <w:lang w:eastAsia="zh-CN"/>
        </w:rPr>
        <w:t>评标委员会</w:t>
      </w:r>
      <w:r>
        <w:rPr>
          <w:rFonts w:hint="eastAsia" w:ascii="宋体" w:hAnsi="宋体" w:eastAsia="宋体" w:cs="宋体"/>
          <w:color w:val="auto"/>
          <w:sz w:val="27"/>
          <w:szCs w:val="27"/>
          <w:highlight w:val="none"/>
        </w:rPr>
        <w:t>成员根据</w:t>
      </w:r>
      <w:r>
        <w:rPr>
          <w:rFonts w:hint="eastAsia" w:ascii="宋体" w:hAnsi="宋体" w:eastAsia="宋体" w:cs="宋体"/>
          <w:color w:val="auto"/>
          <w:sz w:val="27"/>
          <w:szCs w:val="27"/>
          <w:highlight w:val="none"/>
          <w:lang w:eastAsia="zh-CN"/>
        </w:rPr>
        <w:t>政府采购</w:t>
      </w:r>
      <w:r>
        <w:rPr>
          <w:rFonts w:hint="eastAsia" w:ascii="宋体" w:hAnsi="宋体" w:eastAsia="宋体" w:cs="宋体"/>
          <w:color w:val="auto"/>
          <w:sz w:val="27"/>
          <w:szCs w:val="27"/>
          <w:highlight w:val="none"/>
        </w:rPr>
        <w:t>法律法规和</w:t>
      </w:r>
      <w:r>
        <w:rPr>
          <w:rFonts w:hint="eastAsia" w:ascii="宋体" w:hAnsi="宋体" w:eastAsia="宋体" w:cs="宋体"/>
          <w:color w:val="auto"/>
          <w:sz w:val="27"/>
          <w:szCs w:val="27"/>
          <w:highlight w:val="none"/>
          <w:lang w:eastAsia="zh-CN"/>
        </w:rPr>
        <w:t>投标文件</w:t>
      </w:r>
      <w:r>
        <w:rPr>
          <w:rFonts w:hint="eastAsia" w:ascii="宋体" w:hAnsi="宋体" w:eastAsia="宋体" w:cs="宋体"/>
          <w:color w:val="auto"/>
          <w:sz w:val="27"/>
          <w:szCs w:val="27"/>
          <w:highlight w:val="none"/>
        </w:rPr>
        <w:t>规定的</w:t>
      </w:r>
      <w:r>
        <w:rPr>
          <w:rFonts w:hint="eastAsia" w:ascii="宋体" w:hAnsi="宋体" w:eastAsia="宋体" w:cs="宋体"/>
          <w:color w:val="auto"/>
          <w:sz w:val="27"/>
          <w:szCs w:val="27"/>
          <w:highlight w:val="none"/>
          <w:lang w:eastAsia="zh-CN"/>
        </w:rPr>
        <w:t>评标办法</w:t>
      </w:r>
      <w:r>
        <w:rPr>
          <w:rFonts w:hint="eastAsia" w:ascii="宋体" w:hAnsi="宋体" w:eastAsia="宋体" w:cs="宋体"/>
          <w:color w:val="auto"/>
          <w:sz w:val="27"/>
          <w:szCs w:val="27"/>
          <w:highlight w:val="none"/>
        </w:rPr>
        <w:t>和</w:t>
      </w:r>
      <w:r>
        <w:rPr>
          <w:rFonts w:hint="eastAsia" w:ascii="宋体" w:hAnsi="宋体" w:eastAsia="宋体" w:cs="宋体"/>
          <w:color w:val="auto"/>
          <w:sz w:val="27"/>
          <w:szCs w:val="27"/>
          <w:highlight w:val="none"/>
          <w:lang w:eastAsia="zh-CN"/>
        </w:rPr>
        <w:t>评标</w:t>
      </w:r>
      <w:r>
        <w:rPr>
          <w:rFonts w:hint="eastAsia" w:ascii="宋体" w:hAnsi="宋体" w:eastAsia="宋体" w:cs="宋体"/>
          <w:color w:val="auto"/>
          <w:sz w:val="27"/>
          <w:szCs w:val="27"/>
          <w:highlight w:val="none"/>
        </w:rPr>
        <w:t>标准进行</w:t>
      </w:r>
      <w:r>
        <w:rPr>
          <w:rFonts w:hint="eastAsia" w:ascii="宋体" w:hAnsi="宋体" w:eastAsia="宋体" w:cs="宋体"/>
          <w:color w:val="auto"/>
          <w:sz w:val="27"/>
          <w:szCs w:val="27"/>
          <w:highlight w:val="none"/>
          <w:lang w:eastAsia="zh-CN"/>
        </w:rPr>
        <w:t>评标</w:t>
      </w:r>
      <w:r>
        <w:rPr>
          <w:rFonts w:hint="eastAsia" w:ascii="宋体" w:hAnsi="宋体" w:eastAsia="宋体" w:cs="宋体"/>
          <w:color w:val="auto"/>
          <w:sz w:val="27"/>
          <w:szCs w:val="27"/>
          <w:highlight w:val="none"/>
        </w:rPr>
        <w:t>。</w:t>
      </w:r>
    </w:p>
    <w:p>
      <w:pPr>
        <w:widowControl/>
        <w:spacing w:line="360" w:lineRule="auto"/>
        <w:ind w:firstLine="135" w:firstLineChars="50"/>
        <w:jc w:val="lef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20.3</w:t>
      </w:r>
      <w:r>
        <w:rPr>
          <w:rFonts w:hint="eastAsia" w:ascii="宋体" w:hAnsi="宋体" w:eastAsia="宋体" w:cs="宋体"/>
          <w:color w:val="auto"/>
          <w:sz w:val="27"/>
          <w:szCs w:val="27"/>
          <w:highlight w:val="none"/>
          <w:lang w:eastAsia="zh-CN"/>
        </w:rPr>
        <w:t>评标</w:t>
      </w:r>
      <w:r>
        <w:rPr>
          <w:rFonts w:hint="eastAsia" w:ascii="宋体" w:hAnsi="宋体" w:eastAsia="宋体" w:cs="宋体"/>
          <w:color w:val="auto"/>
          <w:sz w:val="27"/>
          <w:szCs w:val="27"/>
          <w:highlight w:val="none"/>
        </w:rPr>
        <w:t>专家独立进行</w:t>
      </w:r>
      <w:r>
        <w:rPr>
          <w:rFonts w:hint="eastAsia" w:ascii="宋体" w:hAnsi="宋体" w:eastAsia="宋体" w:cs="宋体"/>
          <w:color w:val="auto"/>
          <w:sz w:val="27"/>
          <w:szCs w:val="27"/>
          <w:highlight w:val="none"/>
          <w:lang w:eastAsia="zh-CN"/>
        </w:rPr>
        <w:t>评标</w:t>
      </w:r>
      <w:r>
        <w:rPr>
          <w:rFonts w:hint="eastAsia" w:ascii="宋体" w:hAnsi="宋体" w:eastAsia="宋体" w:cs="宋体"/>
          <w:color w:val="auto"/>
          <w:sz w:val="27"/>
          <w:szCs w:val="27"/>
          <w:highlight w:val="none"/>
        </w:rPr>
        <w:t>，不得向任何人透露</w:t>
      </w:r>
      <w:r>
        <w:rPr>
          <w:rFonts w:hint="eastAsia" w:ascii="宋体" w:hAnsi="宋体" w:eastAsia="宋体" w:cs="宋体"/>
          <w:color w:val="auto"/>
          <w:sz w:val="27"/>
          <w:szCs w:val="27"/>
          <w:highlight w:val="none"/>
          <w:lang w:eastAsia="zh-CN"/>
        </w:rPr>
        <w:t>评标</w:t>
      </w:r>
      <w:r>
        <w:rPr>
          <w:rFonts w:hint="eastAsia" w:ascii="宋体" w:hAnsi="宋体" w:eastAsia="宋体" w:cs="宋体"/>
          <w:color w:val="auto"/>
          <w:sz w:val="27"/>
          <w:szCs w:val="27"/>
          <w:highlight w:val="none"/>
        </w:rPr>
        <w:t>信息，并协助</w:t>
      </w:r>
      <w:r>
        <w:rPr>
          <w:rFonts w:hint="eastAsia" w:ascii="宋体" w:hAnsi="宋体" w:eastAsia="宋体" w:cs="宋体"/>
          <w:color w:val="auto"/>
          <w:sz w:val="27"/>
          <w:szCs w:val="27"/>
          <w:highlight w:val="none"/>
          <w:lang w:eastAsia="zh-CN"/>
        </w:rPr>
        <w:t>采购人</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sz w:val="27"/>
          <w:szCs w:val="27"/>
          <w:highlight w:val="none"/>
        </w:rPr>
        <w:t>答复质疑事项。</w:t>
      </w:r>
    </w:p>
    <w:p>
      <w:pPr>
        <w:widowControl/>
        <w:spacing w:line="360" w:lineRule="auto"/>
        <w:ind w:firstLine="135" w:firstLineChars="50"/>
        <w:jc w:val="lef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20.4</w:t>
      </w:r>
      <w:r>
        <w:rPr>
          <w:rFonts w:hint="eastAsia" w:ascii="宋体" w:hAnsi="宋体" w:eastAsia="宋体" w:cs="宋体"/>
          <w:color w:val="auto"/>
          <w:sz w:val="27"/>
          <w:szCs w:val="27"/>
          <w:highlight w:val="none"/>
          <w:lang w:eastAsia="zh-CN"/>
        </w:rPr>
        <w:t>评标</w:t>
      </w:r>
      <w:r>
        <w:rPr>
          <w:rFonts w:hint="eastAsia" w:ascii="宋体" w:hAnsi="宋体" w:eastAsia="宋体" w:cs="宋体"/>
          <w:color w:val="auto"/>
          <w:sz w:val="27"/>
          <w:szCs w:val="27"/>
          <w:highlight w:val="none"/>
        </w:rPr>
        <w:t>工作由</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sz w:val="27"/>
          <w:szCs w:val="27"/>
          <w:highlight w:val="none"/>
        </w:rPr>
        <w:t>负责组织，具体</w:t>
      </w:r>
      <w:r>
        <w:rPr>
          <w:rFonts w:hint="eastAsia" w:ascii="宋体" w:hAnsi="宋体" w:eastAsia="宋体" w:cs="宋体"/>
          <w:color w:val="auto"/>
          <w:sz w:val="27"/>
          <w:szCs w:val="27"/>
          <w:highlight w:val="none"/>
          <w:lang w:eastAsia="zh-CN"/>
        </w:rPr>
        <w:t>评标</w:t>
      </w:r>
      <w:r>
        <w:rPr>
          <w:rFonts w:hint="eastAsia" w:ascii="宋体" w:hAnsi="宋体" w:eastAsia="宋体" w:cs="宋体"/>
          <w:color w:val="auto"/>
          <w:sz w:val="27"/>
          <w:szCs w:val="27"/>
          <w:highlight w:val="none"/>
        </w:rPr>
        <w:t>事务由</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sz w:val="27"/>
          <w:szCs w:val="27"/>
          <w:highlight w:val="none"/>
        </w:rPr>
        <w:t>依法组建的</w:t>
      </w:r>
      <w:r>
        <w:rPr>
          <w:rFonts w:hint="eastAsia" w:ascii="宋体" w:hAnsi="宋体" w:eastAsia="宋体" w:cs="宋体"/>
          <w:color w:val="auto"/>
          <w:sz w:val="27"/>
          <w:szCs w:val="27"/>
          <w:highlight w:val="none"/>
          <w:lang w:eastAsia="zh-CN"/>
        </w:rPr>
        <w:t>评标委员会</w:t>
      </w:r>
      <w:r>
        <w:rPr>
          <w:rFonts w:hint="eastAsia" w:ascii="宋体" w:hAnsi="宋体" w:eastAsia="宋体" w:cs="宋体"/>
          <w:color w:val="auto"/>
          <w:sz w:val="27"/>
          <w:szCs w:val="27"/>
          <w:highlight w:val="none"/>
        </w:rPr>
        <w:t>负责并履行</w:t>
      </w:r>
      <w:r>
        <w:rPr>
          <w:rFonts w:hint="eastAsia" w:ascii="宋体" w:hAnsi="宋体" w:eastAsia="宋体" w:cs="宋体"/>
          <w:color w:val="auto"/>
          <w:sz w:val="27"/>
          <w:szCs w:val="27"/>
          <w:highlight w:val="none"/>
          <w:lang w:eastAsia="zh-CN"/>
        </w:rPr>
        <w:t>评标</w:t>
      </w:r>
      <w:r>
        <w:rPr>
          <w:rFonts w:hint="eastAsia" w:ascii="宋体" w:hAnsi="宋体" w:eastAsia="宋体" w:cs="宋体"/>
          <w:color w:val="auto"/>
          <w:sz w:val="27"/>
          <w:szCs w:val="27"/>
          <w:highlight w:val="none"/>
        </w:rPr>
        <w:t>职责。</w:t>
      </w:r>
    </w:p>
    <w:p>
      <w:pPr>
        <w:widowControl/>
        <w:spacing w:line="360" w:lineRule="auto"/>
        <w:ind w:firstLine="135" w:firstLineChars="50"/>
        <w:jc w:val="lef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20.5</w:t>
      </w:r>
      <w:r>
        <w:rPr>
          <w:rFonts w:hint="eastAsia" w:ascii="宋体" w:hAnsi="宋体" w:eastAsia="宋体" w:cs="宋体"/>
          <w:color w:val="auto"/>
          <w:sz w:val="27"/>
          <w:szCs w:val="27"/>
          <w:highlight w:val="none"/>
          <w:lang w:eastAsia="zh-CN"/>
        </w:rPr>
        <w:t>评标</w:t>
      </w:r>
      <w:r>
        <w:rPr>
          <w:rFonts w:hint="eastAsia" w:ascii="宋体" w:hAnsi="宋体" w:eastAsia="宋体" w:cs="宋体"/>
          <w:color w:val="auto"/>
          <w:sz w:val="27"/>
          <w:szCs w:val="27"/>
          <w:highlight w:val="none"/>
        </w:rPr>
        <w:t>开始前，由评委会成员推举一位</w:t>
      </w:r>
      <w:r>
        <w:rPr>
          <w:rFonts w:hint="eastAsia" w:ascii="宋体" w:hAnsi="宋体" w:eastAsia="宋体" w:cs="宋体"/>
          <w:color w:val="auto"/>
          <w:sz w:val="27"/>
          <w:szCs w:val="27"/>
          <w:highlight w:val="none"/>
          <w:lang w:eastAsia="zh-CN"/>
        </w:rPr>
        <w:t>评标</w:t>
      </w:r>
      <w:r>
        <w:rPr>
          <w:rFonts w:hint="eastAsia" w:ascii="宋体" w:hAnsi="宋体" w:eastAsia="宋体" w:cs="宋体"/>
          <w:color w:val="auto"/>
          <w:sz w:val="27"/>
          <w:szCs w:val="27"/>
          <w:highlight w:val="none"/>
        </w:rPr>
        <w:t>专家担任</w:t>
      </w:r>
      <w:r>
        <w:rPr>
          <w:rFonts w:hint="eastAsia" w:ascii="宋体" w:hAnsi="宋体" w:eastAsia="宋体" w:cs="宋体"/>
          <w:color w:val="auto"/>
          <w:sz w:val="27"/>
          <w:szCs w:val="27"/>
          <w:highlight w:val="none"/>
          <w:lang w:eastAsia="zh-CN"/>
        </w:rPr>
        <w:t>评标委员会</w:t>
      </w:r>
      <w:r>
        <w:rPr>
          <w:rFonts w:hint="eastAsia" w:ascii="宋体" w:hAnsi="宋体" w:eastAsia="宋体" w:cs="宋体"/>
          <w:color w:val="auto"/>
          <w:sz w:val="27"/>
          <w:szCs w:val="27"/>
          <w:highlight w:val="none"/>
        </w:rPr>
        <w:t>召集人（组长），并由</w:t>
      </w:r>
      <w:r>
        <w:rPr>
          <w:rFonts w:hint="eastAsia" w:ascii="宋体" w:hAnsi="宋体" w:eastAsia="宋体" w:cs="宋体"/>
          <w:color w:val="auto"/>
          <w:sz w:val="27"/>
          <w:szCs w:val="27"/>
          <w:highlight w:val="none"/>
          <w:lang w:eastAsia="zh-CN"/>
        </w:rPr>
        <w:t>评标委员会</w:t>
      </w:r>
      <w:r>
        <w:rPr>
          <w:rFonts w:hint="eastAsia" w:ascii="宋体" w:hAnsi="宋体" w:eastAsia="宋体" w:cs="宋体"/>
          <w:color w:val="auto"/>
          <w:sz w:val="27"/>
          <w:szCs w:val="27"/>
          <w:highlight w:val="none"/>
        </w:rPr>
        <w:t>召集人（组长）协调该项目</w:t>
      </w:r>
      <w:r>
        <w:rPr>
          <w:rFonts w:hint="eastAsia" w:ascii="宋体" w:hAnsi="宋体" w:eastAsia="宋体" w:cs="宋体"/>
          <w:color w:val="auto"/>
          <w:sz w:val="27"/>
          <w:szCs w:val="27"/>
          <w:highlight w:val="none"/>
          <w:lang w:eastAsia="zh-CN"/>
        </w:rPr>
        <w:t>评标</w:t>
      </w:r>
      <w:r>
        <w:rPr>
          <w:rFonts w:hint="eastAsia" w:ascii="宋体" w:hAnsi="宋体" w:eastAsia="宋体" w:cs="宋体"/>
          <w:color w:val="auto"/>
          <w:sz w:val="27"/>
          <w:szCs w:val="27"/>
          <w:highlight w:val="none"/>
        </w:rPr>
        <w:t>工作。</w:t>
      </w:r>
      <w:r>
        <w:rPr>
          <w:rFonts w:hint="eastAsia" w:ascii="宋体" w:hAnsi="宋体" w:eastAsia="宋体" w:cs="宋体"/>
          <w:color w:val="auto"/>
          <w:sz w:val="27"/>
          <w:szCs w:val="27"/>
          <w:highlight w:val="none"/>
          <w:lang w:eastAsia="zh-CN"/>
        </w:rPr>
        <w:t>评标委员会</w:t>
      </w:r>
      <w:r>
        <w:rPr>
          <w:rFonts w:hint="eastAsia" w:ascii="宋体" w:hAnsi="宋体" w:eastAsia="宋体" w:cs="宋体"/>
          <w:color w:val="auto"/>
          <w:sz w:val="27"/>
          <w:szCs w:val="27"/>
          <w:highlight w:val="none"/>
        </w:rPr>
        <w:t>召集人（组长）对各</w:t>
      </w:r>
      <w:r>
        <w:rPr>
          <w:rFonts w:hint="eastAsia" w:ascii="宋体" w:hAnsi="宋体" w:eastAsia="宋体" w:cs="宋体"/>
          <w:color w:val="auto"/>
          <w:sz w:val="27"/>
          <w:szCs w:val="27"/>
          <w:highlight w:val="none"/>
          <w:lang w:eastAsia="zh-CN"/>
        </w:rPr>
        <w:t>评标</w:t>
      </w:r>
      <w:r>
        <w:rPr>
          <w:rFonts w:hint="eastAsia" w:ascii="宋体" w:hAnsi="宋体" w:eastAsia="宋体" w:cs="宋体"/>
          <w:color w:val="auto"/>
          <w:sz w:val="27"/>
          <w:szCs w:val="27"/>
          <w:highlight w:val="none"/>
        </w:rPr>
        <w:t>专家成员的</w:t>
      </w:r>
      <w:r>
        <w:rPr>
          <w:rFonts w:hint="eastAsia" w:ascii="宋体" w:hAnsi="宋体" w:eastAsia="宋体" w:cs="宋体"/>
          <w:color w:val="auto"/>
          <w:sz w:val="27"/>
          <w:szCs w:val="27"/>
          <w:highlight w:val="none"/>
          <w:lang w:eastAsia="zh-CN"/>
        </w:rPr>
        <w:t>评标</w:t>
      </w:r>
      <w:r>
        <w:rPr>
          <w:rFonts w:hint="eastAsia" w:ascii="宋体" w:hAnsi="宋体" w:eastAsia="宋体" w:cs="宋体"/>
          <w:color w:val="auto"/>
          <w:sz w:val="27"/>
          <w:szCs w:val="27"/>
          <w:highlight w:val="none"/>
        </w:rPr>
        <w:t>情况进行汇总核查及复核，不同的专家对同一</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同一评分项</w:t>
      </w:r>
      <w:r>
        <w:rPr>
          <w:rFonts w:hint="eastAsia" w:ascii="宋体" w:hAnsi="宋体" w:eastAsia="宋体" w:cs="宋体"/>
          <w:color w:val="auto"/>
          <w:sz w:val="27"/>
          <w:szCs w:val="27"/>
          <w:highlight w:val="none"/>
          <w:lang w:val="en-US" w:eastAsia="zh-CN"/>
        </w:rPr>
        <w:t>畸高畸低</w:t>
      </w:r>
      <w:r>
        <w:rPr>
          <w:rFonts w:hint="eastAsia" w:ascii="宋体" w:hAnsi="宋体" w:eastAsia="宋体" w:cs="宋体"/>
          <w:color w:val="auto"/>
          <w:sz w:val="27"/>
          <w:szCs w:val="27"/>
          <w:highlight w:val="none"/>
        </w:rPr>
        <w:t>的，应对</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的</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文件进行再次核对，确属打分有误的，应及时进行修正。</w:t>
      </w:r>
    </w:p>
    <w:p>
      <w:pPr>
        <w:widowControl/>
        <w:spacing w:line="360" w:lineRule="auto"/>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21、</w:t>
      </w:r>
      <w:r>
        <w:rPr>
          <w:rFonts w:hint="eastAsia" w:ascii="宋体" w:hAnsi="宋体" w:eastAsia="宋体" w:cs="宋体"/>
          <w:bCs/>
          <w:color w:val="auto"/>
          <w:kern w:val="0"/>
          <w:sz w:val="27"/>
          <w:szCs w:val="27"/>
          <w:highlight w:val="none"/>
          <w:lang w:eastAsia="zh-CN"/>
        </w:rPr>
        <w:t>投标文件</w:t>
      </w:r>
      <w:r>
        <w:rPr>
          <w:rFonts w:hint="eastAsia" w:ascii="宋体" w:hAnsi="宋体" w:eastAsia="宋体" w:cs="宋体"/>
          <w:bCs/>
          <w:color w:val="auto"/>
          <w:kern w:val="0"/>
          <w:sz w:val="27"/>
          <w:szCs w:val="27"/>
          <w:highlight w:val="none"/>
        </w:rPr>
        <w:t>的初审。初审分为资格性检查和符合性检查。</w:t>
      </w:r>
    </w:p>
    <w:p>
      <w:pPr>
        <w:spacing w:line="360" w:lineRule="auto"/>
        <w:ind w:firstLine="135" w:firstLineChars="50"/>
        <w:rPr>
          <w:rFonts w:hint="eastAsia" w:ascii="宋体" w:hAnsi="宋体" w:eastAsia="宋体" w:cs="宋体"/>
          <w:color w:val="auto"/>
          <w:sz w:val="27"/>
          <w:szCs w:val="27"/>
          <w:highlight w:val="none"/>
        </w:rPr>
      </w:pPr>
      <w:r>
        <w:rPr>
          <w:rFonts w:hint="eastAsia" w:ascii="宋体" w:hAnsi="宋体" w:eastAsia="宋体" w:cs="宋体"/>
          <w:color w:val="auto"/>
          <w:kern w:val="0"/>
          <w:sz w:val="27"/>
          <w:szCs w:val="27"/>
          <w:highlight w:val="none"/>
        </w:rPr>
        <w:t>21.1</w:t>
      </w:r>
      <w:r>
        <w:rPr>
          <w:rFonts w:hint="eastAsia" w:ascii="宋体" w:hAnsi="宋体" w:eastAsia="宋体" w:cs="宋体"/>
          <w:color w:val="auto"/>
          <w:sz w:val="27"/>
          <w:szCs w:val="27"/>
          <w:highlight w:val="none"/>
        </w:rPr>
        <w:t>资格性检查。依据法律法规和</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文件的规定，对</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sz w:val="27"/>
          <w:szCs w:val="27"/>
          <w:highlight w:val="none"/>
        </w:rPr>
        <w:t>中的资格证明、</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保证金等进行审查，以确定</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是否具备</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资格。</w:t>
      </w:r>
    </w:p>
    <w:p>
      <w:pPr>
        <w:spacing w:line="360" w:lineRule="auto"/>
        <w:ind w:firstLine="135" w:firstLineChars="5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21.2符合性检查。依据</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文件的规定，从</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sz w:val="27"/>
          <w:szCs w:val="27"/>
          <w:highlight w:val="none"/>
        </w:rPr>
        <w:t>的有效性、完整性和对</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文件的</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程度、有无计算错误进行审查，以确定是否对</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文件的实质性要求作出</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w:t>
      </w:r>
    </w:p>
    <w:p>
      <w:pPr>
        <w:widowControl/>
        <w:spacing w:line="360" w:lineRule="auto"/>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22、</w:t>
      </w:r>
      <w:r>
        <w:rPr>
          <w:rFonts w:hint="eastAsia" w:ascii="宋体" w:hAnsi="宋体" w:eastAsia="宋体" w:cs="宋体"/>
          <w:bCs/>
          <w:color w:val="auto"/>
          <w:kern w:val="0"/>
          <w:sz w:val="27"/>
          <w:szCs w:val="27"/>
          <w:highlight w:val="none"/>
          <w:lang w:eastAsia="zh-CN"/>
        </w:rPr>
        <w:t>投标文件报价</w:t>
      </w:r>
      <w:r>
        <w:rPr>
          <w:rFonts w:hint="eastAsia" w:ascii="宋体" w:hAnsi="宋体" w:eastAsia="宋体" w:cs="宋体"/>
          <w:bCs/>
          <w:color w:val="auto"/>
          <w:kern w:val="0"/>
          <w:sz w:val="27"/>
          <w:szCs w:val="27"/>
          <w:highlight w:val="none"/>
        </w:rPr>
        <w:t>出现前后不一致的，按照下列规定修正：</w:t>
      </w:r>
    </w:p>
    <w:p>
      <w:pPr>
        <w:widowControl/>
        <w:spacing w:line="360" w:lineRule="auto"/>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22.1大写金额和小写金额不一致的，以大写金额为准；</w:t>
      </w:r>
    </w:p>
    <w:p>
      <w:pPr>
        <w:widowControl/>
        <w:spacing w:line="360" w:lineRule="auto"/>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22.2单价金额小数点或者百分比有明显错位的，以</w:t>
      </w:r>
      <w:r>
        <w:rPr>
          <w:rFonts w:hint="eastAsia" w:ascii="宋体" w:hAnsi="宋体" w:eastAsia="宋体" w:cs="宋体"/>
          <w:bCs/>
          <w:color w:val="auto"/>
          <w:kern w:val="0"/>
          <w:sz w:val="27"/>
          <w:szCs w:val="27"/>
          <w:highlight w:val="none"/>
          <w:lang w:eastAsia="zh-CN"/>
        </w:rPr>
        <w:t>报价</w:t>
      </w:r>
      <w:r>
        <w:rPr>
          <w:rFonts w:hint="eastAsia" w:ascii="宋体" w:hAnsi="宋体" w:eastAsia="宋体" w:cs="宋体"/>
          <w:bCs/>
          <w:color w:val="auto"/>
          <w:kern w:val="0"/>
          <w:sz w:val="27"/>
          <w:szCs w:val="27"/>
          <w:highlight w:val="none"/>
        </w:rPr>
        <w:t>表的总价为准，并修改单价；</w:t>
      </w:r>
    </w:p>
    <w:p>
      <w:pPr>
        <w:widowControl/>
        <w:spacing w:line="360" w:lineRule="auto"/>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22.3总价金额与按单价汇总金额不一致的，以单价金额计算结果为准;</w:t>
      </w:r>
    </w:p>
    <w:p>
      <w:pPr>
        <w:widowControl/>
        <w:spacing w:line="360" w:lineRule="auto"/>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22.4同时出现两种以上不一致的，按照前款规定的顺序修正。修正后的报价经</w:t>
      </w:r>
      <w:r>
        <w:rPr>
          <w:rFonts w:hint="eastAsia" w:ascii="宋体" w:hAnsi="宋体" w:eastAsia="宋体" w:cs="宋体"/>
          <w:bCs/>
          <w:color w:val="auto"/>
          <w:kern w:val="0"/>
          <w:sz w:val="27"/>
          <w:szCs w:val="27"/>
          <w:highlight w:val="none"/>
          <w:lang w:eastAsia="zh-CN"/>
        </w:rPr>
        <w:t>投标人</w:t>
      </w:r>
      <w:r>
        <w:rPr>
          <w:rFonts w:hint="eastAsia" w:ascii="宋体" w:hAnsi="宋体" w:eastAsia="宋体" w:cs="宋体"/>
          <w:bCs/>
          <w:color w:val="auto"/>
          <w:kern w:val="0"/>
          <w:sz w:val="27"/>
          <w:szCs w:val="27"/>
          <w:highlight w:val="none"/>
        </w:rPr>
        <w:t>法定代表人（经营者）或其授权代表同意并签字确认后，调整后的</w:t>
      </w:r>
      <w:r>
        <w:rPr>
          <w:rFonts w:hint="eastAsia" w:ascii="宋体" w:hAnsi="宋体" w:eastAsia="宋体" w:cs="宋体"/>
          <w:bCs/>
          <w:color w:val="auto"/>
          <w:kern w:val="0"/>
          <w:sz w:val="27"/>
          <w:szCs w:val="27"/>
          <w:highlight w:val="none"/>
          <w:lang w:eastAsia="zh-CN"/>
        </w:rPr>
        <w:t>投标</w:t>
      </w:r>
      <w:r>
        <w:rPr>
          <w:rFonts w:hint="eastAsia" w:ascii="宋体" w:hAnsi="宋体" w:eastAsia="宋体" w:cs="宋体"/>
          <w:bCs/>
          <w:color w:val="auto"/>
          <w:kern w:val="0"/>
          <w:sz w:val="27"/>
          <w:szCs w:val="27"/>
          <w:highlight w:val="none"/>
        </w:rPr>
        <w:t>报价对</w:t>
      </w:r>
      <w:r>
        <w:rPr>
          <w:rFonts w:hint="eastAsia" w:ascii="宋体" w:hAnsi="宋体" w:eastAsia="宋体" w:cs="宋体"/>
          <w:bCs/>
          <w:color w:val="auto"/>
          <w:kern w:val="0"/>
          <w:sz w:val="27"/>
          <w:szCs w:val="27"/>
          <w:highlight w:val="none"/>
          <w:lang w:eastAsia="zh-CN"/>
        </w:rPr>
        <w:t>投标人</w:t>
      </w:r>
      <w:r>
        <w:rPr>
          <w:rFonts w:hint="eastAsia" w:ascii="宋体" w:hAnsi="宋体" w:eastAsia="宋体" w:cs="宋体"/>
          <w:bCs/>
          <w:color w:val="auto"/>
          <w:kern w:val="0"/>
          <w:sz w:val="27"/>
          <w:szCs w:val="27"/>
          <w:highlight w:val="none"/>
        </w:rPr>
        <w:t>具有约束作用，如果</w:t>
      </w:r>
      <w:r>
        <w:rPr>
          <w:rFonts w:hint="eastAsia" w:ascii="宋体" w:hAnsi="宋体" w:eastAsia="宋体" w:cs="宋体"/>
          <w:bCs/>
          <w:color w:val="auto"/>
          <w:kern w:val="0"/>
          <w:sz w:val="27"/>
          <w:szCs w:val="27"/>
          <w:highlight w:val="none"/>
          <w:lang w:eastAsia="zh-CN"/>
        </w:rPr>
        <w:t>投标人</w:t>
      </w:r>
      <w:r>
        <w:rPr>
          <w:rFonts w:hint="eastAsia" w:ascii="宋体" w:hAnsi="宋体" w:eastAsia="宋体" w:cs="宋体"/>
          <w:bCs/>
          <w:color w:val="auto"/>
          <w:kern w:val="0"/>
          <w:sz w:val="27"/>
          <w:szCs w:val="27"/>
          <w:highlight w:val="none"/>
        </w:rPr>
        <w:t>不接受按上述原则调整或修正的，则其</w:t>
      </w:r>
      <w:r>
        <w:rPr>
          <w:rFonts w:hint="eastAsia" w:ascii="宋体" w:hAnsi="宋体" w:eastAsia="宋体" w:cs="宋体"/>
          <w:bCs/>
          <w:color w:val="auto"/>
          <w:kern w:val="0"/>
          <w:sz w:val="27"/>
          <w:szCs w:val="27"/>
          <w:highlight w:val="none"/>
          <w:lang w:eastAsia="zh-CN"/>
        </w:rPr>
        <w:t>投标</w:t>
      </w:r>
      <w:r>
        <w:rPr>
          <w:rFonts w:hint="eastAsia" w:ascii="宋体" w:hAnsi="宋体" w:eastAsia="宋体" w:cs="宋体"/>
          <w:bCs/>
          <w:color w:val="auto"/>
          <w:kern w:val="0"/>
          <w:sz w:val="27"/>
          <w:szCs w:val="27"/>
          <w:highlight w:val="none"/>
        </w:rPr>
        <w:t>将被视为无效</w:t>
      </w:r>
      <w:r>
        <w:rPr>
          <w:rFonts w:hint="eastAsia" w:ascii="宋体" w:hAnsi="宋体" w:eastAsia="宋体" w:cs="宋体"/>
          <w:bCs/>
          <w:color w:val="auto"/>
          <w:kern w:val="0"/>
          <w:sz w:val="27"/>
          <w:szCs w:val="27"/>
          <w:highlight w:val="none"/>
          <w:lang w:eastAsia="zh-CN"/>
        </w:rPr>
        <w:t>投标</w:t>
      </w:r>
      <w:r>
        <w:rPr>
          <w:rFonts w:hint="eastAsia" w:ascii="宋体" w:hAnsi="宋体" w:eastAsia="宋体" w:cs="宋体"/>
          <w:bCs/>
          <w:color w:val="auto"/>
          <w:kern w:val="0"/>
          <w:sz w:val="27"/>
          <w:szCs w:val="27"/>
          <w:highlight w:val="none"/>
        </w:rPr>
        <w:t>。</w:t>
      </w:r>
    </w:p>
    <w:p>
      <w:pPr>
        <w:widowControl/>
        <w:spacing w:line="360" w:lineRule="auto"/>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23、</w:t>
      </w:r>
      <w:r>
        <w:rPr>
          <w:rFonts w:hint="eastAsia" w:ascii="宋体" w:hAnsi="宋体" w:eastAsia="宋体" w:cs="宋体"/>
          <w:bCs/>
          <w:color w:val="auto"/>
          <w:kern w:val="0"/>
          <w:sz w:val="27"/>
          <w:szCs w:val="27"/>
          <w:highlight w:val="none"/>
          <w:lang w:eastAsia="zh-CN"/>
        </w:rPr>
        <w:t>投标</w:t>
      </w:r>
      <w:r>
        <w:rPr>
          <w:rFonts w:hint="eastAsia" w:ascii="宋体" w:hAnsi="宋体" w:eastAsia="宋体" w:cs="宋体"/>
          <w:bCs/>
          <w:color w:val="auto"/>
          <w:kern w:val="0"/>
          <w:sz w:val="27"/>
          <w:szCs w:val="27"/>
          <w:highlight w:val="none"/>
        </w:rPr>
        <w:t>文件的澄清</w:t>
      </w:r>
    </w:p>
    <w:p>
      <w:pPr>
        <w:widowControl/>
        <w:spacing w:line="360" w:lineRule="auto"/>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23.1对于</w:t>
      </w:r>
      <w:r>
        <w:rPr>
          <w:rFonts w:hint="eastAsia" w:ascii="宋体" w:hAnsi="宋体" w:eastAsia="宋体" w:cs="宋体"/>
          <w:bCs/>
          <w:color w:val="auto"/>
          <w:kern w:val="0"/>
          <w:sz w:val="27"/>
          <w:szCs w:val="27"/>
          <w:highlight w:val="none"/>
          <w:lang w:eastAsia="zh-CN"/>
        </w:rPr>
        <w:t>投标</w:t>
      </w:r>
      <w:r>
        <w:rPr>
          <w:rFonts w:hint="eastAsia" w:ascii="宋体" w:hAnsi="宋体" w:eastAsia="宋体" w:cs="宋体"/>
          <w:bCs/>
          <w:color w:val="auto"/>
          <w:kern w:val="0"/>
          <w:sz w:val="27"/>
          <w:szCs w:val="27"/>
          <w:highlight w:val="none"/>
        </w:rPr>
        <w:t>文件中含义不明确、同类问题表述不一致或者有明显文字和计算错误的内容，</w:t>
      </w:r>
      <w:r>
        <w:rPr>
          <w:rFonts w:hint="eastAsia" w:ascii="宋体" w:hAnsi="宋体" w:eastAsia="宋体" w:cs="宋体"/>
          <w:bCs/>
          <w:color w:val="auto"/>
          <w:kern w:val="0"/>
          <w:sz w:val="27"/>
          <w:szCs w:val="27"/>
          <w:highlight w:val="none"/>
          <w:lang w:eastAsia="zh-CN"/>
        </w:rPr>
        <w:t>评标委员会</w:t>
      </w:r>
      <w:r>
        <w:rPr>
          <w:rFonts w:hint="eastAsia" w:ascii="宋体" w:hAnsi="宋体" w:eastAsia="宋体" w:cs="宋体"/>
          <w:bCs/>
          <w:color w:val="auto"/>
          <w:kern w:val="0"/>
          <w:sz w:val="27"/>
          <w:szCs w:val="27"/>
          <w:highlight w:val="none"/>
        </w:rPr>
        <w:t>应当以书面形式要求</w:t>
      </w:r>
      <w:r>
        <w:rPr>
          <w:rFonts w:hint="eastAsia" w:ascii="宋体" w:hAnsi="宋体" w:eastAsia="宋体" w:cs="宋体"/>
          <w:bCs/>
          <w:color w:val="auto"/>
          <w:kern w:val="0"/>
          <w:sz w:val="27"/>
          <w:szCs w:val="27"/>
          <w:highlight w:val="none"/>
          <w:lang w:eastAsia="zh-CN"/>
        </w:rPr>
        <w:t>投标人</w:t>
      </w:r>
      <w:r>
        <w:rPr>
          <w:rFonts w:hint="eastAsia" w:ascii="宋体" w:hAnsi="宋体" w:eastAsia="宋体" w:cs="宋体"/>
          <w:bCs/>
          <w:color w:val="auto"/>
          <w:kern w:val="0"/>
          <w:sz w:val="27"/>
          <w:szCs w:val="27"/>
          <w:highlight w:val="none"/>
        </w:rPr>
        <w:t>作出必要的澄清、说明或者补正。</w:t>
      </w:r>
    </w:p>
    <w:p>
      <w:pPr>
        <w:widowControl/>
        <w:spacing w:line="360" w:lineRule="auto"/>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23.2</w:t>
      </w:r>
      <w:r>
        <w:rPr>
          <w:rFonts w:hint="eastAsia" w:ascii="宋体" w:hAnsi="宋体" w:eastAsia="宋体" w:cs="宋体"/>
          <w:bCs/>
          <w:color w:val="auto"/>
          <w:kern w:val="0"/>
          <w:sz w:val="27"/>
          <w:szCs w:val="27"/>
          <w:highlight w:val="none"/>
          <w:lang w:eastAsia="zh-CN"/>
        </w:rPr>
        <w:t>投标人</w:t>
      </w:r>
      <w:r>
        <w:rPr>
          <w:rFonts w:hint="eastAsia" w:ascii="宋体" w:hAnsi="宋体" w:eastAsia="宋体" w:cs="宋体"/>
          <w:bCs/>
          <w:color w:val="auto"/>
          <w:kern w:val="0"/>
          <w:sz w:val="27"/>
          <w:szCs w:val="27"/>
          <w:highlight w:val="none"/>
        </w:rPr>
        <w:t>的澄清、说明或者补正应当采用书面形式，并加盖公章，或者由法定代表人或其授权的代表签字。</w:t>
      </w:r>
      <w:r>
        <w:rPr>
          <w:rFonts w:hint="eastAsia" w:ascii="宋体" w:hAnsi="宋体" w:eastAsia="宋体" w:cs="宋体"/>
          <w:bCs/>
          <w:color w:val="auto"/>
          <w:kern w:val="0"/>
          <w:sz w:val="27"/>
          <w:szCs w:val="27"/>
          <w:highlight w:val="none"/>
          <w:lang w:eastAsia="zh-CN"/>
        </w:rPr>
        <w:t>投标人</w:t>
      </w:r>
      <w:r>
        <w:rPr>
          <w:rFonts w:hint="eastAsia" w:ascii="宋体" w:hAnsi="宋体" w:eastAsia="宋体" w:cs="宋体"/>
          <w:bCs/>
          <w:color w:val="auto"/>
          <w:kern w:val="0"/>
          <w:sz w:val="27"/>
          <w:szCs w:val="27"/>
          <w:highlight w:val="none"/>
        </w:rPr>
        <w:t>的澄清、说明或者补正不得超出</w:t>
      </w:r>
      <w:r>
        <w:rPr>
          <w:rFonts w:hint="eastAsia" w:ascii="宋体" w:hAnsi="宋体" w:eastAsia="宋体" w:cs="宋体"/>
          <w:bCs/>
          <w:color w:val="auto"/>
          <w:kern w:val="0"/>
          <w:sz w:val="27"/>
          <w:szCs w:val="27"/>
          <w:highlight w:val="none"/>
          <w:lang w:eastAsia="zh-CN"/>
        </w:rPr>
        <w:t>投标文件</w:t>
      </w:r>
      <w:r>
        <w:rPr>
          <w:rFonts w:hint="eastAsia" w:ascii="宋体" w:hAnsi="宋体" w:eastAsia="宋体" w:cs="宋体"/>
          <w:bCs/>
          <w:color w:val="auto"/>
          <w:kern w:val="0"/>
          <w:sz w:val="27"/>
          <w:szCs w:val="27"/>
          <w:highlight w:val="none"/>
        </w:rPr>
        <w:t>的范围或者改变</w:t>
      </w:r>
      <w:r>
        <w:rPr>
          <w:rFonts w:hint="eastAsia" w:ascii="宋体" w:hAnsi="宋体" w:eastAsia="宋体" w:cs="宋体"/>
          <w:bCs/>
          <w:color w:val="auto"/>
          <w:kern w:val="0"/>
          <w:sz w:val="27"/>
          <w:szCs w:val="27"/>
          <w:highlight w:val="none"/>
          <w:lang w:eastAsia="zh-CN"/>
        </w:rPr>
        <w:t>投标文件</w:t>
      </w:r>
      <w:r>
        <w:rPr>
          <w:rFonts w:hint="eastAsia" w:ascii="宋体" w:hAnsi="宋体" w:eastAsia="宋体" w:cs="宋体"/>
          <w:bCs/>
          <w:color w:val="auto"/>
          <w:kern w:val="0"/>
          <w:sz w:val="27"/>
          <w:szCs w:val="27"/>
          <w:highlight w:val="none"/>
        </w:rPr>
        <w:t>的实质性内容。</w:t>
      </w:r>
    </w:p>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7"/>
          <w:szCs w:val="27"/>
          <w:highlight w:val="none"/>
        </w:rPr>
        <w:t>24、</w:t>
      </w:r>
      <w:r>
        <w:rPr>
          <w:rFonts w:hint="eastAsia" w:ascii="宋体" w:hAnsi="宋体" w:eastAsia="宋体" w:cs="宋体"/>
          <w:bCs/>
          <w:color w:val="auto"/>
          <w:kern w:val="0"/>
          <w:sz w:val="27"/>
          <w:szCs w:val="27"/>
          <w:highlight w:val="none"/>
          <w:lang w:eastAsia="zh-CN"/>
        </w:rPr>
        <w:t>投标</w:t>
      </w:r>
      <w:r>
        <w:rPr>
          <w:rFonts w:hint="eastAsia" w:ascii="宋体" w:hAnsi="宋体" w:eastAsia="宋体" w:cs="宋体"/>
          <w:bCs/>
          <w:color w:val="auto"/>
          <w:kern w:val="0"/>
          <w:sz w:val="27"/>
          <w:szCs w:val="27"/>
          <w:highlight w:val="none"/>
        </w:rPr>
        <w:t>的评价和比较</w:t>
      </w:r>
    </w:p>
    <w:p>
      <w:pPr>
        <w:widowControl/>
        <w:spacing w:line="360" w:lineRule="auto"/>
        <w:ind w:firstLine="135"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24.1</w:t>
      </w:r>
      <w:r>
        <w:rPr>
          <w:rFonts w:hint="eastAsia" w:ascii="宋体" w:hAnsi="宋体" w:eastAsia="宋体" w:cs="宋体"/>
          <w:color w:val="auto"/>
          <w:kern w:val="0"/>
          <w:sz w:val="27"/>
          <w:szCs w:val="27"/>
          <w:highlight w:val="none"/>
          <w:lang w:eastAsia="zh-CN"/>
        </w:rPr>
        <w:t>评标委员会</w:t>
      </w:r>
      <w:r>
        <w:rPr>
          <w:rFonts w:hint="eastAsia" w:ascii="宋体" w:hAnsi="宋体" w:eastAsia="宋体" w:cs="宋体"/>
          <w:color w:val="auto"/>
          <w:kern w:val="0"/>
          <w:sz w:val="27"/>
          <w:szCs w:val="27"/>
          <w:highlight w:val="none"/>
        </w:rPr>
        <w:t>将按照</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文件规定的</w:t>
      </w:r>
      <w:r>
        <w:rPr>
          <w:rFonts w:hint="eastAsia" w:ascii="宋体" w:hAnsi="宋体" w:eastAsia="宋体" w:cs="宋体"/>
          <w:color w:val="auto"/>
          <w:kern w:val="0"/>
          <w:sz w:val="27"/>
          <w:szCs w:val="27"/>
          <w:highlight w:val="none"/>
          <w:lang w:eastAsia="zh-CN"/>
        </w:rPr>
        <w:t>评标办法</w:t>
      </w:r>
      <w:r>
        <w:rPr>
          <w:rFonts w:hint="eastAsia" w:ascii="宋体" w:hAnsi="宋体" w:eastAsia="宋体" w:cs="宋体"/>
          <w:color w:val="auto"/>
          <w:kern w:val="0"/>
          <w:sz w:val="27"/>
          <w:szCs w:val="27"/>
          <w:highlight w:val="none"/>
        </w:rPr>
        <w:t>进行</w:t>
      </w:r>
      <w:r>
        <w:rPr>
          <w:rFonts w:hint="eastAsia" w:ascii="宋体" w:hAnsi="宋体" w:eastAsia="宋体" w:cs="宋体"/>
          <w:color w:val="auto"/>
          <w:kern w:val="0"/>
          <w:sz w:val="27"/>
          <w:szCs w:val="27"/>
          <w:highlight w:val="none"/>
          <w:lang w:eastAsia="zh-CN"/>
        </w:rPr>
        <w:t>评标</w:t>
      </w:r>
      <w:r>
        <w:rPr>
          <w:rFonts w:hint="eastAsia" w:ascii="宋体" w:hAnsi="宋体" w:eastAsia="宋体" w:cs="宋体"/>
          <w:color w:val="auto"/>
          <w:kern w:val="0"/>
          <w:sz w:val="27"/>
          <w:szCs w:val="27"/>
          <w:highlight w:val="none"/>
        </w:rPr>
        <w:t>。</w:t>
      </w:r>
    </w:p>
    <w:p>
      <w:pPr>
        <w:widowControl/>
        <w:spacing w:line="360" w:lineRule="auto"/>
        <w:ind w:firstLine="135"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24.2</w:t>
      </w:r>
      <w:r>
        <w:rPr>
          <w:rFonts w:hint="eastAsia" w:ascii="宋体" w:hAnsi="宋体" w:eastAsia="宋体" w:cs="宋体"/>
          <w:color w:val="auto"/>
          <w:kern w:val="0"/>
          <w:sz w:val="27"/>
          <w:szCs w:val="27"/>
          <w:highlight w:val="none"/>
          <w:lang w:eastAsia="zh-CN"/>
        </w:rPr>
        <w:t>评标</w:t>
      </w:r>
      <w:r>
        <w:rPr>
          <w:rFonts w:hint="eastAsia" w:ascii="宋体" w:hAnsi="宋体" w:eastAsia="宋体" w:cs="宋体"/>
          <w:color w:val="auto"/>
          <w:kern w:val="0"/>
          <w:sz w:val="27"/>
          <w:szCs w:val="27"/>
          <w:highlight w:val="none"/>
        </w:rPr>
        <w:t>专家独立进行</w:t>
      </w:r>
      <w:r>
        <w:rPr>
          <w:rFonts w:hint="eastAsia" w:ascii="宋体" w:hAnsi="宋体" w:eastAsia="宋体" w:cs="宋体"/>
          <w:color w:val="auto"/>
          <w:kern w:val="0"/>
          <w:sz w:val="27"/>
          <w:szCs w:val="27"/>
          <w:highlight w:val="none"/>
          <w:lang w:eastAsia="zh-CN"/>
        </w:rPr>
        <w:t>评标</w:t>
      </w:r>
      <w:r>
        <w:rPr>
          <w:rFonts w:hint="eastAsia" w:ascii="宋体" w:hAnsi="宋体" w:eastAsia="宋体" w:cs="宋体"/>
          <w:color w:val="auto"/>
          <w:kern w:val="0"/>
          <w:sz w:val="27"/>
          <w:szCs w:val="27"/>
          <w:highlight w:val="none"/>
        </w:rPr>
        <w:t>，不得向任何人透露</w:t>
      </w:r>
      <w:r>
        <w:rPr>
          <w:rFonts w:hint="eastAsia" w:ascii="宋体" w:hAnsi="宋体" w:eastAsia="宋体" w:cs="宋体"/>
          <w:color w:val="auto"/>
          <w:kern w:val="0"/>
          <w:sz w:val="27"/>
          <w:szCs w:val="27"/>
          <w:highlight w:val="none"/>
          <w:lang w:eastAsia="zh-CN"/>
        </w:rPr>
        <w:t>评标</w:t>
      </w:r>
      <w:r>
        <w:rPr>
          <w:rFonts w:hint="eastAsia" w:ascii="宋体" w:hAnsi="宋体" w:eastAsia="宋体" w:cs="宋体"/>
          <w:color w:val="auto"/>
          <w:kern w:val="0"/>
          <w:sz w:val="27"/>
          <w:szCs w:val="27"/>
          <w:highlight w:val="none"/>
        </w:rPr>
        <w:t>信息。</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24.3</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kern w:val="0"/>
          <w:sz w:val="27"/>
          <w:szCs w:val="27"/>
          <w:highlight w:val="none"/>
        </w:rPr>
        <w:t>不向未</w:t>
      </w:r>
      <w:r>
        <w:rPr>
          <w:rFonts w:hint="eastAsia" w:ascii="宋体" w:hAnsi="宋体" w:eastAsia="宋体" w:cs="宋体"/>
          <w:color w:val="auto"/>
          <w:kern w:val="0"/>
          <w:sz w:val="27"/>
          <w:szCs w:val="27"/>
          <w:highlight w:val="none"/>
          <w:lang w:eastAsia="zh-CN"/>
        </w:rPr>
        <w:t>中标人</w:t>
      </w:r>
      <w:r>
        <w:rPr>
          <w:rFonts w:hint="eastAsia" w:ascii="宋体" w:hAnsi="宋体" w:eastAsia="宋体" w:cs="宋体"/>
          <w:color w:val="auto"/>
          <w:kern w:val="0"/>
          <w:sz w:val="27"/>
          <w:szCs w:val="27"/>
          <w:highlight w:val="none"/>
        </w:rPr>
        <w:t>解释未</w:t>
      </w:r>
      <w:r>
        <w:rPr>
          <w:rFonts w:hint="eastAsia" w:ascii="宋体" w:hAnsi="宋体" w:eastAsia="宋体" w:cs="宋体"/>
          <w:color w:val="auto"/>
          <w:kern w:val="0"/>
          <w:sz w:val="27"/>
          <w:szCs w:val="27"/>
          <w:highlight w:val="none"/>
          <w:lang w:eastAsia="zh-CN"/>
        </w:rPr>
        <w:t>中标</w:t>
      </w:r>
      <w:r>
        <w:rPr>
          <w:rFonts w:hint="eastAsia" w:ascii="宋体" w:hAnsi="宋体" w:eastAsia="宋体" w:cs="宋体"/>
          <w:color w:val="auto"/>
          <w:kern w:val="0"/>
          <w:sz w:val="27"/>
          <w:szCs w:val="27"/>
          <w:highlight w:val="none"/>
        </w:rPr>
        <w:t>原因，不退还</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w:t>
      </w:r>
    </w:p>
    <w:p>
      <w:pPr>
        <w:widowControl/>
        <w:spacing w:line="360" w:lineRule="auto"/>
        <w:ind w:firstLine="135" w:firstLineChars="50"/>
        <w:jc w:val="left"/>
        <w:rPr>
          <w:rFonts w:hint="eastAsia" w:ascii="宋体" w:hAnsi="宋体" w:eastAsia="宋体" w:cs="宋体"/>
          <w:color w:val="auto"/>
          <w:kern w:val="0"/>
          <w:sz w:val="24"/>
          <w:highlight w:val="none"/>
        </w:rPr>
      </w:pPr>
      <w:r>
        <w:rPr>
          <w:rFonts w:hint="eastAsia" w:ascii="宋体" w:hAnsi="宋体" w:eastAsia="宋体" w:cs="宋体"/>
          <w:color w:val="auto"/>
          <w:sz w:val="27"/>
          <w:szCs w:val="27"/>
          <w:highlight w:val="none"/>
        </w:rPr>
        <w:t>24.4</w:t>
      </w:r>
      <w:r>
        <w:rPr>
          <w:rFonts w:hint="eastAsia" w:ascii="宋体" w:hAnsi="宋体" w:eastAsia="宋体" w:cs="宋体"/>
          <w:b w:val="0"/>
          <w:bCs w:val="0"/>
          <w:color w:val="auto"/>
          <w:sz w:val="27"/>
          <w:szCs w:val="27"/>
          <w:highlight w:val="none"/>
        </w:rPr>
        <w:t>本次</w:t>
      </w:r>
      <w:r>
        <w:rPr>
          <w:rFonts w:hint="eastAsia" w:ascii="宋体" w:hAnsi="宋体" w:eastAsia="宋体" w:cs="宋体"/>
          <w:b w:val="0"/>
          <w:bCs w:val="0"/>
          <w:color w:val="auto"/>
          <w:sz w:val="27"/>
          <w:szCs w:val="27"/>
          <w:highlight w:val="none"/>
          <w:lang w:eastAsia="zh-CN"/>
        </w:rPr>
        <w:t>招标采购人</w:t>
      </w:r>
      <w:r>
        <w:rPr>
          <w:rFonts w:hint="eastAsia" w:ascii="宋体" w:hAnsi="宋体" w:eastAsia="宋体" w:cs="宋体"/>
          <w:b w:val="0"/>
          <w:bCs w:val="0"/>
          <w:color w:val="auto"/>
          <w:sz w:val="27"/>
          <w:szCs w:val="27"/>
          <w:highlight w:val="none"/>
        </w:rPr>
        <w:t>授权</w:t>
      </w:r>
      <w:r>
        <w:rPr>
          <w:rFonts w:hint="eastAsia" w:ascii="宋体" w:hAnsi="宋体" w:eastAsia="宋体" w:cs="宋体"/>
          <w:b w:val="0"/>
          <w:bCs w:val="0"/>
          <w:color w:val="auto"/>
          <w:sz w:val="27"/>
          <w:szCs w:val="27"/>
          <w:highlight w:val="none"/>
          <w:lang w:eastAsia="zh-CN"/>
        </w:rPr>
        <w:t>评标委员会</w:t>
      </w:r>
      <w:r>
        <w:rPr>
          <w:rFonts w:hint="eastAsia" w:ascii="宋体" w:hAnsi="宋体" w:eastAsia="宋体" w:cs="宋体"/>
          <w:b w:val="0"/>
          <w:bCs w:val="0"/>
          <w:color w:val="auto"/>
          <w:sz w:val="27"/>
          <w:szCs w:val="27"/>
          <w:highlight w:val="none"/>
        </w:rPr>
        <w:t>直接确定</w:t>
      </w:r>
      <w:r>
        <w:rPr>
          <w:rFonts w:hint="eastAsia" w:ascii="宋体" w:hAnsi="宋体" w:eastAsia="宋体" w:cs="宋体"/>
          <w:b w:val="0"/>
          <w:bCs w:val="0"/>
          <w:color w:val="auto"/>
          <w:sz w:val="27"/>
          <w:szCs w:val="27"/>
          <w:highlight w:val="none"/>
          <w:lang w:val="en-US" w:eastAsia="zh-CN"/>
        </w:rPr>
        <w:t>报价最低的为</w:t>
      </w:r>
      <w:r>
        <w:rPr>
          <w:rFonts w:hint="eastAsia" w:ascii="宋体" w:hAnsi="宋体" w:eastAsia="宋体" w:cs="宋体"/>
          <w:b w:val="0"/>
          <w:bCs w:val="0"/>
          <w:color w:val="auto"/>
          <w:sz w:val="27"/>
          <w:szCs w:val="27"/>
          <w:highlight w:val="none"/>
          <w:lang w:eastAsia="zh-CN"/>
        </w:rPr>
        <w:t>中标候选人</w:t>
      </w:r>
      <w:r>
        <w:rPr>
          <w:rFonts w:hint="eastAsia" w:ascii="宋体" w:hAnsi="宋体" w:eastAsia="宋体" w:cs="宋体"/>
          <w:b w:val="0"/>
          <w:bCs w:val="0"/>
          <w:color w:val="auto"/>
          <w:sz w:val="27"/>
          <w:szCs w:val="27"/>
          <w:highlight w:val="none"/>
        </w:rPr>
        <w:t>。</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24.5在详细</w:t>
      </w:r>
      <w:r>
        <w:rPr>
          <w:rFonts w:hint="eastAsia" w:ascii="宋体" w:hAnsi="宋体" w:eastAsia="宋体" w:cs="宋体"/>
          <w:color w:val="auto"/>
          <w:kern w:val="0"/>
          <w:sz w:val="27"/>
          <w:szCs w:val="27"/>
          <w:highlight w:val="none"/>
          <w:lang w:eastAsia="zh-CN"/>
        </w:rPr>
        <w:t>评标</w:t>
      </w:r>
      <w:r>
        <w:rPr>
          <w:rFonts w:hint="eastAsia" w:ascii="宋体" w:hAnsi="宋体" w:eastAsia="宋体" w:cs="宋体"/>
          <w:color w:val="auto"/>
          <w:kern w:val="0"/>
          <w:sz w:val="27"/>
          <w:szCs w:val="27"/>
          <w:highlight w:val="none"/>
        </w:rPr>
        <w:t>之前，</w:t>
      </w:r>
      <w:r>
        <w:rPr>
          <w:rFonts w:hint="eastAsia" w:ascii="宋体" w:hAnsi="宋体" w:eastAsia="宋体" w:cs="宋体"/>
          <w:color w:val="auto"/>
          <w:kern w:val="0"/>
          <w:sz w:val="27"/>
          <w:szCs w:val="27"/>
          <w:highlight w:val="none"/>
          <w:lang w:eastAsia="zh-CN"/>
        </w:rPr>
        <w:t>评标委员会</w:t>
      </w:r>
      <w:r>
        <w:rPr>
          <w:rFonts w:hint="eastAsia" w:ascii="宋体" w:hAnsi="宋体" w:eastAsia="宋体" w:cs="宋体"/>
          <w:color w:val="auto"/>
          <w:kern w:val="0"/>
          <w:sz w:val="27"/>
          <w:szCs w:val="27"/>
          <w:highlight w:val="none"/>
        </w:rPr>
        <w:t>要审查每份</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是否实质上</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了</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文件的要求。实质上</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的</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应该是与</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文件要求的关键条款、条件和规格没有重大偏离的</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w:t>
      </w:r>
      <w:r>
        <w:rPr>
          <w:rFonts w:hint="eastAsia" w:ascii="宋体" w:hAnsi="宋体" w:eastAsia="宋体" w:cs="宋体"/>
          <w:color w:val="auto"/>
          <w:kern w:val="0"/>
          <w:sz w:val="27"/>
          <w:szCs w:val="27"/>
          <w:highlight w:val="none"/>
          <w:lang w:eastAsia="zh-CN"/>
        </w:rPr>
        <w:t>评标委员会</w:t>
      </w:r>
      <w:r>
        <w:rPr>
          <w:rFonts w:hint="eastAsia" w:ascii="宋体" w:hAnsi="宋体" w:eastAsia="宋体" w:cs="宋体"/>
          <w:color w:val="auto"/>
          <w:kern w:val="0"/>
          <w:sz w:val="27"/>
          <w:szCs w:val="27"/>
          <w:highlight w:val="none"/>
        </w:rPr>
        <w:t>认定</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的</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性只根据</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本身的真实无误的内容，而不依据外部的证据。</w:t>
      </w:r>
    </w:p>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7"/>
          <w:szCs w:val="27"/>
          <w:highlight w:val="none"/>
        </w:rPr>
        <w:t>25、</w:t>
      </w:r>
      <w:r>
        <w:rPr>
          <w:rFonts w:hint="eastAsia" w:ascii="宋体" w:hAnsi="宋体" w:eastAsia="宋体" w:cs="宋体"/>
          <w:bCs/>
          <w:color w:val="auto"/>
          <w:kern w:val="0"/>
          <w:sz w:val="27"/>
          <w:szCs w:val="27"/>
          <w:highlight w:val="none"/>
          <w:lang w:eastAsia="zh-CN"/>
        </w:rPr>
        <w:t>投标文件</w:t>
      </w:r>
      <w:r>
        <w:rPr>
          <w:rFonts w:hint="eastAsia" w:ascii="宋体" w:hAnsi="宋体" w:eastAsia="宋体" w:cs="宋体"/>
          <w:bCs/>
          <w:color w:val="auto"/>
          <w:kern w:val="0"/>
          <w:sz w:val="27"/>
          <w:szCs w:val="27"/>
          <w:highlight w:val="none"/>
        </w:rPr>
        <w:t>的</w:t>
      </w:r>
      <w:r>
        <w:rPr>
          <w:rFonts w:hint="eastAsia" w:ascii="宋体" w:hAnsi="宋体" w:eastAsia="宋体" w:cs="宋体"/>
          <w:bCs/>
          <w:color w:val="auto"/>
          <w:kern w:val="0"/>
          <w:sz w:val="27"/>
          <w:szCs w:val="27"/>
          <w:highlight w:val="none"/>
          <w:lang w:eastAsia="zh-CN"/>
        </w:rPr>
        <w:t>评标</w:t>
      </w:r>
      <w:r>
        <w:rPr>
          <w:rFonts w:hint="eastAsia" w:ascii="宋体" w:hAnsi="宋体" w:eastAsia="宋体" w:cs="宋体"/>
          <w:bCs/>
          <w:color w:val="auto"/>
          <w:kern w:val="0"/>
          <w:sz w:val="27"/>
          <w:szCs w:val="27"/>
          <w:highlight w:val="none"/>
        </w:rPr>
        <w:t>及澄清</w:t>
      </w:r>
    </w:p>
    <w:p>
      <w:pPr>
        <w:widowControl/>
        <w:spacing w:line="360" w:lineRule="auto"/>
        <w:ind w:firstLine="135"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25.1在</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的审查、澄清、评价和比较以及授予合同的过程中，</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对</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kern w:val="0"/>
          <w:sz w:val="27"/>
          <w:szCs w:val="27"/>
          <w:highlight w:val="none"/>
        </w:rPr>
        <w:t>和</w:t>
      </w:r>
      <w:r>
        <w:rPr>
          <w:rFonts w:hint="eastAsia" w:ascii="宋体" w:hAnsi="宋体" w:eastAsia="宋体" w:cs="宋体"/>
          <w:color w:val="auto"/>
          <w:kern w:val="0"/>
          <w:sz w:val="27"/>
          <w:szCs w:val="27"/>
          <w:highlight w:val="none"/>
          <w:lang w:eastAsia="zh-CN"/>
        </w:rPr>
        <w:t>评标委员会</w:t>
      </w:r>
      <w:r>
        <w:rPr>
          <w:rFonts w:hint="eastAsia" w:ascii="宋体" w:hAnsi="宋体" w:eastAsia="宋体" w:cs="宋体"/>
          <w:color w:val="auto"/>
          <w:kern w:val="0"/>
          <w:sz w:val="27"/>
          <w:szCs w:val="27"/>
          <w:highlight w:val="none"/>
        </w:rPr>
        <w:t>施加影响的任何行为，都将取消其</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资格。</w:t>
      </w:r>
    </w:p>
    <w:p>
      <w:pPr>
        <w:widowControl/>
        <w:spacing w:line="360" w:lineRule="auto"/>
        <w:ind w:firstLine="135" w:firstLineChars="50"/>
        <w:jc w:val="left"/>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25.2</w:t>
      </w:r>
      <w:r>
        <w:rPr>
          <w:rFonts w:hint="eastAsia" w:ascii="宋体" w:hAnsi="宋体" w:eastAsia="宋体" w:cs="宋体"/>
          <w:bCs/>
          <w:color w:val="auto"/>
          <w:kern w:val="0"/>
          <w:sz w:val="27"/>
          <w:szCs w:val="27"/>
          <w:highlight w:val="none"/>
          <w:lang w:val="en-US" w:eastAsia="zh-CN"/>
        </w:rPr>
        <w:t>投标人</w:t>
      </w:r>
      <w:r>
        <w:rPr>
          <w:rFonts w:hint="eastAsia" w:ascii="宋体" w:hAnsi="宋体" w:eastAsia="宋体" w:cs="宋体"/>
          <w:bCs/>
          <w:color w:val="auto"/>
          <w:kern w:val="0"/>
          <w:sz w:val="27"/>
          <w:szCs w:val="27"/>
          <w:highlight w:val="none"/>
        </w:rPr>
        <w:t>必须保证</w:t>
      </w:r>
      <w:r>
        <w:rPr>
          <w:rFonts w:hint="eastAsia" w:ascii="宋体" w:hAnsi="宋体" w:eastAsia="宋体" w:cs="宋体"/>
          <w:bCs/>
          <w:color w:val="auto"/>
          <w:kern w:val="0"/>
          <w:sz w:val="27"/>
          <w:szCs w:val="27"/>
          <w:highlight w:val="none"/>
          <w:lang w:eastAsia="zh-CN"/>
        </w:rPr>
        <w:t>投标文件</w:t>
      </w:r>
      <w:r>
        <w:rPr>
          <w:rFonts w:hint="eastAsia" w:ascii="宋体" w:hAnsi="宋体" w:eastAsia="宋体" w:cs="宋体"/>
          <w:bCs/>
          <w:color w:val="auto"/>
          <w:kern w:val="0"/>
          <w:sz w:val="27"/>
          <w:szCs w:val="27"/>
          <w:highlight w:val="none"/>
        </w:rPr>
        <w:t>所提供的全部资料真实可靠，并接受</w:t>
      </w:r>
      <w:r>
        <w:rPr>
          <w:rFonts w:hint="eastAsia" w:ascii="宋体" w:hAnsi="宋体" w:eastAsia="宋体" w:cs="宋体"/>
          <w:bCs/>
          <w:color w:val="auto"/>
          <w:kern w:val="0"/>
          <w:sz w:val="27"/>
          <w:szCs w:val="27"/>
          <w:highlight w:val="none"/>
          <w:lang w:eastAsia="zh-CN"/>
        </w:rPr>
        <w:t>评标委员会</w:t>
      </w:r>
      <w:r>
        <w:rPr>
          <w:rFonts w:hint="eastAsia" w:ascii="宋体" w:hAnsi="宋体" w:eastAsia="宋体" w:cs="宋体"/>
          <w:bCs/>
          <w:color w:val="auto"/>
          <w:kern w:val="0"/>
          <w:sz w:val="27"/>
          <w:szCs w:val="27"/>
          <w:highlight w:val="none"/>
        </w:rPr>
        <w:t>对其中任何资料进一步核实的要求。</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25.3</w:t>
      </w:r>
      <w:r>
        <w:rPr>
          <w:rFonts w:hint="eastAsia" w:ascii="宋体" w:hAnsi="宋体" w:eastAsia="宋体" w:cs="宋体"/>
          <w:color w:val="auto"/>
          <w:kern w:val="0"/>
          <w:sz w:val="27"/>
          <w:szCs w:val="27"/>
          <w:highlight w:val="none"/>
          <w:lang w:val="en-US" w:eastAsia="zh-CN"/>
        </w:rPr>
        <w:t>实</w:t>
      </w:r>
      <w:r>
        <w:rPr>
          <w:rFonts w:hint="eastAsia" w:ascii="宋体" w:hAnsi="宋体" w:eastAsia="宋体" w:cs="宋体"/>
          <w:color w:val="auto"/>
          <w:kern w:val="0"/>
          <w:sz w:val="27"/>
          <w:szCs w:val="27"/>
          <w:highlight w:val="none"/>
        </w:rPr>
        <w:t>质上没有</w:t>
      </w:r>
      <w:r>
        <w:rPr>
          <w:rFonts w:hint="eastAsia" w:ascii="宋体" w:hAnsi="宋体" w:eastAsia="宋体" w:cs="宋体"/>
          <w:color w:val="auto"/>
          <w:kern w:val="0"/>
          <w:sz w:val="27"/>
          <w:szCs w:val="27"/>
          <w:highlight w:val="none"/>
          <w:lang w:eastAsia="zh-CN"/>
        </w:rPr>
        <w:t>投标招标</w:t>
      </w:r>
      <w:r>
        <w:rPr>
          <w:rFonts w:hint="eastAsia" w:ascii="宋体" w:hAnsi="宋体" w:eastAsia="宋体" w:cs="宋体"/>
          <w:color w:val="auto"/>
          <w:kern w:val="0"/>
          <w:sz w:val="27"/>
          <w:szCs w:val="27"/>
          <w:highlight w:val="none"/>
        </w:rPr>
        <w:t>文件要求的</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将被视为无效</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不得通过修正或撤销不合要求的偏离从而使其</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成为实质上</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的</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w:t>
      </w:r>
    </w:p>
    <w:p>
      <w:pPr>
        <w:widowControl/>
        <w:spacing w:line="360" w:lineRule="auto"/>
        <w:ind w:firstLine="136" w:firstLineChars="50"/>
        <w:jc w:val="left"/>
        <w:rPr>
          <w:rFonts w:hint="eastAsia" w:ascii="宋体" w:hAnsi="宋体" w:eastAsia="宋体" w:cs="宋体"/>
          <w:b/>
          <w:bCs/>
          <w:color w:val="auto"/>
          <w:kern w:val="0"/>
          <w:sz w:val="27"/>
          <w:szCs w:val="27"/>
          <w:highlight w:val="none"/>
        </w:rPr>
      </w:pPr>
      <w:bookmarkStart w:id="16" w:name="_Toc519068571"/>
      <w:bookmarkEnd w:id="16"/>
      <w:r>
        <w:rPr>
          <w:rFonts w:hint="eastAsia" w:ascii="宋体" w:hAnsi="宋体" w:eastAsia="宋体" w:cs="宋体"/>
          <w:b/>
          <w:color w:val="auto"/>
          <w:kern w:val="0"/>
          <w:sz w:val="27"/>
          <w:szCs w:val="27"/>
          <w:highlight w:val="none"/>
        </w:rPr>
        <w:t>26.</w:t>
      </w:r>
      <w:r>
        <w:rPr>
          <w:rFonts w:hint="eastAsia" w:ascii="宋体" w:hAnsi="宋体" w:eastAsia="宋体" w:cs="宋体"/>
          <w:b/>
          <w:color w:val="auto"/>
          <w:kern w:val="0"/>
          <w:sz w:val="27"/>
          <w:szCs w:val="27"/>
          <w:highlight w:val="none"/>
          <w:lang w:eastAsia="zh-CN"/>
        </w:rPr>
        <w:t>投标人</w:t>
      </w:r>
      <w:r>
        <w:rPr>
          <w:rFonts w:hint="eastAsia" w:ascii="宋体" w:hAnsi="宋体" w:eastAsia="宋体" w:cs="宋体"/>
          <w:b/>
          <w:color w:val="auto"/>
          <w:kern w:val="0"/>
          <w:sz w:val="27"/>
          <w:szCs w:val="27"/>
          <w:highlight w:val="none"/>
        </w:rPr>
        <w:t>有下列情形之一的，其</w:t>
      </w:r>
      <w:r>
        <w:rPr>
          <w:rFonts w:hint="eastAsia" w:ascii="宋体" w:hAnsi="宋体" w:eastAsia="宋体" w:cs="宋体"/>
          <w:b/>
          <w:color w:val="auto"/>
          <w:kern w:val="0"/>
          <w:sz w:val="27"/>
          <w:szCs w:val="27"/>
          <w:highlight w:val="none"/>
          <w:lang w:eastAsia="zh-CN"/>
        </w:rPr>
        <w:t>投标</w:t>
      </w:r>
      <w:r>
        <w:rPr>
          <w:rFonts w:hint="eastAsia" w:ascii="宋体" w:hAnsi="宋体" w:eastAsia="宋体" w:cs="宋体"/>
          <w:b/>
          <w:color w:val="auto"/>
          <w:kern w:val="0"/>
          <w:sz w:val="27"/>
          <w:szCs w:val="27"/>
          <w:highlight w:val="none"/>
        </w:rPr>
        <w:t>将被视为无效</w:t>
      </w:r>
      <w:r>
        <w:rPr>
          <w:rFonts w:hint="eastAsia" w:ascii="宋体" w:hAnsi="宋体" w:eastAsia="宋体" w:cs="宋体"/>
          <w:b/>
          <w:color w:val="auto"/>
          <w:kern w:val="0"/>
          <w:sz w:val="27"/>
          <w:szCs w:val="27"/>
          <w:highlight w:val="none"/>
          <w:lang w:eastAsia="zh-CN"/>
        </w:rPr>
        <w:t>投标</w:t>
      </w:r>
      <w:r>
        <w:rPr>
          <w:rFonts w:hint="eastAsia" w:ascii="宋体" w:hAnsi="宋体" w:eastAsia="宋体" w:cs="宋体"/>
          <w:b/>
          <w:color w:val="auto"/>
          <w:kern w:val="0"/>
          <w:sz w:val="27"/>
          <w:szCs w:val="27"/>
          <w:highlight w:val="none"/>
        </w:rPr>
        <w:t>：</w:t>
      </w:r>
    </w:p>
    <w:p>
      <w:pPr>
        <w:widowControl/>
        <w:spacing w:line="36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26.1</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的递交未按照</w:t>
      </w:r>
      <w:r>
        <w:rPr>
          <w:rFonts w:hint="eastAsia" w:ascii="宋体" w:hAnsi="宋体" w:eastAsia="宋体" w:cs="宋体"/>
          <w:color w:val="auto"/>
          <w:kern w:val="0"/>
          <w:sz w:val="27"/>
          <w:szCs w:val="27"/>
          <w:highlight w:val="none"/>
          <w:lang w:eastAsia="zh-CN"/>
        </w:rPr>
        <w:t>招标文件</w:t>
      </w:r>
      <w:r>
        <w:rPr>
          <w:rFonts w:hint="eastAsia" w:ascii="宋体" w:hAnsi="宋体" w:eastAsia="宋体" w:cs="宋体"/>
          <w:color w:val="auto"/>
          <w:kern w:val="0"/>
          <w:sz w:val="27"/>
          <w:szCs w:val="27"/>
          <w:highlight w:val="none"/>
        </w:rPr>
        <w:t>的要求递交的；</w:t>
      </w:r>
    </w:p>
    <w:p>
      <w:pPr>
        <w:widowControl/>
        <w:spacing w:line="36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26.2</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未提交</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保证金或金额不一致、</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保证金提交形式不符合</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文件要求的；</w:t>
      </w:r>
    </w:p>
    <w:p>
      <w:pPr>
        <w:widowControl/>
        <w:spacing w:line="360" w:lineRule="auto"/>
        <w:ind w:firstLine="270" w:firstLineChars="100"/>
        <w:jc w:val="left"/>
        <w:rPr>
          <w:rFonts w:hint="eastAsia" w:ascii="宋体" w:hAnsi="宋体" w:eastAsia="宋体" w:cs="宋体"/>
          <w:color w:val="auto"/>
          <w:kern w:val="0"/>
          <w:sz w:val="27"/>
          <w:szCs w:val="27"/>
          <w:highlight w:val="none"/>
          <w:lang w:eastAsia="zh-CN"/>
        </w:rPr>
      </w:pPr>
      <w:r>
        <w:rPr>
          <w:rFonts w:hint="eastAsia" w:ascii="宋体" w:hAnsi="宋体" w:eastAsia="宋体" w:cs="宋体"/>
          <w:color w:val="auto"/>
          <w:kern w:val="0"/>
          <w:sz w:val="27"/>
          <w:szCs w:val="27"/>
          <w:highlight w:val="none"/>
        </w:rPr>
        <w:t>26.3</w:t>
      </w:r>
      <w:r>
        <w:rPr>
          <w:rFonts w:hint="eastAsia" w:ascii="宋体" w:hAnsi="宋体" w:eastAsia="宋体" w:cs="宋体"/>
          <w:bCs/>
          <w:color w:val="auto"/>
          <w:kern w:val="0"/>
          <w:sz w:val="27"/>
          <w:szCs w:val="27"/>
          <w:highlight w:val="none"/>
          <w:lang w:eastAsia="zh-CN"/>
        </w:rPr>
        <w:t>投标</w:t>
      </w:r>
      <w:r>
        <w:rPr>
          <w:rFonts w:hint="eastAsia" w:ascii="宋体" w:hAnsi="宋体" w:eastAsia="宋体" w:cs="宋体"/>
          <w:bCs/>
          <w:color w:val="auto"/>
          <w:kern w:val="0"/>
          <w:sz w:val="27"/>
          <w:szCs w:val="27"/>
          <w:highlight w:val="none"/>
        </w:rPr>
        <w:t>文件未按照</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bCs/>
          <w:color w:val="auto"/>
          <w:kern w:val="0"/>
          <w:sz w:val="27"/>
          <w:szCs w:val="27"/>
          <w:highlight w:val="none"/>
        </w:rPr>
        <w:t>文件要求</w:t>
      </w:r>
      <w:r>
        <w:rPr>
          <w:rFonts w:hint="eastAsia" w:ascii="宋体" w:hAnsi="宋体" w:eastAsia="宋体" w:cs="宋体"/>
          <w:bCs/>
          <w:color w:val="auto"/>
          <w:kern w:val="0"/>
          <w:sz w:val="27"/>
          <w:szCs w:val="27"/>
          <w:highlight w:val="none"/>
          <w:lang w:val="en-US" w:eastAsia="zh-CN"/>
        </w:rPr>
        <w:t>投标</w:t>
      </w:r>
      <w:r>
        <w:rPr>
          <w:rFonts w:hint="eastAsia" w:ascii="宋体" w:hAnsi="宋体" w:eastAsia="宋体" w:cs="宋体"/>
          <w:bCs/>
          <w:color w:val="auto"/>
          <w:kern w:val="0"/>
          <w:sz w:val="27"/>
          <w:szCs w:val="27"/>
          <w:highlight w:val="none"/>
        </w:rPr>
        <w:t>；</w:t>
      </w:r>
    </w:p>
    <w:p>
      <w:pPr>
        <w:widowControl/>
        <w:spacing w:line="36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26.4</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文件未按</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文件的要求签字或盖章的；</w:t>
      </w:r>
    </w:p>
    <w:p>
      <w:pPr>
        <w:widowControl/>
        <w:spacing w:line="36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26.5</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有效期不足90日的；</w:t>
      </w:r>
    </w:p>
    <w:p>
      <w:pPr>
        <w:widowControl/>
        <w:spacing w:line="36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26.6</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文件注明不允许提供进口产品参与</w:t>
      </w:r>
      <w:r>
        <w:rPr>
          <w:rFonts w:hint="eastAsia" w:ascii="宋体" w:hAnsi="宋体" w:eastAsia="宋体" w:cs="宋体"/>
          <w:color w:val="auto"/>
          <w:kern w:val="0"/>
          <w:sz w:val="27"/>
          <w:szCs w:val="27"/>
          <w:highlight w:val="none"/>
          <w:lang w:eastAsia="zh-CN"/>
        </w:rPr>
        <w:t>采购活动</w:t>
      </w:r>
      <w:r>
        <w:rPr>
          <w:rFonts w:hint="eastAsia" w:ascii="宋体" w:hAnsi="宋体" w:eastAsia="宋体" w:cs="宋体"/>
          <w:color w:val="auto"/>
          <w:kern w:val="0"/>
          <w:sz w:val="27"/>
          <w:szCs w:val="27"/>
          <w:highlight w:val="none"/>
        </w:rPr>
        <w:t>，提供进口产品参与</w:t>
      </w:r>
      <w:r>
        <w:rPr>
          <w:rFonts w:hint="eastAsia" w:ascii="宋体" w:hAnsi="宋体" w:eastAsia="宋体" w:cs="宋体"/>
          <w:color w:val="auto"/>
          <w:kern w:val="0"/>
          <w:sz w:val="27"/>
          <w:szCs w:val="27"/>
          <w:highlight w:val="none"/>
          <w:lang w:eastAsia="zh-CN"/>
        </w:rPr>
        <w:t>采购活动</w:t>
      </w:r>
      <w:r>
        <w:rPr>
          <w:rFonts w:hint="eastAsia" w:ascii="宋体" w:hAnsi="宋体" w:eastAsia="宋体" w:cs="宋体"/>
          <w:color w:val="auto"/>
          <w:kern w:val="0"/>
          <w:sz w:val="27"/>
          <w:szCs w:val="27"/>
          <w:highlight w:val="none"/>
        </w:rPr>
        <w:t>的；</w:t>
      </w:r>
    </w:p>
    <w:p>
      <w:pPr>
        <w:widowControl/>
        <w:spacing w:line="36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26.7</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文件未通过资格性检查或未通过符合性检查的；</w:t>
      </w:r>
    </w:p>
    <w:p>
      <w:pPr>
        <w:widowControl/>
        <w:spacing w:line="36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26.8法定代表人（经营者）为同一人的两个及两个以上</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w:t>
      </w:r>
    </w:p>
    <w:p>
      <w:pPr>
        <w:widowControl/>
        <w:spacing w:line="36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26.9</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相互之间存在直接控股、管理关系的；</w:t>
      </w:r>
    </w:p>
    <w:p>
      <w:pPr>
        <w:widowControl/>
        <w:spacing w:line="360" w:lineRule="auto"/>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26.10</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为本</w:t>
      </w:r>
      <w:r>
        <w:rPr>
          <w:rFonts w:hint="eastAsia" w:ascii="宋体" w:hAnsi="宋体" w:eastAsia="宋体" w:cs="宋体"/>
          <w:color w:val="auto"/>
          <w:kern w:val="0"/>
          <w:sz w:val="27"/>
          <w:szCs w:val="27"/>
          <w:highlight w:val="none"/>
          <w:lang w:eastAsia="zh-CN"/>
        </w:rPr>
        <w:t>采购项目</w:t>
      </w:r>
      <w:r>
        <w:rPr>
          <w:rFonts w:hint="eastAsia" w:ascii="宋体" w:hAnsi="宋体" w:eastAsia="宋体" w:cs="宋体"/>
          <w:color w:val="auto"/>
          <w:kern w:val="0"/>
          <w:sz w:val="27"/>
          <w:szCs w:val="27"/>
          <w:highlight w:val="none"/>
        </w:rPr>
        <w:t>提供整体设计、规范编制或者项目管理、监理、检测等服务的供应商；</w:t>
      </w:r>
    </w:p>
    <w:p>
      <w:pPr>
        <w:widowControl/>
        <w:spacing w:line="360" w:lineRule="auto"/>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26.11</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的法定代表人或委托代理人未携带本人身份证明原件或核查后与</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文件中不一致的；</w:t>
      </w:r>
    </w:p>
    <w:p>
      <w:pPr>
        <w:widowControl/>
        <w:spacing w:line="36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26.12</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文件含有</w:t>
      </w:r>
      <w:r>
        <w:rPr>
          <w:rFonts w:hint="eastAsia" w:ascii="宋体" w:hAnsi="宋体" w:eastAsia="宋体" w:cs="宋体"/>
          <w:color w:val="auto"/>
          <w:kern w:val="0"/>
          <w:sz w:val="27"/>
          <w:szCs w:val="27"/>
          <w:highlight w:val="none"/>
          <w:lang w:eastAsia="zh-CN"/>
        </w:rPr>
        <w:t>采购人</w:t>
      </w:r>
      <w:r>
        <w:rPr>
          <w:rFonts w:hint="eastAsia" w:ascii="宋体" w:hAnsi="宋体" w:eastAsia="宋体" w:cs="宋体"/>
          <w:color w:val="auto"/>
          <w:kern w:val="0"/>
          <w:sz w:val="27"/>
          <w:szCs w:val="27"/>
          <w:highlight w:val="none"/>
        </w:rPr>
        <w:t>不能接受的附加条件的；</w:t>
      </w:r>
    </w:p>
    <w:p>
      <w:pPr>
        <w:widowControl/>
        <w:spacing w:line="36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26.13法律、法规和</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文件规定的其他无效情形。</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27.</w:t>
      </w:r>
      <w:r>
        <w:rPr>
          <w:rFonts w:hint="eastAsia" w:ascii="宋体" w:hAnsi="宋体" w:eastAsia="宋体" w:cs="宋体"/>
          <w:color w:val="auto"/>
          <w:kern w:val="0"/>
          <w:sz w:val="27"/>
          <w:szCs w:val="27"/>
          <w:highlight w:val="none"/>
          <w:lang w:eastAsia="zh-CN"/>
        </w:rPr>
        <w:t>评标委员会</w:t>
      </w:r>
      <w:r>
        <w:rPr>
          <w:rFonts w:hint="eastAsia" w:ascii="宋体" w:hAnsi="宋体" w:eastAsia="宋体" w:cs="宋体"/>
          <w:color w:val="auto"/>
          <w:kern w:val="0"/>
          <w:sz w:val="27"/>
          <w:szCs w:val="27"/>
          <w:highlight w:val="none"/>
          <w:lang w:val="en-US" w:eastAsia="zh-CN"/>
        </w:rPr>
        <w:t>评标</w:t>
      </w:r>
      <w:r>
        <w:rPr>
          <w:rFonts w:hint="eastAsia" w:ascii="宋体" w:hAnsi="宋体" w:eastAsia="宋体" w:cs="宋体"/>
          <w:color w:val="auto"/>
          <w:kern w:val="0"/>
          <w:sz w:val="27"/>
          <w:szCs w:val="27"/>
          <w:highlight w:val="none"/>
        </w:rPr>
        <w:t>后，供应商仍存在下列情况之一的，其</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将被视为无效</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w:t>
      </w:r>
    </w:p>
    <w:p>
      <w:pPr>
        <w:widowControl/>
        <w:spacing w:line="36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27.1经</w:t>
      </w:r>
      <w:r>
        <w:rPr>
          <w:rFonts w:hint="eastAsia" w:ascii="宋体" w:hAnsi="宋体" w:eastAsia="宋体" w:cs="宋体"/>
          <w:color w:val="auto"/>
          <w:kern w:val="0"/>
          <w:sz w:val="27"/>
          <w:szCs w:val="27"/>
          <w:highlight w:val="none"/>
          <w:lang w:eastAsia="zh-CN"/>
        </w:rPr>
        <w:t>评标委员会招标</w:t>
      </w:r>
      <w:r>
        <w:rPr>
          <w:rFonts w:hint="eastAsia" w:ascii="宋体" w:hAnsi="宋体" w:eastAsia="宋体" w:cs="宋体"/>
          <w:color w:val="auto"/>
          <w:kern w:val="0"/>
          <w:sz w:val="27"/>
          <w:szCs w:val="27"/>
          <w:highlight w:val="none"/>
        </w:rPr>
        <w:t>技术参数不符合</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文件要求的；</w:t>
      </w:r>
    </w:p>
    <w:p>
      <w:pPr>
        <w:widowControl/>
        <w:spacing w:line="36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27.2质保期不能满足要求的或交货时间不能满足的；</w:t>
      </w:r>
    </w:p>
    <w:p>
      <w:pPr>
        <w:widowControl/>
        <w:spacing w:line="36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27.3</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技术规格中的</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与事实不符或存在使用虚假材料</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，被</w:t>
      </w:r>
      <w:r>
        <w:rPr>
          <w:rFonts w:hint="eastAsia" w:ascii="宋体" w:hAnsi="宋体" w:eastAsia="宋体" w:cs="宋体"/>
          <w:color w:val="auto"/>
          <w:kern w:val="0"/>
          <w:sz w:val="27"/>
          <w:szCs w:val="27"/>
          <w:highlight w:val="none"/>
          <w:lang w:eastAsia="zh-CN"/>
        </w:rPr>
        <w:t>评标委员会</w:t>
      </w:r>
      <w:r>
        <w:rPr>
          <w:rFonts w:hint="eastAsia" w:ascii="宋体" w:hAnsi="宋体" w:eastAsia="宋体" w:cs="宋体"/>
          <w:color w:val="auto"/>
          <w:kern w:val="0"/>
          <w:sz w:val="27"/>
          <w:szCs w:val="27"/>
          <w:highlight w:val="none"/>
        </w:rPr>
        <w:t>认定的。</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28、在</w:t>
      </w:r>
      <w:r>
        <w:rPr>
          <w:rFonts w:hint="eastAsia" w:ascii="宋体" w:hAnsi="宋体" w:eastAsia="宋体" w:cs="宋体"/>
          <w:color w:val="auto"/>
          <w:kern w:val="0"/>
          <w:sz w:val="27"/>
          <w:szCs w:val="27"/>
          <w:highlight w:val="none"/>
          <w:lang w:eastAsia="zh-CN"/>
        </w:rPr>
        <w:t>公开招标</w:t>
      </w:r>
      <w:r>
        <w:rPr>
          <w:rFonts w:hint="eastAsia" w:ascii="宋体" w:hAnsi="宋体" w:eastAsia="宋体" w:cs="宋体"/>
          <w:color w:val="auto"/>
          <w:kern w:val="0"/>
          <w:sz w:val="27"/>
          <w:szCs w:val="27"/>
          <w:highlight w:val="none"/>
        </w:rPr>
        <w:t>中，出现下列情形之一的，应予废标：</w:t>
      </w:r>
    </w:p>
    <w:p>
      <w:pPr>
        <w:widowControl/>
        <w:spacing w:line="36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28.1符合专业条件的供应商或对</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文件实质性</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不足3家的；</w:t>
      </w:r>
    </w:p>
    <w:p>
      <w:pPr>
        <w:widowControl/>
        <w:spacing w:line="36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28.2出现影响</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公正的违法、违规行为的；</w:t>
      </w:r>
    </w:p>
    <w:p>
      <w:pPr>
        <w:widowControl/>
        <w:spacing w:line="36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28.3</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的</w:t>
      </w:r>
      <w:r>
        <w:rPr>
          <w:rFonts w:hint="eastAsia" w:ascii="宋体" w:hAnsi="宋体" w:eastAsia="宋体" w:cs="宋体"/>
          <w:color w:val="auto"/>
          <w:kern w:val="0"/>
          <w:sz w:val="27"/>
          <w:szCs w:val="27"/>
          <w:highlight w:val="none"/>
          <w:lang w:eastAsia="zh-CN"/>
        </w:rPr>
        <w:t>报价</w:t>
      </w:r>
      <w:r>
        <w:rPr>
          <w:rFonts w:hint="eastAsia" w:ascii="宋体" w:hAnsi="宋体" w:eastAsia="宋体" w:cs="宋体"/>
          <w:color w:val="auto"/>
          <w:kern w:val="0"/>
          <w:sz w:val="27"/>
          <w:szCs w:val="27"/>
          <w:highlight w:val="none"/>
        </w:rPr>
        <w:t>均超过</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预算或者最高限价，</w:t>
      </w:r>
      <w:r>
        <w:rPr>
          <w:rFonts w:hint="eastAsia" w:ascii="宋体" w:hAnsi="宋体" w:eastAsia="宋体" w:cs="宋体"/>
          <w:color w:val="auto"/>
          <w:kern w:val="0"/>
          <w:sz w:val="27"/>
          <w:szCs w:val="27"/>
          <w:highlight w:val="none"/>
          <w:lang w:eastAsia="zh-CN"/>
        </w:rPr>
        <w:t>采购人</w:t>
      </w:r>
      <w:r>
        <w:rPr>
          <w:rFonts w:hint="eastAsia" w:ascii="宋体" w:hAnsi="宋体" w:eastAsia="宋体" w:cs="宋体"/>
          <w:color w:val="auto"/>
          <w:kern w:val="0"/>
          <w:sz w:val="27"/>
          <w:szCs w:val="27"/>
          <w:highlight w:val="none"/>
        </w:rPr>
        <w:t>不能支付的；</w:t>
      </w:r>
    </w:p>
    <w:p>
      <w:pPr>
        <w:widowControl/>
        <w:spacing w:line="36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28.4因重大变故，</w:t>
      </w:r>
      <w:r>
        <w:rPr>
          <w:rFonts w:hint="eastAsia" w:ascii="宋体" w:hAnsi="宋体" w:eastAsia="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任务取消的；</w:t>
      </w:r>
    </w:p>
    <w:p>
      <w:pPr>
        <w:widowControl/>
        <w:spacing w:line="36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28.5法律、法规规定其他满足废标情况的。</w:t>
      </w:r>
    </w:p>
    <w:p>
      <w:pPr>
        <w:pStyle w:val="36"/>
        <w:spacing w:line="540" w:lineRule="exact"/>
        <w:ind w:firstLine="270" w:firstLineChars="1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29、</w:t>
      </w:r>
      <w:r>
        <w:rPr>
          <w:rFonts w:hint="eastAsia" w:ascii="宋体" w:hAnsi="宋体" w:eastAsia="宋体" w:cs="宋体"/>
          <w:color w:val="auto"/>
          <w:kern w:val="0"/>
          <w:sz w:val="27"/>
          <w:szCs w:val="27"/>
          <w:highlight w:val="none"/>
          <w:lang w:eastAsia="zh-CN"/>
        </w:rPr>
        <w:t>评标办法</w:t>
      </w:r>
    </w:p>
    <w:p>
      <w:pPr>
        <w:widowControl/>
        <w:spacing w:line="360" w:lineRule="auto"/>
        <w:ind w:firstLine="135" w:firstLineChars="50"/>
        <w:jc w:val="left"/>
        <w:rPr>
          <w:rFonts w:hint="eastAsia" w:ascii="宋体" w:hAnsi="宋体" w:eastAsia="宋体" w:cs="宋体"/>
          <w:b/>
          <w:bCs/>
          <w:color w:val="auto"/>
          <w:kern w:val="0"/>
          <w:sz w:val="27"/>
          <w:szCs w:val="27"/>
          <w:highlight w:val="none"/>
        </w:rPr>
      </w:pPr>
      <w:r>
        <w:rPr>
          <w:rFonts w:hint="eastAsia" w:ascii="宋体" w:hAnsi="宋体" w:eastAsia="宋体" w:cs="宋体"/>
          <w:color w:val="auto"/>
          <w:kern w:val="0"/>
          <w:sz w:val="27"/>
          <w:szCs w:val="27"/>
          <w:highlight w:val="none"/>
          <w:lang w:val="en-US" w:eastAsia="zh-CN"/>
        </w:rPr>
        <w:t>29</w:t>
      </w:r>
      <w:r>
        <w:rPr>
          <w:rFonts w:hint="eastAsia" w:ascii="宋体" w:hAnsi="宋体" w:eastAsia="宋体" w:cs="宋体"/>
          <w:color w:val="auto"/>
          <w:kern w:val="0"/>
          <w:sz w:val="27"/>
          <w:szCs w:val="27"/>
          <w:highlight w:val="none"/>
        </w:rPr>
        <w:t>.1</w:t>
      </w:r>
      <w:r>
        <w:rPr>
          <w:rFonts w:hint="eastAsia" w:ascii="宋体" w:hAnsi="宋体" w:eastAsia="宋体" w:cs="宋体"/>
          <w:b/>
          <w:bCs/>
          <w:color w:val="auto"/>
          <w:kern w:val="0"/>
          <w:sz w:val="27"/>
          <w:szCs w:val="27"/>
          <w:highlight w:val="none"/>
        </w:rPr>
        <w:t>本次招标采用最低评标价法，是指投标文件满足招标文件全部实质性要求，且投标报价最低的投标人为中标人的评标方法。</w:t>
      </w:r>
    </w:p>
    <w:p>
      <w:pPr>
        <w:widowControl/>
        <w:spacing w:line="360" w:lineRule="auto"/>
        <w:ind w:firstLine="135" w:firstLine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sz w:val="27"/>
          <w:szCs w:val="27"/>
          <w:highlight w:val="none"/>
        </w:rPr>
        <w:t>30.</w:t>
      </w:r>
      <w:r>
        <w:rPr>
          <w:rFonts w:hint="eastAsia" w:ascii="宋体" w:hAnsi="宋体" w:eastAsia="宋体" w:cs="宋体"/>
          <w:color w:val="auto"/>
          <w:kern w:val="0"/>
          <w:sz w:val="27"/>
          <w:szCs w:val="27"/>
          <w:highlight w:val="none"/>
          <w:lang w:eastAsia="zh-CN"/>
        </w:rPr>
        <w:t>评标委员会</w:t>
      </w:r>
      <w:r>
        <w:rPr>
          <w:rFonts w:hint="eastAsia" w:ascii="宋体" w:hAnsi="宋体" w:eastAsia="宋体" w:cs="宋体"/>
          <w:color w:val="auto"/>
          <w:kern w:val="0"/>
          <w:sz w:val="27"/>
          <w:szCs w:val="27"/>
          <w:highlight w:val="none"/>
        </w:rPr>
        <w:t>成员认为</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的报价明显低于其他通过符合性审查</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的报价，有可能影响产品质量或者不能诚信履约的，应当要求其在</w:t>
      </w:r>
      <w:r>
        <w:rPr>
          <w:rFonts w:hint="eastAsia" w:ascii="宋体" w:hAnsi="宋体" w:eastAsia="宋体" w:cs="宋体"/>
          <w:color w:val="auto"/>
          <w:kern w:val="0"/>
          <w:sz w:val="27"/>
          <w:szCs w:val="27"/>
          <w:highlight w:val="none"/>
          <w:lang w:eastAsia="zh-CN"/>
        </w:rPr>
        <w:t>评标</w:t>
      </w:r>
      <w:r>
        <w:rPr>
          <w:rFonts w:hint="eastAsia" w:ascii="宋体" w:hAnsi="宋体" w:eastAsia="宋体" w:cs="宋体"/>
          <w:color w:val="auto"/>
          <w:kern w:val="0"/>
          <w:sz w:val="27"/>
          <w:szCs w:val="27"/>
          <w:highlight w:val="none"/>
        </w:rPr>
        <w:t>现场合理的时间内提供书面说明，必要时提交相关证明材料；</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不能证明其报价合理性的，</w:t>
      </w:r>
      <w:r>
        <w:rPr>
          <w:rFonts w:hint="eastAsia" w:ascii="宋体" w:hAnsi="宋体" w:eastAsia="宋体" w:cs="宋体"/>
          <w:color w:val="auto"/>
          <w:kern w:val="0"/>
          <w:sz w:val="27"/>
          <w:szCs w:val="27"/>
          <w:highlight w:val="none"/>
          <w:lang w:eastAsia="zh-CN"/>
        </w:rPr>
        <w:t>评标委员会</w:t>
      </w:r>
      <w:r>
        <w:rPr>
          <w:rFonts w:hint="eastAsia" w:ascii="宋体" w:hAnsi="宋体" w:eastAsia="宋体" w:cs="宋体"/>
          <w:color w:val="auto"/>
          <w:kern w:val="0"/>
          <w:sz w:val="27"/>
          <w:szCs w:val="27"/>
          <w:highlight w:val="none"/>
        </w:rPr>
        <w:t>成员应当将其作为无效投标处理。</w:t>
      </w:r>
    </w:p>
    <w:p>
      <w:pPr>
        <w:tabs>
          <w:tab w:val="left" w:pos="1800"/>
        </w:tabs>
        <w:spacing w:line="360"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31、</w:t>
      </w:r>
      <w:r>
        <w:rPr>
          <w:rFonts w:hint="eastAsia" w:ascii="宋体" w:hAnsi="宋体" w:eastAsia="宋体" w:cs="宋体"/>
          <w:color w:val="auto"/>
          <w:sz w:val="27"/>
          <w:szCs w:val="27"/>
          <w:highlight w:val="none"/>
          <w:lang w:eastAsia="zh-CN"/>
        </w:rPr>
        <w:t>政府采购</w:t>
      </w:r>
      <w:r>
        <w:rPr>
          <w:rFonts w:hint="eastAsia" w:ascii="宋体" w:hAnsi="宋体" w:eastAsia="宋体" w:cs="宋体"/>
          <w:color w:val="auto"/>
          <w:sz w:val="27"/>
          <w:szCs w:val="27"/>
          <w:highlight w:val="none"/>
        </w:rPr>
        <w:t>相关政策：</w:t>
      </w:r>
    </w:p>
    <w:p>
      <w:pPr>
        <w:tabs>
          <w:tab w:val="left" w:pos="1800"/>
        </w:tabs>
        <w:spacing w:line="360" w:lineRule="auto"/>
        <w:ind w:firstLine="542" w:firstLineChars="200"/>
        <w:rPr>
          <w:rFonts w:hint="eastAsia" w:ascii="宋体" w:hAnsi="宋体" w:eastAsia="宋体" w:cs="宋体"/>
          <w:color w:val="auto"/>
          <w:sz w:val="27"/>
          <w:szCs w:val="27"/>
          <w:highlight w:val="none"/>
        </w:rPr>
      </w:pPr>
      <w:r>
        <w:rPr>
          <w:rFonts w:hint="eastAsia" w:ascii="宋体" w:hAnsi="宋体" w:eastAsia="宋体" w:cs="宋体"/>
          <w:b/>
          <w:bCs/>
          <w:color w:val="auto"/>
          <w:kern w:val="0"/>
          <w:sz w:val="27"/>
          <w:szCs w:val="27"/>
          <w:highlight w:val="none"/>
          <w:shd w:val="clear" w:color="auto" w:fill="auto"/>
          <w:lang w:val="en-US" w:eastAsia="zh-CN"/>
        </w:rPr>
        <w:t>本项目专门面向中小企业采购，投标文件中必须提供中小企业声明函，否则视为无效投标</w:t>
      </w:r>
      <w:r>
        <w:rPr>
          <w:rFonts w:hint="eastAsia" w:ascii="宋体" w:hAnsi="宋体" w:eastAsia="宋体" w:cs="宋体"/>
          <w:b/>
          <w:bCs/>
          <w:color w:val="auto"/>
          <w:kern w:val="0"/>
          <w:sz w:val="27"/>
          <w:szCs w:val="27"/>
          <w:highlight w:val="none"/>
          <w:shd w:val="clear" w:color="auto" w:fill="auto"/>
        </w:rPr>
        <w:t>。</w:t>
      </w:r>
    </w:p>
    <w:p>
      <w:pPr>
        <w:spacing w:line="360" w:lineRule="auto"/>
        <w:ind w:firstLine="140" w:firstLineChars="52"/>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31.1中、小、微企业</w:t>
      </w:r>
    </w:p>
    <w:p>
      <w:pPr>
        <w:spacing w:line="360" w:lineRule="auto"/>
        <w:ind w:firstLine="140" w:firstLineChars="52"/>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31</w:t>
      </w:r>
      <w:r>
        <w:rPr>
          <w:rFonts w:hint="eastAsia" w:ascii="宋体" w:hAnsi="宋体" w:eastAsia="宋体" w:cs="宋体"/>
          <w:color w:val="auto"/>
          <w:sz w:val="27"/>
          <w:szCs w:val="27"/>
          <w:highlight w:val="none"/>
          <w:lang w:val="en-US" w:eastAsia="zh-CN"/>
        </w:rPr>
        <w:t>.1.1</w:t>
      </w:r>
      <w:r>
        <w:rPr>
          <w:rFonts w:hint="eastAsia" w:ascii="宋体" w:hAnsi="宋体" w:eastAsia="宋体" w:cs="宋体"/>
          <w:color w:val="auto"/>
          <w:sz w:val="27"/>
          <w:szCs w:val="27"/>
          <w:highlight w:val="none"/>
        </w:rPr>
        <w:t>本次</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如为中、小、微企业的，在参加本次</w:t>
      </w:r>
      <w:r>
        <w:rPr>
          <w:rFonts w:hint="eastAsia" w:ascii="宋体" w:hAnsi="宋体" w:eastAsia="宋体" w:cs="宋体"/>
          <w:color w:val="auto"/>
          <w:sz w:val="27"/>
          <w:szCs w:val="27"/>
          <w:highlight w:val="none"/>
          <w:lang w:eastAsia="zh-CN"/>
        </w:rPr>
        <w:t>采购项目</w:t>
      </w:r>
      <w:r>
        <w:rPr>
          <w:rFonts w:hint="eastAsia" w:ascii="宋体" w:hAnsi="宋体" w:eastAsia="宋体" w:cs="宋体"/>
          <w:color w:val="auto"/>
          <w:sz w:val="27"/>
          <w:szCs w:val="27"/>
          <w:highlight w:val="none"/>
        </w:rPr>
        <w:t>时，必须提供《中小企业声明函》。</w:t>
      </w:r>
    </w:p>
    <w:p>
      <w:pPr>
        <w:spacing w:line="360" w:lineRule="auto"/>
        <w:ind w:firstLine="140" w:firstLineChars="52"/>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w:t>
      </w:r>
      <w:r>
        <w:rPr>
          <w:rFonts w:hint="eastAsia" w:ascii="宋体" w:hAnsi="宋体" w:eastAsia="宋体" w:cs="宋体"/>
          <w:color w:val="auto"/>
          <w:sz w:val="27"/>
          <w:szCs w:val="27"/>
          <w:highlight w:val="none"/>
          <w:lang w:val="en-US" w:eastAsia="zh-CN"/>
        </w:rPr>
        <w:t>1</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val="en-US" w:eastAsia="zh-CN"/>
        </w:rPr>
        <w:t>1.</w:t>
      </w:r>
      <w:r>
        <w:rPr>
          <w:rFonts w:hint="eastAsia" w:ascii="宋体" w:hAnsi="宋体" w:eastAsia="宋体" w:cs="宋体"/>
          <w:color w:val="auto"/>
          <w:sz w:val="27"/>
          <w:szCs w:val="27"/>
          <w:highlight w:val="none"/>
        </w:rPr>
        <w:t>2本次</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如为中、小、微企业的，在参加本次</w:t>
      </w:r>
      <w:r>
        <w:rPr>
          <w:rFonts w:hint="eastAsia" w:ascii="宋体" w:hAnsi="宋体" w:eastAsia="宋体" w:cs="宋体"/>
          <w:color w:val="auto"/>
          <w:sz w:val="27"/>
          <w:szCs w:val="27"/>
          <w:highlight w:val="none"/>
          <w:lang w:eastAsia="zh-CN"/>
        </w:rPr>
        <w:t>采购项目</w:t>
      </w:r>
      <w:r>
        <w:rPr>
          <w:rFonts w:hint="eastAsia" w:ascii="宋体" w:hAnsi="宋体" w:eastAsia="宋体" w:cs="宋体"/>
          <w:color w:val="auto"/>
          <w:sz w:val="27"/>
          <w:szCs w:val="27"/>
          <w:highlight w:val="none"/>
        </w:rPr>
        <w:t>时，提供其他中小企业制造货物的，必须同时</w:t>
      </w:r>
      <w:r>
        <w:rPr>
          <w:rFonts w:hint="eastAsia" w:ascii="宋体" w:hAnsi="宋体" w:eastAsia="宋体" w:cs="宋体"/>
          <w:color w:val="auto"/>
          <w:sz w:val="27"/>
          <w:szCs w:val="27"/>
          <w:highlight w:val="none"/>
          <w:lang w:val="en-US" w:eastAsia="zh-CN"/>
        </w:rPr>
        <w:t>逐项</w:t>
      </w:r>
      <w:r>
        <w:rPr>
          <w:rFonts w:hint="eastAsia" w:ascii="宋体" w:hAnsi="宋体" w:eastAsia="宋体" w:cs="宋体"/>
          <w:color w:val="auto"/>
          <w:sz w:val="27"/>
          <w:szCs w:val="27"/>
          <w:highlight w:val="none"/>
        </w:rPr>
        <w:t>提供货物制造企业的《中小企业声明函》。</w:t>
      </w:r>
    </w:p>
    <w:p>
      <w:pPr>
        <w:spacing w:line="360" w:lineRule="auto"/>
        <w:ind w:firstLine="140" w:firstLineChars="52"/>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w:t>
      </w:r>
      <w:r>
        <w:rPr>
          <w:rFonts w:hint="eastAsia" w:ascii="宋体" w:hAnsi="宋体" w:eastAsia="宋体" w:cs="宋体"/>
          <w:color w:val="auto"/>
          <w:sz w:val="27"/>
          <w:szCs w:val="27"/>
          <w:highlight w:val="none"/>
          <w:lang w:val="en-US" w:eastAsia="zh-CN"/>
        </w:rPr>
        <w:t>1.1</w:t>
      </w:r>
      <w:r>
        <w:rPr>
          <w:rFonts w:hint="eastAsia" w:ascii="宋体" w:hAnsi="宋体" w:eastAsia="宋体" w:cs="宋体"/>
          <w:color w:val="auto"/>
          <w:sz w:val="27"/>
          <w:szCs w:val="27"/>
          <w:highlight w:val="none"/>
        </w:rPr>
        <w:t>.3小型、微型企业提供中型企业制造的货物的，视同为中型企业。</w:t>
      </w:r>
    </w:p>
    <w:p>
      <w:pPr>
        <w:spacing w:line="360" w:lineRule="auto"/>
        <w:ind w:firstLine="140" w:firstLineChars="52"/>
        <w:rPr>
          <w:rFonts w:hint="eastAsia" w:ascii="宋体" w:hAnsi="宋体" w:eastAsia="宋体" w:cs="宋体"/>
          <w:b/>
          <w:bCs/>
          <w:color w:val="auto"/>
          <w:sz w:val="27"/>
          <w:szCs w:val="27"/>
          <w:highlight w:val="none"/>
          <w:u w:val="single"/>
          <w:lang w:eastAsia="zh-CN"/>
        </w:rPr>
      </w:pPr>
      <w:r>
        <w:rPr>
          <w:rFonts w:hint="eastAsia" w:ascii="宋体" w:hAnsi="宋体" w:eastAsia="宋体" w:cs="宋体"/>
          <w:color w:val="auto"/>
          <w:sz w:val="27"/>
          <w:szCs w:val="27"/>
          <w:highlight w:val="none"/>
          <w:lang w:val="en-US" w:eastAsia="zh-CN"/>
        </w:rPr>
        <w:t>31.</w:t>
      </w:r>
      <w:r>
        <w:rPr>
          <w:rFonts w:hint="eastAsia" w:ascii="宋体" w:hAnsi="宋体" w:eastAsia="宋体" w:cs="宋体"/>
          <w:color w:val="auto"/>
          <w:sz w:val="27"/>
          <w:szCs w:val="27"/>
          <w:highlight w:val="none"/>
        </w:rPr>
        <w:t>1.</w:t>
      </w:r>
      <w:r>
        <w:rPr>
          <w:rFonts w:hint="eastAsia" w:ascii="宋体" w:hAnsi="宋体" w:eastAsia="宋体" w:cs="宋体"/>
          <w:color w:val="auto"/>
          <w:sz w:val="27"/>
          <w:szCs w:val="27"/>
          <w:highlight w:val="none"/>
          <w:lang w:val="en-US" w:eastAsia="zh-CN"/>
        </w:rPr>
        <w:t>4</w:t>
      </w:r>
      <w:r>
        <w:rPr>
          <w:rFonts w:hint="eastAsia" w:ascii="宋体" w:hAnsi="宋体" w:eastAsia="宋体" w:cs="宋体"/>
          <w:b/>
          <w:bCs/>
          <w:color w:val="auto"/>
          <w:sz w:val="27"/>
          <w:szCs w:val="27"/>
          <w:highlight w:val="none"/>
          <w:u w:val="single"/>
        </w:rPr>
        <w:t>本项目采购标的对应的中小企业划分标准所属行业：工业</w:t>
      </w:r>
      <w:r>
        <w:rPr>
          <w:rFonts w:hint="eastAsia" w:ascii="宋体" w:hAnsi="宋体" w:eastAsia="宋体" w:cs="宋体"/>
          <w:b/>
          <w:bCs/>
          <w:color w:val="auto"/>
          <w:sz w:val="27"/>
          <w:szCs w:val="27"/>
          <w:highlight w:val="none"/>
          <w:u w:val="single"/>
          <w:lang w:eastAsia="zh-CN"/>
        </w:rPr>
        <w:t>。</w:t>
      </w:r>
    </w:p>
    <w:p>
      <w:pPr>
        <w:spacing w:line="360" w:lineRule="auto"/>
        <w:ind w:firstLine="140" w:firstLineChars="52"/>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w:t>
      </w:r>
      <w:r>
        <w:rPr>
          <w:rFonts w:hint="eastAsia" w:ascii="宋体" w:hAnsi="宋体" w:eastAsia="宋体" w:cs="宋体"/>
          <w:color w:val="auto"/>
          <w:sz w:val="27"/>
          <w:szCs w:val="27"/>
          <w:highlight w:val="none"/>
          <w:lang w:val="en-US" w:eastAsia="zh-CN"/>
        </w:rPr>
        <w:t>1</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val="en-US" w:eastAsia="zh-CN"/>
        </w:rPr>
        <w:t>2</w:t>
      </w:r>
      <w:r>
        <w:rPr>
          <w:rFonts w:hint="eastAsia" w:ascii="宋体" w:hAnsi="宋体" w:eastAsia="宋体" w:cs="宋体"/>
          <w:color w:val="auto"/>
          <w:sz w:val="27"/>
          <w:szCs w:val="27"/>
          <w:highlight w:val="none"/>
        </w:rPr>
        <w:t>监狱企业（含戒毒企业）</w:t>
      </w:r>
      <w:bookmarkStart w:id="78" w:name="_GoBack"/>
      <w:bookmarkEnd w:id="78"/>
    </w:p>
    <w:p>
      <w:pPr>
        <w:spacing w:line="360" w:lineRule="auto"/>
        <w:ind w:firstLine="140" w:firstLineChars="52"/>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3</w:t>
      </w:r>
      <w:r>
        <w:rPr>
          <w:rFonts w:hint="eastAsia" w:ascii="宋体" w:hAnsi="宋体" w:eastAsia="宋体" w:cs="宋体"/>
          <w:color w:val="auto"/>
          <w:sz w:val="27"/>
          <w:szCs w:val="27"/>
          <w:highlight w:val="none"/>
          <w:lang w:val="en-US" w:eastAsia="zh-CN"/>
        </w:rPr>
        <w:t>1</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val="en-US" w:eastAsia="zh-CN"/>
        </w:rPr>
        <w:t>2</w:t>
      </w:r>
      <w:r>
        <w:rPr>
          <w:rFonts w:hint="eastAsia" w:ascii="宋体" w:hAnsi="宋体" w:eastAsia="宋体" w:cs="宋体"/>
          <w:color w:val="auto"/>
          <w:sz w:val="27"/>
          <w:szCs w:val="27"/>
          <w:highlight w:val="none"/>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140" w:firstLineChars="52"/>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3</w:t>
      </w:r>
      <w:r>
        <w:rPr>
          <w:rFonts w:hint="eastAsia" w:ascii="宋体" w:hAnsi="宋体" w:eastAsia="宋体" w:cs="宋体"/>
          <w:color w:val="auto"/>
          <w:sz w:val="27"/>
          <w:szCs w:val="27"/>
          <w:highlight w:val="none"/>
          <w:lang w:val="en-US" w:eastAsia="zh-CN"/>
        </w:rPr>
        <w:t>1</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val="en-US" w:eastAsia="zh-CN"/>
        </w:rPr>
        <w:t>2</w:t>
      </w:r>
      <w:r>
        <w:rPr>
          <w:rFonts w:hint="eastAsia" w:ascii="宋体" w:hAnsi="宋体" w:eastAsia="宋体" w:cs="宋体"/>
          <w:color w:val="auto"/>
          <w:sz w:val="27"/>
          <w:szCs w:val="27"/>
          <w:highlight w:val="none"/>
        </w:rPr>
        <w:t>.2监狱企业参加</w:t>
      </w:r>
      <w:r>
        <w:rPr>
          <w:rFonts w:hint="eastAsia" w:ascii="宋体" w:hAnsi="宋体" w:eastAsia="宋体" w:cs="宋体"/>
          <w:color w:val="auto"/>
          <w:sz w:val="27"/>
          <w:szCs w:val="27"/>
          <w:highlight w:val="none"/>
          <w:lang w:eastAsia="zh-CN"/>
        </w:rPr>
        <w:t>采购项目</w:t>
      </w:r>
      <w:r>
        <w:rPr>
          <w:rFonts w:hint="eastAsia" w:ascii="宋体" w:hAnsi="宋体" w:eastAsia="宋体" w:cs="宋体"/>
          <w:color w:val="auto"/>
          <w:sz w:val="27"/>
          <w:szCs w:val="27"/>
          <w:highlight w:val="none"/>
        </w:rPr>
        <w:t>投标时，必须提供省级以上监狱管理局、戒毒管理局（含新疆生产建设兵团）出具的属于监狱企业证明文件。</w:t>
      </w:r>
    </w:p>
    <w:p>
      <w:pPr>
        <w:spacing w:line="360" w:lineRule="auto"/>
        <w:ind w:firstLine="140" w:firstLineChars="52"/>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w:t>
      </w:r>
      <w:r>
        <w:rPr>
          <w:rFonts w:hint="eastAsia" w:ascii="宋体" w:hAnsi="宋体" w:eastAsia="宋体" w:cs="宋体"/>
          <w:color w:val="auto"/>
          <w:sz w:val="27"/>
          <w:szCs w:val="27"/>
          <w:highlight w:val="none"/>
          <w:lang w:val="en-US" w:eastAsia="zh-CN"/>
        </w:rPr>
        <w:t>1</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val="en-US" w:eastAsia="zh-CN"/>
        </w:rPr>
        <w:t>2</w:t>
      </w:r>
      <w:r>
        <w:rPr>
          <w:rFonts w:hint="eastAsia" w:ascii="宋体" w:hAnsi="宋体" w:eastAsia="宋体" w:cs="宋体"/>
          <w:color w:val="auto"/>
          <w:sz w:val="27"/>
          <w:szCs w:val="27"/>
          <w:highlight w:val="none"/>
        </w:rPr>
        <w:t>.3监狱企业视同小型、微型企业。监狱企业属于小型、微型企业的，不重复享受政策。</w:t>
      </w:r>
    </w:p>
    <w:p>
      <w:pPr>
        <w:spacing w:line="360" w:lineRule="auto"/>
        <w:ind w:firstLine="140" w:firstLineChars="52"/>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w:t>
      </w:r>
      <w:r>
        <w:rPr>
          <w:rFonts w:hint="eastAsia" w:ascii="宋体" w:hAnsi="宋体" w:eastAsia="宋体" w:cs="宋体"/>
          <w:color w:val="auto"/>
          <w:sz w:val="27"/>
          <w:szCs w:val="27"/>
          <w:highlight w:val="none"/>
          <w:lang w:val="en-US" w:eastAsia="zh-CN"/>
        </w:rPr>
        <w:t>1</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val="en-US" w:eastAsia="zh-CN"/>
        </w:rPr>
        <w:t>3</w:t>
      </w:r>
      <w:r>
        <w:rPr>
          <w:rFonts w:hint="eastAsia" w:ascii="宋体" w:hAnsi="宋体" w:eastAsia="宋体" w:cs="宋体"/>
          <w:color w:val="auto"/>
          <w:sz w:val="27"/>
          <w:szCs w:val="27"/>
          <w:highlight w:val="none"/>
        </w:rPr>
        <w:t>残疾人企业</w:t>
      </w:r>
    </w:p>
    <w:p>
      <w:pPr>
        <w:spacing w:line="360" w:lineRule="auto"/>
        <w:ind w:firstLine="140" w:firstLineChars="52"/>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3</w:t>
      </w:r>
      <w:r>
        <w:rPr>
          <w:rFonts w:hint="eastAsia" w:ascii="宋体" w:hAnsi="宋体" w:eastAsia="宋体" w:cs="宋体"/>
          <w:color w:val="auto"/>
          <w:sz w:val="27"/>
          <w:szCs w:val="27"/>
          <w:highlight w:val="none"/>
          <w:lang w:val="en-US" w:eastAsia="zh-CN"/>
        </w:rPr>
        <w:t>1</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val="en-US" w:eastAsia="zh-CN"/>
        </w:rPr>
        <w:t>3</w:t>
      </w:r>
      <w:r>
        <w:rPr>
          <w:rFonts w:hint="eastAsia" w:ascii="宋体" w:hAnsi="宋体" w:eastAsia="宋体" w:cs="宋体"/>
          <w:color w:val="auto"/>
          <w:sz w:val="27"/>
          <w:szCs w:val="27"/>
          <w:highlight w:val="none"/>
        </w:rPr>
        <w:t>.1残疾人福利性单位应当同时满足以下条件：</w:t>
      </w:r>
    </w:p>
    <w:p>
      <w:pPr>
        <w:spacing w:line="360" w:lineRule="auto"/>
        <w:ind w:firstLine="140" w:firstLineChars="52"/>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（1）安置的残疾人占本单位在职职工人数的比例不低于25%（含25%），并且安置的残疾</w:t>
      </w:r>
      <w:r>
        <w:rPr>
          <w:rFonts w:hint="eastAsia" w:ascii="宋体" w:hAnsi="宋体" w:eastAsia="宋体" w:cs="宋体"/>
          <w:color w:val="auto"/>
          <w:sz w:val="27"/>
          <w:szCs w:val="27"/>
          <w:highlight w:val="none"/>
          <w:lang w:eastAsia="zh-CN"/>
        </w:rPr>
        <w:t>人</w:t>
      </w:r>
      <w:r>
        <w:rPr>
          <w:rFonts w:hint="eastAsia" w:ascii="宋体" w:hAnsi="宋体" w:eastAsia="宋体" w:cs="宋体"/>
          <w:color w:val="auto"/>
          <w:sz w:val="27"/>
          <w:szCs w:val="27"/>
          <w:highlight w:val="none"/>
        </w:rPr>
        <w:t>数不少于10人（含10人）；</w:t>
      </w:r>
    </w:p>
    <w:p>
      <w:pPr>
        <w:spacing w:line="360" w:lineRule="auto"/>
        <w:ind w:firstLine="140" w:firstLineChars="52"/>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（2）依法与安置的每位残疾人签订了一年以上（含一年）的劳动合同或服务协议；</w:t>
      </w:r>
    </w:p>
    <w:p>
      <w:pPr>
        <w:spacing w:line="360" w:lineRule="auto"/>
        <w:ind w:firstLine="140" w:firstLineChars="52"/>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（3）为安置的每位残疾人按月足额缴纳了基本养老保险、基本医疗保险、失业保险、工伤保险和生育保险等社会保险费；</w:t>
      </w:r>
    </w:p>
    <w:p>
      <w:pPr>
        <w:spacing w:line="360" w:lineRule="auto"/>
        <w:ind w:firstLine="140" w:firstLineChars="52"/>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（4）通过银行等金融机构向安置的每位残疾人，按月支付了不低于单位所在区县适用的经省级人民政府批准的月最低工资标准的工资；</w:t>
      </w:r>
    </w:p>
    <w:p>
      <w:pPr>
        <w:spacing w:line="360" w:lineRule="auto"/>
        <w:ind w:firstLine="140" w:firstLineChars="52"/>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（5）提供本单位制造的货物、承担的工程或者服务（以下简称产品），或者提供其他残疾人福利性单位制造的货物（不包括使用非残疾人福利性单位注册商标的货物）。</w:t>
      </w:r>
    </w:p>
    <w:p>
      <w:pPr>
        <w:spacing w:line="360" w:lineRule="auto"/>
        <w:ind w:firstLine="140" w:firstLineChars="52"/>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3</w:t>
      </w:r>
      <w:r>
        <w:rPr>
          <w:rFonts w:hint="eastAsia" w:ascii="宋体" w:hAnsi="宋体" w:eastAsia="宋体" w:cs="宋体"/>
          <w:color w:val="auto"/>
          <w:sz w:val="27"/>
          <w:szCs w:val="27"/>
          <w:highlight w:val="none"/>
          <w:lang w:val="en-US" w:eastAsia="zh-CN"/>
        </w:rPr>
        <w:t>1</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val="en-US" w:eastAsia="zh-CN"/>
        </w:rPr>
        <w:t>3</w:t>
      </w:r>
      <w:r>
        <w:rPr>
          <w:rFonts w:hint="eastAsia" w:ascii="宋体" w:hAnsi="宋体" w:eastAsia="宋体" w:cs="宋体"/>
          <w:color w:val="auto"/>
          <w:sz w:val="27"/>
          <w:szCs w:val="27"/>
          <w:highlight w:val="none"/>
        </w:rPr>
        <w:t>.2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140" w:firstLineChars="52"/>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3</w:t>
      </w:r>
      <w:r>
        <w:rPr>
          <w:rFonts w:hint="eastAsia" w:ascii="宋体" w:hAnsi="宋体" w:eastAsia="宋体" w:cs="宋体"/>
          <w:color w:val="auto"/>
          <w:sz w:val="27"/>
          <w:szCs w:val="27"/>
          <w:highlight w:val="none"/>
          <w:lang w:val="en-US" w:eastAsia="zh-CN"/>
        </w:rPr>
        <w:t>1</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val="en-US" w:eastAsia="zh-CN"/>
        </w:rPr>
        <w:t>3</w:t>
      </w:r>
      <w:r>
        <w:rPr>
          <w:rFonts w:hint="eastAsia" w:ascii="宋体" w:hAnsi="宋体" w:eastAsia="宋体" w:cs="宋体"/>
          <w:color w:val="auto"/>
          <w:sz w:val="27"/>
          <w:szCs w:val="27"/>
          <w:highlight w:val="none"/>
        </w:rPr>
        <w:t>.3残疾人福利性单位参加</w:t>
      </w:r>
      <w:r>
        <w:rPr>
          <w:rFonts w:hint="eastAsia" w:ascii="宋体" w:hAnsi="宋体" w:eastAsia="宋体" w:cs="宋体"/>
          <w:color w:val="auto"/>
          <w:sz w:val="27"/>
          <w:szCs w:val="27"/>
          <w:highlight w:val="none"/>
          <w:lang w:eastAsia="zh-CN"/>
        </w:rPr>
        <w:t>采购项目</w:t>
      </w:r>
      <w:r>
        <w:rPr>
          <w:rFonts w:hint="eastAsia" w:ascii="宋体" w:hAnsi="宋体" w:eastAsia="宋体" w:cs="宋体"/>
          <w:color w:val="auto"/>
          <w:sz w:val="27"/>
          <w:szCs w:val="27"/>
          <w:highlight w:val="none"/>
        </w:rPr>
        <w:t>投标时，必须提供规定的《残疾人福利性单位声明函》，并对声明的真实性负责。</w:t>
      </w:r>
    </w:p>
    <w:p>
      <w:pPr>
        <w:spacing w:line="360" w:lineRule="auto"/>
        <w:ind w:firstLine="140" w:firstLineChars="52"/>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w:t>
      </w:r>
      <w:r>
        <w:rPr>
          <w:rFonts w:hint="eastAsia" w:ascii="宋体" w:hAnsi="宋体" w:eastAsia="宋体" w:cs="宋体"/>
          <w:color w:val="auto"/>
          <w:sz w:val="27"/>
          <w:szCs w:val="27"/>
          <w:highlight w:val="none"/>
          <w:lang w:val="en-US" w:eastAsia="zh-CN"/>
        </w:rPr>
        <w:t>1</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val="en-US" w:eastAsia="zh-CN"/>
        </w:rPr>
        <w:t>3</w:t>
      </w:r>
      <w:r>
        <w:rPr>
          <w:rFonts w:hint="eastAsia" w:ascii="宋体" w:hAnsi="宋体" w:eastAsia="宋体" w:cs="宋体"/>
          <w:color w:val="auto"/>
          <w:sz w:val="27"/>
          <w:szCs w:val="27"/>
          <w:highlight w:val="none"/>
        </w:rPr>
        <w:t>.4残疾人福利性单位视同小型、微型企业。残疾人福利性单位属于小型、微型企业的，不重复享受政策。</w:t>
      </w:r>
    </w:p>
    <w:p>
      <w:pPr>
        <w:pStyle w:val="4"/>
        <w:bidi w:val="0"/>
        <w:jc w:val="left"/>
        <w:rPr>
          <w:rFonts w:hint="eastAsia" w:ascii="宋体" w:hAnsi="宋体" w:eastAsia="宋体" w:cs="宋体"/>
          <w:color w:val="auto"/>
          <w:sz w:val="28"/>
          <w:szCs w:val="18"/>
        </w:rPr>
      </w:pPr>
      <w:bookmarkStart w:id="17" w:name="_Toc756"/>
      <w:r>
        <w:rPr>
          <w:rFonts w:hint="eastAsia" w:ascii="宋体" w:hAnsi="宋体" w:eastAsia="宋体" w:cs="宋体"/>
          <w:color w:val="auto"/>
          <w:sz w:val="28"/>
          <w:szCs w:val="18"/>
        </w:rPr>
        <w:t>32、评分标准</w:t>
      </w:r>
      <w:bookmarkEnd w:id="17"/>
    </w:p>
    <w:p>
      <w:pPr>
        <w:spacing w:line="360" w:lineRule="auto"/>
        <w:ind w:firstLine="678" w:firstLineChars="250"/>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本次招标采用最低评标价法，是指投标文件满足招标文件全部实质性要求，且投标报价最低的投标人为中标人的评标方法。</w:t>
      </w:r>
    </w:p>
    <w:p>
      <w:pPr>
        <w:spacing w:line="360" w:lineRule="auto"/>
        <w:ind w:firstLine="540" w:firstLineChars="200"/>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33、资格预审</w:t>
      </w:r>
    </w:p>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本项目不进行资格预审。</w:t>
      </w:r>
    </w:p>
    <w:p>
      <w:pPr>
        <w:pStyle w:val="4"/>
        <w:rPr>
          <w:rFonts w:hint="eastAsia" w:ascii="宋体" w:hAnsi="宋体" w:eastAsia="宋体" w:cs="宋体"/>
          <w:color w:val="auto"/>
          <w:kern w:val="0"/>
          <w:highlight w:val="none"/>
        </w:rPr>
      </w:pPr>
      <w:bookmarkStart w:id="18" w:name="_Toc2356"/>
      <w:r>
        <w:rPr>
          <w:rFonts w:hint="eastAsia" w:ascii="宋体" w:hAnsi="宋体" w:eastAsia="宋体" w:cs="宋体"/>
          <w:color w:val="auto"/>
          <w:kern w:val="0"/>
          <w:highlight w:val="none"/>
        </w:rPr>
        <w:t>（六）确定</w:t>
      </w:r>
      <w:r>
        <w:rPr>
          <w:rFonts w:hint="eastAsia" w:ascii="宋体" w:hAnsi="宋体" w:eastAsia="宋体" w:cs="宋体"/>
          <w:color w:val="auto"/>
          <w:kern w:val="0"/>
          <w:highlight w:val="none"/>
          <w:lang w:eastAsia="zh-CN"/>
        </w:rPr>
        <w:t>中标候选人</w:t>
      </w:r>
      <w:bookmarkEnd w:id="18"/>
    </w:p>
    <w:p>
      <w:pPr>
        <w:keepNext w:val="0"/>
        <w:keepLines w:val="0"/>
        <w:pageBreakBefore w:val="0"/>
        <w:widowControl/>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34、</w:t>
      </w:r>
      <w:r>
        <w:rPr>
          <w:rFonts w:hint="eastAsia" w:ascii="宋体" w:hAnsi="宋体" w:eastAsia="宋体" w:cs="宋体"/>
          <w:bCs/>
          <w:color w:val="auto"/>
          <w:kern w:val="0"/>
          <w:sz w:val="27"/>
          <w:szCs w:val="27"/>
          <w:highlight w:val="none"/>
          <w:lang w:eastAsia="zh-CN"/>
        </w:rPr>
        <w:t>评标委员会</w:t>
      </w:r>
      <w:r>
        <w:rPr>
          <w:rFonts w:hint="eastAsia" w:ascii="宋体" w:hAnsi="宋体" w:eastAsia="宋体" w:cs="宋体"/>
          <w:bCs/>
          <w:color w:val="auto"/>
          <w:kern w:val="0"/>
          <w:sz w:val="27"/>
          <w:szCs w:val="27"/>
          <w:highlight w:val="none"/>
        </w:rPr>
        <w:t>依据</w:t>
      </w:r>
      <w:r>
        <w:rPr>
          <w:rFonts w:hint="eastAsia" w:ascii="宋体" w:hAnsi="宋体" w:eastAsia="宋体" w:cs="宋体"/>
          <w:bCs/>
          <w:color w:val="auto"/>
          <w:kern w:val="0"/>
          <w:sz w:val="27"/>
          <w:szCs w:val="27"/>
          <w:highlight w:val="none"/>
          <w:lang w:eastAsia="zh-CN"/>
        </w:rPr>
        <w:t>招标</w:t>
      </w:r>
      <w:r>
        <w:rPr>
          <w:rFonts w:hint="eastAsia" w:ascii="宋体" w:hAnsi="宋体" w:eastAsia="宋体" w:cs="宋体"/>
          <w:bCs/>
          <w:color w:val="auto"/>
          <w:kern w:val="0"/>
          <w:sz w:val="27"/>
          <w:szCs w:val="27"/>
          <w:highlight w:val="none"/>
        </w:rPr>
        <w:t>文件规定的</w:t>
      </w:r>
      <w:r>
        <w:rPr>
          <w:rFonts w:hint="eastAsia" w:ascii="宋体" w:hAnsi="宋体" w:eastAsia="宋体" w:cs="宋体"/>
          <w:bCs/>
          <w:color w:val="auto"/>
          <w:kern w:val="0"/>
          <w:sz w:val="27"/>
          <w:szCs w:val="27"/>
          <w:highlight w:val="none"/>
          <w:lang w:eastAsia="zh-CN"/>
        </w:rPr>
        <w:t>评标办法</w:t>
      </w:r>
      <w:r>
        <w:rPr>
          <w:rFonts w:hint="eastAsia" w:ascii="宋体" w:hAnsi="宋体" w:eastAsia="宋体" w:cs="宋体"/>
          <w:bCs/>
          <w:color w:val="auto"/>
          <w:kern w:val="0"/>
          <w:sz w:val="27"/>
          <w:szCs w:val="27"/>
          <w:highlight w:val="none"/>
        </w:rPr>
        <w:t>、程序、标准，对</w:t>
      </w:r>
      <w:r>
        <w:rPr>
          <w:rFonts w:hint="eastAsia" w:ascii="宋体" w:hAnsi="宋体" w:eastAsia="宋体" w:cs="宋体"/>
          <w:bCs/>
          <w:color w:val="auto"/>
          <w:kern w:val="0"/>
          <w:sz w:val="27"/>
          <w:szCs w:val="27"/>
          <w:highlight w:val="none"/>
          <w:lang w:eastAsia="zh-CN"/>
        </w:rPr>
        <w:t>投标文件</w:t>
      </w:r>
      <w:r>
        <w:rPr>
          <w:rFonts w:hint="eastAsia" w:ascii="宋体" w:hAnsi="宋体" w:eastAsia="宋体" w:cs="宋体"/>
          <w:bCs/>
          <w:color w:val="auto"/>
          <w:kern w:val="0"/>
          <w:sz w:val="27"/>
          <w:szCs w:val="27"/>
          <w:highlight w:val="none"/>
        </w:rPr>
        <w:t>进行</w:t>
      </w:r>
      <w:r>
        <w:rPr>
          <w:rFonts w:hint="eastAsia" w:ascii="宋体" w:hAnsi="宋体" w:eastAsia="宋体" w:cs="宋体"/>
          <w:bCs/>
          <w:color w:val="auto"/>
          <w:kern w:val="0"/>
          <w:sz w:val="27"/>
          <w:szCs w:val="27"/>
          <w:highlight w:val="none"/>
          <w:lang w:eastAsia="zh-CN"/>
        </w:rPr>
        <w:t>评标</w:t>
      </w:r>
      <w:r>
        <w:rPr>
          <w:rFonts w:hint="eastAsia" w:ascii="宋体" w:hAnsi="宋体" w:eastAsia="宋体" w:cs="宋体"/>
          <w:bCs/>
          <w:color w:val="auto"/>
          <w:kern w:val="0"/>
          <w:sz w:val="27"/>
          <w:szCs w:val="27"/>
          <w:highlight w:val="none"/>
        </w:rPr>
        <w:t>，提出书面</w:t>
      </w:r>
      <w:r>
        <w:rPr>
          <w:rFonts w:hint="eastAsia" w:ascii="宋体" w:hAnsi="宋体" w:eastAsia="宋体" w:cs="宋体"/>
          <w:bCs/>
          <w:color w:val="auto"/>
          <w:kern w:val="0"/>
          <w:sz w:val="27"/>
          <w:szCs w:val="27"/>
          <w:highlight w:val="none"/>
          <w:lang w:eastAsia="zh-CN"/>
        </w:rPr>
        <w:t>评标</w:t>
      </w:r>
      <w:r>
        <w:rPr>
          <w:rFonts w:hint="eastAsia" w:ascii="宋体" w:hAnsi="宋体" w:eastAsia="宋体" w:cs="宋体"/>
          <w:bCs/>
          <w:color w:val="auto"/>
          <w:kern w:val="0"/>
          <w:sz w:val="27"/>
          <w:szCs w:val="27"/>
          <w:highlight w:val="none"/>
        </w:rPr>
        <w:t>报告，确定</w:t>
      </w:r>
      <w:r>
        <w:rPr>
          <w:rFonts w:hint="eastAsia" w:ascii="宋体" w:hAnsi="宋体" w:eastAsia="宋体" w:cs="宋体"/>
          <w:bCs/>
          <w:color w:val="auto"/>
          <w:kern w:val="0"/>
          <w:sz w:val="27"/>
          <w:szCs w:val="27"/>
          <w:highlight w:val="none"/>
          <w:lang w:eastAsia="zh-CN"/>
        </w:rPr>
        <w:t>中标</w:t>
      </w:r>
      <w:r>
        <w:rPr>
          <w:rFonts w:hint="eastAsia" w:ascii="宋体" w:hAnsi="宋体" w:eastAsia="宋体" w:cs="宋体"/>
          <w:bCs/>
          <w:color w:val="auto"/>
          <w:kern w:val="0"/>
          <w:sz w:val="27"/>
          <w:szCs w:val="27"/>
          <w:highlight w:val="none"/>
          <w:lang w:val="en-US" w:eastAsia="zh-CN"/>
        </w:rPr>
        <w:t>候选</w:t>
      </w:r>
      <w:r>
        <w:rPr>
          <w:rFonts w:hint="eastAsia" w:ascii="宋体" w:hAnsi="宋体" w:eastAsia="宋体" w:cs="宋体"/>
          <w:bCs/>
          <w:color w:val="auto"/>
          <w:kern w:val="0"/>
          <w:sz w:val="27"/>
          <w:szCs w:val="27"/>
          <w:highlight w:val="none"/>
          <w:lang w:eastAsia="zh-CN"/>
        </w:rPr>
        <w:t>人</w:t>
      </w:r>
      <w:r>
        <w:rPr>
          <w:rFonts w:hint="eastAsia" w:ascii="宋体" w:hAnsi="宋体" w:eastAsia="宋体" w:cs="宋体"/>
          <w:bCs/>
          <w:color w:val="auto"/>
          <w:kern w:val="0"/>
          <w:sz w:val="27"/>
          <w:szCs w:val="27"/>
          <w:highlight w:val="none"/>
        </w:rPr>
        <w:t>名单。若</w:t>
      </w:r>
      <w:r>
        <w:rPr>
          <w:rFonts w:hint="eastAsia" w:ascii="宋体" w:hAnsi="宋体" w:eastAsia="宋体" w:cs="宋体"/>
          <w:bCs/>
          <w:color w:val="auto"/>
          <w:kern w:val="0"/>
          <w:sz w:val="27"/>
          <w:szCs w:val="27"/>
          <w:highlight w:val="none"/>
          <w:lang w:eastAsia="zh-CN"/>
        </w:rPr>
        <w:t>报价</w:t>
      </w:r>
      <w:r>
        <w:rPr>
          <w:rFonts w:hint="eastAsia" w:ascii="宋体" w:hAnsi="宋体" w:eastAsia="宋体" w:cs="宋体"/>
          <w:bCs/>
          <w:color w:val="auto"/>
          <w:kern w:val="0"/>
          <w:sz w:val="27"/>
          <w:szCs w:val="27"/>
          <w:highlight w:val="none"/>
        </w:rPr>
        <w:t>相同的，由</w:t>
      </w:r>
      <w:r>
        <w:rPr>
          <w:rFonts w:hint="eastAsia" w:ascii="宋体" w:hAnsi="宋体" w:eastAsia="宋体" w:cs="宋体"/>
          <w:bCs/>
          <w:color w:val="auto"/>
          <w:kern w:val="0"/>
          <w:sz w:val="27"/>
          <w:szCs w:val="27"/>
          <w:highlight w:val="none"/>
          <w:lang w:eastAsia="zh-CN"/>
        </w:rPr>
        <w:t>评标委员会</w:t>
      </w:r>
      <w:r>
        <w:rPr>
          <w:rFonts w:hint="eastAsia" w:ascii="宋体" w:hAnsi="宋体" w:eastAsia="宋体" w:cs="宋体"/>
          <w:bCs/>
          <w:color w:val="auto"/>
          <w:kern w:val="0"/>
          <w:sz w:val="27"/>
          <w:szCs w:val="27"/>
          <w:highlight w:val="none"/>
        </w:rPr>
        <w:t>现场随机抽签方式确定</w:t>
      </w:r>
      <w:r>
        <w:rPr>
          <w:rFonts w:hint="eastAsia" w:ascii="宋体" w:hAnsi="宋体" w:eastAsia="宋体" w:cs="宋体"/>
          <w:bCs/>
          <w:color w:val="auto"/>
          <w:kern w:val="0"/>
          <w:sz w:val="27"/>
          <w:szCs w:val="27"/>
          <w:highlight w:val="none"/>
          <w:lang w:eastAsia="zh-CN"/>
        </w:rPr>
        <w:t>中标</w:t>
      </w:r>
      <w:r>
        <w:rPr>
          <w:rFonts w:hint="eastAsia" w:ascii="宋体" w:hAnsi="宋体" w:eastAsia="宋体" w:cs="宋体"/>
          <w:bCs/>
          <w:color w:val="auto"/>
          <w:kern w:val="0"/>
          <w:sz w:val="27"/>
          <w:szCs w:val="27"/>
          <w:highlight w:val="none"/>
          <w:lang w:val="en-US" w:eastAsia="zh-CN"/>
        </w:rPr>
        <w:t>候选</w:t>
      </w:r>
      <w:r>
        <w:rPr>
          <w:rFonts w:hint="eastAsia" w:ascii="宋体" w:hAnsi="宋体" w:eastAsia="宋体" w:cs="宋体"/>
          <w:bCs/>
          <w:color w:val="auto"/>
          <w:kern w:val="0"/>
          <w:sz w:val="27"/>
          <w:szCs w:val="27"/>
          <w:highlight w:val="none"/>
          <w:lang w:eastAsia="zh-CN"/>
        </w:rPr>
        <w:t>人</w:t>
      </w:r>
      <w:r>
        <w:rPr>
          <w:rFonts w:hint="eastAsia" w:ascii="宋体" w:hAnsi="宋体" w:eastAsia="宋体" w:cs="宋体"/>
          <w:bCs/>
          <w:color w:val="auto"/>
          <w:kern w:val="0"/>
          <w:sz w:val="27"/>
          <w:szCs w:val="27"/>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35、</w:t>
      </w:r>
      <w:r>
        <w:rPr>
          <w:rFonts w:hint="eastAsia" w:ascii="宋体" w:hAnsi="宋体" w:eastAsia="宋体" w:cs="宋体"/>
          <w:bCs/>
          <w:color w:val="auto"/>
          <w:kern w:val="0"/>
          <w:sz w:val="27"/>
          <w:szCs w:val="27"/>
          <w:highlight w:val="none"/>
          <w:lang w:eastAsia="zh-CN"/>
        </w:rPr>
        <w:t>采购人</w:t>
      </w:r>
      <w:r>
        <w:rPr>
          <w:rFonts w:hint="eastAsia" w:ascii="宋体" w:hAnsi="宋体" w:eastAsia="宋体" w:cs="宋体"/>
          <w:bCs/>
          <w:color w:val="auto"/>
          <w:kern w:val="0"/>
          <w:sz w:val="27"/>
          <w:szCs w:val="27"/>
          <w:highlight w:val="none"/>
        </w:rPr>
        <w:t>或者</w:t>
      </w:r>
      <w:r>
        <w:rPr>
          <w:rFonts w:hint="eastAsia" w:ascii="宋体" w:hAnsi="宋体" w:eastAsia="宋体" w:cs="宋体"/>
          <w:bCs/>
          <w:color w:val="auto"/>
          <w:kern w:val="0"/>
          <w:sz w:val="27"/>
          <w:szCs w:val="27"/>
          <w:highlight w:val="none"/>
          <w:lang w:eastAsia="zh-CN"/>
        </w:rPr>
        <w:t>采购代理机构</w:t>
      </w:r>
      <w:r>
        <w:rPr>
          <w:rFonts w:hint="eastAsia" w:ascii="宋体" w:hAnsi="宋体" w:eastAsia="宋体" w:cs="宋体"/>
          <w:bCs/>
          <w:color w:val="auto"/>
          <w:kern w:val="0"/>
          <w:sz w:val="27"/>
          <w:szCs w:val="27"/>
          <w:highlight w:val="none"/>
        </w:rPr>
        <w:t>应当自</w:t>
      </w:r>
      <w:r>
        <w:rPr>
          <w:rFonts w:hint="eastAsia" w:ascii="宋体" w:hAnsi="宋体" w:eastAsia="宋体" w:cs="宋体"/>
          <w:bCs/>
          <w:color w:val="auto"/>
          <w:kern w:val="0"/>
          <w:sz w:val="27"/>
          <w:szCs w:val="27"/>
          <w:highlight w:val="none"/>
          <w:lang w:eastAsia="zh-CN"/>
        </w:rPr>
        <w:t>中标人</w:t>
      </w:r>
      <w:r>
        <w:rPr>
          <w:rFonts w:hint="eastAsia" w:ascii="宋体" w:hAnsi="宋体" w:eastAsia="宋体" w:cs="宋体"/>
          <w:bCs/>
          <w:color w:val="auto"/>
          <w:kern w:val="0"/>
          <w:sz w:val="27"/>
          <w:szCs w:val="27"/>
          <w:highlight w:val="none"/>
        </w:rPr>
        <w:t>确定之日起2个工作日内，发出</w:t>
      </w:r>
      <w:r>
        <w:rPr>
          <w:rFonts w:hint="eastAsia" w:ascii="宋体" w:hAnsi="宋体" w:eastAsia="宋体" w:cs="宋体"/>
          <w:bCs/>
          <w:color w:val="auto"/>
          <w:kern w:val="0"/>
          <w:sz w:val="27"/>
          <w:szCs w:val="27"/>
          <w:highlight w:val="none"/>
          <w:lang w:eastAsia="zh-CN"/>
        </w:rPr>
        <w:t>中标通知书</w:t>
      </w:r>
      <w:r>
        <w:rPr>
          <w:rFonts w:hint="eastAsia" w:ascii="宋体" w:hAnsi="宋体" w:eastAsia="宋体" w:cs="宋体"/>
          <w:bCs/>
          <w:color w:val="auto"/>
          <w:kern w:val="0"/>
          <w:sz w:val="27"/>
          <w:szCs w:val="27"/>
          <w:highlight w:val="none"/>
        </w:rPr>
        <w:t>，并在</w:t>
      </w:r>
      <w:r>
        <w:rPr>
          <w:rFonts w:hint="eastAsia" w:ascii="宋体" w:hAnsi="宋体" w:eastAsia="宋体" w:cs="宋体"/>
          <w:bCs/>
          <w:color w:val="auto"/>
          <w:kern w:val="0"/>
          <w:sz w:val="27"/>
          <w:szCs w:val="27"/>
          <w:highlight w:val="none"/>
          <w:lang w:eastAsia="zh-CN"/>
        </w:rPr>
        <w:t>中国政府采购网</w:t>
      </w:r>
      <w:r>
        <w:rPr>
          <w:rFonts w:hint="eastAsia" w:ascii="宋体" w:hAnsi="宋体" w:eastAsia="宋体" w:cs="宋体"/>
          <w:bCs/>
          <w:color w:val="auto"/>
          <w:kern w:val="0"/>
          <w:sz w:val="27"/>
          <w:szCs w:val="27"/>
          <w:highlight w:val="none"/>
        </w:rPr>
        <w:t>发布</w:t>
      </w:r>
      <w:r>
        <w:rPr>
          <w:rFonts w:hint="eastAsia" w:ascii="宋体" w:hAnsi="宋体" w:eastAsia="宋体" w:cs="宋体"/>
          <w:bCs/>
          <w:color w:val="auto"/>
          <w:kern w:val="0"/>
          <w:sz w:val="27"/>
          <w:szCs w:val="27"/>
          <w:highlight w:val="none"/>
          <w:lang w:eastAsia="zh-CN"/>
        </w:rPr>
        <w:t>中标</w:t>
      </w:r>
      <w:r>
        <w:rPr>
          <w:rFonts w:hint="eastAsia" w:ascii="宋体" w:hAnsi="宋体" w:eastAsia="宋体" w:cs="宋体"/>
          <w:bCs/>
          <w:color w:val="auto"/>
          <w:kern w:val="0"/>
          <w:sz w:val="27"/>
          <w:szCs w:val="27"/>
          <w:highlight w:val="none"/>
        </w:rPr>
        <w:t>结果。</w:t>
      </w:r>
    </w:p>
    <w:p>
      <w:pPr>
        <w:keepNext w:val="0"/>
        <w:keepLines w:val="0"/>
        <w:pageBreakBefore w:val="0"/>
        <w:widowControl/>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color w:val="auto"/>
          <w:sz w:val="27"/>
          <w:szCs w:val="27"/>
          <w:highlight w:val="none"/>
        </w:rPr>
      </w:pPr>
      <w:r>
        <w:rPr>
          <w:rFonts w:hint="eastAsia" w:ascii="宋体" w:hAnsi="宋体" w:eastAsia="宋体" w:cs="宋体"/>
          <w:bCs/>
          <w:color w:val="auto"/>
          <w:kern w:val="0"/>
          <w:sz w:val="27"/>
          <w:szCs w:val="27"/>
          <w:highlight w:val="none"/>
        </w:rPr>
        <w:t>36、</w:t>
      </w:r>
      <w:r>
        <w:rPr>
          <w:rFonts w:hint="eastAsia" w:ascii="宋体" w:hAnsi="宋体" w:eastAsia="宋体" w:cs="宋体"/>
          <w:bCs/>
          <w:color w:val="auto"/>
          <w:kern w:val="0"/>
          <w:sz w:val="27"/>
          <w:szCs w:val="27"/>
          <w:highlight w:val="none"/>
          <w:lang w:eastAsia="zh-CN"/>
        </w:rPr>
        <w:t>评标</w:t>
      </w:r>
      <w:r>
        <w:rPr>
          <w:rFonts w:hint="eastAsia" w:ascii="宋体" w:hAnsi="宋体" w:eastAsia="宋体" w:cs="宋体"/>
          <w:bCs/>
          <w:color w:val="auto"/>
          <w:kern w:val="0"/>
          <w:sz w:val="27"/>
          <w:szCs w:val="27"/>
          <w:highlight w:val="none"/>
        </w:rPr>
        <w:t>结束后，</w:t>
      </w:r>
      <w:r>
        <w:rPr>
          <w:rFonts w:hint="eastAsia" w:ascii="宋体" w:hAnsi="宋体" w:eastAsia="宋体" w:cs="宋体"/>
          <w:bCs/>
          <w:color w:val="auto"/>
          <w:kern w:val="0"/>
          <w:sz w:val="27"/>
          <w:szCs w:val="27"/>
          <w:highlight w:val="none"/>
          <w:lang w:eastAsia="zh-CN"/>
        </w:rPr>
        <w:t>中标</w:t>
      </w:r>
      <w:r>
        <w:rPr>
          <w:rFonts w:hint="eastAsia" w:ascii="宋体" w:hAnsi="宋体" w:eastAsia="宋体" w:cs="宋体"/>
          <w:bCs/>
          <w:color w:val="auto"/>
          <w:kern w:val="0"/>
          <w:sz w:val="27"/>
          <w:szCs w:val="27"/>
          <w:highlight w:val="none"/>
        </w:rPr>
        <w:t>结果将在</w:t>
      </w:r>
      <w:r>
        <w:rPr>
          <w:rFonts w:hint="eastAsia" w:ascii="宋体" w:hAnsi="宋体" w:eastAsia="宋体" w:cs="宋体"/>
          <w:bCs/>
          <w:color w:val="auto"/>
          <w:kern w:val="0"/>
          <w:sz w:val="27"/>
          <w:szCs w:val="27"/>
          <w:highlight w:val="none"/>
          <w:lang w:eastAsia="zh-CN"/>
        </w:rPr>
        <w:t>中国政府采购网</w:t>
      </w:r>
      <w:r>
        <w:rPr>
          <w:rFonts w:hint="eastAsia" w:ascii="宋体" w:hAnsi="宋体" w:eastAsia="宋体" w:cs="宋体"/>
          <w:bCs/>
          <w:color w:val="auto"/>
          <w:kern w:val="0"/>
          <w:sz w:val="27"/>
          <w:szCs w:val="27"/>
          <w:highlight w:val="none"/>
        </w:rPr>
        <w:t>公示一个工作日</w:t>
      </w:r>
      <w:r>
        <w:rPr>
          <w:rFonts w:hint="eastAsia" w:ascii="宋体" w:hAnsi="宋体" w:eastAsia="宋体" w:cs="宋体"/>
          <w:color w:val="auto"/>
          <w:sz w:val="27"/>
          <w:szCs w:val="27"/>
          <w:highlight w:val="none"/>
        </w:rPr>
        <w:t>。</w:t>
      </w:r>
    </w:p>
    <w:p>
      <w:pPr>
        <w:pStyle w:val="33"/>
        <w:keepNext w:val="0"/>
        <w:keepLines w:val="0"/>
        <w:pageBreakBefore w:val="0"/>
        <w:kinsoku/>
        <w:wordWrap/>
        <w:overflowPunct/>
        <w:topLinePunct w:val="0"/>
        <w:autoSpaceDE/>
        <w:autoSpaceDN/>
        <w:bidi w:val="0"/>
        <w:adjustRightInd/>
        <w:snapToGrid/>
        <w:ind w:left="0" w:leftChars="0" w:firstLine="540" w:firstLineChars="200"/>
        <w:textAlignment w:val="auto"/>
        <w:rPr>
          <w:rFonts w:hint="eastAsia" w:ascii="宋体" w:hAnsi="宋体" w:eastAsia="宋体" w:cs="宋体"/>
          <w:bCs/>
          <w:color w:val="auto"/>
          <w:kern w:val="0"/>
          <w:sz w:val="27"/>
          <w:szCs w:val="27"/>
          <w:highlight w:val="none"/>
          <w:lang w:val="en-US" w:eastAsia="zh-CN" w:bidi="ar-SA"/>
        </w:rPr>
      </w:pPr>
      <w:r>
        <w:rPr>
          <w:rFonts w:hint="eastAsia" w:ascii="宋体" w:hAnsi="宋体" w:eastAsia="宋体" w:cs="宋体"/>
          <w:bCs/>
          <w:color w:val="auto"/>
          <w:kern w:val="0"/>
          <w:sz w:val="27"/>
          <w:szCs w:val="27"/>
          <w:highlight w:val="none"/>
          <w:lang w:val="en-US" w:eastAsia="zh-CN" w:bidi="ar-SA"/>
        </w:rPr>
        <w:t>37投标人询问和质疑</w:t>
      </w:r>
    </w:p>
    <w:p>
      <w:pPr>
        <w:pStyle w:val="33"/>
        <w:keepNext w:val="0"/>
        <w:keepLines w:val="0"/>
        <w:pageBreakBefore w:val="0"/>
        <w:kinsoku/>
        <w:wordWrap/>
        <w:overflowPunct/>
        <w:topLinePunct w:val="0"/>
        <w:autoSpaceDE/>
        <w:autoSpaceDN/>
        <w:bidi w:val="0"/>
        <w:adjustRightInd/>
        <w:snapToGrid/>
        <w:ind w:left="0" w:leftChars="0" w:firstLine="540" w:firstLineChars="200"/>
        <w:textAlignment w:val="auto"/>
        <w:rPr>
          <w:rFonts w:hint="eastAsia" w:ascii="宋体" w:hAnsi="宋体" w:eastAsia="宋体" w:cs="宋体"/>
          <w:bCs/>
          <w:color w:val="auto"/>
          <w:kern w:val="0"/>
          <w:sz w:val="27"/>
          <w:szCs w:val="27"/>
          <w:highlight w:val="none"/>
          <w:lang w:val="en-US" w:eastAsia="zh-CN" w:bidi="ar-SA"/>
        </w:rPr>
      </w:pPr>
      <w:r>
        <w:rPr>
          <w:rFonts w:hint="eastAsia" w:ascii="宋体" w:hAnsi="宋体" w:eastAsia="宋体" w:cs="宋体"/>
          <w:bCs/>
          <w:color w:val="auto"/>
          <w:kern w:val="0"/>
          <w:sz w:val="27"/>
          <w:szCs w:val="27"/>
          <w:highlight w:val="none"/>
          <w:lang w:val="en-US" w:eastAsia="zh-CN" w:bidi="ar-SA"/>
        </w:rPr>
        <w:t>37.1投标人对公开招标文件有异议的，应当在法律规定的时间内以书面形式向采购人、采购代理机构提出质疑，并附相关证明材料，逾期不再受理。</w:t>
      </w:r>
    </w:p>
    <w:p>
      <w:pPr>
        <w:pStyle w:val="33"/>
        <w:keepNext w:val="0"/>
        <w:keepLines w:val="0"/>
        <w:pageBreakBefore w:val="0"/>
        <w:kinsoku/>
        <w:wordWrap/>
        <w:overflowPunct/>
        <w:topLinePunct w:val="0"/>
        <w:autoSpaceDE/>
        <w:autoSpaceDN/>
        <w:bidi w:val="0"/>
        <w:adjustRightInd/>
        <w:snapToGrid/>
        <w:ind w:left="0" w:leftChars="0" w:firstLine="540" w:firstLineChars="200"/>
        <w:textAlignment w:val="auto"/>
        <w:rPr>
          <w:rFonts w:hint="eastAsia" w:ascii="宋体" w:hAnsi="宋体" w:eastAsia="宋体" w:cs="宋体"/>
          <w:bCs/>
          <w:color w:val="auto"/>
          <w:kern w:val="0"/>
          <w:sz w:val="27"/>
          <w:szCs w:val="27"/>
          <w:highlight w:val="none"/>
          <w:lang w:val="en-US" w:eastAsia="zh-CN" w:bidi="ar-SA"/>
        </w:rPr>
      </w:pPr>
      <w:r>
        <w:rPr>
          <w:rFonts w:hint="eastAsia" w:ascii="宋体" w:hAnsi="宋体" w:eastAsia="宋体" w:cs="宋体"/>
          <w:bCs/>
          <w:color w:val="auto"/>
          <w:kern w:val="0"/>
          <w:sz w:val="27"/>
          <w:szCs w:val="27"/>
          <w:highlight w:val="none"/>
          <w:lang w:val="en-US" w:eastAsia="zh-CN" w:bidi="ar-SA"/>
        </w:rPr>
        <w:t>37.2供应商提出质疑应当提交质疑函和必要的证明材料。质疑函应当包括下列内容：</w:t>
      </w:r>
    </w:p>
    <w:p>
      <w:pPr>
        <w:pStyle w:val="33"/>
        <w:keepNext w:val="0"/>
        <w:keepLines w:val="0"/>
        <w:pageBreakBefore w:val="0"/>
        <w:kinsoku/>
        <w:wordWrap/>
        <w:overflowPunct/>
        <w:topLinePunct w:val="0"/>
        <w:autoSpaceDE/>
        <w:autoSpaceDN/>
        <w:bidi w:val="0"/>
        <w:adjustRightInd/>
        <w:snapToGrid/>
        <w:ind w:left="0" w:leftChars="0" w:firstLine="540" w:firstLineChars="200"/>
        <w:textAlignment w:val="auto"/>
        <w:rPr>
          <w:rFonts w:hint="eastAsia" w:ascii="宋体" w:hAnsi="宋体" w:eastAsia="宋体" w:cs="宋体"/>
          <w:bCs/>
          <w:color w:val="auto"/>
          <w:kern w:val="0"/>
          <w:sz w:val="27"/>
          <w:szCs w:val="27"/>
          <w:highlight w:val="none"/>
          <w:lang w:val="en-US" w:eastAsia="zh-CN" w:bidi="ar-SA"/>
        </w:rPr>
      </w:pPr>
      <w:r>
        <w:rPr>
          <w:rFonts w:hint="eastAsia" w:ascii="宋体" w:hAnsi="宋体" w:eastAsia="宋体" w:cs="宋体"/>
          <w:bCs/>
          <w:color w:val="auto"/>
          <w:kern w:val="0"/>
          <w:sz w:val="27"/>
          <w:szCs w:val="27"/>
          <w:highlight w:val="none"/>
          <w:lang w:val="en-US" w:eastAsia="zh-CN" w:bidi="ar-SA"/>
        </w:rPr>
        <w:t>37.2.1供应商的姓名或者名称、地址、邮编、联系人及联系电话；</w:t>
      </w:r>
    </w:p>
    <w:p>
      <w:pPr>
        <w:pStyle w:val="33"/>
        <w:keepNext w:val="0"/>
        <w:keepLines w:val="0"/>
        <w:pageBreakBefore w:val="0"/>
        <w:kinsoku/>
        <w:wordWrap/>
        <w:overflowPunct/>
        <w:topLinePunct w:val="0"/>
        <w:autoSpaceDE/>
        <w:autoSpaceDN/>
        <w:bidi w:val="0"/>
        <w:adjustRightInd/>
        <w:snapToGrid/>
        <w:ind w:left="0" w:leftChars="0" w:firstLine="540" w:firstLineChars="200"/>
        <w:textAlignment w:val="auto"/>
        <w:rPr>
          <w:rFonts w:hint="eastAsia" w:ascii="宋体" w:hAnsi="宋体" w:eastAsia="宋体" w:cs="宋体"/>
          <w:bCs/>
          <w:color w:val="auto"/>
          <w:kern w:val="0"/>
          <w:sz w:val="27"/>
          <w:szCs w:val="27"/>
          <w:highlight w:val="none"/>
          <w:lang w:val="en-US" w:eastAsia="zh-CN" w:bidi="ar-SA"/>
        </w:rPr>
      </w:pPr>
      <w:r>
        <w:rPr>
          <w:rFonts w:hint="eastAsia" w:ascii="宋体" w:hAnsi="宋体" w:eastAsia="宋体" w:cs="宋体"/>
          <w:bCs/>
          <w:color w:val="auto"/>
          <w:kern w:val="0"/>
          <w:sz w:val="27"/>
          <w:szCs w:val="27"/>
          <w:highlight w:val="none"/>
          <w:lang w:val="en-US" w:eastAsia="zh-CN" w:bidi="ar-SA"/>
        </w:rPr>
        <w:t>37.2.2质疑项目的名称、编号；</w:t>
      </w:r>
    </w:p>
    <w:p>
      <w:pPr>
        <w:pStyle w:val="33"/>
        <w:keepNext w:val="0"/>
        <w:keepLines w:val="0"/>
        <w:pageBreakBefore w:val="0"/>
        <w:kinsoku/>
        <w:wordWrap/>
        <w:overflowPunct/>
        <w:topLinePunct w:val="0"/>
        <w:autoSpaceDE/>
        <w:autoSpaceDN/>
        <w:bidi w:val="0"/>
        <w:adjustRightInd/>
        <w:snapToGrid/>
        <w:ind w:left="0" w:leftChars="0" w:firstLine="540" w:firstLineChars="200"/>
        <w:textAlignment w:val="auto"/>
        <w:rPr>
          <w:rFonts w:hint="eastAsia" w:ascii="宋体" w:hAnsi="宋体" w:eastAsia="宋体" w:cs="宋体"/>
          <w:bCs/>
          <w:color w:val="auto"/>
          <w:kern w:val="0"/>
          <w:sz w:val="27"/>
          <w:szCs w:val="27"/>
          <w:highlight w:val="none"/>
          <w:lang w:val="en-US" w:eastAsia="zh-CN" w:bidi="ar-SA"/>
        </w:rPr>
      </w:pPr>
      <w:r>
        <w:rPr>
          <w:rFonts w:hint="eastAsia" w:ascii="宋体" w:hAnsi="宋体" w:eastAsia="宋体" w:cs="宋体"/>
          <w:bCs/>
          <w:color w:val="auto"/>
          <w:kern w:val="0"/>
          <w:sz w:val="27"/>
          <w:szCs w:val="27"/>
          <w:highlight w:val="none"/>
          <w:lang w:val="en-US" w:eastAsia="zh-CN" w:bidi="ar-SA"/>
        </w:rPr>
        <w:t>37.2.3具体、明确的质疑事项和与质疑事项相关的请求；</w:t>
      </w:r>
    </w:p>
    <w:p>
      <w:pPr>
        <w:pStyle w:val="33"/>
        <w:keepNext w:val="0"/>
        <w:keepLines w:val="0"/>
        <w:pageBreakBefore w:val="0"/>
        <w:kinsoku/>
        <w:wordWrap/>
        <w:overflowPunct/>
        <w:topLinePunct w:val="0"/>
        <w:autoSpaceDE/>
        <w:autoSpaceDN/>
        <w:bidi w:val="0"/>
        <w:adjustRightInd/>
        <w:snapToGrid/>
        <w:ind w:left="0" w:leftChars="0" w:firstLine="540" w:firstLineChars="200"/>
        <w:textAlignment w:val="auto"/>
        <w:rPr>
          <w:rFonts w:hint="eastAsia" w:ascii="宋体" w:hAnsi="宋体" w:eastAsia="宋体" w:cs="宋体"/>
          <w:bCs/>
          <w:color w:val="auto"/>
          <w:kern w:val="0"/>
          <w:sz w:val="27"/>
          <w:szCs w:val="27"/>
          <w:highlight w:val="none"/>
          <w:lang w:val="en-US" w:eastAsia="zh-CN" w:bidi="ar-SA"/>
        </w:rPr>
      </w:pPr>
      <w:r>
        <w:rPr>
          <w:rFonts w:hint="eastAsia" w:ascii="宋体" w:hAnsi="宋体" w:eastAsia="宋体" w:cs="宋体"/>
          <w:bCs/>
          <w:color w:val="auto"/>
          <w:kern w:val="0"/>
          <w:sz w:val="27"/>
          <w:szCs w:val="27"/>
          <w:highlight w:val="none"/>
          <w:lang w:val="en-US" w:eastAsia="zh-CN" w:bidi="ar-SA"/>
        </w:rPr>
        <w:t>37.2.4事实依据；</w:t>
      </w:r>
    </w:p>
    <w:p>
      <w:pPr>
        <w:pStyle w:val="33"/>
        <w:keepNext w:val="0"/>
        <w:keepLines w:val="0"/>
        <w:pageBreakBefore w:val="0"/>
        <w:kinsoku/>
        <w:wordWrap/>
        <w:overflowPunct/>
        <w:topLinePunct w:val="0"/>
        <w:autoSpaceDE/>
        <w:autoSpaceDN/>
        <w:bidi w:val="0"/>
        <w:adjustRightInd/>
        <w:snapToGrid/>
        <w:ind w:left="0" w:leftChars="0" w:firstLine="540" w:firstLineChars="200"/>
        <w:textAlignment w:val="auto"/>
        <w:rPr>
          <w:rFonts w:hint="eastAsia" w:ascii="宋体" w:hAnsi="宋体" w:eastAsia="宋体" w:cs="宋体"/>
          <w:bCs/>
          <w:color w:val="auto"/>
          <w:kern w:val="0"/>
          <w:sz w:val="27"/>
          <w:szCs w:val="27"/>
          <w:highlight w:val="none"/>
          <w:lang w:val="en-US" w:eastAsia="zh-CN" w:bidi="ar-SA"/>
        </w:rPr>
      </w:pPr>
      <w:r>
        <w:rPr>
          <w:rFonts w:hint="eastAsia" w:ascii="宋体" w:hAnsi="宋体" w:eastAsia="宋体" w:cs="宋体"/>
          <w:bCs/>
          <w:color w:val="auto"/>
          <w:kern w:val="0"/>
          <w:sz w:val="27"/>
          <w:szCs w:val="27"/>
          <w:highlight w:val="none"/>
          <w:lang w:val="en-US" w:eastAsia="zh-CN" w:bidi="ar-SA"/>
        </w:rPr>
        <w:t>37.2.5必要的法律依据；</w:t>
      </w:r>
    </w:p>
    <w:p>
      <w:pPr>
        <w:pStyle w:val="33"/>
        <w:keepNext w:val="0"/>
        <w:keepLines w:val="0"/>
        <w:pageBreakBefore w:val="0"/>
        <w:kinsoku/>
        <w:wordWrap/>
        <w:overflowPunct/>
        <w:topLinePunct w:val="0"/>
        <w:autoSpaceDE/>
        <w:autoSpaceDN/>
        <w:bidi w:val="0"/>
        <w:adjustRightInd/>
        <w:snapToGrid/>
        <w:ind w:left="0" w:leftChars="0" w:firstLine="540" w:firstLineChars="200"/>
        <w:textAlignment w:val="auto"/>
        <w:rPr>
          <w:rFonts w:hint="eastAsia" w:ascii="宋体" w:hAnsi="宋体" w:eastAsia="宋体" w:cs="宋体"/>
          <w:bCs/>
          <w:color w:val="auto"/>
          <w:kern w:val="0"/>
          <w:sz w:val="27"/>
          <w:szCs w:val="27"/>
          <w:highlight w:val="none"/>
          <w:lang w:val="en-US" w:eastAsia="zh-CN" w:bidi="ar-SA"/>
        </w:rPr>
      </w:pPr>
      <w:r>
        <w:rPr>
          <w:rFonts w:hint="eastAsia" w:ascii="宋体" w:hAnsi="宋体" w:eastAsia="宋体" w:cs="宋体"/>
          <w:bCs/>
          <w:color w:val="auto"/>
          <w:kern w:val="0"/>
          <w:sz w:val="27"/>
          <w:szCs w:val="27"/>
          <w:highlight w:val="none"/>
          <w:lang w:val="en-US" w:eastAsia="zh-CN" w:bidi="ar-SA"/>
        </w:rPr>
        <w:t>37.2.6提出质疑的日期。</w:t>
      </w:r>
    </w:p>
    <w:p>
      <w:pPr>
        <w:pStyle w:val="33"/>
        <w:keepNext w:val="0"/>
        <w:keepLines w:val="0"/>
        <w:pageBreakBefore w:val="0"/>
        <w:kinsoku/>
        <w:wordWrap/>
        <w:overflowPunct/>
        <w:topLinePunct w:val="0"/>
        <w:autoSpaceDE/>
        <w:autoSpaceDN/>
        <w:bidi w:val="0"/>
        <w:adjustRightInd/>
        <w:snapToGrid/>
        <w:ind w:left="0" w:leftChars="0" w:firstLine="540" w:firstLineChars="200"/>
        <w:textAlignment w:val="auto"/>
        <w:rPr>
          <w:rFonts w:hint="eastAsia" w:ascii="宋体" w:hAnsi="宋体" w:eastAsia="宋体" w:cs="宋体"/>
          <w:bCs/>
          <w:color w:val="auto"/>
          <w:kern w:val="0"/>
          <w:sz w:val="27"/>
          <w:szCs w:val="27"/>
          <w:highlight w:val="none"/>
          <w:lang w:val="en-US" w:eastAsia="zh-CN" w:bidi="ar-SA"/>
        </w:rPr>
      </w:pPr>
      <w:r>
        <w:rPr>
          <w:rFonts w:hint="eastAsia" w:ascii="宋体" w:hAnsi="宋体" w:eastAsia="宋体" w:cs="宋体"/>
          <w:bCs/>
          <w:color w:val="auto"/>
          <w:kern w:val="0"/>
          <w:sz w:val="27"/>
          <w:szCs w:val="27"/>
          <w:highlight w:val="none"/>
          <w:lang w:val="en-US" w:eastAsia="zh-CN" w:bidi="ar-SA"/>
        </w:rPr>
        <w:t>供应商为自然人的，应当由本人签字；供应商为法人或者其他组织的，应当由法定代表人、主要负责人，或者其授权代表签字或者盖章，并加盖公章。</w:t>
      </w:r>
    </w:p>
    <w:p>
      <w:pPr>
        <w:spacing w:line="360" w:lineRule="auto"/>
        <w:ind w:firstLine="540" w:firstLineChars="200"/>
        <w:rPr>
          <w:rFonts w:hint="eastAsia" w:ascii="宋体" w:hAnsi="宋体" w:eastAsia="宋体" w:cs="宋体"/>
          <w:color w:val="auto"/>
          <w:kern w:val="0"/>
          <w:sz w:val="27"/>
          <w:szCs w:val="27"/>
          <w:highlight w:val="none"/>
          <w:lang w:eastAsia="zh-CN"/>
        </w:rPr>
      </w:pPr>
      <w:r>
        <w:rPr>
          <w:rFonts w:hint="eastAsia" w:ascii="宋体" w:hAnsi="宋体" w:eastAsia="宋体" w:cs="宋体"/>
          <w:bCs/>
          <w:color w:val="auto"/>
          <w:kern w:val="0"/>
          <w:sz w:val="27"/>
          <w:szCs w:val="27"/>
          <w:highlight w:val="none"/>
          <w:lang w:val="en-US" w:eastAsia="zh-CN" w:bidi="ar-SA"/>
        </w:rPr>
        <w:t>37.3采购代理机构接收质疑函的方式为书面形式，接受电子邮件、信件（包括特快专递）等形式。本项目的质疑联系部门为采购代理机构、联系电话（</w:t>
      </w:r>
      <w:r>
        <w:rPr>
          <w:rFonts w:hint="eastAsia" w:ascii="宋体" w:hAnsi="宋体" w:eastAsia="宋体" w:cs="宋体"/>
          <w:color w:val="auto"/>
          <w:kern w:val="0"/>
          <w:sz w:val="27"/>
          <w:szCs w:val="27"/>
          <w:highlight w:val="none"/>
          <w:lang w:eastAsia="zh-CN"/>
        </w:rPr>
        <w:t>13177754959</w:t>
      </w:r>
      <w:r>
        <w:rPr>
          <w:rFonts w:hint="eastAsia" w:ascii="宋体" w:hAnsi="宋体" w:eastAsia="宋体" w:cs="宋体"/>
          <w:bCs/>
          <w:color w:val="auto"/>
          <w:kern w:val="0"/>
          <w:sz w:val="27"/>
          <w:szCs w:val="27"/>
          <w:highlight w:val="none"/>
          <w:lang w:val="en-US" w:eastAsia="zh-CN" w:bidi="ar-SA"/>
        </w:rPr>
        <w:t>）和通讯地址为（</w:t>
      </w:r>
      <w:r>
        <w:rPr>
          <w:rFonts w:hint="eastAsia" w:ascii="宋体" w:hAnsi="宋体" w:eastAsia="宋体" w:cs="宋体"/>
          <w:color w:val="auto"/>
          <w:kern w:val="0"/>
          <w:sz w:val="27"/>
          <w:szCs w:val="27"/>
          <w:highlight w:val="none"/>
          <w:lang w:eastAsia="zh-CN"/>
        </w:rPr>
        <w:t>赣州市章贡区杨公路5号滨江城市广场2楼（</w:t>
      </w:r>
      <w:r>
        <w:rPr>
          <w:rFonts w:hint="eastAsia" w:ascii="宋体" w:hAnsi="宋体" w:eastAsia="宋体" w:cs="宋体"/>
          <w:color w:val="auto"/>
          <w:kern w:val="0"/>
          <w:sz w:val="27"/>
          <w:szCs w:val="27"/>
          <w:highlight w:val="none"/>
          <w:lang w:val="en-US" w:eastAsia="zh-CN"/>
        </w:rPr>
        <w:t>南外派出所侧面室外上2楼</w:t>
      </w:r>
      <w:r>
        <w:rPr>
          <w:rFonts w:hint="eastAsia" w:ascii="宋体" w:hAnsi="宋体" w:eastAsia="宋体" w:cs="宋体"/>
          <w:color w:val="auto"/>
          <w:kern w:val="0"/>
          <w:sz w:val="27"/>
          <w:szCs w:val="27"/>
          <w:highlight w:val="none"/>
          <w:lang w:eastAsia="zh-CN"/>
        </w:rPr>
        <w:t>）</w:t>
      </w:r>
      <w:r>
        <w:rPr>
          <w:rFonts w:hint="eastAsia" w:ascii="宋体" w:hAnsi="宋体" w:eastAsia="宋体" w:cs="宋体"/>
          <w:bCs/>
          <w:color w:val="auto"/>
          <w:kern w:val="0"/>
          <w:sz w:val="27"/>
          <w:szCs w:val="27"/>
          <w:highlight w:val="none"/>
          <w:lang w:val="en-US" w:eastAsia="zh-CN" w:bidi="ar-SA"/>
        </w:rPr>
        <w:t>）。</w:t>
      </w:r>
    </w:p>
    <w:p>
      <w:pPr>
        <w:pStyle w:val="33"/>
        <w:keepNext w:val="0"/>
        <w:keepLines w:val="0"/>
        <w:pageBreakBefore w:val="0"/>
        <w:kinsoku/>
        <w:wordWrap/>
        <w:overflowPunct/>
        <w:topLinePunct w:val="0"/>
        <w:autoSpaceDE/>
        <w:autoSpaceDN/>
        <w:bidi w:val="0"/>
        <w:adjustRightInd/>
        <w:snapToGrid/>
        <w:ind w:left="0" w:leftChars="0" w:firstLine="540" w:firstLineChars="200"/>
        <w:textAlignment w:val="auto"/>
        <w:rPr>
          <w:rFonts w:hint="eastAsia" w:ascii="宋体" w:hAnsi="宋体" w:eastAsia="宋体" w:cs="宋体"/>
          <w:bCs/>
          <w:color w:val="auto"/>
          <w:kern w:val="0"/>
          <w:sz w:val="27"/>
          <w:szCs w:val="27"/>
          <w:highlight w:val="none"/>
          <w:lang w:val="en-US" w:eastAsia="zh-CN" w:bidi="ar-SA"/>
        </w:rPr>
      </w:pPr>
      <w:r>
        <w:rPr>
          <w:rFonts w:hint="eastAsia" w:ascii="宋体" w:hAnsi="宋体" w:eastAsia="宋体" w:cs="宋体"/>
          <w:bCs/>
          <w:color w:val="auto"/>
          <w:kern w:val="0"/>
          <w:sz w:val="27"/>
          <w:szCs w:val="27"/>
          <w:highlight w:val="none"/>
          <w:lang w:val="en-US" w:eastAsia="zh-CN" w:bidi="ar-SA"/>
        </w:rPr>
        <w:t>37.4供应商对招标文件中供应商特定资格条件、技术质量和商务要求、评标标准有异议的，应主要向采购人提出质疑，其他问题可向采购代理机构提出质疑。</w:t>
      </w:r>
    </w:p>
    <w:p>
      <w:pPr>
        <w:pStyle w:val="33"/>
        <w:keepNext w:val="0"/>
        <w:keepLines w:val="0"/>
        <w:pageBreakBefore w:val="0"/>
        <w:kinsoku/>
        <w:wordWrap/>
        <w:overflowPunct/>
        <w:topLinePunct w:val="0"/>
        <w:autoSpaceDE/>
        <w:autoSpaceDN/>
        <w:bidi w:val="0"/>
        <w:adjustRightInd/>
        <w:snapToGrid/>
        <w:ind w:left="0" w:leftChars="0" w:firstLine="540" w:firstLineChars="200"/>
        <w:textAlignment w:val="auto"/>
        <w:rPr>
          <w:rFonts w:hint="eastAsia" w:ascii="宋体" w:hAnsi="宋体" w:eastAsia="宋体" w:cs="宋体"/>
          <w:bCs/>
          <w:color w:val="auto"/>
          <w:kern w:val="0"/>
          <w:sz w:val="27"/>
          <w:szCs w:val="27"/>
          <w:highlight w:val="none"/>
          <w:lang w:val="en-US" w:eastAsia="zh-CN" w:bidi="ar-SA"/>
        </w:rPr>
      </w:pPr>
      <w:r>
        <w:rPr>
          <w:rFonts w:hint="eastAsia" w:ascii="宋体" w:hAnsi="宋体" w:eastAsia="宋体" w:cs="宋体"/>
          <w:bCs/>
          <w:color w:val="auto"/>
          <w:kern w:val="0"/>
          <w:sz w:val="27"/>
          <w:szCs w:val="27"/>
          <w:highlight w:val="none"/>
          <w:lang w:val="en-US" w:eastAsia="zh-CN" w:bidi="ar-SA"/>
        </w:rPr>
        <w:t>37.5投标人对招标过程提出质疑的，为各招标程序环节结束之日止以书面送达形式向采购人、采购代理机构提出质疑，质疑书格式和内容不符合国家或赣州市相关规定的或质疑书提供的依据或证明材料不全的应暂不受理并告知投标人补充材料。投标人及时补充材料的，应予受理；逾期未补充的，不予受理。质疑供应商参与了投标活动后，再对招标文件内容提出质疑的或质疑超过有效期的及对同一事项重复质疑的不予受理。</w:t>
      </w:r>
    </w:p>
    <w:p>
      <w:pPr>
        <w:pStyle w:val="33"/>
        <w:keepNext w:val="0"/>
        <w:keepLines w:val="0"/>
        <w:pageBreakBefore w:val="0"/>
        <w:kinsoku/>
        <w:wordWrap/>
        <w:overflowPunct/>
        <w:topLinePunct w:val="0"/>
        <w:autoSpaceDE/>
        <w:autoSpaceDN/>
        <w:bidi w:val="0"/>
        <w:adjustRightInd/>
        <w:snapToGrid/>
        <w:ind w:left="0" w:leftChars="0" w:firstLine="540" w:firstLineChars="200"/>
        <w:textAlignment w:val="auto"/>
        <w:rPr>
          <w:rFonts w:hint="eastAsia" w:ascii="宋体" w:hAnsi="宋体" w:eastAsia="宋体" w:cs="宋体"/>
          <w:bCs/>
          <w:color w:val="auto"/>
          <w:kern w:val="0"/>
          <w:sz w:val="27"/>
          <w:szCs w:val="27"/>
          <w:highlight w:val="none"/>
          <w:lang w:val="en-US" w:eastAsia="zh-CN" w:bidi="ar-SA"/>
        </w:rPr>
      </w:pPr>
      <w:r>
        <w:rPr>
          <w:rFonts w:hint="eastAsia" w:ascii="宋体" w:hAnsi="宋体" w:eastAsia="宋体" w:cs="宋体"/>
          <w:bCs/>
          <w:color w:val="auto"/>
          <w:kern w:val="0"/>
          <w:sz w:val="27"/>
          <w:szCs w:val="27"/>
          <w:highlight w:val="none"/>
          <w:lang w:val="en-US" w:eastAsia="zh-CN" w:bidi="ar-SA"/>
        </w:rPr>
        <w:t>37.6投标人对中标结果有异议的，应当在中标结果公告发布届满之日起七个工作日内以书面送达形式向采购代理机构提出质疑，逾期不再受理。</w:t>
      </w:r>
    </w:p>
    <w:p>
      <w:pPr>
        <w:pStyle w:val="33"/>
        <w:keepNext w:val="0"/>
        <w:keepLines w:val="0"/>
        <w:pageBreakBefore w:val="0"/>
        <w:kinsoku/>
        <w:wordWrap/>
        <w:overflowPunct/>
        <w:topLinePunct w:val="0"/>
        <w:autoSpaceDE/>
        <w:autoSpaceDN/>
        <w:bidi w:val="0"/>
        <w:adjustRightInd/>
        <w:snapToGrid/>
        <w:ind w:left="0" w:leftChars="0" w:firstLine="540" w:firstLineChars="200"/>
        <w:textAlignment w:val="auto"/>
        <w:rPr>
          <w:rFonts w:hint="eastAsia" w:ascii="宋体" w:hAnsi="宋体" w:eastAsia="宋体" w:cs="宋体"/>
          <w:bCs/>
          <w:color w:val="auto"/>
          <w:kern w:val="0"/>
          <w:sz w:val="27"/>
          <w:szCs w:val="27"/>
          <w:highlight w:val="none"/>
          <w:lang w:val="en-US" w:eastAsia="zh-CN" w:bidi="ar-SA"/>
        </w:rPr>
      </w:pPr>
      <w:r>
        <w:rPr>
          <w:rFonts w:hint="eastAsia" w:ascii="宋体" w:hAnsi="宋体" w:eastAsia="宋体" w:cs="宋体"/>
          <w:bCs/>
          <w:color w:val="auto"/>
          <w:kern w:val="0"/>
          <w:sz w:val="27"/>
          <w:szCs w:val="27"/>
          <w:highlight w:val="none"/>
          <w:lang w:val="en-US" w:eastAsia="zh-CN" w:bidi="ar-SA"/>
        </w:rPr>
        <w:t>37.7投标人必须在法定质疑期内一次性提出针对同一招标程序环节的质疑。</w:t>
      </w:r>
    </w:p>
    <w:p>
      <w:pPr>
        <w:pStyle w:val="33"/>
        <w:keepNext w:val="0"/>
        <w:keepLines w:val="0"/>
        <w:pageBreakBefore w:val="0"/>
        <w:kinsoku/>
        <w:wordWrap/>
        <w:overflowPunct/>
        <w:topLinePunct w:val="0"/>
        <w:autoSpaceDE/>
        <w:autoSpaceDN/>
        <w:bidi w:val="0"/>
        <w:adjustRightInd/>
        <w:snapToGrid/>
        <w:ind w:left="0" w:leftChars="0" w:firstLine="540" w:firstLineChars="200"/>
        <w:textAlignment w:val="auto"/>
        <w:rPr>
          <w:rFonts w:hint="eastAsia" w:ascii="宋体" w:hAnsi="宋体" w:eastAsia="宋体" w:cs="宋体"/>
          <w:bCs/>
          <w:color w:val="auto"/>
          <w:kern w:val="0"/>
          <w:sz w:val="27"/>
          <w:szCs w:val="27"/>
          <w:highlight w:val="none"/>
          <w:lang w:val="en-US" w:eastAsia="zh-CN" w:bidi="ar-SA"/>
        </w:rPr>
      </w:pPr>
      <w:r>
        <w:rPr>
          <w:rFonts w:hint="eastAsia" w:ascii="宋体" w:hAnsi="宋体" w:eastAsia="宋体" w:cs="宋体"/>
          <w:bCs/>
          <w:color w:val="auto"/>
          <w:kern w:val="0"/>
          <w:sz w:val="27"/>
          <w:szCs w:val="27"/>
          <w:highlight w:val="none"/>
          <w:lang w:val="en-US" w:eastAsia="zh-CN" w:bidi="ar-SA"/>
        </w:rPr>
        <w:t>37.8采购人、采购代理机构在收到询问函之日起三个工作日内进行回复；在收到质疑函之日起七个工作日内进行回复。质疑供应商对采购代理机构的答复不满意或者采购代理机构未在规定的时间内作出答复的，可以在答复期满后十五个工作日内向赣州市消防救援支队纪检投诉。</w:t>
      </w:r>
    </w:p>
    <w:p>
      <w:pPr>
        <w:pStyle w:val="33"/>
        <w:keepNext w:val="0"/>
        <w:keepLines w:val="0"/>
        <w:pageBreakBefore w:val="0"/>
        <w:kinsoku/>
        <w:wordWrap/>
        <w:overflowPunct/>
        <w:topLinePunct w:val="0"/>
        <w:autoSpaceDE/>
        <w:autoSpaceDN/>
        <w:bidi w:val="0"/>
        <w:adjustRightInd/>
        <w:snapToGrid/>
        <w:ind w:left="0" w:leftChars="0" w:firstLine="540" w:firstLineChars="200"/>
        <w:textAlignment w:val="auto"/>
        <w:rPr>
          <w:rFonts w:hint="eastAsia" w:ascii="宋体" w:hAnsi="宋体" w:eastAsia="宋体" w:cs="宋体"/>
          <w:bCs/>
          <w:color w:val="auto"/>
          <w:kern w:val="0"/>
          <w:sz w:val="27"/>
          <w:szCs w:val="27"/>
          <w:highlight w:val="none"/>
          <w:lang w:val="en-US" w:eastAsia="zh-CN" w:bidi="ar-SA"/>
        </w:rPr>
      </w:pPr>
      <w:r>
        <w:rPr>
          <w:rFonts w:hint="eastAsia" w:ascii="宋体" w:hAnsi="宋体" w:eastAsia="宋体" w:cs="宋体"/>
          <w:bCs/>
          <w:color w:val="auto"/>
          <w:kern w:val="0"/>
          <w:sz w:val="27"/>
          <w:szCs w:val="27"/>
          <w:highlight w:val="none"/>
          <w:lang w:val="en-US" w:eastAsia="zh-CN" w:bidi="ar-SA"/>
        </w:rPr>
        <w:t>37.9投标人的询问和质疑将依据中华人民共和国内有关法律、法规进行答复。</w:t>
      </w:r>
    </w:p>
    <w:p>
      <w:pPr>
        <w:pStyle w:val="4"/>
        <w:rPr>
          <w:rFonts w:hint="eastAsia" w:ascii="宋体" w:hAnsi="宋体" w:eastAsia="宋体" w:cs="宋体"/>
          <w:color w:val="auto"/>
          <w:kern w:val="0"/>
          <w:highlight w:val="none"/>
        </w:rPr>
      </w:pPr>
      <w:bookmarkStart w:id="19" w:name="_Toc362422557"/>
      <w:bookmarkStart w:id="20" w:name="_Toc24040"/>
      <w:bookmarkStart w:id="21" w:name="_Toc256242294"/>
      <w:bookmarkStart w:id="22" w:name="_Toc245611283"/>
      <w:bookmarkStart w:id="23" w:name="_Toc268015105"/>
      <w:r>
        <w:rPr>
          <w:rFonts w:hint="eastAsia" w:ascii="宋体" w:hAnsi="宋体" w:eastAsia="宋体" w:cs="宋体"/>
          <w:color w:val="auto"/>
          <w:kern w:val="0"/>
          <w:highlight w:val="none"/>
        </w:rPr>
        <w:t>（七）授予合同</w:t>
      </w:r>
      <w:bookmarkEnd w:id="19"/>
      <w:bookmarkEnd w:id="20"/>
    </w:p>
    <w:p>
      <w:pPr>
        <w:spacing w:line="360" w:lineRule="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3</w:t>
      </w:r>
      <w:r>
        <w:rPr>
          <w:rFonts w:hint="eastAsia" w:ascii="宋体" w:hAnsi="宋体" w:cs="宋体"/>
          <w:color w:val="auto"/>
          <w:sz w:val="27"/>
          <w:szCs w:val="27"/>
          <w:highlight w:val="none"/>
          <w:lang w:val="en-US" w:eastAsia="zh-CN"/>
        </w:rPr>
        <w:t>8</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eastAsia="zh-CN"/>
        </w:rPr>
        <w:t>中标通知书</w:t>
      </w:r>
    </w:p>
    <w:p>
      <w:pPr>
        <w:autoSpaceDE w:val="0"/>
        <w:autoSpaceDN w:val="0"/>
        <w:adjustRightInd w:val="0"/>
        <w:snapToGrid w:val="0"/>
        <w:spacing w:line="360" w:lineRule="auto"/>
        <w:ind w:right="32" w:firstLine="135" w:firstLineChars="50"/>
        <w:rPr>
          <w:rFonts w:hint="eastAsia" w:ascii="宋体" w:hAnsi="宋体" w:eastAsia="宋体" w:cs="宋体"/>
          <w:color w:val="auto"/>
          <w:kern w:val="0"/>
          <w:sz w:val="27"/>
          <w:szCs w:val="27"/>
          <w:highlight w:val="none"/>
        </w:rPr>
      </w:pPr>
      <w:r>
        <w:rPr>
          <w:rFonts w:hint="eastAsia" w:ascii="宋体" w:hAnsi="宋体" w:eastAsia="宋体" w:cs="宋体"/>
          <w:color w:val="auto"/>
          <w:sz w:val="27"/>
          <w:szCs w:val="27"/>
          <w:highlight w:val="none"/>
        </w:rPr>
        <w:t>3</w:t>
      </w:r>
      <w:r>
        <w:rPr>
          <w:rFonts w:hint="eastAsia" w:ascii="宋体" w:hAnsi="宋体" w:cs="宋体"/>
          <w:color w:val="auto"/>
          <w:sz w:val="27"/>
          <w:szCs w:val="27"/>
          <w:highlight w:val="none"/>
          <w:lang w:val="en-US" w:eastAsia="zh-CN"/>
        </w:rPr>
        <w:t>8</w:t>
      </w:r>
      <w:r>
        <w:rPr>
          <w:rFonts w:hint="eastAsia" w:ascii="宋体" w:hAnsi="宋体" w:eastAsia="宋体" w:cs="宋体"/>
          <w:color w:val="auto"/>
          <w:sz w:val="27"/>
          <w:szCs w:val="27"/>
          <w:highlight w:val="none"/>
        </w:rPr>
        <w:t>.1</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sz w:val="27"/>
          <w:szCs w:val="27"/>
          <w:highlight w:val="none"/>
        </w:rPr>
        <w:t>在</w:t>
      </w:r>
      <w:r>
        <w:rPr>
          <w:rFonts w:hint="eastAsia" w:ascii="宋体" w:hAnsi="宋体" w:eastAsia="宋体" w:cs="宋体"/>
          <w:color w:val="auto"/>
          <w:sz w:val="27"/>
          <w:szCs w:val="27"/>
          <w:highlight w:val="none"/>
          <w:lang w:eastAsia="zh-CN"/>
        </w:rPr>
        <w:t>中标人</w:t>
      </w:r>
      <w:r>
        <w:rPr>
          <w:rFonts w:hint="eastAsia" w:ascii="宋体" w:hAnsi="宋体" w:eastAsia="宋体" w:cs="宋体"/>
          <w:color w:val="auto"/>
          <w:sz w:val="27"/>
          <w:szCs w:val="27"/>
          <w:highlight w:val="none"/>
        </w:rPr>
        <w:t>确定后2个工作日内在</w:t>
      </w:r>
      <w:r>
        <w:rPr>
          <w:rFonts w:hint="eastAsia" w:ascii="宋体" w:hAnsi="宋体" w:eastAsia="宋体" w:cs="宋体"/>
          <w:color w:val="auto"/>
          <w:sz w:val="27"/>
          <w:szCs w:val="27"/>
          <w:highlight w:val="none"/>
          <w:lang w:eastAsia="zh-CN"/>
        </w:rPr>
        <w:t>中国政府采购网</w:t>
      </w:r>
      <w:r>
        <w:rPr>
          <w:rFonts w:hint="eastAsia" w:ascii="宋体" w:hAnsi="宋体" w:eastAsia="宋体" w:cs="宋体"/>
          <w:color w:val="auto"/>
          <w:sz w:val="27"/>
          <w:szCs w:val="27"/>
          <w:highlight w:val="none"/>
        </w:rPr>
        <w:t>上公告</w:t>
      </w:r>
      <w:r>
        <w:rPr>
          <w:rFonts w:hint="eastAsia" w:ascii="宋体" w:hAnsi="宋体" w:eastAsia="宋体" w:cs="宋体"/>
          <w:color w:val="auto"/>
          <w:sz w:val="27"/>
          <w:szCs w:val="27"/>
          <w:highlight w:val="none"/>
          <w:lang w:eastAsia="zh-CN"/>
        </w:rPr>
        <w:t>中标</w:t>
      </w:r>
      <w:r>
        <w:rPr>
          <w:rFonts w:hint="eastAsia" w:ascii="宋体" w:hAnsi="宋体" w:eastAsia="宋体" w:cs="宋体"/>
          <w:color w:val="auto"/>
          <w:sz w:val="27"/>
          <w:szCs w:val="27"/>
          <w:highlight w:val="none"/>
        </w:rPr>
        <w:t>结果，同时向</w:t>
      </w:r>
      <w:r>
        <w:rPr>
          <w:rFonts w:hint="eastAsia" w:ascii="宋体" w:hAnsi="宋体" w:eastAsia="宋体" w:cs="宋体"/>
          <w:color w:val="auto"/>
          <w:sz w:val="27"/>
          <w:szCs w:val="27"/>
          <w:highlight w:val="none"/>
          <w:lang w:eastAsia="zh-CN"/>
        </w:rPr>
        <w:t>中标人</w:t>
      </w:r>
      <w:r>
        <w:rPr>
          <w:rFonts w:hint="eastAsia" w:ascii="宋体" w:hAnsi="宋体" w:eastAsia="宋体" w:cs="宋体"/>
          <w:color w:val="auto"/>
          <w:sz w:val="27"/>
          <w:szCs w:val="27"/>
          <w:highlight w:val="none"/>
        </w:rPr>
        <w:t>发出《</w:t>
      </w:r>
      <w:r>
        <w:rPr>
          <w:rFonts w:hint="eastAsia" w:ascii="宋体" w:hAnsi="宋体" w:eastAsia="宋体" w:cs="宋体"/>
          <w:color w:val="auto"/>
          <w:sz w:val="27"/>
          <w:szCs w:val="27"/>
          <w:highlight w:val="none"/>
          <w:lang w:eastAsia="zh-CN"/>
        </w:rPr>
        <w:t>中标通知书</w:t>
      </w:r>
      <w:r>
        <w:rPr>
          <w:rFonts w:hint="eastAsia" w:ascii="宋体" w:hAnsi="宋体" w:eastAsia="宋体" w:cs="宋体"/>
          <w:color w:val="auto"/>
          <w:sz w:val="27"/>
          <w:szCs w:val="27"/>
          <w:highlight w:val="none"/>
        </w:rPr>
        <w:t>》。</w:t>
      </w:r>
    </w:p>
    <w:p>
      <w:pPr>
        <w:autoSpaceDE w:val="0"/>
        <w:autoSpaceDN w:val="0"/>
        <w:adjustRightInd w:val="0"/>
        <w:snapToGrid w:val="0"/>
        <w:spacing w:line="360" w:lineRule="auto"/>
        <w:ind w:left="606" w:leftChars="64" w:right="32" w:hanging="472" w:hangingChars="175"/>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w:t>
      </w:r>
      <w:r>
        <w:rPr>
          <w:rFonts w:hint="eastAsia" w:ascii="宋体" w:hAnsi="宋体" w:cs="宋体"/>
          <w:color w:val="auto"/>
          <w:sz w:val="27"/>
          <w:szCs w:val="27"/>
          <w:highlight w:val="none"/>
          <w:lang w:val="en-US" w:eastAsia="zh-CN"/>
        </w:rPr>
        <w:t>8</w:t>
      </w:r>
      <w:r>
        <w:rPr>
          <w:rFonts w:hint="eastAsia" w:ascii="宋体" w:hAnsi="宋体" w:eastAsia="宋体" w:cs="宋体"/>
          <w:color w:val="auto"/>
          <w:sz w:val="27"/>
          <w:szCs w:val="27"/>
          <w:highlight w:val="none"/>
        </w:rPr>
        <w:t>.2《</w:t>
      </w:r>
      <w:r>
        <w:rPr>
          <w:rFonts w:hint="eastAsia" w:ascii="宋体" w:hAnsi="宋体" w:eastAsia="宋体" w:cs="宋体"/>
          <w:color w:val="auto"/>
          <w:sz w:val="27"/>
          <w:szCs w:val="27"/>
          <w:highlight w:val="none"/>
          <w:lang w:eastAsia="zh-CN"/>
        </w:rPr>
        <w:t>中标通知书</w:t>
      </w:r>
      <w:r>
        <w:rPr>
          <w:rFonts w:hint="eastAsia" w:ascii="宋体" w:hAnsi="宋体" w:eastAsia="宋体" w:cs="宋体"/>
          <w:color w:val="auto"/>
          <w:sz w:val="27"/>
          <w:szCs w:val="27"/>
          <w:highlight w:val="none"/>
        </w:rPr>
        <w:t>》是合同的一个组成部分。</w:t>
      </w:r>
    </w:p>
    <w:p>
      <w:pPr>
        <w:autoSpaceDE w:val="0"/>
        <w:autoSpaceDN w:val="0"/>
        <w:adjustRightInd w:val="0"/>
        <w:snapToGrid w:val="0"/>
        <w:spacing w:line="360" w:lineRule="auto"/>
        <w:ind w:right="32" w:firstLine="135" w:firstLineChars="5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w:t>
      </w:r>
      <w:r>
        <w:rPr>
          <w:rFonts w:hint="eastAsia" w:ascii="宋体" w:hAnsi="宋体" w:cs="宋体"/>
          <w:color w:val="auto"/>
          <w:sz w:val="27"/>
          <w:szCs w:val="27"/>
          <w:highlight w:val="none"/>
          <w:lang w:val="en-US" w:eastAsia="zh-CN"/>
        </w:rPr>
        <w:t>8</w:t>
      </w:r>
      <w:r>
        <w:rPr>
          <w:rFonts w:hint="eastAsia" w:ascii="宋体" w:hAnsi="宋体" w:eastAsia="宋体" w:cs="宋体"/>
          <w:color w:val="auto"/>
          <w:sz w:val="27"/>
          <w:szCs w:val="27"/>
          <w:highlight w:val="none"/>
        </w:rPr>
        <w:t>.3当《</w:t>
      </w:r>
      <w:r>
        <w:rPr>
          <w:rFonts w:hint="eastAsia" w:ascii="宋体" w:hAnsi="宋体" w:eastAsia="宋体" w:cs="宋体"/>
          <w:color w:val="auto"/>
          <w:sz w:val="27"/>
          <w:szCs w:val="27"/>
          <w:highlight w:val="none"/>
          <w:lang w:eastAsia="zh-CN"/>
        </w:rPr>
        <w:t>中标通知书</w:t>
      </w:r>
      <w:r>
        <w:rPr>
          <w:rFonts w:hint="eastAsia" w:ascii="宋体" w:hAnsi="宋体" w:eastAsia="宋体" w:cs="宋体"/>
          <w:color w:val="auto"/>
          <w:sz w:val="27"/>
          <w:szCs w:val="27"/>
          <w:highlight w:val="none"/>
        </w:rPr>
        <w:t>》发出后，</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sz w:val="27"/>
          <w:szCs w:val="27"/>
          <w:highlight w:val="none"/>
        </w:rPr>
        <w:t>将通知所有未</w:t>
      </w:r>
      <w:r>
        <w:rPr>
          <w:rFonts w:hint="eastAsia" w:ascii="宋体" w:hAnsi="宋体" w:eastAsia="宋体" w:cs="宋体"/>
          <w:color w:val="auto"/>
          <w:sz w:val="27"/>
          <w:szCs w:val="27"/>
          <w:highlight w:val="none"/>
          <w:lang w:eastAsia="zh-CN"/>
        </w:rPr>
        <w:t>中标</w:t>
      </w:r>
      <w:r>
        <w:rPr>
          <w:rFonts w:hint="eastAsia" w:ascii="宋体" w:hAnsi="宋体" w:eastAsia="宋体" w:cs="宋体"/>
          <w:color w:val="auto"/>
          <w:sz w:val="27"/>
          <w:szCs w:val="27"/>
          <w:highlight w:val="none"/>
        </w:rPr>
        <w:t>的</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，同时按照本</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文件的规定退还所</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保证金。</w:t>
      </w:r>
    </w:p>
    <w:p>
      <w:pPr>
        <w:spacing w:line="360"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w:t>
      </w:r>
      <w:r>
        <w:rPr>
          <w:rFonts w:hint="eastAsia" w:ascii="宋体" w:hAnsi="宋体" w:cs="宋体"/>
          <w:color w:val="auto"/>
          <w:sz w:val="27"/>
          <w:szCs w:val="27"/>
          <w:highlight w:val="none"/>
          <w:lang w:val="en-US" w:eastAsia="zh-CN"/>
        </w:rPr>
        <w:t>9</w:t>
      </w:r>
      <w:r>
        <w:rPr>
          <w:rFonts w:hint="eastAsia" w:ascii="宋体" w:hAnsi="宋体" w:eastAsia="宋体" w:cs="宋体"/>
          <w:color w:val="auto"/>
          <w:sz w:val="27"/>
          <w:szCs w:val="27"/>
          <w:highlight w:val="none"/>
        </w:rPr>
        <w:t>、签订合同</w:t>
      </w:r>
    </w:p>
    <w:p>
      <w:pPr>
        <w:autoSpaceDE w:val="0"/>
        <w:autoSpaceDN w:val="0"/>
        <w:adjustRightInd w:val="0"/>
        <w:snapToGrid w:val="0"/>
        <w:spacing w:line="360" w:lineRule="auto"/>
        <w:ind w:right="32" w:firstLine="135" w:firstLineChars="5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w:t>
      </w:r>
      <w:r>
        <w:rPr>
          <w:rFonts w:hint="eastAsia" w:ascii="宋体" w:hAnsi="宋体" w:cs="宋体"/>
          <w:color w:val="auto"/>
          <w:sz w:val="27"/>
          <w:szCs w:val="27"/>
          <w:highlight w:val="none"/>
          <w:lang w:val="en-US" w:eastAsia="zh-CN"/>
        </w:rPr>
        <w:t>9</w:t>
      </w:r>
      <w:r>
        <w:rPr>
          <w:rFonts w:hint="eastAsia" w:ascii="宋体" w:hAnsi="宋体" w:eastAsia="宋体" w:cs="宋体"/>
          <w:color w:val="auto"/>
          <w:sz w:val="27"/>
          <w:szCs w:val="27"/>
          <w:highlight w:val="none"/>
        </w:rPr>
        <w:t>.1</w:t>
      </w:r>
      <w:r>
        <w:rPr>
          <w:rFonts w:hint="eastAsia" w:ascii="宋体" w:hAnsi="宋体" w:eastAsia="宋体" w:cs="宋体"/>
          <w:color w:val="auto"/>
          <w:sz w:val="27"/>
          <w:szCs w:val="27"/>
          <w:highlight w:val="none"/>
          <w:lang w:eastAsia="zh-CN"/>
        </w:rPr>
        <w:t>中标人</w:t>
      </w:r>
      <w:r>
        <w:rPr>
          <w:rFonts w:hint="eastAsia" w:ascii="宋体" w:hAnsi="宋体" w:eastAsia="宋体" w:cs="宋体"/>
          <w:color w:val="auto"/>
          <w:sz w:val="27"/>
          <w:szCs w:val="27"/>
          <w:highlight w:val="none"/>
        </w:rPr>
        <w:t>应在《</w:t>
      </w:r>
      <w:r>
        <w:rPr>
          <w:rFonts w:hint="eastAsia" w:ascii="宋体" w:hAnsi="宋体" w:eastAsia="宋体" w:cs="宋体"/>
          <w:color w:val="auto"/>
          <w:sz w:val="27"/>
          <w:szCs w:val="27"/>
          <w:highlight w:val="none"/>
          <w:lang w:eastAsia="zh-CN"/>
        </w:rPr>
        <w:t>中标通知书</w:t>
      </w:r>
      <w:r>
        <w:rPr>
          <w:rFonts w:hint="eastAsia" w:ascii="宋体" w:hAnsi="宋体" w:eastAsia="宋体" w:cs="宋体"/>
          <w:color w:val="auto"/>
          <w:sz w:val="27"/>
          <w:szCs w:val="27"/>
          <w:highlight w:val="none"/>
        </w:rPr>
        <w:t>》发放之日起</w:t>
      </w:r>
      <w:r>
        <w:rPr>
          <w:rFonts w:hint="eastAsia" w:ascii="宋体" w:hAnsi="宋体" w:eastAsia="宋体" w:cs="宋体"/>
          <w:color w:val="auto"/>
          <w:sz w:val="27"/>
          <w:szCs w:val="27"/>
          <w:highlight w:val="none"/>
          <w:lang w:val="en-US" w:eastAsia="zh-CN"/>
        </w:rPr>
        <w:t>三</w:t>
      </w:r>
      <w:r>
        <w:rPr>
          <w:rFonts w:hint="eastAsia" w:ascii="宋体" w:hAnsi="宋体" w:eastAsia="宋体" w:cs="宋体"/>
          <w:color w:val="auto"/>
          <w:sz w:val="27"/>
          <w:szCs w:val="27"/>
          <w:highlight w:val="none"/>
        </w:rPr>
        <w:t>十日内，按照</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文件及</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文件的约定与</w:t>
      </w:r>
      <w:r>
        <w:rPr>
          <w:rFonts w:hint="eastAsia" w:ascii="宋体" w:hAnsi="宋体" w:eastAsia="宋体" w:cs="宋体"/>
          <w:color w:val="auto"/>
          <w:sz w:val="27"/>
          <w:szCs w:val="27"/>
          <w:highlight w:val="none"/>
          <w:lang w:eastAsia="zh-CN"/>
        </w:rPr>
        <w:t>采购人</w:t>
      </w:r>
      <w:r>
        <w:rPr>
          <w:rFonts w:hint="eastAsia" w:ascii="宋体" w:hAnsi="宋体" w:eastAsia="宋体" w:cs="宋体"/>
          <w:color w:val="auto"/>
          <w:sz w:val="27"/>
          <w:szCs w:val="27"/>
          <w:highlight w:val="none"/>
        </w:rPr>
        <w:t>签订合同，所签订的合同不得对</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文件及</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文件实质性修改，否则按</w:t>
      </w:r>
      <w:r>
        <w:rPr>
          <w:rFonts w:hint="eastAsia" w:ascii="宋体" w:hAnsi="宋体" w:eastAsia="宋体" w:cs="宋体"/>
          <w:color w:val="auto"/>
          <w:sz w:val="27"/>
          <w:szCs w:val="27"/>
          <w:highlight w:val="none"/>
          <w:lang w:val="en-US" w:eastAsia="zh-CN"/>
        </w:rPr>
        <w:t>相关法律法规</w:t>
      </w:r>
      <w:r>
        <w:rPr>
          <w:rFonts w:hint="eastAsia" w:ascii="宋体" w:hAnsi="宋体" w:eastAsia="宋体" w:cs="宋体"/>
          <w:color w:val="auto"/>
          <w:sz w:val="27"/>
          <w:szCs w:val="27"/>
          <w:highlight w:val="none"/>
        </w:rPr>
        <w:t>处理。</w:t>
      </w:r>
    </w:p>
    <w:p>
      <w:pPr>
        <w:autoSpaceDE w:val="0"/>
        <w:autoSpaceDN w:val="0"/>
        <w:adjustRightInd w:val="0"/>
        <w:snapToGrid w:val="0"/>
        <w:spacing w:line="360" w:lineRule="auto"/>
        <w:ind w:right="32" w:firstLine="135" w:firstLineChars="5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w:t>
      </w:r>
      <w:r>
        <w:rPr>
          <w:rFonts w:hint="eastAsia" w:ascii="宋体" w:hAnsi="宋体" w:cs="宋体"/>
          <w:color w:val="auto"/>
          <w:sz w:val="27"/>
          <w:szCs w:val="27"/>
          <w:highlight w:val="none"/>
          <w:lang w:val="en-US" w:eastAsia="zh-CN"/>
        </w:rPr>
        <w:t>9</w:t>
      </w:r>
      <w:r>
        <w:rPr>
          <w:rFonts w:hint="eastAsia" w:ascii="宋体" w:hAnsi="宋体" w:eastAsia="宋体" w:cs="宋体"/>
          <w:color w:val="auto"/>
          <w:sz w:val="27"/>
          <w:szCs w:val="27"/>
          <w:highlight w:val="none"/>
        </w:rPr>
        <w:t>.2</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文件、</w:t>
      </w:r>
      <w:r>
        <w:rPr>
          <w:rFonts w:hint="eastAsia" w:ascii="宋体" w:hAnsi="宋体" w:eastAsia="宋体" w:cs="宋体"/>
          <w:color w:val="auto"/>
          <w:sz w:val="27"/>
          <w:szCs w:val="27"/>
          <w:highlight w:val="none"/>
          <w:lang w:eastAsia="zh-CN"/>
        </w:rPr>
        <w:t>中标人</w:t>
      </w:r>
      <w:r>
        <w:rPr>
          <w:rFonts w:hint="eastAsia" w:ascii="宋体" w:hAnsi="宋体" w:eastAsia="宋体" w:cs="宋体"/>
          <w:color w:val="auto"/>
          <w:sz w:val="27"/>
          <w:szCs w:val="27"/>
          <w:highlight w:val="none"/>
        </w:rPr>
        <w:t>的</w:t>
      </w:r>
      <w:r>
        <w:rPr>
          <w:rFonts w:hint="eastAsia" w:ascii="宋体" w:hAnsi="宋体" w:eastAsia="宋体" w:cs="宋体"/>
          <w:color w:val="auto"/>
          <w:sz w:val="27"/>
          <w:szCs w:val="27"/>
          <w:highlight w:val="none"/>
          <w:lang w:eastAsia="zh-CN"/>
        </w:rPr>
        <w:t>投标文件</w:t>
      </w:r>
      <w:r>
        <w:rPr>
          <w:rFonts w:hint="eastAsia" w:ascii="宋体" w:hAnsi="宋体" w:eastAsia="宋体" w:cs="宋体"/>
          <w:color w:val="auto"/>
          <w:sz w:val="27"/>
          <w:szCs w:val="27"/>
          <w:highlight w:val="none"/>
        </w:rPr>
        <w:t>及</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过程中有关澄清文件均应作为合同附件。</w:t>
      </w:r>
    </w:p>
    <w:p>
      <w:pPr>
        <w:autoSpaceDE w:val="0"/>
        <w:autoSpaceDN w:val="0"/>
        <w:adjustRightInd w:val="0"/>
        <w:snapToGrid w:val="0"/>
        <w:spacing w:line="360" w:lineRule="auto"/>
        <w:ind w:right="32" w:firstLine="135" w:firstLineChars="5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w:t>
      </w:r>
      <w:r>
        <w:rPr>
          <w:rFonts w:hint="eastAsia" w:ascii="宋体" w:hAnsi="宋体" w:cs="宋体"/>
          <w:color w:val="auto"/>
          <w:sz w:val="27"/>
          <w:szCs w:val="27"/>
          <w:highlight w:val="none"/>
          <w:lang w:val="en-US" w:eastAsia="zh-CN"/>
        </w:rPr>
        <w:t>9</w:t>
      </w:r>
      <w:r>
        <w:rPr>
          <w:rFonts w:hint="eastAsia" w:ascii="宋体" w:hAnsi="宋体" w:eastAsia="宋体" w:cs="宋体"/>
          <w:color w:val="auto"/>
          <w:sz w:val="27"/>
          <w:szCs w:val="27"/>
          <w:highlight w:val="none"/>
        </w:rPr>
        <w:t>.3</w:t>
      </w:r>
      <w:r>
        <w:rPr>
          <w:rFonts w:hint="eastAsia" w:ascii="宋体" w:hAnsi="宋体" w:eastAsia="宋体" w:cs="宋体"/>
          <w:color w:val="auto"/>
          <w:sz w:val="27"/>
          <w:szCs w:val="27"/>
          <w:highlight w:val="none"/>
          <w:lang w:eastAsia="zh-CN"/>
        </w:rPr>
        <w:t>中标人</w:t>
      </w:r>
      <w:r>
        <w:rPr>
          <w:rFonts w:hint="eastAsia" w:ascii="宋体" w:hAnsi="宋体" w:eastAsia="宋体" w:cs="宋体"/>
          <w:color w:val="auto"/>
          <w:sz w:val="27"/>
          <w:szCs w:val="27"/>
          <w:highlight w:val="none"/>
        </w:rPr>
        <w:t>无正当理由不与</w:t>
      </w:r>
      <w:r>
        <w:rPr>
          <w:rFonts w:hint="eastAsia" w:ascii="宋体" w:hAnsi="宋体" w:eastAsia="宋体" w:cs="宋体"/>
          <w:color w:val="auto"/>
          <w:sz w:val="27"/>
          <w:szCs w:val="27"/>
          <w:highlight w:val="none"/>
          <w:lang w:eastAsia="zh-CN"/>
        </w:rPr>
        <w:t>采购人</w:t>
      </w:r>
      <w:r>
        <w:rPr>
          <w:rFonts w:hint="eastAsia" w:ascii="宋体" w:hAnsi="宋体" w:eastAsia="宋体" w:cs="宋体"/>
          <w:color w:val="auto"/>
          <w:sz w:val="27"/>
          <w:szCs w:val="27"/>
          <w:highlight w:val="none"/>
        </w:rPr>
        <w:t>签订合同的被取消预</w:t>
      </w:r>
      <w:r>
        <w:rPr>
          <w:rFonts w:hint="eastAsia" w:ascii="宋体" w:hAnsi="宋体" w:eastAsia="宋体" w:cs="宋体"/>
          <w:color w:val="auto"/>
          <w:sz w:val="27"/>
          <w:szCs w:val="27"/>
          <w:highlight w:val="none"/>
          <w:lang w:eastAsia="zh-CN"/>
        </w:rPr>
        <w:t>中标</w:t>
      </w:r>
      <w:r>
        <w:rPr>
          <w:rFonts w:hint="eastAsia" w:ascii="宋体" w:hAnsi="宋体" w:eastAsia="宋体" w:cs="宋体"/>
          <w:color w:val="auto"/>
          <w:sz w:val="27"/>
          <w:szCs w:val="27"/>
          <w:highlight w:val="none"/>
        </w:rPr>
        <w:t>资格的，</w:t>
      </w:r>
      <w:r>
        <w:rPr>
          <w:rFonts w:hint="eastAsia" w:ascii="宋体" w:hAnsi="宋体" w:eastAsia="宋体" w:cs="宋体"/>
          <w:color w:val="auto"/>
          <w:sz w:val="27"/>
          <w:szCs w:val="27"/>
          <w:highlight w:val="none"/>
          <w:lang w:eastAsia="zh-CN"/>
        </w:rPr>
        <w:t>采购人</w:t>
      </w:r>
      <w:r>
        <w:rPr>
          <w:rFonts w:hint="eastAsia" w:ascii="宋体" w:hAnsi="宋体" w:eastAsia="宋体" w:cs="宋体"/>
          <w:color w:val="auto"/>
          <w:sz w:val="27"/>
          <w:szCs w:val="27"/>
          <w:highlight w:val="none"/>
        </w:rPr>
        <w:t>将会同</w:t>
      </w:r>
      <w:r>
        <w:rPr>
          <w:rFonts w:hint="eastAsia" w:ascii="宋体" w:hAnsi="宋体" w:eastAsia="宋体" w:cs="宋体"/>
          <w:color w:val="auto"/>
          <w:sz w:val="27"/>
          <w:szCs w:val="27"/>
          <w:highlight w:val="none"/>
          <w:lang w:eastAsia="zh-CN"/>
        </w:rPr>
        <w:t>采购代理机构</w:t>
      </w:r>
      <w:r>
        <w:rPr>
          <w:rFonts w:hint="eastAsia" w:ascii="宋体" w:hAnsi="宋体" w:eastAsia="宋体" w:cs="宋体"/>
          <w:color w:val="auto"/>
          <w:sz w:val="27"/>
          <w:szCs w:val="27"/>
          <w:highlight w:val="none"/>
        </w:rPr>
        <w:t>依据相关法律法规进行处理处罚。</w:t>
      </w:r>
    </w:p>
    <w:p>
      <w:pPr>
        <w:autoSpaceDE w:val="0"/>
        <w:autoSpaceDN w:val="0"/>
        <w:adjustRightInd w:val="0"/>
        <w:snapToGrid w:val="0"/>
        <w:spacing w:line="360" w:lineRule="auto"/>
        <w:ind w:right="32" w:firstLine="135" w:firstLineChars="5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w:t>
      </w:r>
      <w:r>
        <w:rPr>
          <w:rFonts w:hint="eastAsia" w:ascii="宋体" w:hAnsi="宋体" w:cs="宋体"/>
          <w:color w:val="auto"/>
          <w:sz w:val="27"/>
          <w:szCs w:val="27"/>
          <w:highlight w:val="none"/>
          <w:lang w:val="en-US" w:eastAsia="zh-CN"/>
        </w:rPr>
        <w:t>9</w:t>
      </w:r>
      <w:r>
        <w:rPr>
          <w:rFonts w:hint="eastAsia" w:ascii="宋体" w:hAnsi="宋体" w:eastAsia="宋体" w:cs="宋体"/>
          <w:color w:val="auto"/>
          <w:sz w:val="27"/>
          <w:szCs w:val="27"/>
          <w:highlight w:val="none"/>
        </w:rPr>
        <w:t>.4</w:t>
      </w:r>
      <w:r>
        <w:rPr>
          <w:rFonts w:hint="eastAsia" w:ascii="宋体" w:hAnsi="宋体" w:eastAsia="宋体" w:cs="宋体"/>
          <w:color w:val="auto"/>
          <w:sz w:val="27"/>
          <w:szCs w:val="27"/>
          <w:highlight w:val="none"/>
          <w:lang w:eastAsia="zh-CN"/>
        </w:rPr>
        <w:t>中标人</w:t>
      </w:r>
      <w:r>
        <w:rPr>
          <w:rFonts w:hint="eastAsia" w:ascii="宋体" w:hAnsi="宋体" w:eastAsia="宋体" w:cs="宋体"/>
          <w:color w:val="auto"/>
          <w:sz w:val="27"/>
          <w:szCs w:val="27"/>
          <w:highlight w:val="none"/>
        </w:rPr>
        <w:t>因特殊原因等（含不能按招标要求履约）被取消</w:t>
      </w:r>
      <w:r>
        <w:rPr>
          <w:rFonts w:hint="eastAsia" w:ascii="宋体" w:hAnsi="宋体" w:eastAsia="宋体" w:cs="宋体"/>
          <w:color w:val="auto"/>
          <w:sz w:val="27"/>
          <w:szCs w:val="27"/>
          <w:highlight w:val="none"/>
          <w:lang w:eastAsia="zh-CN"/>
        </w:rPr>
        <w:t>中标</w:t>
      </w:r>
      <w:r>
        <w:rPr>
          <w:rFonts w:hint="eastAsia" w:ascii="宋体" w:hAnsi="宋体" w:eastAsia="宋体" w:cs="宋体"/>
          <w:color w:val="auto"/>
          <w:sz w:val="27"/>
          <w:szCs w:val="27"/>
          <w:highlight w:val="none"/>
        </w:rPr>
        <w:t>资格，在合格供应商符合法定数量时，</w:t>
      </w:r>
      <w:r>
        <w:rPr>
          <w:rFonts w:hint="eastAsia" w:ascii="宋体" w:hAnsi="宋体" w:eastAsia="宋体" w:cs="宋体"/>
          <w:color w:val="auto"/>
          <w:sz w:val="27"/>
          <w:szCs w:val="27"/>
          <w:highlight w:val="none"/>
          <w:lang w:eastAsia="zh-CN"/>
        </w:rPr>
        <w:t>采购人</w:t>
      </w:r>
      <w:r>
        <w:rPr>
          <w:rFonts w:hint="eastAsia" w:ascii="宋体" w:hAnsi="宋体" w:eastAsia="宋体" w:cs="宋体"/>
          <w:color w:val="auto"/>
          <w:sz w:val="27"/>
          <w:szCs w:val="27"/>
          <w:highlight w:val="none"/>
        </w:rPr>
        <w:t>可以从合格的</w:t>
      </w:r>
      <w:r>
        <w:rPr>
          <w:rFonts w:hint="eastAsia" w:ascii="宋体" w:hAnsi="宋体" w:eastAsia="宋体" w:cs="宋体"/>
          <w:color w:val="auto"/>
          <w:sz w:val="27"/>
          <w:szCs w:val="27"/>
          <w:highlight w:val="none"/>
          <w:lang w:eastAsia="zh-CN"/>
        </w:rPr>
        <w:t>中标</w:t>
      </w:r>
      <w:r>
        <w:rPr>
          <w:rFonts w:hint="eastAsia" w:ascii="宋体" w:hAnsi="宋体" w:eastAsia="宋体" w:cs="宋体"/>
          <w:color w:val="auto"/>
          <w:sz w:val="27"/>
          <w:szCs w:val="27"/>
          <w:highlight w:val="none"/>
        </w:rPr>
        <w:t>候选人中依法按顺序另行确定</w:t>
      </w:r>
      <w:r>
        <w:rPr>
          <w:rFonts w:hint="eastAsia" w:ascii="宋体" w:hAnsi="宋体" w:eastAsia="宋体" w:cs="宋体"/>
          <w:color w:val="auto"/>
          <w:sz w:val="27"/>
          <w:szCs w:val="27"/>
          <w:highlight w:val="none"/>
          <w:lang w:eastAsia="zh-CN"/>
        </w:rPr>
        <w:t>中标人</w:t>
      </w:r>
      <w:r>
        <w:rPr>
          <w:rFonts w:hint="eastAsia" w:ascii="宋体" w:hAnsi="宋体" w:eastAsia="宋体" w:cs="宋体"/>
          <w:color w:val="auto"/>
          <w:sz w:val="27"/>
          <w:szCs w:val="27"/>
          <w:highlight w:val="none"/>
        </w:rPr>
        <w:t>，或者重新开展</w:t>
      </w:r>
      <w:r>
        <w:rPr>
          <w:rFonts w:hint="eastAsia" w:ascii="宋体" w:hAnsi="宋体" w:eastAsia="宋体" w:cs="宋体"/>
          <w:color w:val="auto"/>
          <w:sz w:val="27"/>
          <w:szCs w:val="27"/>
          <w:highlight w:val="none"/>
          <w:lang w:eastAsia="zh-CN"/>
        </w:rPr>
        <w:t>采购活动</w:t>
      </w:r>
      <w:r>
        <w:rPr>
          <w:rFonts w:hint="eastAsia" w:ascii="宋体" w:hAnsi="宋体" w:eastAsia="宋体" w:cs="宋体"/>
          <w:color w:val="auto"/>
          <w:sz w:val="27"/>
          <w:szCs w:val="27"/>
          <w:highlight w:val="none"/>
        </w:rPr>
        <w:t>。</w:t>
      </w:r>
    </w:p>
    <w:p>
      <w:pPr>
        <w:autoSpaceDE w:val="0"/>
        <w:autoSpaceDN w:val="0"/>
        <w:adjustRightInd w:val="0"/>
        <w:snapToGrid w:val="0"/>
        <w:spacing w:line="360" w:lineRule="auto"/>
        <w:ind w:right="32"/>
        <w:rPr>
          <w:rFonts w:hint="eastAsia" w:ascii="宋体" w:hAnsi="宋体" w:eastAsia="宋体" w:cs="宋体"/>
          <w:color w:val="auto"/>
          <w:sz w:val="27"/>
          <w:szCs w:val="27"/>
          <w:highlight w:val="none"/>
        </w:rPr>
      </w:pPr>
      <w:r>
        <w:rPr>
          <w:rFonts w:hint="eastAsia" w:ascii="宋体" w:hAnsi="宋体" w:cs="宋体"/>
          <w:color w:val="auto"/>
          <w:sz w:val="27"/>
          <w:szCs w:val="27"/>
          <w:highlight w:val="none"/>
          <w:lang w:val="en-US" w:eastAsia="zh-CN"/>
        </w:rPr>
        <w:t>40</w:t>
      </w:r>
      <w:r>
        <w:rPr>
          <w:rFonts w:hint="eastAsia" w:ascii="宋体" w:hAnsi="宋体" w:eastAsia="宋体" w:cs="宋体"/>
          <w:color w:val="auto"/>
          <w:sz w:val="27"/>
          <w:szCs w:val="27"/>
          <w:highlight w:val="none"/>
        </w:rPr>
        <w:t>、解释权</w:t>
      </w:r>
    </w:p>
    <w:p>
      <w:pPr>
        <w:autoSpaceDE w:val="0"/>
        <w:autoSpaceDN w:val="0"/>
        <w:adjustRightInd w:val="0"/>
        <w:snapToGrid w:val="0"/>
        <w:spacing w:line="360" w:lineRule="auto"/>
        <w:ind w:right="32" w:firstLine="135" w:firstLineChars="5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本</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文件是根据国家有关法律、法规以及</w:t>
      </w:r>
      <w:r>
        <w:rPr>
          <w:rFonts w:hint="eastAsia" w:ascii="宋体" w:hAnsi="宋体" w:eastAsia="宋体" w:cs="宋体"/>
          <w:color w:val="auto"/>
          <w:sz w:val="27"/>
          <w:szCs w:val="27"/>
          <w:highlight w:val="none"/>
          <w:lang w:eastAsia="zh-CN"/>
        </w:rPr>
        <w:t>政府采购</w:t>
      </w:r>
      <w:r>
        <w:rPr>
          <w:rFonts w:hint="eastAsia" w:ascii="宋体" w:hAnsi="宋体" w:eastAsia="宋体" w:cs="宋体"/>
          <w:color w:val="auto"/>
          <w:sz w:val="27"/>
          <w:szCs w:val="27"/>
          <w:highlight w:val="none"/>
        </w:rPr>
        <w:t>管理有关规定编制，解释权属本江西正万项目管理有限公司。</w:t>
      </w:r>
    </w:p>
    <w:p>
      <w:pPr>
        <w:autoSpaceDE w:val="0"/>
        <w:autoSpaceDN w:val="0"/>
        <w:adjustRightInd w:val="0"/>
        <w:snapToGrid w:val="0"/>
        <w:spacing w:line="360" w:lineRule="auto"/>
        <w:ind w:right="32"/>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4</w:t>
      </w:r>
      <w:r>
        <w:rPr>
          <w:rFonts w:hint="eastAsia" w:ascii="宋体" w:hAnsi="宋体" w:cs="宋体"/>
          <w:color w:val="auto"/>
          <w:sz w:val="27"/>
          <w:szCs w:val="27"/>
          <w:highlight w:val="none"/>
          <w:lang w:val="en-US" w:eastAsia="zh-CN"/>
        </w:rPr>
        <w:t>1</w:t>
      </w:r>
      <w:r>
        <w:rPr>
          <w:rFonts w:hint="eastAsia" w:ascii="宋体" w:hAnsi="宋体" w:eastAsia="宋体" w:cs="宋体"/>
          <w:color w:val="auto"/>
          <w:sz w:val="27"/>
          <w:szCs w:val="27"/>
          <w:highlight w:val="none"/>
        </w:rPr>
        <w:t>、未尽事宜</w:t>
      </w:r>
    </w:p>
    <w:p>
      <w:pPr>
        <w:autoSpaceDE w:val="0"/>
        <w:autoSpaceDN w:val="0"/>
        <w:adjustRightInd w:val="0"/>
        <w:snapToGrid w:val="0"/>
        <w:spacing w:line="360" w:lineRule="auto"/>
        <w:ind w:right="32" w:firstLine="135" w:firstLineChars="5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按</w:t>
      </w:r>
      <w:r>
        <w:rPr>
          <w:rFonts w:hint="eastAsia" w:ascii="宋体" w:hAnsi="宋体" w:eastAsia="宋体" w:cs="宋体"/>
          <w:color w:val="auto"/>
          <w:sz w:val="27"/>
          <w:szCs w:val="27"/>
          <w:highlight w:val="none"/>
        </w:rPr>
        <w:t>照有关法律、法规的规定执行。</w:t>
      </w:r>
    </w:p>
    <w:bookmarkEnd w:id="21"/>
    <w:bookmarkEnd w:id="22"/>
    <w:bookmarkEnd w:id="23"/>
    <w:p>
      <w:pPr>
        <w:pStyle w:val="3"/>
        <w:spacing w:before="0" w:after="0" w:line="500" w:lineRule="exact"/>
        <w:jc w:val="center"/>
        <w:rPr>
          <w:rFonts w:hint="eastAsia" w:ascii="宋体" w:hAnsi="宋体" w:eastAsia="宋体" w:cs="宋体"/>
          <w:b w:val="0"/>
          <w:bCs/>
          <w:color w:val="auto"/>
          <w:kern w:val="0"/>
          <w:sz w:val="32"/>
          <w:szCs w:val="32"/>
          <w:highlight w:val="none"/>
        </w:rPr>
      </w:pPr>
      <w:r>
        <w:rPr>
          <w:rFonts w:hint="eastAsia" w:ascii="宋体" w:hAnsi="宋体" w:eastAsia="宋体" w:cs="宋体"/>
          <w:color w:val="auto"/>
          <w:kern w:val="0"/>
          <w:highlight w:val="none"/>
        </w:rPr>
        <w:br w:type="page"/>
      </w:r>
      <w:bookmarkStart w:id="24" w:name="_Toc4322"/>
      <w:r>
        <w:rPr>
          <w:rFonts w:hint="eastAsia" w:ascii="宋体" w:hAnsi="宋体" w:eastAsia="宋体" w:cs="宋体"/>
          <w:b w:val="0"/>
          <w:bCs/>
          <w:color w:val="auto"/>
          <w:kern w:val="0"/>
          <w:sz w:val="32"/>
          <w:szCs w:val="32"/>
          <w:highlight w:val="none"/>
        </w:rPr>
        <w:t>第三章</w:t>
      </w:r>
      <w:bookmarkStart w:id="25" w:name="_Toc268015106"/>
      <w:r>
        <w:rPr>
          <w:rFonts w:hint="eastAsia" w:ascii="宋体" w:hAnsi="宋体" w:eastAsia="宋体" w:cs="宋体"/>
          <w:b w:val="0"/>
          <w:bCs/>
          <w:color w:val="auto"/>
          <w:kern w:val="0"/>
          <w:sz w:val="32"/>
          <w:szCs w:val="32"/>
          <w:highlight w:val="none"/>
        </w:rPr>
        <w:t>、合同条款</w:t>
      </w:r>
      <w:bookmarkEnd w:id="24"/>
      <w:bookmarkEnd w:id="25"/>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1、定义</w:t>
      </w:r>
    </w:p>
    <w:p>
      <w:pPr>
        <w:spacing w:line="500" w:lineRule="exact"/>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本合同下列术语应解释为：</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1.1“合同”是指由甲乙双方按照</w:t>
      </w:r>
      <w:r>
        <w:rPr>
          <w:rFonts w:hint="eastAsia" w:ascii="宋体" w:hAnsi="宋体" w:eastAsia="宋体" w:cs="宋体"/>
          <w:color w:val="auto"/>
          <w:kern w:val="0"/>
          <w:sz w:val="27"/>
          <w:szCs w:val="27"/>
          <w:highlight w:val="none"/>
          <w:lang w:eastAsia="zh-CN"/>
        </w:rPr>
        <w:t>招标文件</w:t>
      </w:r>
      <w:r>
        <w:rPr>
          <w:rFonts w:hint="eastAsia" w:ascii="宋体" w:hAnsi="宋体" w:eastAsia="宋体" w:cs="宋体"/>
          <w:color w:val="auto"/>
          <w:kern w:val="0"/>
          <w:sz w:val="27"/>
          <w:szCs w:val="27"/>
          <w:highlight w:val="none"/>
        </w:rPr>
        <w:t>和</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的实质性内容，通过协商一致达成的书面协议。</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1.2“合同价”是指合同价格即合同总价。合同价格包括</w:t>
      </w:r>
      <w:r>
        <w:rPr>
          <w:rFonts w:hint="eastAsia" w:ascii="宋体" w:hAnsi="宋体" w:eastAsia="宋体" w:cs="宋体"/>
          <w:color w:val="auto"/>
          <w:kern w:val="0"/>
          <w:sz w:val="27"/>
          <w:szCs w:val="27"/>
          <w:highlight w:val="none"/>
          <w:lang w:val="en-US" w:eastAsia="zh-CN"/>
        </w:rPr>
        <w:t>货物、</w:t>
      </w:r>
      <w:r>
        <w:rPr>
          <w:rFonts w:hint="eastAsia" w:ascii="宋体" w:hAnsi="宋体" w:eastAsia="宋体" w:cs="宋体"/>
          <w:color w:val="auto"/>
          <w:kern w:val="0"/>
          <w:sz w:val="27"/>
          <w:szCs w:val="27"/>
          <w:highlight w:val="none"/>
        </w:rPr>
        <w:t>合同服务、技术资料、税费、运杂费、保险费、及与服务有关的供方应纳的税费，所有税费由乙方负担。合同服务单价为不变价。</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1.3“货物”是指</w:t>
      </w: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制造或组织符合</w:t>
      </w:r>
      <w:r>
        <w:rPr>
          <w:rFonts w:hint="eastAsia" w:ascii="宋体" w:hAnsi="宋体" w:eastAsia="宋体" w:cs="宋体"/>
          <w:color w:val="auto"/>
          <w:kern w:val="0"/>
          <w:sz w:val="27"/>
          <w:szCs w:val="27"/>
          <w:highlight w:val="none"/>
          <w:lang w:eastAsia="zh-CN"/>
        </w:rPr>
        <w:t>招标文件</w:t>
      </w:r>
      <w:r>
        <w:rPr>
          <w:rFonts w:hint="eastAsia" w:ascii="宋体" w:hAnsi="宋体" w:eastAsia="宋体" w:cs="宋体"/>
          <w:color w:val="auto"/>
          <w:kern w:val="0"/>
          <w:sz w:val="27"/>
          <w:szCs w:val="27"/>
          <w:highlight w:val="none"/>
        </w:rPr>
        <w:t>要求，并且必须是其合法生产的符合国家有关标准的各种形态和种类的物品，包括原材料、燃料、设备、产品等。</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1.4“服务”是指根据合同规定乙方承担与合同有关的服务，</w:t>
      </w:r>
      <w:r>
        <w:rPr>
          <w:rFonts w:hint="eastAsia" w:ascii="宋体" w:hAnsi="宋体" w:eastAsia="宋体" w:cs="宋体"/>
          <w:color w:val="auto"/>
          <w:kern w:val="0"/>
          <w:sz w:val="27"/>
          <w:szCs w:val="27"/>
          <w:highlight w:val="none"/>
          <w:lang w:val="en-US" w:eastAsia="zh-CN"/>
        </w:rPr>
        <w:t>包括但不限于</w:t>
      </w:r>
      <w:r>
        <w:rPr>
          <w:rFonts w:hint="eastAsia" w:ascii="宋体" w:hAnsi="宋体" w:eastAsia="宋体" w:cs="宋体"/>
          <w:color w:val="auto"/>
          <w:kern w:val="0"/>
          <w:sz w:val="27"/>
          <w:szCs w:val="27"/>
          <w:highlight w:val="none"/>
        </w:rPr>
        <w:t>设计、咨询、技术服务等。</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1.5“甲方”即</w:t>
      </w:r>
      <w:r>
        <w:rPr>
          <w:rFonts w:hint="eastAsia" w:ascii="宋体" w:hAnsi="宋体" w:eastAsia="宋体" w:cs="宋体"/>
          <w:color w:val="auto"/>
          <w:kern w:val="0"/>
          <w:sz w:val="27"/>
          <w:szCs w:val="27"/>
          <w:highlight w:val="none"/>
          <w:lang w:eastAsia="zh-CN"/>
        </w:rPr>
        <w:t>采购人</w:t>
      </w:r>
      <w:r>
        <w:rPr>
          <w:rFonts w:hint="eastAsia" w:ascii="宋体" w:hAnsi="宋体" w:eastAsia="宋体" w:cs="宋体"/>
          <w:color w:val="auto"/>
          <w:kern w:val="0"/>
          <w:sz w:val="27"/>
          <w:szCs w:val="27"/>
          <w:highlight w:val="none"/>
        </w:rPr>
        <w:t>，是指通过</w:t>
      </w:r>
      <w:r>
        <w:rPr>
          <w:rFonts w:hint="eastAsia" w:ascii="宋体" w:hAnsi="宋体" w:eastAsia="宋体" w:cs="宋体"/>
          <w:color w:val="auto"/>
          <w:kern w:val="0"/>
          <w:sz w:val="27"/>
          <w:szCs w:val="27"/>
          <w:highlight w:val="none"/>
          <w:lang w:val="en-US" w:eastAsia="zh-CN"/>
        </w:rPr>
        <w:t>采购</w:t>
      </w:r>
      <w:r>
        <w:rPr>
          <w:rFonts w:hint="eastAsia" w:ascii="宋体" w:hAnsi="宋体" w:eastAsia="宋体" w:cs="宋体"/>
          <w:color w:val="auto"/>
          <w:kern w:val="0"/>
          <w:sz w:val="27"/>
          <w:szCs w:val="27"/>
          <w:highlight w:val="none"/>
        </w:rPr>
        <w:t>，接受合同服务的各级国家机关、事业单位和团体组织。</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1.6“乙方”即</w:t>
      </w:r>
      <w:r>
        <w:rPr>
          <w:rFonts w:hint="eastAsia" w:ascii="宋体" w:hAnsi="宋体" w:eastAsia="宋体" w:cs="宋体"/>
          <w:color w:val="auto"/>
          <w:kern w:val="0"/>
          <w:sz w:val="27"/>
          <w:szCs w:val="27"/>
          <w:highlight w:val="none"/>
          <w:lang w:eastAsia="zh-CN"/>
        </w:rPr>
        <w:t>中标人</w:t>
      </w:r>
      <w:r>
        <w:rPr>
          <w:rFonts w:hint="eastAsia" w:ascii="宋体" w:hAnsi="宋体" w:eastAsia="宋体" w:cs="宋体"/>
          <w:color w:val="auto"/>
          <w:kern w:val="0"/>
          <w:sz w:val="27"/>
          <w:szCs w:val="27"/>
          <w:highlight w:val="none"/>
        </w:rPr>
        <w:t>，是指</w:t>
      </w:r>
      <w:r>
        <w:rPr>
          <w:rFonts w:hint="eastAsia" w:ascii="宋体" w:hAnsi="宋体" w:eastAsia="宋体" w:cs="宋体"/>
          <w:color w:val="auto"/>
          <w:kern w:val="0"/>
          <w:sz w:val="27"/>
          <w:szCs w:val="27"/>
          <w:highlight w:val="none"/>
          <w:lang w:eastAsia="zh-CN"/>
        </w:rPr>
        <w:t>中标</w:t>
      </w:r>
      <w:r>
        <w:rPr>
          <w:rFonts w:hint="eastAsia" w:ascii="宋体" w:hAnsi="宋体" w:eastAsia="宋体" w:cs="宋体"/>
          <w:color w:val="auto"/>
          <w:kern w:val="0"/>
          <w:sz w:val="27"/>
          <w:szCs w:val="27"/>
          <w:highlight w:val="none"/>
        </w:rPr>
        <w:t>后提供合同服务的自然人、法人及其他组织（单位）。</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1.7“现场”系指合同项下服务将要进行运行的地点。</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1.8“验收”系指合同双方依据规定的程序和条件确认合同项下的服务符合技术规范要求的活动。</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2、技术规范</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2.1乙方提交和交付服务的技术规范应与</w:t>
      </w:r>
      <w:r>
        <w:rPr>
          <w:rFonts w:hint="eastAsia" w:ascii="宋体" w:hAnsi="宋体" w:eastAsia="宋体" w:cs="宋体"/>
          <w:color w:val="auto"/>
          <w:kern w:val="0"/>
          <w:sz w:val="27"/>
          <w:szCs w:val="27"/>
          <w:highlight w:val="none"/>
          <w:lang w:eastAsia="zh-CN"/>
        </w:rPr>
        <w:t>招标文件</w:t>
      </w:r>
      <w:r>
        <w:rPr>
          <w:rFonts w:hint="eastAsia" w:ascii="宋体" w:hAnsi="宋体" w:eastAsia="宋体" w:cs="宋体"/>
          <w:color w:val="auto"/>
          <w:kern w:val="0"/>
          <w:sz w:val="27"/>
          <w:szCs w:val="27"/>
          <w:highlight w:val="none"/>
        </w:rPr>
        <w:t>规定的技术规范和技术规范附件（如果有的话）及其</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的技术规范偏离表（如果被甲方接受的话）相一致。</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2.2技术规范中未有规定的，则以国家有关部门现行有效的标准及规范为准。</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3、知识产权</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3.1乙方应保护甲方在使用该服务或其任何一部分时不受第三方提出侵犯专利权、商标权、著作权或其它知识产权起诉的指控。如果任何第三方提出侵权指控，乙方须与第三方交涉并承担可能发生的一切法律责任和费用。</w:t>
      </w:r>
    </w:p>
    <w:p>
      <w:pPr>
        <w:spacing w:line="360" w:lineRule="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4、付款方式</w:t>
      </w:r>
    </w:p>
    <w:p>
      <w:pPr>
        <w:spacing w:line="360" w:lineRule="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4.1合同以人民币付款。</w:t>
      </w:r>
    </w:p>
    <w:p>
      <w:pPr>
        <w:spacing w:line="360" w:lineRule="auto"/>
        <w:rPr>
          <w:rFonts w:hint="eastAsia" w:ascii="宋体" w:hAnsi="宋体" w:eastAsia="宋体" w:cs="宋体"/>
          <w:b/>
          <w:bCs/>
          <w:color w:val="auto"/>
          <w:kern w:val="0"/>
          <w:sz w:val="27"/>
          <w:szCs w:val="27"/>
          <w:highlight w:val="none"/>
          <w:lang w:val="en-US" w:eastAsia="zh-CN"/>
        </w:rPr>
      </w:pPr>
      <w:r>
        <w:rPr>
          <w:rFonts w:hint="eastAsia" w:ascii="宋体" w:hAnsi="宋体" w:eastAsia="宋体" w:cs="宋体"/>
          <w:color w:val="auto"/>
          <w:kern w:val="0"/>
          <w:sz w:val="27"/>
          <w:szCs w:val="27"/>
          <w:highlight w:val="none"/>
        </w:rPr>
        <w:t>4.2付款方式：</w:t>
      </w:r>
      <w:r>
        <w:rPr>
          <w:rFonts w:hint="eastAsia" w:ascii="宋体" w:hAnsi="宋体" w:eastAsia="宋体" w:cs="宋体"/>
          <w:b/>
          <w:bCs/>
          <w:color w:val="auto"/>
          <w:kern w:val="0"/>
          <w:sz w:val="27"/>
          <w:szCs w:val="27"/>
          <w:highlight w:val="none"/>
        </w:rPr>
        <w:t>货到安装、调试、培训、验收合格并经结算审计完成后收到</w:t>
      </w:r>
      <w:r>
        <w:rPr>
          <w:rFonts w:hint="eastAsia" w:ascii="宋体" w:hAnsi="宋体" w:eastAsia="宋体" w:cs="宋体"/>
          <w:b/>
          <w:bCs/>
          <w:color w:val="auto"/>
          <w:kern w:val="0"/>
          <w:sz w:val="27"/>
          <w:szCs w:val="27"/>
          <w:highlight w:val="none"/>
          <w:lang w:eastAsia="zh-CN"/>
        </w:rPr>
        <w:t>中标人的增值税发票</w:t>
      </w:r>
      <w:r>
        <w:rPr>
          <w:rFonts w:hint="eastAsia" w:ascii="宋体" w:hAnsi="宋体" w:eastAsia="宋体" w:cs="宋体"/>
          <w:b/>
          <w:bCs/>
          <w:color w:val="auto"/>
          <w:kern w:val="0"/>
          <w:sz w:val="27"/>
          <w:szCs w:val="27"/>
          <w:highlight w:val="none"/>
        </w:rPr>
        <w:t>三十个工作日内支付审定金额的100%。</w:t>
      </w:r>
    </w:p>
    <w:p>
      <w:pPr>
        <w:spacing w:line="360" w:lineRule="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5、履行期限、地点、方式</w:t>
      </w:r>
    </w:p>
    <w:p>
      <w:pPr>
        <w:widowControl/>
        <w:spacing w:line="560" w:lineRule="exact"/>
        <w:jc w:val="left"/>
        <w:rPr>
          <w:rFonts w:hint="eastAsia" w:ascii="宋体" w:hAnsi="宋体" w:eastAsia="宋体" w:cs="宋体"/>
          <w:color w:val="auto"/>
          <w:kern w:val="0"/>
          <w:sz w:val="27"/>
          <w:szCs w:val="27"/>
          <w:highlight w:val="none"/>
          <w:lang w:eastAsia="zh-CN"/>
        </w:rPr>
      </w:pPr>
      <w:r>
        <w:rPr>
          <w:rFonts w:hint="eastAsia" w:ascii="宋体" w:hAnsi="宋体" w:eastAsia="宋体" w:cs="宋体"/>
          <w:color w:val="auto"/>
          <w:kern w:val="0"/>
          <w:sz w:val="27"/>
          <w:szCs w:val="27"/>
          <w:highlight w:val="none"/>
        </w:rPr>
        <w:t>5.1</w:t>
      </w:r>
      <w:r>
        <w:rPr>
          <w:rFonts w:hint="eastAsia" w:ascii="宋体" w:hAnsi="宋体" w:eastAsia="宋体" w:cs="宋体"/>
          <w:color w:val="auto"/>
          <w:kern w:val="0"/>
          <w:sz w:val="27"/>
          <w:szCs w:val="27"/>
          <w:highlight w:val="none"/>
          <w:lang w:eastAsia="zh-CN"/>
        </w:rPr>
        <w:t>质保期：所投货物必须提供一年免费质保期，自验收合格之日起，一年内免费维修。（货物另有超过一年规定的，按优于执行。）</w:t>
      </w:r>
    </w:p>
    <w:p>
      <w:pPr>
        <w:widowControl/>
        <w:spacing w:line="560" w:lineRule="exact"/>
        <w:jc w:val="left"/>
        <w:rPr>
          <w:rFonts w:hint="eastAsia" w:ascii="宋体" w:hAnsi="宋体" w:eastAsia="宋体" w:cs="宋体"/>
          <w:color w:val="auto"/>
          <w:kern w:val="0"/>
          <w:sz w:val="27"/>
          <w:szCs w:val="27"/>
          <w:highlight w:val="none"/>
          <w:lang w:val="en-US" w:eastAsia="zh-CN"/>
        </w:rPr>
      </w:pPr>
      <w:r>
        <w:rPr>
          <w:rFonts w:hint="eastAsia" w:ascii="宋体" w:hAnsi="宋体" w:eastAsia="宋体" w:cs="宋体"/>
          <w:color w:val="auto"/>
          <w:kern w:val="0"/>
          <w:sz w:val="27"/>
          <w:szCs w:val="27"/>
          <w:highlight w:val="none"/>
        </w:rPr>
        <w:t>5.2</w:t>
      </w:r>
      <w:r>
        <w:rPr>
          <w:rFonts w:hint="eastAsia" w:ascii="宋体" w:hAnsi="宋体" w:eastAsia="宋体" w:cs="宋体"/>
          <w:color w:val="auto"/>
          <w:kern w:val="0"/>
          <w:sz w:val="27"/>
          <w:szCs w:val="27"/>
          <w:highlight w:val="none"/>
          <w:lang w:eastAsia="zh-CN"/>
        </w:rPr>
        <w:t>交货地点：采购人指定地点。</w:t>
      </w:r>
    </w:p>
    <w:p>
      <w:pPr>
        <w:widowControl/>
        <w:spacing w:line="560" w:lineRule="exact"/>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5.3履行方式：买方为卖方完成工作提供必要的条件外，其余工作由卖方自行完成。</w:t>
      </w:r>
    </w:p>
    <w:p>
      <w:pPr>
        <w:widowControl/>
        <w:spacing w:line="560" w:lineRule="exact"/>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5.4买方按照合同规定的付款进度向卖方支付款项。</w:t>
      </w:r>
    </w:p>
    <w:p>
      <w:pPr>
        <w:spacing w:line="500" w:lineRule="exact"/>
        <w:ind w:firstLine="135" w:firstLineChars="5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6、技术资料</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是指合同服务及其相关的检验、验收等文件</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7、质量保证</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7.1乙方应按</w:t>
      </w:r>
      <w:r>
        <w:rPr>
          <w:rFonts w:hint="eastAsia" w:ascii="宋体" w:hAnsi="宋体" w:eastAsia="宋体" w:cs="宋体"/>
          <w:color w:val="auto"/>
          <w:kern w:val="0"/>
          <w:sz w:val="27"/>
          <w:szCs w:val="27"/>
          <w:highlight w:val="none"/>
          <w:lang w:eastAsia="zh-CN"/>
        </w:rPr>
        <w:t>招标文件</w:t>
      </w:r>
      <w:r>
        <w:rPr>
          <w:rFonts w:hint="eastAsia" w:ascii="宋体" w:hAnsi="宋体" w:eastAsia="宋体" w:cs="宋体"/>
          <w:color w:val="auto"/>
          <w:kern w:val="0"/>
          <w:sz w:val="27"/>
          <w:szCs w:val="27"/>
          <w:highlight w:val="none"/>
        </w:rPr>
        <w:t>规定的技术要求、质量标准向甲方提供服务。</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8、延期完成</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8.1乙方应按照“</w:t>
      </w:r>
      <w:r>
        <w:rPr>
          <w:rFonts w:hint="eastAsia" w:ascii="宋体" w:hAnsi="宋体" w:eastAsia="宋体" w:cs="宋体"/>
          <w:color w:val="auto"/>
          <w:kern w:val="0"/>
          <w:sz w:val="27"/>
          <w:szCs w:val="27"/>
          <w:highlight w:val="none"/>
          <w:lang w:eastAsia="zh-CN"/>
        </w:rPr>
        <w:t>采购项目需求</w:t>
      </w:r>
      <w:r>
        <w:rPr>
          <w:rFonts w:hint="eastAsia" w:ascii="宋体" w:hAnsi="宋体" w:eastAsia="宋体" w:cs="宋体"/>
          <w:color w:val="auto"/>
          <w:kern w:val="0"/>
          <w:sz w:val="27"/>
          <w:szCs w:val="27"/>
          <w:highlight w:val="none"/>
        </w:rPr>
        <w:t>”中甲方规定的时间提供服务。</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8.2在履行合同过程中，如果乙方遇到不能按时提供服务的情况，应及时以书面形式将不能按时完成的理由、延误时间通知甲方。甲方在收到乙方通知后，应进行分析，如果同意，可通过修改合同，酌情延长完成时间。</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8.3如果乙方无正当理由地拖延交货，将受到以下制裁：没收履约保证金，加收违约损失赔偿和/或终止合同。</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9、违约赔偿</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（一）在履行合同过程中，如果卖方遇到不能按期交货和提供服务情况，应及时以书面形式将不能按时交货的理由、可能延误的时间通知买方</w:t>
      </w:r>
      <w:r>
        <w:rPr>
          <w:rFonts w:hint="eastAsia" w:ascii="宋体" w:hAnsi="宋体" w:eastAsia="宋体" w:cs="宋体"/>
          <w:color w:val="auto"/>
          <w:kern w:val="0"/>
          <w:sz w:val="27"/>
          <w:szCs w:val="27"/>
          <w:highlight w:val="none"/>
          <w:lang w:eastAsia="zh-CN"/>
        </w:rPr>
        <w:t>，</w:t>
      </w:r>
      <w:r>
        <w:rPr>
          <w:rFonts w:hint="eastAsia" w:ascii="宋体" w:hAnsi="宋体" w:eastAsia="宋体" w:cs="宋体"/>
          <w:color w:val="auto"/>
          <w:kern w:val="0"/>
          <w:sz w:val="27"/>
          <w:szCs w:val="27"/>
          <w:highlight w:val="none"/>
          <w:lang w:val="en-US" w:eastAsia="zh-CN"/>
        </w:rPr>
        <w:t>经买方书面同意后方可延期交货或提供服务。</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（二）如果卖方毫无理由拖延交货，将受到加收违约损失赔偿的制裁或终止合同。</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（三）</w:t>
      </w:r>
      <w:r>
        <w:rPr>
          <w:rFonts w:hint="eastAsia" w:ascii="宋体" w:hAnsi="宋体" w:eastAsia="宋体" w:cs="宋体"/>
          <w:color w:val="auto"/>
          <w:kern w:val="0"/>
          <w:sz w:val="27"/>
          <w:szCs w:val="27"/>
          <w:highlight w:val="none"/>
          <w:lang w:val="en-US" w:eastAsia="zh-CN"/>
        </w:rPr>
        <w:t>除不可抗力外，如果卖方没有按照合同规定的时间交货、提供服务，每延误1天（不足24小时按1天计算），买方按合同总价或未提供服务费用的百分之零点二五（0.25%）计收延期交付赔偿金，最高限额为合同总价的百分之五（5%）。一旦达到最高限额，买方可终止合同。在交货阶段，卖方若因延期交付赔偿金达到限额或无法提供合格产品终止合同，卖方需按合同总价的5%向买方支付赔偿金，由此给买方造成损失的，卖方还应承担全部赔偿责任。</w:t>
      </w:r>
    </w:p>
    <w:p>
      <w:pPr>
        <w:spacing w:line="500" w:lineRule="exact"/>
        <w:rPr>
          <w:rFonts w:hint="eastAsia" w:ascii="宋体" w:hAnsi="宋体" w:eastAsia="宋体" w:cs="宋体"/>
          <w:color w:val="auto"/>
          <w:kern w:val="0"/>
          <w:sz w:val="27"/>
          <w:szCs w:val="27"/>
          <w:highlight w:val="none"/>
          <w:lang w:val="en-US" w:eastAsia="zh-CN"/>
        </w:rPr>
      </w:pPr>
      <w:r>
        <w:rPr>
          <w:rFonts w:hint="eastAsia" w:ascii="宋体" w:hAnsi="宋体" w:eastAsia="宋体" w:cs="宋体"/>
          <w:color w:val="auto"/>
          <w:kern w:val="0"/>
          <w:sz w:val="27"/>
          <w:szCs w:val="27"/>
          <w:highlight w:val="none"/>
        </w:rPr>
        <w:t>（四）</w:t>
      </w:r>
      <w:r>
        <w:rPr>
          <w:rFonts w:hint="eastAsia" w:ascii="宋体" w:hAnsi="宋体" w:eastAsia="宋体" w:cs="宋体"/>
          <w:color w:val="auto"/>
          <w:kern w:val="0"/>
          <w:sz w:val="27"/>
          <w:szCs w:val="27"/>
          <w:highlight w:val="none"/>
          <w:lang w:val="en-US" w:eastAsia="zh-CN"/>
        </w:rPr>
        <w:t>验收时，买方判定卖方交付产品的品质、性能、技术标准、质量要求等不符合合同约定的，买方将判定为验收不通过。卖方应立即对验收中存在的问题进行整改，整改时间不得超过15日，整改完成后向买方提出复验申请并将产品送至买方指定地点。15日内未完成整改的，每超出1天（不足24小时按1天计算），买方按合同总价百分之零点二（0.2%）计收延期整改赔偿金，最高限额为合同总价的百分之二（2%），一旦达到最高限额，买方可终止合同。若整改后经复验仍不合格，双方将终止合同。若合同终止，卖方应按合同总价的7%向买方支付赔偿金（无论交货延期时长），由此给买方造成损失的，卖方还应承担全部赔偿责任。</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（五）卖方偿付的违约金不足以弥补买方损失的，还应按买方损失尚未弥补的部分，支付赔偿金给买方。</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（六）买方有权从卖方交付的履约保证金中扣除卖方应偿付的违约金。</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七）对于卖方应承担的违约责任，买方有权直接使用履约保证金进行抵扣或向出具独立保函的金融机构主张索赔。卖方应当自履约保证金抵扣发生之日起二日内向买方补足履约保证金或要求提供保函的金融机构出具补充保函。</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（八）卖方保证本合同项下</w:t>
      </w:r>
      <w:r>
        <w:rPr>
          <w:rFonts w:hint="eastAsia" w:ascii="宋体" w:hAnsi="宋体" w:eastAsia="宋体" w:cs="宋体"/>
          <w:color w:val="auto"/>
          <w:kern w:val="0"/>
          <w:sz w:val="27"/>
          <w:szCs w:val="27"/>
          <w:highlight w:val="none"/>
          <w:lang w:eastAsia="zh-CN"/>
        </w:rPr>
        <w:t>产品</w:t>
      </w:r>
      <w:r>
        <w:rPr>
          <w:rFonts w:hint="eastAsia" w:ascii="宋体" w:hAnsi="宋体" w:eastAsia="宋体" w:cs="宋体"/>
          <w:color w:val="auto"/>
          <w:kern w:val="0"/>
          <w:sz w:val="27"/>
          <w:szCs w:val="27"/>
          <w:highlight w:val="none"/>
        </w:rPr>
        <w:t>的权利无瑕疵，包括</w:t>
      </w:r>
      <w:r>
        <w:rPr>
          <w:rFonts w:hint="eastAsia" w:ascii="宋体" w:hAnsi="宋体" w:eastAsia="宋体" w:cs="宋体"/>
          <w:color w:val="auto"/>
          <w:kern w:val="0"/>
          <w:sz w:val="27"/>
          <w:szCs w:val="27"/>
          <w:highlight w:val="none"/>
          <w:lang w:eastAsia="zh-CN"/>
        </w:rPr>
        <w:t>产品</w:t>
      </w:r>
      <w:r>
        <w:rPr>
          <w:rFonts w:hint="eastAsia" w:ascii="宋体" w:hAnsi="宋体" w:eastAsia="宋体" w:cs="宋体"/>
          <w:color w:val="auto"/>
          <w:kern w:val="0"/>
          <w:sz w:val="27"/>
          <w:szCs w:val="27"/>
          <w:highlight w:val="none"/>
        </w:rPr>
        <w:t>所有权及知识产权等权利无瑕疵，因此引起的任何纠纷及责任由卖方承担，且不得损害买方利益。如任何第三方经法院（或仲裁机构）裁决有权对上述</w:t>
      </w:r>
      <w:r>
        <w:rPr>
          <w:rFonts w:hint="eastAsia" w:ascii="宋体" w:hAnsi="宋体" w:eastAsia="宋体" w:cs="宋体"/>
          <w:color w:val="auto"/>
          <w:kern w:val="0"/>
          <w:sz w:val="27"/>
          <w:szCs w:val="27"/>
          <w:highlight w:val="none"/>
          <w:lang w:eastAsia="zh-CN"/>
        </w:rPr>
        <w:t>产品</w:t>
      </w:r>
      <w:r>
        <w:rPr>
          <w:rFonts w:hint="eastAsia" w:ascii="宋体" w:hAnsi="宋体" w:eastAsia="宋体" w:cs="宋体"/>
          <w:color w:val="auto"/>
          <w:kern w:val="0"/>
          <w:sz w:val="27"/>
          <w:szCs w:val="27"/>
          <w:highlight w:val="none"/>
        </w:rPr>
        <w:t>主张权利或国家机关依法对</w:t>
      </w:r>
      <w:r>
        <w:rPr>
          <w:rFonts w:hint="eastAsia" w:ascii="宋体" w:hAnsi="宋体" w:eastAsia="宋体" w:cs="宋体"/>
          <w:color w:val="auto"/>
          <w:kern w:val="0"/>
          <w:sz w:val="27"/>
          <w:szCs w:val="27"/>
          <w:highlight w:val="none"/>
          <w:lang w:eastAsia="zh-CN"/>
        </w:rPr>
        <w:t>产品</w:t>
      </w:r>
      <w:r>
        <w:rPr>
          <w:rFonts w:hint="eastAsia" w:ascii="宋体" w:hAnsi="宋体" w:eastAsia="宋体" w:cs="宋体"/>
          <w:color w:val="auto"/>
          <w:kern w:val="0"/>
          <w:sz w:val="27"/>
          <w:szCs w:val="27"/>
          <w:highlight w:val="none"/>
        </w:rPr>
        <w:t>进行没收查处的，卖方应按合同总价的10%向买方支付的违约金并赔偿因此给买方造成的一切损失。</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（九）在质量保证期内，卖方不按照合同要求提供售后服务，买方可以从履约保证金中扣除相应费用，费用超出履约保证金金额的，买方向卖方进行索赔。</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（十）买方在卖方违约的情况下，如果发生下列情况之一，可终止合同：</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1.卖方未能在合同规定的期限内提供合同约定的</w:t>
      </w:r>
      <w:r>
        <w:rPr>
          <w:rFonts w:hint="eastAsia" w:ascii="宋体" w:hAnsi="宋体" w:eastAsia="宋体" w:cs="宋体"/>
          <w:color w:val="auto"/>
          <w:kern w:val="0"/>
          <w:sz w:val="27"/>
          <w:szCs w:val="27"/>
          <w:highlight w:val="none"/>
          <w:lang w:eastAsia="zh-CN"/>
        </w:rPr>
        <w:t>产品</w:t>
      </w:r>
      <w:r>
        <w:rPr>
          <w:rFonts w:hint="eastAsia" w:ascii="宋体" w:hAnsi="宋体" w:eastAsia="宋体" w:cs="宋体"/>
          <w:color w:val="auto"/>
          <w:kern w:val="0"/>
          <w:sz w:val="27"/>
          <w:szCs w:val="27"/>
          <w:highlight w:val="none"/>
        </w:rPr>
        <w:t>。</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卖方未能履行合同规定的其他义务，卖方在收到买方发出的违约通知后30天内，或经买方书面认可延长的时间内未能纠正其过失。买方可向卖方发出书面通知，终止部分或全部合同，在这种情况下，并不影响买方向卖方提出的索赔。</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（十</w:t>
      </w:r>
      <w:r>
        <w:rPr>
          <w:rFonts w:hint="eastAsia" w:ascii="宋体" w:hAnsi="宋体" w:eastAsia="宋体" w:cs="宋体"/>
          <w:color w:val="auto"/>
          <w:kern w:val="0"/>
          <w:sz w:val="27"/>
          <w:szCs w:val="27"/>
          <w:highlight w:val="none"/>
          <w:lang w:eastAsia="zh-CN"/>
        </w:rPr>
        <w:t>一</w:t>
      </w:r>
      <w:r>
        <w:rPr>
          <w:rFonts w:hint="eastAsia" w:ascii="宋体" w:hAnsi="宋体" w:eastAsia="宋体" w:cs="宋体"/>
          <w:color w:val="auto"/>
          <w:kern w:val="0"/>
          <w:sz w:val="27"/>
          <w:szCs w:val="27"/>
          <w:highlight w:val="none"/>
        </w:rPr>
        <w:t>）卖方未经买方书面同意，不得将买方提供的资料或者因本合同所知悉的买方的相关秘密向任何第三方出示、泄露或提供，也不得将上述资料或者秘密用于非本合同的其它领域，否则，由卖方赔偿合同总金额30%的赔偿金，若该行为给买方造成的损失高于上述违约金的以给买方造成的损失为准。</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（十</w:t>
      </w:r>
      <w:r>
        <w:rPr>
          <w:rFonts w:hint="eastAsia" w:ascii="宋体" w:hAnsi="宋体" w:eastAsia="宋体" w:cs="宋体"/>
          <w:color w:val="auto"/>
          <w:kern w:val="0"/>
          <w:sz w:val="27"/>
          <w:szCs w:val="27"/>
          <w:highlight w:val="none"/>
          <w:lang w:eastAsia="zh-CN"/>
        </w:rPr>
        <w:t>二</w:t>
      </w:r>
      <w:r>
        <w:rPr>
          <w:rFonts w:hint="eastAsia" w:ascii="宋体" w:hAnsi="宋体" w:eastAsia="宋体" w:cs="宋体"/>
          <w:color w:val="auto"/>
          <w:kern w:val="0"/>
          <w:sz w:val="27"/>
          <w:szCs w:val="27"/>
          <w:highlight w:val="none"/>
        </w:rPr>
        <w:t>）卖方不得将</w:t>
      </w:r>
      <w:r>
        <w:rPr>
          <w:rFonts w:hint="eastAsia" w:ascii="宋体" w:hAnsi="宋体" w:eastAsia="宋体" w:cs="宋体"/>
          <w:color w:val="auto"/>
          <w:kern w:val="0"/>
          <w:sz w:val="27"/>
          <w:szCs w:val="27"/>
          <w:highlight w:val="none"/>
          <w:lang w:eastAsia="zh-CN"/>
        </w:rPr>
        <w:t>本合同项下的产品转包、</w:t>
      </w:r>
      <w:r>
        <w:rPr>
          <w:rFonts w:hint="eastAsia" w:ascii="宋体" w:hAnsi="宋体" w:eastAsia="宋体" w:cs="宋体"/>
          <w:color w:val="auto"/>
          <w:kern w:val="0"/>
          <w:sz w:val="27"/>
          <w:szCs w:val="27"/>
          <w:highlight w:val="none"/>
        </w:rPr>
        <w:t>分包，否则买方有权解除合同，并要求卖方承担该单项货款30%的违约金同时承担由此给买方造成的一切费用和损失（包括但不限于管理费、交通费、诉讼费、律师费等）。</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（十</w:t>
      </w:r>
      <w:r>
        <w:rPr>
          <w:rFonts w:hint="eastAsia" w:ascii="宋体" w:hAnsi="宋体" w:eastAsia="宋体" w:cs="宋体"/>
          <w:color w:val="auto"/>
          <w:kern w:val="0"/>
          <w:sz w:val="27"/>
          <w:szCs w:val="27"/>
          <w:highlight w:val="none"/>
          <w:lang w:eastAsia="zh-CN"/>
        </w:rPr>
        <w:t>三</w:t>
      </w:r>
      <w:r>
        <w:rPr>
          <w:rFonts w:hint="eastAsia" w:ascii="宋体" w:hAnsi="宋体" w:eastAsia="宋体" w:cs="宋体"/>
          <w:color w:val="auto"/>
          <w:kern w:val="0"/>
          <w:sz w:val="27"/>
          <w:szCs w:val="27"/>
          <w:highlight w:val="none"/>
        </w:rPr>
        <w:t>）如果双方中任何一方由于战争、严重火灾、水灾、台风和地震以及其它经双方同意属不可抗力的事故，致使合同履行受阻时，履行合同期限应予延长，延长时限应相当于事故所影响的时间，或双方协商解决。</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（十</w:t>
      </w:r>
      <w:r>
        <w:rPr>
          <w:rFonts w:hint="eastAsia" w:ascii="宋体" w:hAnsi="宋体" w:eastAsia="宋体" w:cs="宋体"/>
          <w:color w:val="auto"/>
          <w:kern w:val="0"/>
          <w:sz w:val="27"/>
          <w:szCs w:val="27"/>
          <w:highlight w:val="none"/>
          <w:lang w:eastAsia="zh-CN"/>
        </w:rPr>
        <w:t>四</w:t>
      </w:r>
      <w:r>
        <w:rPr>
          <w:rFonts w:hint="eastAsia" w:ascii="宋体" w:hAnsi="宋体" w:eastAsia="宋体" w:cs="宋体"/>
          <w:color w:val="auto"/>
          <w:kern w:val="0"/>
          <w:sz w:val="27"/>
          <w:szCs w:val="27"/>
          <w:highlight w:val="none"/>
        </w:rPr>
        <w:t>）卖方不按照与买方订立的合同履行义务，情节严重的，取消其二年至五年在</w:t>
      </w:r>
      <w:r>
        <w:rPr>
          <w:rFonts w:hint="eastAsia" w:ascii="宋体" w:hAnsi="宋体" w:eastAsia="宋体" w:cs="宋体"/>
          <w:color w:val="auto"/>
          <w:kern w:val="0"/>
          <w:sz w:val="27"/>
          <w:szCs w:val="27"/>
          <w:highlight w:val="none"/>
          <w:lang w:eastAsia="zh-CN"/>
        </w:rPr>
        <w:t>赣州市消防救援支队</w:t>
      </w:r>
      <w:r>
        <w:rPr>
          <w:rFonts w:hint="eastAsia" w:ascii="宋体" w:hAnsi="宋体" w:eastAsia="宋体" w:cs="宋体"/>
          <w:color w:val="auto"/>
          <w:kern w:val="0"/>
          <w:sz w:val="27"/>
          <w:szCs w:val="27"/>
          <w:highlight w:val="none"/>
        </w:rPr>
        <w:t>一切销售资格，并通告</w:t>
      </w:r>
      <w:r>
        <w:rPr>
          <w:rFonts w:hint="eastAsia" w:ascii="宋体" w:hAnsi="宋体" w:eastAsia="宋体" w:cs="宋体"/>
          <w:color w:val="auto"/>
          <w:kern w:val="0"/>
          <w:sz w:val="27"/>
          <w:szCs w:val="27"/>
          <w:highlight w:val="none"/>
          <w:lang w:eastAsia="zh-CN"/>
        </w:rPr>
        <w:t>江西省消防救援总队</w:t>
      </w:r>
      <w:r>
        <w:rPr>
          <w:rFonts w:hint="eastAsia" w:ascii="宋体" w:hAnsi="宋体" w:eastAsia="宋体" w:cs="宋体"/>
          <w:color w:val="auto"/>
          <w:kern w:val="0"/>
          <w:sz w:val="27"/>
          <w:szCs w:val="27"/>
          <w:highlight w:val="none"/>
        </w:rPr>
        <w:t>。</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10、不可抗力</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10.1如果双方中任何一方由于战争、严重火灾、水灾、台风和地震以及其它经双方同意属于不可抗力的事故，致使合同履行受阻时，履行合同的期限应予延长，延长的期限应相当于事故所影响的时间。</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10.2受事故影响的一方应在不可抗力的事故发生后尽快以书面形式通知另一方，并在事故发生后14天内，将有关权威部门出具的证明文件寄给或送给另一方。如果不可抗力影响时间持延续120天以上，双方应通过友好协商在合理的时间内达成进一步履行合同的协议。</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11、税费</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11.1根据国家现行税法对甲方征收的与本合同有关的一切税费均由甲方负担。</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11.2根据国家现行税法对乙方征收的与本合同有关的一切税费均由乙方负担。</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11.3在中国境外发生的与本合同执行有关的一切税费均由乙方负担。</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12、</w:t>
      </w:r>
      <w:r>
        <w:rPr>
          <w:rFonts w:hint="eastAsia" w:ascii="宋体" w:hAnsi="宋体" w:eastAsia="宋体" w:cs="宋体"/>
          <w:color w:val="auto"/>
          <w:kern w:val="0"/>
          <w:sz w:val="27"/>
          <w:szCs w:val="27"/>
          <w:highlight w:val="none"/>
          <w:lang w:eastAsia="zh-CN"/>
        </w:rPr>
        <w:t>履约保证金</w:t>
      </w:r>
      <w:r>
        <w:rPr>
          <w:rFonts w:hint="eastAsia" w:ascii="宋体" w:hAnsi="宋体" w:eastAsia="宋体" w:cs="宋体"/>
          <w:color w:val="auto"/>
          <w:kern w:val="0"/>
          <w:sz w:val="27"/>
          <w:szCs w:val="27"/>
          <w:highlight w:val="none"/>
        </w:rPr>
        <w:t>：</w:t>
      </w:r>
      <w:r>
        <w:rPr>
          <w:rFonts w:hint="eastAsia" w:ascii="宋体" w:hAnsi="宋体" w:eastAsia="宋体" w:cs="宋体"/>
          <w:color w:val="auto"/>
          <w:kern w:val="0"/>
          <w:sz w:val="27"/>
          <w:szCs w:val="27"/>
          <w:highlight w:val="none"/>
          <w:lang w:val="en-US" w:eastAsia="zh-CN"/>
        </w:rPr>
        <w:t>投标人还须按中标金额的 2% 缴纳履约保证金(履约保证金支票、汇票、本票或者金融机构、担保机构出具的保函等非现金形式提交)，履约保证金待质保期后一次性无息退还。</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13、仲裁</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13.1买卖双方应通过友好协商，解决在执行本合同中所发生的或与本合同有关的一切争端，如果协商仍得不到解决，任何一方均可按“中华人民共和国民法典”规定向甲方所在地人民法院提起诉讼。</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14、违约终止合同</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14.1因甲方原因导致变更、中止或者终止</w:t>
      </w:r>
      <w:r>
        <w:rPr>
          <w:rFonts w:hint="eastAsia" w:ascii="宋体" w:hAnsi="宋体" w:eastAsia="宋体" w:cs="宋体"/>
          <w:color w:val="auto"/>
          <w:kern w:val="0"/>
          <w:sz w:val="27"/>
          <w:szCs w:val="27"/>
          <w:highlight w:val="none"/>
          <w:lang w:eastAsia="zh-CN"/>
        </w:rPr>
        <w:t>采购合同</w:t>
      </w:r>
      <w:r>
        <w:rPr>
          <w:rFonts w:hint="eastAsia" w:ascii="宋体" w:hAnsi="宋体" w:eastAsia="宋体" w:cs="宋体"/>
          <w:color w:val="auto"/>
          <w:kern w:val="0"/>
          <w:sz w:val="27"/>
          <w:szCs w:val="27"/>
          <w:highlight w:val="none"/>
        </w:rPr>
        <w:t>的，甲方应当依照合同约定对供应商受到的损失予以赔偿或者补偿。</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14.2甲方在乙方违约的情况下：</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14.2.1乙方未能在合同规定的期限或甲方同意延长的期限内提供全部或部分服务；</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14.2.2如果乙方未能履行合同规定的其它义务，乙方在收到甲方发出的违约通知后30天内，或经甲方书面认可延长的时间内未能纠正其过失。甲方可向乙方发出书面通知，终止部分或全部合同。在这种情况下，并不影响甲方向乙方提出的索赔。</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15、破产终止合同</w:t>
      </w:r>
    </w:p>
    <w:p>
      <w:pPr>
        <w:spacing w:line="500" w:lineRule="exact"/>
        <w:ind w:firstLine="405" w:firstLineChars="15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如果乙方破产或无清偿能力时，甲方可在任何时候以书面通知乙方终止合同。该终止合同将不损害或影响甲方已经采取或将要采取的补救措施的权利。</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16、转让和分包</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16.1本合同范围的服务，应由乙方直接供应，不得转让他人供应。</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16.2如有转让和分包行为，甲方有权解除合同，没收履约保证金并按合同总价款的30%追究乙方的违约责任。</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17、合同修改</w:t>
      </w:r>
    </w:p>
    <w:p>
      <w:pPr>
        <w:spacing w:line="500" w:lineRule="exact"/>
        <w:ind w:firstLine="405" w:firstLineChars="15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欲对合同条款进行任何改动，均须由甲乙双方签署书面的补充协议。</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18、通知</w:t>
      </w:r>
    </w:p>
    <w:p>
      <w:pPr>
        <w:spacing w:line="500" w:lineRule="exact"/>
        <w:ind w:firstLine="405" w:firstLineChars="15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本合同任何一方给另一方的通知，都应以书面形式发送，而另一方应以书面形式确认并发送到对方明确的地址。</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19、适用法律</w:t>
      </w:r>
    </w:p>
    <w:p>
      <w:pPr>
        <w:spacing w:line="500" w:lineRule="exact"/>
        <w:ind w:firstLine="405" w:firstLineChars="15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本合同应按照中华人民共和国的法律进行解释。</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20、合同文件及资料的使用</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20.1除了乙方为执行合同所雇人员外，在未经甲方同意的情况下，乙方不得将合同、合同中的规定、有关规格、计划、图纸、式样、样本或甲方为上述内容向乙方提供的资料透露给任何人。乙方须在对外保密的前提下，对其雇用人员提供有关情况，所提供的情况仅限于执行合同必不可少的范围内。</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20.2除非执行合同需要，在事先未得到甲方同意的情况下，乙方不得使用第20.1款中所列的任何文件和资料。</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20.3除合同本身以外，20.1款列明的所有资料始终为甲方的财产，若甲方要求，乙方应于其合同义务履行完毕以后将这些资料（包括所有副本）退还甲方。</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21、合同生效及其它</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21.1合同生效及其效力应符合《中华人民共和国民法典》有关规定。</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21.2合同应经当事人法定代表人（经营者）或委托代理人签字，加盖双方合同专用章或公章。</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21.3合同所包括附件，是合同不可分割的一部分，具有同等法律效力。</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21.4本合同条件未尽事宜依照《中华人民共和国民法典》，由供需双方共同协商确定。</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21.5如需修改或补充合同内容，经协商，双方应签署书面修改或补充协议，该协议将作为本合同的一个组成部分。</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21.6如在使用过程中发生质量问题，乙方应按本项目</w:t>
      </w:r>
      <w:r>
        <w:rPr>
          <w:rFonts w:hint="eastAsia" w:ascii="宋体" w:hAnsi="宋体" w:eastAsia="宋体" w:cs="宋体"/>
          <w:color w:val="auto"/>
          <w:kern w:val="0"/>
          <w:sz w:val="27"/>
          <w:szCs w:val="27"/>
          <w:highlight w:val="none"/>
          <w:lang w:eastAsia="zh-CN"/>
        </w:rPr>
        <w:t>采购项目需求</w:t>
      </w:r>
      <w:r>
        <w:rPr>
          <w:rFonts w:hint="eastAsia" w:ascii="宋体" w:hAnsi="宋体" w:eastAsia="宋体" w:cs="宋体"/>
          <w:color w:val="auto"/>
          <w:kern w:val="0"/>
          <w:sz w:val="27"/>
          <w:szCs w:val="27"/>
          <w:highlight w:val="none"/>
        </w:rPr>
        <w:t>中售后服务的要求处理。</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21.7本合同一式叁份，以中文书写。甲方、乙方、</w:t>
      </w:r>
      <w:r>
        <w:rPr>
          <w:rFonts w:hint="eastAsia" w:ascii="宋体" w:hAnsi="宋体" w:eastAsia="宋体" w:cs="宋体"/>
          <w:color w:val="auto"/>
          <w:kern w:val="0"/>
          <w:sz w:val="27"/>
          <w:szCs w:val="27"/>
          <w:highlight w:val="none"/>
          <w:lang w:eastAsia="zh-CN"/>
        </w:rPr>
        <w:t>政府采购</w:t>
      </w:r>
      <w:r>
        <w:rPr>
          <w:rFonts w:hint="eastAsia" w:ascii="宋体" w:hAnsi="宋体" w:eastAsia="宋体" w:cs="宋体"/>
          <w:color w:val="auto"/>
          <w:kern w:val="0"/>
          <w:sz w:val="27"/>
          <w:szCs w:val="27"/>
          <w:highlight w:val="none"/>
        </w:rPr>
        <w:t>代理机构各执一份，具有同等法律效力。</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22、违约责任</w:t>
      </w:r>
    </w:p>
    <w:p>
      <w:pPr>
        <w:spacing w:line="50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按《中华人民共和国民法典》有关条款，或由供需双方约定。</w:t>
      </w:r>
    </w:p>
    <w:p>
      <w:pPr>
        <w:pStyle w:val="3"/>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sz w:val="27"/>
          <w:szCs w:val="27"/>
          <w:highlight w:val="none"/>
        </w:rPr>
        <w:br w:type="page"/>
      </w:r>
      <w:bookmarkStart w:id="26" w:name="_Toc28255"/>
      <w:bookmarkStart w:id="27" w:name="_Toc91838850"/>
      <w:bookmarkStart w:id="28" w:name="OLE_LINK1"/>
      <w:r>
        <w:rPr>
          <w:rFonts w:hint="eastAsia" w:ascii="宋体" w:hAnsi="宋体" w:eastAsia="宋体" w:cs="宋体"/>
          <w:color w:val="auto"/>
          <w:kern w:val="0"/>
          <w:highlight w:val="none"/>
        </w:rPr>
        <w:t>第四章合同（格式）</w:t>
      </w:r>
      <w:bookmarkEnd w:id="26"/>
      <w:bookmarkEnd w:id="27"/>
    </w:p>
    <w:p>
      <w:pPr>
        <w:ind w:firstLine="6023" w:firstLineChars="25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合同编号：</w:t>
      </w:r>
    </w:p>
    <w:p>
      <w:pPr>
        <w:pStyle w:val="8"/>
        <w:jc w:val="center"/>
        <w:rPr>
          <w:rFonts w:hint="eastAsia" w:ascii="宋体" w:hAnsi="宋体" w:eastAsia="宋体" w:cs="宋体"/>
          <w:b/>
          <w:color w:val="auto"/>
          <w:kern w:val="2"/>
          <w:sz w:val="48"/>
          <w:szCs w:val="48"/>
          <w:highlight w:val="none"/>
          <w:lang w:val="en-US" w:eastAsia="zh-CN" w:bidi="ar-SA"/>
        </w:rPr>
      </w:pPr>
    </w:p>
    <w:p>
      <w:pPr>
        <w:pStyle w:val="8"/>
        <w:jc w:val="center"/>
        <w:rPr>
          <w:rFonts w:hint="eastAsia" w:ascii="宋体" w:hAnsi="宋体" w:eastAsia="宋体" w:cs="宋体"/>
          <w:b/>
          <w:color w:val="auto"/>
          <w:kern w:val="2"/>
          <w:sz w:val="48"/>
          <w:szCs w:val="48"/>
          <w:highlight w:val="none"/>
          <w:lang w:val="en-US" w:eastAsia="zh-CN" w:bidi="ar-SA"/>
        </w:rPr>
      </w:pPr>
    </w:p>
    <w:p>
      <w:pPr>
        <w:pStyle w:val="8"/>
        <w:jc w:val="center"/>
        <w:rPr>
          <w:rFonts w:hint="eastAsia" w:ascii="宋体" w:hAnsi="宋体" w:eastAsia="宋体" w:cs="宋体"/>
          <w:b/>
          <w:color w:val="auto"/>
          <w:kern w:val="2"/>
          <w:sz w:val="48"/>
          <w:szCs w:val="48"/>
          <w:highlight w:val="none"/>
          <w:lang w:val="en-US" w:eastAsia="zh-CN" w:bidi="ar-SA"/>
        </w:rPr>
      </w:pPr>
      <w:r>
        <w:rPr>
          <w:rFonts w:hint="eastAsia" w:ascii="宋体" w:hAnsi="宋体" w:eastAsia="宋体" w:cs="宋体"/>
          <w:b/>
          <w:color w:val="auto"/>
          <w:kern w:val="2"/>
          <w:sz w:val="48"/>
          <w:szCs w:val="48"/>
          <w:highlight w:val="none"/>
          <w:lang w:val="en-US" w:eastAsia="zh-CN" w:bidi="ar-SA"/>
        </w:rPr>
        <w:t>赣州市消防救援支队急需器材采购项目</w:t>
      </w:r>
    </w:p>
    <w:p>
      <w:pPr>
        <w:pStyle w:val="8"/>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合  同  书</w:t>
      </w:r>
    </w:p>
    <w:p>
      <w:pPr>
        <w:spacing w:line="360" w:lineRule="auto"/>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left="850" w:leftChars="40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采购编号：</w:t>
      </w:r>
    </w:p>
    <w:p>
      <w:pPr>
        <w:spacing w:line="360" w:lineRule="auto"/>
        <w:ind w:left="850" w:leftChars="405"/>
        <w:rPr>
          <w:rFonts w:hint="eastAsia" w:ascii="宋体" w:hAnsi="宋体" w:eastAsia="宋体" w:cs="宋体"/>
          <w:b/>
          <w:bCs/>
          <w:color w:val="auto"/>
          <w:kern w:val="0"/>
          <w:sz w:val="30"/>
          <w:szCs w:val="30"/>
          <w:highlight w:val="none"/>
          <w:u w:val="single"/>
        </w:rPr>
      </w:pPr>
      <w:r>
        <w:rPr>
          <w:rFonts w:hint="eastAsia" w:ascii="宋体" w:hAnsi="宋体" w:eastAsia="宋体" w:cs="宋体"/>
          <w:color w:val="auto"/>
          <w:sz w:val="32"/>
          <w:szCs w:val="32"/>
          <w:highlight w:val="none"/>
        </w:rPr>
        <w:t>合同编号：</w:t>
      </w:r>
    </w:p>
    <w:p>
      <w:pPr>
        <w:spacing w:line="360" w:lineRule="auto"/>
        <w:ind w:left="850" w:leftChars="405"/>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包    号：</w:t>
      </w:r>
    </w:p>
    <w:p>
      <w:pPr>
        <w:spacing w:line="360" w:lineRule="auto"/>
        <w:ind w:left="850" w:leftChars="40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合同买方：</w:t>
      </w:r>
    </w:p>
    <w:p>
      <w:pPr>
        <w:spacing w:line="360" w:lineRule="auto"/>
        <w:ind w:left="850" w:leftChars="40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合同卖方：</w:t>
      </w:r>
    </w:p>
    <w:p>
      <w:pPr>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color w:val="auto"/>
          <w:sz w:val="32"/>
          <w:szCs w:val="32"/>
          <w:highlight w:val="none"/>
        </w:rPr>
        <w:sectPr>
          <w:footerReference r:id="rId10" w:type="first"/>
          <w:footerReference r:id="rId9" w:type="default"/>
          <w:type w:val="nextColumn"/>
          <w:pgSz w:w="11906" w:h="16838"/>
          <w:pgMar w:top="1418" w:right="1276" w:bottom="1134" w:left="1276" w:header="567" w:footer="567" w:gutter="0"/>
          <w:pgBorders>
            <w:top w:val="none" w:sz="0" w:space="0"/>
            <w:left w:val="none" w:sz="0" w:space="0"/>
            <w:bottom w:val="none" w:sz="0" w:space="0"/>
            <w:right w:val="none" w:sz="0" w:space="0"/>
          </w:pgBorders>
          <w:pgNumType w:fmt="decimal" w:start="1"/>
          <w:cols w:space="720" w:num="1"/>
          <w:docGrid w:linePitch="286" w:charSpace="0"/>
        </w:sectPr>
      </w:pPr>
      <w:r>
        <w:rPr>
          <w:rFonts w:hint="eastAsia" w:ascii="宋体" w:hAnsi="宋体" w:eastAsia="宋体" w:cs="宋体"/>
          <w:color w:val="auto"/>
          <w:sz w:val="32"/>
          <w:szCs w:val="32"/>
          <w:highlight w:val="none"/>
        </w:rPr>
        <w:t>二○二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  月</w:t>
      </w:r>
    </w:p>
    <w:p>
      <w:pPr>
        <w:spacing w:line="480" w:lineRule="exac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买方：</w:t>
      </w:r>
    </w:p>
    <w:p>
      <w:pPr>
        <w:spacing w:line="480" w:lineRule="exac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卖方：</w:t>
      </w:r>
    </w:p>
    <w:p>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买、卖双方同意按照下面条款和条件，签署本合同。</w:t>
      </w:r>
    </w:p>
    <w:p>
      <w:pPr>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一、合同文件</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下列文件构成本合同的组成部分：</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（一）中标通知书</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（二）合同主要条款</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（三）招投标文件</w:t>
      </w:r>
    </w:p>
    <w:p>
      <w:pPr>
        <w:adjustRightInd w:val="0"/>
        <w:snapToGrid w:val="0"/>
        <w:spacing w:line="50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（四）</w:t>
      </w:r>
      <w:r>
        <w:rPr>
          <w:rFonts w:hint="eastAsia" w:ascii="宋体" w:hAnsi="宋体" w:eastAsia="宋体" w:cs="宋体"/>
          <w:color w:val="auto"/>
          <w:sz w:val="24"/>
          <w:highlight w:val="none"/>
          <w:lang w:val="en-US" w:eastAsia="zh-CN"/>
        </w:rPr>
        <w:t>合同附件</w:t>
      </w:r>
    </w:p>
    <w:p>
      <w:pPr>
        <w:adjustRightInd w:val="0"/>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）合同补充条款或说明（如有）</w:t>
      </w:r>
    </w:p>
    <w:p>
      <w:pPr>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二、合同总价</w:t>
      </w:r>
    </w:p>
    <w:p>
      <w:pPr>
        <w:spacing w:line="480" w:lineRule="exact"/>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u w:val="single"/>
        </w:rPr>
        <w:t>￥元；</w:t>
      </w:r>
      <w:r>
        <w:rPr>
          <w:rFonts w:hint="eastAsia" w:ascii="宋体" w:hAnsi="宋体" w:eastAsia="宋体" w:cs="宋体"/>
          <w:color w:val="auto"/>
          <w:sz w:val="24"/>
          <w:highlight w:val="none"/>
        </w:rPr>
        <w:t>人民币（大写）</w:t>
      </w:r>
      <w:r>
        <w:rPr>
          <w:rFonts w:hint="eastAsia" w:ascii="宋体" w:hAnsi="宋体" w:eastAsia="宋体" w:cs="宋体"/>
          <w:color w:val="auto"/>
          <w:sz w:val="24"/>
          <w:highlight w:val="none"/>
          <w:u w:val="single"/>
        </w:rPr>
        <w:t>￥元整</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总价包含所有</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、材料、运输、转运、辅材、安装、施工、调试、验收、培训、现场回访、实地巡检、税金、招标代理服务费</w:t>
      </w:r>
      <w:r>
        <w:rPr>
          <w:rFonts w:hint="eastAsia" w:ascii="宋体" w:hAnsi="宋体" w:eastAsia="宋体" w:cs="宋体"/>
          <w:color w:val="auto"/>
          <w:sz w:val="24"/>
          <w:highlight w:val="none"/>
          <w:lang w:eastAsia="zh-CN"/>
        </w:rPr>
        <w:t>等费用</w:t>
      </w:r>
      <w:r>
        <w:rPr>
          <w:rFonts w:hint="eastAsia" w:ascii="宋体" w:hAnsi="宋体" w:eastAsia="宋体" w:cs="宋体"/>
          <w:color w:val="auto"/>
          <w:sz w:val="24"/>
          <w:highlight w:val="none"/>
        </w:rPr>
        <w:t>，除此之外，买方无需支付任何费用。</w:t>
      </w:r>
    </w:p>
    <w:p>
      <w:pPr>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三、付款方式</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货到安装、调试、培训、验收合格并经结算审计完成后</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收到</w:t>
      </w:r>
      <w:r>
        <w:rPr>
          <w:rFonts w:hint="eastAsia" w:ascii="宋体" w:hAnsi="宋体" w:eastAsia="宋体" w:cs="宋体"/>
          <w:color w:val="auto"/>
          <w:sz w:val="24"/>
          <w:highlight w:val="none"/>
          <w:lang w:eastAsia="zh-CN"/>
        </w:rPr>
        <w:t>中标人的增值税发票</w:t>
      </w:r>
      <w:r>
        <w:rPr>
          <w:rFonts w:hint="eastAsia" w:ascii="宋体" w:hAnsi="宋体" w:eastAsia="宋体" w:cs="宋体"/>
          <w:color w:val="auto"/>
          <w:sz w:val="24"/>
          <w:highlight w:val="none"/>
        </w:rPr>
        <w:t>三十个工作日内支付审定金额的100%。</w:t>
      </w:r>
    </w:p>
    <w:p>
      <w:pPr>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Start w:id="29" w:name="OLE_LINK4"/>
      <w:r>
        <w:rPr>
          <w:rFonts w:hint="eastAsia" w:ascii="宋体" w:hAnsi="宋体" w:eastAsia="宋体" w:cs="宋体"/>
          <w:b/>
          <w:bCs/>
          <w:color w:val="auto"/>
          <w:sz w:val="24"/>
          <w:highlight w:val="none"/>
        </w:rPr>
        <w:t>履约保证金</w:t>
      </w:r>
      <w:bookmarkEnd w:id="29"/>
    </w:p>
    <w:p>
      <w:pPr>
        <w:adjustRightInd w:val="0"/>
        <w:snapToGrid w:val="0"/>
        <w:spacing w:line="48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履约保证金在质保期满后，无任何问题，且无合同纠纷的，</w:t>
      </w:r>
      <w:r>
        <w:rPr>
          <w:rFonts w:hint="eastAsia" w:ascii="宋体" w:hAnsi="宋体" w:eastAsia="宋体" w:cs="宋体"/>
          <w:color w:val="auto"/>
          <w:sz w:val="24"/>
          <w:highlight w:val="none"/>
          <w:lang w:eastAsia="zh-CN"/>
        </w:rPr>
        <w:t>经卖方书面申请，</w:t>
      </w:r>
      <w:r>
        <w:rPr>
          <w:rFonts w:hint="eastAsia" w:ascii="宋体" w:hAnsi="宋体" w:eastAsia="宋体" w:cs="宋体"/>
          <w:color w:val="auto"/>
          <w:sz w:val="24"/>
          <w:highlight w:val="none"/>
        </w:rPr>
        <w:t>无息退还履约保证金</w:t>
      </w:r>
      <w:r>
        <w:rPr>
          <w:rFonts w:hint="eastAsia" w:ascii="宋体" w:hAnsi="宋体" w:eastAsia="宋体" w:cs="宋体"/>
          <w:bCs/>
          <w:color w:val="auto"/>
          <w:sz w:val="24"/>
          <w:szCs w:val="22"/>
          <w:highlight w:val="none"/>
        </w:rPr>
        <w:t>（质保期以</w:t>
      </w:r>
      <w:r>
        <w:rPr>
          <w:rFonts w:hint="eastAsia" w:ascii="宋体" w:hAnsi="宋体" w:eastAsia="宋体" w:cs="宋体"/>
          <w:bCs/>
          <w:color w:val="auto"/>
          <w:sz w:val="24"/>
          <w:szCs w:val="22"/>
          <w:highlight w:val="none"/>
          <w:lang w:eastAsia="zh-CN"/>
        </w:rPr>
        <w:t>卖方</w:t>
      </w:r>
      <w:r>
        <w:rPr>
          <w:rFonts w:hint="eastAsia" w:ascii="宋体" w:hAnsi="宋体" w:eastAsia="宋体" w:cs="宋体"/>
          <w:bCs/>
          <w:color w:val="auto"/>
          <w:sz w:val="24"/>
          <w:szCs w:val="22"/>
          <w:highlight w:val="none"/>
        </w:rPr>
        <w:t>实际响应为准）</w:t>
      </w:r>
      <w:r>
        <w:rPr>
          <w:rFonts w:hint="eastAsia" w:ascii="宋体" w:hAnsi="宋体" w:eastAsia="宋体" w:cs="宋体"/>
          <w:color w:val="auto"/>
          <w:sz w:val="24"/>
          <w:highlight w:val="none"/>
          <w:lang w:eastAsia="zh-CN"/>
        </w:rPr>
        <w:t>。</w:t>
      </w:r>
      <w:r>
        <w:rPr>
          <w:rFonts w:hint="eastAsia" w:ascii="宋体" w:hAnsi="宋体" w:eastAsia="宋体" w:cs="宋体"/>
          <w:bCs/>
          <w:color w:val="auto"/>
          <w:sz w:val="24"/>
          <w:highlight w:val="none"/>
        </w:rPr>
        <w:t>以保函形式递交履约保证金的，保函有效期需至质保期结束，质保期结束后保函自动作废，但卖方应配合买方履行书面手续，为买方财务部门及时处理账务提供书面依据。</w:t>
      </w:r>
    </w:p>
    <w:p>
      <w:pPr>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五、运输、包装及保险</w:t>
      </w:r>
    </w:p>
    <w:p>
      <w:pPr>
        <w:spacing w:line="480" w:lineRule="exact"/>
        <w:ind w:firstLine="480" w:firstLineChars="200"/>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包装应防潮、防水、防锈、防尘、防震、隔热、贴体，运输方式不限，运输、搬运及保险等费用均卖方承担。</w:t>
      </w:r>
    </w:p>
    <w:p>
      <w:pPr>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六、交货</w:t>
      </w:r>
      <w:r>
        <w:rPr>
          <w:rFonts w:hint="eastAsia" w:ascii="宋体" w:hAnsi="宋体" w:eastAsia="宋体" w:cs="宋体"/>
          <w:b/>
          <w:bCs/>
          <w:color w:val="auto"/>
          <w:sz w:val="24"/>
          <w:highlight w:val="none"/>
          <w:lang w:eastAsia="zh-CN"/>
        </w:rPr>
        <w:t>期限</w:t>
      </w:r>
      <w:r>
        <w:rPr>
          <w:rFonts w:hint="eastAsia" w:ascii="宋体" w:hAnsi="宋体" w:eastAsia="宋体" w:cs="宋体"/>
          <w:b/>
          <w:bCs/>
          <w:color w:val="auto"/>
          <w:sz w:val="24"/>
          <w:highlight w:val="none"/>
        </w:rPr>
        <w:t>及地点</w:t>
      </w:r>
    </w:p>
    <w:p>
      <w:pPr>
        <w:spacing w:line="48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自合同签订生效之日起</w:t>
      </w:r>
      <w:r>
        <w:rPr>
          <w:rFonts w:hint="eastAsia" w:ascii="宋体" w:hAnsi="宋体" w:eastAsia="宋体" w:cs="宋体"/>
          <w:color w:val="auto"/>
          <w:sz w:val="24"/>
          <w:highlight w:val="none"/>
          <w:lang w:val="en-US" w:eastAsia="zh-CN"/>
        </w:rPr>
        <w:t>20个工作日</w:t>
      </w:r>
      <w:r>
        <w:rPr>
          <w:rFonts w:hint="eastAsia" w:ascii="宋体" w:hAnsi="宋体" w:eastAsia="宋体" w:cs="宋体"/>
          <w:color w:val="auto"/>
          <w:sz w:val="24"/>
          <w:highlight w:val="none"/>
        </w:rPr>
        <w:t>内必须将所投产品送到</w:t>
      </w:r>
      <w:r>
        <w:rPr>
          <w:rFonts w:hint="eastAsia" w:ascii="宋体" w:hAnsi="宋体" w:eastAsia="宋体" w:cs="宋体"/>
          <w:color w:val="auto"/>
          <w:sz w:val="24"/>
          <w:highlight w:val="none"/>
          <w:lang w:eastAsia="zh-CN"/>
        </w:rPr>
        <w:t>赣州市消防救援支队指定地点</w:t>
      </w:r>
      <w:r>
        <w:rPr>
          <w:rFonts w:hint="eastAsia" w:ascii="宋体" w:hAnsi="宋体" w:eastAsia="宋体" w:cs="宋体"/>
          <w:color w:val="auto"/>
          <w:sz w:val="24"/>
          <w:highlight w:val="none"/>
        </w:rPr>
        <w:t>（以采购人到货签收时间作为交货时间）</w:t>
      </w:r>
      <w:r>
        <w:rPr>
          <w:rFonts w:hint="eastAsia" w:ascii="宋体" w:hAnsi="宋体" w:eastAsia="宋体" w:cs="宋体"/>
          <w:color w:val="auto"/>
          <w:sz w:val="24"/>
          <w:highlight w:val="none"/>
          <w:lang w:eastAsia="zh-CN"/>
        </w:rPr>
        <w:t>。</w:t>
      </w:r>
    </w:p>
    <w:p>
      <w:pPr>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七、合同生效</w:t>
      </w:r>
    </w:p>
    <w:p>
      <w:pPr>
        <w:spacing w:line="48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本合同经双方授权代表签字并盖章之日起生效。本合同一式三份，双方各执一份、采购代理机构执一份，具有同等法律效力</w:t>
      </w:r>
      <w:r>
        <w:rPr>
          <w:rFonts w:hint="eastAsia" w:ascii="宋体" w:hAnsi="宋体" w:eastAsia="宋体" w:cs="宋体"/>
          <w:color w:val="auto"/>
          <w:sz w:val="24"/>
          <w:highlight w:val="none"/>
        </w:rPr>
        <w:t>。</w:t>
      </w:r>
    </w:p>
    <w:p>
      <w:pPr>
        <w:spacing w:line="480" w:lineRule="exact"/>
        <w:ind w:firstLine="480"/>
        <w:jc w:val="left"/>
        <w:rPr>
          <w:rFonts w:hint="eastAsia" w:ascii="宋体" w:hAnsi="宋体" w:eastAsia="宋体" w:cs="宋体"/>
          <w:color w:val="auto"/>
          <w:highlight w:val="none"/>
        </w:rPr>
      </w:pP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买方：（盖章）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卖方：（盖章）</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全权代表：（签字）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全权代表：（签字）</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地址：</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邮政编码：</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电话：</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传真：</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开户银行：</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开户名称：</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帐号：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帐号：</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日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spacing w:line="480" w:lineRule="exact"/>
        <w:rPr>
          <w:rFonts w:hint="eastAsia" w:ascii="宋体" w:hAnsi="宋体" w:eastAsia="宋体" w:cs="宋体"/>
          <w:b/>
          <w:bCs/>
          <w:snapToGrid w:val="0"/>
          <w:color w:val="auto"/>
          <w:sz w:val="28"/>
          <w:szCs w:val="28"/>
          <w:highlight w:val="none"/>
        </w:rPr>
        <w:sectPr>
          <w:footerReference r:id="rId12" w:type="first"/>
          <w:footerReference r:id="rId11" w:type="default"/>
          <w:pgSz w:w="11906" w:h="16838"/>
          <w:pgMar w:top="1418" w:right="1276" w:bottom="1134" w:left="1276" w:header="851" w:footer="973" w:gutter="0"/>
          <w:pgBorders>
            <w:top w:val="none" w:sz="0" w:space="0"/>
            <w:left w:val="none" w:sz="0" w:space="0"/>
            <w:bottom w:val="none" w:sz="0" w:space="0"/>
            <w:right w:val="none" w:sz="0" w:space="0"/>
          </w:pgBorders>
          <w:pgNumType w:fmt="decimal"/>
          <w:cols w:space="720" w:num="1"/>
          <w:titlePg/>
          <w:docGrid w:linePitch="381" w:charSpace="0"/>
        </w:sectPr>
      </w:pPr>
    </w:p>
    <w:p>
      <w:pPr>
        <w:spacing w:beforeLines="50" w:afterLines="50"/>
        <w:jc w:val="center"/>
        <w:rPr>
          <w:rFonts w:hint="eastAsia"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t>购置合同主要条款</w:t>
      </w:r>
    </w:p>
    <w:p>
      <w:pPr>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w:t>
      </w:r>
      <w:r>
        <w:rPr>
          <w:rFonts w:hint="eastAsia" w:ascii="宋体" w:hAnsi="宋体" w:eastAsia="宋体" w:cs="宋体"/>
          <w:b/>
          <w:bCs/>
          <w:color w:val="auto"/>
          <w:sz w:val="24"/>
          <w:highlight w:val="none"/>
          <w:lang w:eastAsia="zh-CN"/>
        </w:rPr>
        <w:t>产品</w:t>
      </w:r>
      <w:r>
        <w:rPr>
          <w:rFonts w:hint="eastAsia" w:ascii="宋体" w:hAnsi="宋体" w:eastAsia="宋体" w:cs="宋体"/>
          <w:b/>
          <w:bCs/>
          <w:color w:val="auto"/>
          <w:sz w:val="24"/>
          <w:highlight w:val="none"/>
        </w:rPr>
        <w:t>名称、数量、单价</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型号及金额等一览表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906"/>
        <w:gridCol w:w="1903"/>
        <w:gridCol w:w="2739"/>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1" w:type="pct"/>
            <w:vAlign w:val="center"/>
          </w:tcPr>
          <w:p>
            <w:pPr>
              <w:pStyle w:val="8"/>
              <w:spacing w:line="480" w:lineRule="exact"/>
              <w:ind w:left="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产品</w:t>
            </w:r>
            <w:r>
              <w:rPr>
                <w:rFonts w:hint="eastAsia" w:ascii="宋体" w:hAnsi="宋体" w:eastAsia="宋体" w:cs="宋体"/>
                <w:color w:val="auto"/>
                <w:highlight w:val="none"/>
              </w:rPr>
              <w:t>名称</w:t>
            </w:r>
          </w:p>
        </w:tc>
        <w:tc>
          <w:tcPr>
            <w:tcW w:w="460" w:type="pct"/>
            <w:vAlign w:val="center"/>
          </w:tcPr>
          <w:p>
            <w:pPr>
              <w:pStyle w:val="8"/>
              <w:spacing w:line="480" w:lineRule="exact"/>
              <w:ind w:left="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966" w:type="pct"/>
            <w:vAlign w:val="center"/>
          </w:tcPr>
          <w:p>
            <w:pPr>
              <w:pStyle w:val="8"/>
              <w:spacing w:line="480" w:lineRule="exact"/>
              <w:ind w:left="0"/>
              <w:jc w:val="center"/>
              <w:rPr>
                <w:rFonts w:hint="eastAsia" w:ascii="宋体" w:hAnsi="宋体" w:eastAsia="宋体" w:cs="宋体"/>
                <w:color w:val="auto"/>
                <w:highlight w:val="none"/>
              </w:rPr>
            </w:pPr>
            <w:r>
              <w:rPr>
                <w:rFonts w:hint="eastAsia" w:ascii="宋体" w:hAnsi="宋体" w:eastAsia="宋体" w:cs="宋体"/>
                <w:color w:val="auto"/>
                <w:highlight w:val="none"/>
              </w:rPr>
              <w:t>单价（元）</w:t>
            </w:r>
          </w:p>
        </w:tc>
        <w:tc>
          <w:tcPr>
            <w:tcW w:w="1390" w:type="pct"/>
            <w:vAlign w:val="center"/>
          </w:tcPr>
          <w:p>
            <w:pPr>
              <w:pStyle w:val="8"/>
              <w:spacing w:line="480" w:lineRule="exact"/>
              <w:ind w:left="0"/>
              <w:jc w:val="center"/>
              <w:rPr>
                <w:rFonts w:hint="eastAsia" w:ascii="宋体" w:hAnsi="宋体" w:eastAsia="宋体" w:cs="宋体"/>
                <w:color w:val="auto"/>
                <w:highlight w:val="none"/>
              </w:rPr>
            </w:pPr>
            <w:r>
              <w:rPr>
                <w:rFonts w:hint="eastAsia" w:ascii="宋体" w:hAnsi="宋体" w:eastAsia="宋体" w:cs="宋体"/>
                <w:color w:val="auto"/>
                <w:highlight w:val="none"/>
              </w:rPr>
              <w:t>品牌/型号/规格</w:t>
            </w:r>
          </w:p>
        </w:tc>
        <w:tc>
          <w:tcPr>
            <w:tcW w:w="1400" w:type="pct"/>
            <w:vAlign w:val="center"/>
          </w:tcPr>
          <w:p>
            <w:pPr>
              <w:pStyle w:val="8"/>
              <w:spacing w:line="480" w:lineRule="exact"/>
              <w:ind w:left="0"/>
              <w:jc w:val="center"/>
              <w:rPr>
                <w:rFonts w:hint="eastAsia" w:ascii="宋体" w:hAnsi="宋体" w:eastAsia="宋体" w:cs="宋体"/>
                <w:color w:val="auto"/>
                <w:highlight w:val="none"/>
              </w:rPr>
            </w:pPr>
            <w:r>
              <w:rPr>
                <w:rFonts w:hint="eastAsia" w:ascii="宋体" w:hAnsi="宋体" w:eastAsia="宋体" w:cs="宋体"/>
                <w:color w:val="auto"/>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1" w:type="pct"/>
            <w:vAlign w:val="center"/>
          </w:tcPr>
          <w:p>
            <w:pPr>
              <w:pStyle w:val="8"/>
              <w:spacing w:line="480" w:lineRule="exact"/>
              <w:jc w:val="center"/>
              <w:rPr>
                <w:rFonts w:hint="eastAsia" w:ascii="宋体" w:hAnsi="宋体" w:eastAsia="宋体" w:cs="宋体"/>
                <w:color w:val="auto"/>
                <w:highlight w:val="none"/>
              </w:rPr>
            </w:pPr>
          </w:p>
        </w:tc>
        <w:tc>
          <w:tcPr>
            <w:tcW w:w="460" w:type="pct"/>
            <w:vAlign w:val="center"/>
          </w:tcPr>
          <w:p>
            <w:pPr>
              <w:pStyle w:val="8"/>
              <w:spacing w:line="480" w:lineRule="exact"/>
              <w:jc w:val="center"/>
              <w:rPr>
                <w:rFonts w:hint="eastAsia" w:ascii="宋体" w:hAnsi="宋体" w:eastAsia="宋体" w:cs="宋体"/>
                <w:color w:val="auto"/>
                <w:highlight w:val="none"/>
              </w:rPr>
            </w:pPr>
          </w:p>
        </w:tc>
        <w:tc>
          <w:tcPr>
            <w:tcW w:w="966" w:type="pct"/>
            <w:vAlign w:val="center"/>
          </w:tcPr>
          <w:p>
            <w:pPr>
              <w:pStyle w:val="8"/>
              <w:spacing w:line="480" w:lineRule="exact"/>
              <w:jc w:val="center"/>
              <w:rPr>
                <w:rFonts w:hint="eastAsia" w:ascii="宋体" w:hAnsi="宋体" w:eastAsia="宋体" w:cs="宋体"/>
                <w:color w:val="auto"/>
                <w:highlight w:val="none"/>
              </w:rPr>
            </w:pPr>
          </w:p>
        </w:tc>
        <w:tc>
          <w:tcPr>
            <w:tcW w:w="1390" w:type="pct"/>
            <w:vAlign w:val="center"/>
          </w:tcPr>
          <w:p>
            <w:pPr>
              <w:pStyle w:val="8"/>
              <w:spacing w:line="480" w:lineRule="exact"/>
              <w:jc w:val="center"/>
              <w:rPr>
                <w:rFonts w:hint="eastAsia" w:ascii="宋体" w:hAnsi="宋体" w:eastAsia="宋体" w:cs="宋体"/>
                <w:color w:val="auto"/>
                <w:highlight w:val="none"/>
              </w:rPr>
            </w:pPr>
          </w:p>
        </w:tc>
        <w:tc>
          <w:tcPr>
            <w:tcW w:w="1400" w:type="pct"/>
            <w:vAlign w:val="center"/>
          </w:tcPr>
          <w:p>
            <w:pPr>
              <w:pStyle w:val="8"/>
              <w:spacing w:line="48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0" w:type="pct"/>
            <w:gridSpan w:val="5"/>
            <w:vAlign w:val="center"/>
          </w:tcPr>
          <w:p>
            <w:pPr>
              <w:pStyle w:val="8"/>
              <w:spacing w:line="480" w:lineRule="exact"/>
              <w:ind w:left="0"/>
              <w:rPr>
                <w:rFonts w:hint="eastAsia" w:ascii="宋体" w:hAnsi="宋体" w:eastAsia="宋体" w:cs="宋体"/>
                <w:b/>
                <w:color w:val="auto"/>
                <w:highlight w:val="none"/>
              </w:rPr>
            </w:pPr>
            <w:r>
              <w:rPr>
                <w:rFonts w:hint="eastAsia" w:ascii="宋体" w:hAnsi="宋体" w:eastAsia="宋体" w:cs="宋体"/>
                <w:b/>
                <w:color w:val="auto"/>
                <w:highlight w:val="none"/>
              </w:rPr>
              <w:t>合计金额：￥             元 （              元整）</w:t>
            </w:r>
          </w:p>
        </w:tc>
      </w:tr>
    </w:tbl>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注：产品的技术参数以招标文件和投标文件为准。</w:t>
      </w:r>
    </w:p>
    <w:p>
      <w:pPr>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二、质量标准和保证</w:t>
      </w:r>
    </w:p>
    <w:p>
      <w:pPr>
        <w:pStyle w:val="48"/>
        <w:snapToGrid w:val="0"/>
        <w:spacing w:before="0" w:beforeAutospacing="0" w:after="0" w:afterAutospacing="0" w:line="4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（一）卖方提供的产品必须符合国家颁布的质量标准和产品名称、规格型号、技术要求（详见招标文件和投标文件）。</w:t>
      </w:r>
    </w:p>
    <w:p>
      <w:pPr>
        <w:pStyle w:val="48"/>
        <w:snapToGrid w:val="0"/>
        <w:spacing w:before="0" w:beforeAutospacing="0" w:after="0" w:afterAutospacing="0" w:line="4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（二）卖方必须保证所提供的产品是全新的、未使用过的，完全符合合同规定的质量、规格和性能要求。</w:t>
      </w:r>
    </w:p>
    <w:p>
      <w:pPr>
        <w:spacing w:line="48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三、售后服务</w:t>
      </w:r>
    </w:p>
    <w:p>
      <w:pPr>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（一）售后服务要求</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卖方承诺在质保期内对所提供产品实施运行监督、维修，但该服务并不能免除卖方在质保期内应承担的义务；在质保期与保修期内，卖方必须提供至少一次免费上门首保服务,主动协助买方做好产品的保养。提供7×24小时服务电话，产品发生质量、故障、事故问题时，在4小时内做出回应，维修人员在24小时内到达现场并解决问题，并应主动与生产厂联系解决索赔问题。如卖方未在约定的时间内作出回应或解决问题，买方有权委托第三方处理，因此产生的费用或给买方造成的损失由卖方承担。</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2、鉴于消防产品的特殊性，产品在使用过程中如零部件发生丢失和损坏，卖方须负责买方按优惠价格配到原厂生产的优质零部件。</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3、卖方在质保期内收到买方维修通知后，负责对产品进行免费维修、更换有缺陷的零部件、直至更换产品。</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4、如果卖方在质保期内收到维修通知后，没有为买方弥补缺陷、更换零部件，买方可采取必要的补救措施，但风险和费用将由卖方承担。</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必须配有中文说明书</w:t>
      </w:r>
      <w:r>
        <w:rPr>
          <w:rFonts w:hint="eastAsia" w:ascii="宋体" w:hAnsi="宋体" w:eastAsia="宋体" w:cs="宋体"/>
          <w:color w:val="auto"/>
          <w:sz w:val="24"/>
          <w:highlight w:val="none"/>
          <w:lang w:eastAsia="zh-CN"/>
        </w:rPr>
        <w:t>，并提供电子版文档。</w:t>
      </w:r>
      <w:r>
        <w:rPr>
          <w:rFonts w:hint="eastAsia" w:ascii="宋体" w:hAnsi="宋体" w:eastAsia="宋体" w:cs="宋体"/>
          <w:color w:val="auto"/>
          <w:sz w:val="24"/>
          <w:highlight w:val="none"/>
        </w:rPr>
        <w:t>说明书应包括</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周期性检查及维护保养的详细说明，并提供</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操作使用和检查维护的音视频资料。同时提供全寿命周期易损件、消耗品、工具等型号规格清单。相关资料要归档编制目录，并做好档案保管和移交等工作。</w:t>
      </w:r>
    </w:p>
    <w:p>
      <w:pPr>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（二）质量保证和保修</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1、卖方提供的产品原则上须提供</w:t>
      </w:r>
      <w:r>
        <w:rPr>
          <w:rFonts w:hint="eastAsia" w:ascii="宋体" w:hAnsi="宋体" w:eastAsia="宋体" w:cs="宋体"/>
          <w:b/>
          <w:bCs/>
          <w:color w:val="auto"/>
          <w:sz w:val="24"/>
          <w:highlight w:val="none"/>
          <w:u w:val="single"/>
          <w:lang w:val="en-US" w:eastAsia="zh-CN"/>
        </w:rPr>
        <w:t>不少于</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1</w:t>
      </w:r>
      <w:r>
        <w:rPr>
          <w:rFonts w:hint="eastAsia" w:ascii="宋体" w:hAnsi="宋体" w:eastAsia="宋体" w:cs="宋体"/>
          <w:b/>
          <w:bCs/>
          <w:color w:val="auto"/>
          <w:sz w:val="24"/>
          <w:highlight w:val="none"/>
          <w:u w:val="single"/>
        </w:rPr>
        <w:t xml:space="preserve"> 年</w:t>
      </w:r>
      <w:r>
        <w:rPr>
          <w:rFonts w:hint="eastAsia" w:ascii="宋体" w:hAnsi="宋体" w:eastAsia="宋体" w:cs="宋体"/>
          <w:color w:val="auto"/>
          <w:sz w:val="24"/>
          <w:highlight w:val="none"/>
        </w:rPr>
        <w:t>质保期，产品按保养手册执行。</w:t>
      </w:r>
      <w:r>
        <w:rPr>
          <w:rFonts w:hint="eastAsia" w:ascii="宋体" w:hAnsi="宋体" w:eastAsia="宋体" w:cs="宋体"/>
          <w:color w:val="auto"/>
          <w:sz w:val="24"/>
          <w:highlight w:val="none"/>
          <w:lang w:eastAsia="zh-CN"/>
        </w:rPr>
        <w:t>产品应</w:t>
      </w:r>
      <w:r>
        <w:rPr>
          <w:rFonts w:hint="eastAsia" w:ascii="宋体" w:hAnsi="宋体" w:eastAsia="宋体" w:cs="宋体"/>
          <w:color w:val="auto"/>
          <w:sz w:val="24"/>
          <w:highlight w:val="none"/>
        </w:rPr>
        <w:t>完全符合合同规定的质量、规格和性能的要求。保证所提供的</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经正确安装、正常运转和保养，在其使用寿命期内应具有使买方满意的性能，并且确保一次性通过各项检验和测试。产品最终验收后，在质保期内，卖方应对由于设计、工艺或材料的缺陷而发生的任何不足或故障负责，费用由卖方负担。</w:t>
      </w:r>
    </w:p>
    <w:p>
      <w:pPr>
        <w:spacing w:line="48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2、在质保期内，如果</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的数量、质量、规格性能与合同不符，或证实</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是有缺陷的，包括潜在的缺陷或使用不符合要求的材料等，买方应尽快以书面形式通知卖方，提出索赔。对于小型缺陷，卖方在收到通知后，应在7日内，用与投标时采用的零件、部件或材料来更换有缺陷的或不符合要求的零件、部件或材料，同时相应延长质保期；对于重大缺陷，卖方在收到通知后，应在7日内，更换合格的</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（同时相应延长质保期）或做退货处理，并承担给买方造成的损失。</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3、质保期限以外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卖方为所投产品提供</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不少于</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1</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年的保修期，提供全寿命周期的主要耗损件、易损件及更换总成的目录和年度价格清单，保证供应且价格合理。在超出保修服务期限后的每次售后服务，卖方可以按照一定标准收取相应的维修费用、更换零部件费用和升级费用。售后服务结束两个星期后，买方确认签字，完成本次售后服务。超出保修期产品作出的收费维修部分的保修期不应低于12个月。</w:t>
      </w:r>
    </w:p>
    <w:p>
      <w:pPr>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（三）培训与监督</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交货时，卖方应</w:t>
      </w:r>
      <w:r>
        <w:rPr>
          <w:rFonts w:hint="eastAsia" w:ascii="宋体" w:hAnsi="宋体" w:eastAsia="宋体" w:cs="宋体"/>
          <w:color w:val="auto"/>
          <w:sz w:val="24"/>
          <w:highlight w:val="none"/>
        </w:rPr>
        <w:t>提供产品的功能、使用方法、技术参数、常见问题解决方法等书面材料，并确保用户获知产品序列号、型号名称、版本号以及配合使用的主要设备品牌、型号和版本等信息。</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验收时</w:t>
      </w:r>
      <w:r>
        <w:rPr>
          <w:rFonts w:hint="eastAsia" w:ascii="宋体" w:hAnsi="宋体" w:eastAsia="宋体" w:cs="宋体"/>
          <w:color w:val="auto"/>
          <w:sz w:val="24"/>
          <w:highlight w:val="none"/>
        </w:rPr>
        <w:t>，卖方应免费组织用户开展操作使用培训，使之熟练掌握操作规程、使用方法和注意事项，并经</w:t>
      </w:r>
      <w:r>
        <w:rPr>
          <w:rFonts w:hint="eastAsia" w:ascii="宋体" w:hAnsi="宋体" w:eastAsia="宋体" w:cs="宋体"/>
          <w:color w:val="auto"/>
          <w:sz w:val="24"/>
          <w:highlight w:val="none"/>
          <w:lang w:eastAsia="zh-CN"/>
        </w:rPr>
        <w:t>相关单位</w:t>
      </w:r>
      <w:r>
        <w:rPr>
          <w:rFonts w:hint="eastAsia" w:ascii="宋体" w:hAnsi="宋体" w:eastAsia="宋体" w:cs="宋体"/>
          <w:color w:val="auto"/>
          <w:sz w:val="24"/>
          <w:highlight w:val="none"/>
        </w:rPr>
        <w:t>签字确认后方可移交。</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3、卖方应公开原厂售后服务商的联系方式、公司名称、公司地址、邮政编码、电子邮件、联系电话及传真，不断完善服务管理和拓展新的服务模式，接受买方的监督和批评。</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卖方应主动与买方</w:t>
      </w:r>
      <w:r>
        <w:rPr>
          <w:rFonts w:hint="eastAsia" w:ascii="宋体" w:hAnsi="宋体" w:eastAsia="宋体" w:cs="宋体"/>
          <w:color w:val="auto"/>
          <w:sz w:val="24"/>
          <w:highlight w:val="none"/>
        </w:rPr>
        <w:t>建立联勤联动机制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遇有重大灾害事故处置，要快速响应，选派素质好、业务精的人员遂行技术保障，提供技术支持、现场抢修等应急技术服务。（注：卖方参与买方联勤联动行动所产生的费用支出由卖方自理）</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、卖方应提供原厂的服务技术规范，买方可获得有关维修等级、所需时间、工时计算项目、配件价格的信息。</w:t>
      </w:r>
    </w:p>
    <w:p>
      <w:pPr>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（四）服务响应</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1、卖方应提供24小时电话服务，支持工程师提供专业技术服务。</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2、卖方应认真、完整、真实的填写保养、保修、维修记录，并经买方签字确认。买方有权查阅保养、保修、维修记录。</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、卖方</w:t>
      </w:r>
      <w:r>
        <w:rPr>
          <w:rFonts w:hint="eastAsia" w:ascii="宋体" w:hAnsi="宋体" w:eastAsia="宋体" w:cs="宋体"/>
          <w:color w:val="auto"/>
          <w:sz w:val="24"/>
          <w:highlight w:val="none"/>
          <w:lang w:eastAsia="zh-CN"/>
        </w:rPr>
        <w:t>负责</w:t>
      </w:r>
      <w:r>
        <w:rPr>
          <w:rFonts w:hint="eastAsia" w:ascii="宋体" w:hAnsi="宋体" w:eastAsia="宋体" w:cs="宋体"/>
          <w:color w:val="auto"/>
          <w:sz w:val="24"/>
          <w:highlight w:val="none"/>
        </w:rPr>
        <w:t>在整个产品使用寿命期间的技术咨询。</w:t>
      </w:r>
    </w:p>
    <w:p>
      <w:pPr>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四、履约保证金</w:t>
      </w:r>
    </w:p>
    <w:p>
      <w:pPr>
        <w:adjustRightInd w:val="0"/>
        <w:snapToGrid w:val="0"/>
        <w:spacing w:line="48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（一）履约保证金缴纳金额：合同总价</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%作为履约保证金</w:t>
      </w:r>
      <w:r>
        <w:rPr>
          <w:rFonts w:hint="eastAsia" w:ascii="宋体" w:hAnsi="宋体" w:eastAsia="宋体" w:cs="宋体"/>
          <w:color w:val="auto"/>
          <w:sz w:val="24"/>
          <w:highlight w:val="none"/>
          <w:lang w:eastAsia="zh-CN"/>
        </w:rPr>
        <w:t>。</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（二）履约保证金缴纳方式和时间：</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1.公对公转账方式：在合同签订后7个工作日之内卖方将履约保证金递交至买方指定账户；</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2.银行保函方式：在合同签订后30日之内递交至买方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保函有效期需与质保期到期时间一致。</w:t>
      </w:r>
    </w:p>
    <w:p>
      <w:pPr>
        <w:adjustRightInd w:val="0"/>
        <w:snapToGrid w:val="0"/>
        <w:spacing w:line="48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color w:val="auto"/>
          <w:sz w:val="24"/>
          <w:highlight w:val="none"/>
        </w:rPr>
        <w:t>1.保函类型为</w:t>
      </w:r>
      <w:r>
        <w:rPr>
          <w:rFonts w:hint="eastAsia" w:ascii="宋体" w:hAnsi="宋体" w:eastAsia="宋体" w:cs="宋体"/>
          <w:color w:val="auto"/>
          <w:sz w:val="24"/>
          <w:highlight w:val="none"/>
          <w:lang w:eastAsia="zh-CN"/>
        </w:rPr>
        <w:t>国有</w:t>
      </w:r>
      <w:r>
        <w:rPr>
          <w:rFonts w:hint="eastAsia" w:ascii="宋体" w:hAnsi="宋体" w:eastAsia="宋体" w:cs="宋体"/>
          <w:color w:val="auto"/>
          <w:sz w:val="24"/>
          <w:highlight w:val="none"/>
        </w:rPr>
        <w:t>银行保函；2.保函需载明以下内容：①见索即付；②收到买方法定代表人或授权委托代理人签字确认并加盖公章的书面索赔通知后即应不争辩、不挑剔、不可撤销地向买方支付索赔款，直至最高担保金额；③担保金额为合同金额的</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%；④如卖方提供的保函未载明前述内容的，买方可以拒收该保函，并要求卖方以银行转账的方式提供履约保证金。</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(三)履约保证金在质保期满后，无任何问题，且无合同纠纷的，</w:t>
      </w:r>
      <w:r>
        <w:rPr>
          <w:rFonts w:hint="eastAsia" w:ascii="宋体" w:hAnsi="宋体" w:eastAsia="宋体" w:cs="宋体"/>
          <w:color w:val="auto"/>
          <w:sz w:val="24"/>
          <w:highlight w:val="none"/>
          <w:lang w:eastAsia="zh-CN"/>
        </w:rPr>
        <w:t>经卖方书面申请，</w:t>
      </w:r>
      <w:r>
        <w:rPr>
          <w:rFonts w:hint="eastAsia" w:ascii="宋体" w:hAnsi="宋体" w:eastAsia="宋体" w:cs="宋体"/>
          <w:color w:val="auto"/>
          <w:sz w:val="24"/>
          <w:highlight w:val="none"/>
        </w:rPr>
        <w:t>无息退还履约保证金（质保期以卖方实际响应为准）。以保函形式递交履约保证金的，保函有效期需至质保期结束，质保期结束后保函自动作废，但卖方应配合买方履行书面手续，为买方财务部门及时处理账务提供书面依据。</w:t>
      </w:r>
    </w:p>
    <w:p>
      <w:pPr>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五、安装调试及验收</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（一）安装调试：</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卖方负责产品</w:t>
      </w:r>
      <w:r>
        <w:rPr>
          <w:rFonts w:hint="eastAsia" w:ascii="宋体" w:hAnsi="宋体" w:eastAsia="宋体" w:cs="宋体"/>
          <w:color w:val="auto"/>
          <w:sz w:val="24"/>
          <w:highlight w:val="none"/>
        </w:rPr>
        <w:t>的拆箱、通电、</w:t>
      </w:r>
      <w:r>
        <w:rPr>
          <w:rFonts w:hint="eastAsia" w:ascii="宋体" w:hAnsi="宋体" w:eastAsia="宋体" w:cs="宋体"/>
          <w:color w:val="auto"/>
          <w:sz w:val="24"/>
          <w:highlight w:val="none"/>
          <w:lang w:eastAsia="zh-CN"/>
        </w:rPr>
        <w:t>安装、</w:t>
      </w:r>
      <w:r>
        <w:rPr>
          <w:rFonts w:hint="eastAsia" w:ascii="宋体" w:hAnsi="宋体" w:eastAsia="宋体" w:cs="宋体"/>
          <w:color w:val="auto"/>
          <w:sz w:val="24"/>
          <w:highlight w:val="none"/>
        </w:rPr>
        <w:t>调试等各项工作，但必须在买方指定人员的参与下进行。在实际实施前必须先经买方同意方可进行。调试的原始记录须经各方签字后作为验收的文件之一。</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、卖方</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派经买方认可的有经验和能力、具有相应资质的技术人员，负责产品安装</w:t>
      </w:r>
      <w:r>
        <w:rPr>
          <w:rFonts w:hint="eastAsia" w:ascii="宋体" w:hAnsi="宋体" w:eastAsia="宋体" w:cs="宋体"/>
          <w:color w:val="auto"/>
          <w:sz w:val="24"/>
          <w:highlight w:val="none"/>
          <w:lang w:eastAsia="zh-CN"/>
        </w:rPr>
        <w:t>、调试</w:t>
      </w:r>
      <w:r>
        <w:rPr>
          <w:rFonts w:hint="eastAsia" w:ascii="宋体" w:hAnsi="宋体" w:eastAsia="宋体" w:cs="宋体"/>
          <w:color w:val="auto"/>
          <w:sz w:val="24"/>
          <w:highlight w:val="none"/>
        </w:rPr>
        <w:t>工作，在安装</w:t>
      </w:r>
      <w:r>
        <w:rPr>
          <w:rFonts w:hint="eastAsia" w:ascii="宋体" w:hAnsi="宋体" w:eastAsia="宋体" w:cs="宋体"/>
          <w:color w:val="auto"/>
          <w:sz w:val="24"/>
          <w:highlight w:val="none"/>
          <w:lang w:eastAsia="zh-CN"/>
        </w:rPr>
        <w:t>、调试</w:t>
      </w:r>
      <w:r>
        <w:rPr>
          <w:rFonts w:hint="eastAsia" w:ascii="宋体" w:hAnsi="宋体" w:eastAsia="宋体" w:cs="宋体"/>
          <w:color w:val="auto"/>
          <w:sz w:val="24"/>
          <w:highlight w:val="none"/>
        </w:rPr>
        <w:t>期间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应充分了解</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安装</w:t>
      </w:r>
      <w:r>
        <w:rPr>
          <w:rFonts w:hint="eastAsia" w:ascii="宋体" w:hAnsi="宋体" w:eastAsia="宋体" w:cs="宋体"/>
          <w:color w:val="auto"/>
          <w:sz w:val="24"/>
          <w:highlight w:val="none"/>
          <w:lang w:eastAsia="zh-CN"/>
        </w:rPr>
        <w:t>、调试</w:t>
      </w:r>
      <w:r>
        <w:rPr>
          <w:rFonts w:hint="eastAsia" w:ascii="宋体" w:hAnsi="宋体" w:eastAsia="宋体" w:cs="宋体"/>
          <w:color w:val="auto"/>
          <w:sz w:val="24"/>
          <w:highlight w:val="none"/>
        </w:rPr>
        <w:t>进度要求，解决安装</w:t>
      </w:r>
      <w:r>
        <w:rPr>
          <w:rFonts w:hint="eastAsia" w:ascii="宋体" w:hAnsi="宋体" w:eastAsia="宋体" w:cs="宋体"/>
          <w:color w:val="auto"/>
          <w:sz w:val="24"/>
          <w:highlight w:val="none"/>
          <w:lang w:eastAsia="zh-CN"/>
        </w:rPr>
        <w:t>、调试</w:t>
      </w:r>
      <w:r>
        <w:rPr>
          <w:rFonts w:hint="eastAsia" w:ascii="宋体" w:hAnsi="宋体" w:eastAsia="宋体" w:cs="宋体"/>
          <w:color w:val="auto"/>
          <w:sz w:val="24"/>
          <w:highlight w:val="none"/>
        </w:rPr>
        <w:t>中出现的技术问题。</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安装、</w:t>
      </w:r>
      <w:r>
        <w:rPr>
          <w:rFonts w:hint="eastAsia" w:ascii="宋体" w:hAnsi="宋体" w:eastAsia="宋体" w:cs="宋体"/>
          <w:color w:val="auto"/>
          <w:sz w:val="24"/>
          <w:highlight w:val="none"/>
        </w:rPr>
        <w:t>调试所需专用工具设施物料由卖方自备、自费运到现场，完工后自费搬走。</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、所有的产品按照国家有关技术标准在制造厂检查和试验合格，以表明其运行性能、安全性能以及设备材料和结构在电气、机械上的完整性。</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（二）验收：</w:t>
      </w:r>
    </w:p>
    <w:p>
      <w:pPr>
        <w:adjustRightInd w:val="0"/>
        <w:snapToGrid w:val="0"/>
        <w:spacing w:line="48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买方有权根据实际开展验收，卖方应认可赣州市消防救援支队</w:t>
      </w:r>
      <w:r>
        <w:rPr>
          <w:rFonts w:hint="eastAsia" w:ascii="宋体" w:hAnsi="宋体" w:eastAsia="宋体" w:cs="宋体"/>
          <w:color w:val="auto"/>
          <w:sz w:val="24"/>
          <w:highlight w:val="none"/>
        </w:rPr>
        <w:t>装备验收</w:t>
      </w:r>
      <w:r>
        <w:rPr>
          <w:rFonts w:hint="eastAsia" w:ascii="宋体" w:hAnsi="宋体" w:eastAsia="宋体" w:cs="宋体"/>
          <w:color w:val="auto"/>
          <w:sz w:val="24"/>
          <w:highlight w:val="none"/>
          <w:lang w:eastAsia="zh-CN"/>
        </w:rPr>
        <w:t>的时间、程序和方式。买方根据验收需要对卖方交付的产品抽样送国家权威检测部门检测，卖方承担检测所产生的费用并补齐由于抽样检测所产生的损耗，检测报告作为是否通过验收的重要依据。若验收结果不合格，则检测过程中产生的损耗由卖方自行承担。</w:t>
      </w:r>
    </w:p>
    <w:p>
      <w:pPr>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六、违约赔偿</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（一）在履行合同过程中，如果卖方遇到不能按期交货和提供服务情况，应及时以书面形式将不能按时交货的理由、可能延误的时间通知买方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经买方书面同意后方可延期交货或提供服务。</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（二）如果卖方毫无理由拖延交货，将受到加收违约损失赔偿的制裁或终止合同。</w:t>
      </w:r>
    </w:p>
    <w:p>
      <w:pPr>
        <w:adjustRightInd w:val="0"/>
        <w:snapToGrid w:val="0"/>
        <w:spacing w:line="4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val="en-US" w:eastAsia="zh-CN"/>
        </w:rPr>
        <w:t>除不可抗力外，如果卖方没有按照合同规定的时间交货、提供服务，每延误1天（不足24小时按1天计算），买方按合同总价或未提供服务费用的百分之零点二五（0.25%）计收延期交付赔偿金，最高限额为合同总价的百分之五（5%）。一旦达到最高限额，买方可终止合同。在交货阶段，卖方若因延期交付赔偿金达到限额或无法提供合格产品终止合同，卖方需按合同总价的5%向买方支付赔偿金，由此给买方造成损失的，卖方还应承担全部赔偿责任。</w:t>
      </w:r>
    </w:p>
    <w:p>
      <w:pPr>
        <w:adjustRightInd w:val="0"/>
        <w:snapToGrid w:val="0"/>
        <w:spacing w:line="48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（四）</w:t>
      </w:r>
      <w:r>
        <w:rPr>
          <w:rFonts w:hint="eastAsia" w:ascii="宋体" w:hAnsi="宋体" w:eastAsia="宋体" w:cs="宋体"/>
          <w:color w:val="auto"/>
          <w:sz w:val="24"/>
          <w:highlight w:val="none"/>
          <w:lang w:val="en-US" w:eastAsia="zh-CN"/>
        </w:rPr>
        <w:t>验收时，买方判定卖方交付产品的品质、性能、技术标准、质量要求等不符合合同约定的，买方将判定为验收不通过。卖方应立即对验收中存在的问题进行整改，整改时间不得超过15日，整改完成后向买方提出复验申请并将产品送至买方指定地点。15日内未完成整改的，每超出1天（不足24小时按1天计算），买方按合同总价百分之零点二（0.2%）计收延期整改赔偿金，最高限额为合同总价的百分之二（2%），一旦达到最高限额，买方可终止合同。若整改后经复验仍不合格，双方将终止合同。若合同终止，卖方应按合同总价的7%向买方支付赔偿金（无论交货延期时长），由此给买方造成损失的，卖方还应承担全部赔偿责任。</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（五）卖方偿付的违约金不足以弥补买方损失的，还应按买方损失尚未弥补的部分，支付赔偿金给买方。</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（六）买方有权从卖方交付的履约保证金中扣除卖方应偿付的违约金。</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对于卖方应承担的违约责任，买方有权直接使用履约保证金进行抵扣或向出具独立保函的金融机构主张索赔。卖方应当自履约保证金抵扣发生之日起二日内向买方补足履约保证金或要求提供保函的金融机构出具补充保函。</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（八）卖方保证本合同项下</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的权利无瑕疵，包括</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所有权及知识产权等权利无瑕疵，因此引起的任何纠纷及责任由卖方承担，且不得损害买方利益。如任何第三方经法院（或仲裁机构）裁决有权对上述</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主张权利或国家机关依法对</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进行没收查处的，卖方应按合同总价的10%向买方支付的违约金并赔偿因此给买方造成的一切损失。</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（九）在质量保证期内，卖方不按照合同要求提供售后服务，买方可以从履约保证金中扣除相应费用，费用超出履约保证金金额的，买方向卖方进行索赔。</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（十）买方在卖方违约的情况下，如果发生下列情况之一，可终止合同：</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1.卖方未能在合同规定的期限内提供合同约定的</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卖方未能履行合同规定的其他义务，卖方在收到买方发出的违约通知后30天内，或经买方书面认可延长的时间内未能纠正其过失。买方可向卖方发出书面通知，终止部分或全部合同，在这种情况下，并不影响买方向卖方提出的索赔。</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rPr>
        <w:t>）卖方未经买方书面同意，不得将买方提供的资料或者因本合同所知悉的买方的相关秘密向任何第三方出示、泄露或提供，也不得将上述资料或者秘密用于非本合同的其它领域，否则，由卖方赔偿合同总金额30%的赔偿金，若该行为给买方造成的损失高于上述违约金的以给买方造成的损失为准。</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）卖方不得将</w:t>
      </w:r>
      <w:r>
        <w:rPr>
          <w:rFonts w:hint="eastAsia" w:ascii="宋体" w:hAnsi="宋体" w:eastAsia="宋体" w:cs="宋体"/>
          <w:color w:val="auto"/>
          <w:sz w:val="24"/>
          <w:highlight w:val="none"/>
          <w:lang w:eastAsia="zh-CN"/>
        </w:rPr>
        <w:t>本合同项下的产品转包、</w:t>
      </w:r>
      <w:r>
        <w:rPr>
          <w:rFonts w:hint="eastAsia" w:ascii="宋体" w:hAnsi="宋体" w:eastAsia="宋体" w:cs="宋体"/>
          <w:color w:val="auto"/>
          <w:sz w:val="24"/>
          <w:highlight w:val="none"/>
        </w:rPr>
        <w:t>分包，否则买方有权解除合同，并要求卖方承担该单项货款30%的违约金同时承担由此给买方造成的一切费用和损失（包括但不限于管理费、交通费、诉讼费、律师费等）。</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）如果双方中任何一方由于战争、严重火灾、水灾、台风和地震以及其它经双方同意属不可抗力的事故，致使合同履行受阻时，履行合同期限应予延长，延长时限应相当于事故所影响的时间，或双方协商解决。</w:t>
      </w:r>
    </w:p>
    <w:p>
      <w:pPr>
        <w:adjustRightInd w:val="0"/>
        <w:snapToGrid w:val="0"/>
        <w:spacing w:line="46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）卖方不按照与买方订立的合同履行义务，情节严重的，取消其二年至五年在</w:t>
      </w:r>
      <w:r>
        <w:rPr>
          <w:rFonts w:hint="eastAsia" w:ascii="宋体" w:hAnsi="宋体" w:eastAsia="宋体" w:cs="宋体"/>
          <w:color w:val="auto"/>
          <w:sz w:val="24"/>
          <w:highlight w:val="none"/>
          <w:lang w:eastAsia="zh-CN"/>
        </w:rPr>
        <w:t>赣州市消防救援支队</w:t>
      </w:r>
      <w:r>
        <w:rPr>
          <w:rFonts w:hint="eastAsia" w:ascii="宋体" w:hAnsi="宋体" w:eastAsia="宋体" w:cs="宋体"/>
          <w:color w:val="auto"/>
          <w:sz w:val="24"/>
          <w:highlight w:val="none"/>
        </w:rPr>
        <w:t>一切销售资格，并通告</w:t>
      </w:r>
      <w:r>
        <w:rPr>
          <w:rFonts w:hint="eastAsia" w:ascii="宋体" w:hAnsi="宋体" w:eastAsia="宋体" w:cs="宋体"/>
          <w:color w:val="auto"/>
          <w:sz w:val="24"/>
          <w:highlight w:val="none"/>
          <w:lang w:eastAsia="zh-CN"/>
        </w:rPr>
        <w:t>江西省消防救援总队</w:t>
      </w:r>
      <w:r>
        <w:rPr>
          <w:rFonts w:hint="eastAsia" w:ascii="宋体" w:hAnsi="宋体" w:eastAsia="宋体" w:cs="宋体"/>
          <w:color w:val="auto"/>
          <w:sz w:val="24"/>
          <w:highlight w:val="none"/>
        </w:rPr>
        <w:t>。</w:t>
      </w:r>
    </w:p>
    <w:p>
      <w:pPr>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七、争议解决方式</w:t>
      </w:r>
    </w:p>
    <w:p>
      <w:pPr>
        <w:adjustRightInd w:val="0"/>
        <w:snapToGrid w:val="0"/>
        <w:spacing w:line="48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双方在履行合同中所发生的一切争议，应通过协商解决。如协商不成，</w:t>
      </w:r>
      <w:r>
        <w:rPr>
          <w:rFonts w:hint="eastAsia" w:ascii="宋体" w:hAnsi="宋体" w:eastAsia="宋体" w:cs="宋体"/>
          <w:bCs/>
          <w:color w:val="auto"/>
          <w:sz w:val="24"/>
          <w:highlight w:val="none"/>
          <w:lang w:eastAsia="zh-CN"/>
        </w:rPr>
        <w:t>应当</w:t>
      </w:r>
      <w:r>
        <w:rPr>
          <w:rFonts w:hint="eastAsia" w:ascii="宋体" w:hAnsi="宋体" w:eastAsia="宋体" w:cs="宋体"/>
          <w:bCs/>
          <w:color w:val="auto"/>
          <w:sz w:val="24"/>
          <w:highlight w:val="none"/>
        </w:rPr>
        <w:t>向买方所在地人民法院提起诉讼。</w:t>
      </w:r>
    </w:p>
    <w:p>
      <w:pPr>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八、合同签订</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本合同经双方授权代表签字并盖章之日起生效。本合同一式三份，双方各执一份、采购代理机构执一份，具有同等法律效力</w:t>
      </w:r>
      <w:r>
        <w:rPr>
          <w:rFonts w:hint="eastAsia" w:ascii="宋体" w:hAnsi="宋体" w:eastAsia="宋体" w:cs="宋体"/>
          <w:color w:val="auto"/>
          <w:sz w:val="24"/>
          <w:highlight w:val="none"/>
        </w:rPr>
        <w:t>。</w:t>
      </w:r>
    </w:p>
    <w:p>
      <w:pPr>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合同履行中，如需修改或补充合同内容，由双方协商另签署书面修改或补充协议并经双方确认后作为主合同不可分割的一部分。</w:t>
      </w:r>
    </w:p>
    <w:p>
      <w:pPr>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九、其他</w:t>
      </w:r>
    </w:p>
    <w:p>
      <w:pPr>
        <w:adjustRightInd w:val="0"/>
        <w:snapToGrid w:val="0"/>
        <w:spacing w:line="4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卖方在交货前须在应急管理部消防救援局装备物资信息采集系统(http://xfzb.119.gov.cn/html/index.html)录入装备基础信息，申请装备唯一编码，并按照应急管理部消防救援局装备物资管理的相关标准要求，赋上二维码及RFID标签，由此所产生的费用包含在投标报价内。</w:t>
      </w:r>
    </w:p>
    <w:p>
      <w:pPr>
        <w:adjustRightInd w:val="0"/>
        <w:snapToGrid w:val="0"/>
        <w:spacing w:line="4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卖方应保证买方不受第三方提出侵犯其专利权、商标权和设计权的起诉。如果任何第三方提出侵权指控或赔偿要求，卖方必须与第三方交涉，并承担发生和可能发生的一切损失、费用和法律责任。</w:t>
      </w:r>
    </w:p>
    <w:p>
      <w:pPr>
        <w:adjustRightInd w:val="0"/>
        <w:snapToGrid w:val="0"/>
        <w:spacing w:line="4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本合同未尽事宜，均按招标文件及卖方投标文件进行执行</w:t>
      </w:r>
      <w:r>
        <w:rPr>
          <w:rFonts w:hint="eastAsia" w:ascii="宋体" w:hAnsi="宋体" w:eastAsia="宋体" w:cs="宋体"/>
          <w:color w:val="auto"/>
          <w:sz w:val="24"/>
          <w:highlight w:val="none"/>
          <w:lang w:eastAsia="zh-CN"/>
        </w:rPr>
        <w:t>。包括</w:t>
      </w:r>
      <w:r>
        <w:rPr>
          <w:rFonts w:hint="eastAsia" w:ascii="宋体" w:hAnsi="宋体" w:eastAsia="宋体" w:cs="宋体"/>
          <w:color w:val="auto"/>
          <w:sz w:val="24"/>
          <w:highlight w:val="none"/>
        </w:rPr>
        <w:t>但不限于卖方投标文件中的售后服务</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、操作培训</w:t>
      </w:r>
      <w:r>
        <w:rPr>
          <w:rFonts w:hint="eastAsia" w:ascii="宋体" w:hAnsi="宋体" w:eastAsia="宋体" w:cs="宋体"/>
          <w:color w:val="auto"/>
          <w:sz w:val="24"/>
          <w:highlight w:val="none"/>
          <w:lang w:eastAsia="zh-CN"/>
        </w:rPr>
        <w:t>方案</w:t>
      </w:r>
      <w:r>
        <w:rPr>
          <w:rFonts w:hint="eastAsia" w:ascii="宋体" w:hAnsi="宋体" w:eastAsia="宋体" w:cs="宋体"/>
          <w:color w:val="auto"/>
          <w:sz w:val="24"/>
          <w:highlight w:val="none"/>
        </w:rPr>
        <w:t>、质量监督</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、技术支持</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、电话回访</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、实地巡检</w:t>
      </w:r>
      <w:r>
        <w:rPr>
          <w:rFonts w:hint="eastAsia" w:ascii="宋体" w:hAnsi="宋体" w:eastAsia="宋体" w:cs="宋体"/>
          <w:color w:val="auto"/>
          <w:sz w:val="24"/>
          <w:highlight w:val="none"/>
          <w:lang w:eastAsia="zh-CN"/>
        </w:rPr>
        <w:t>方案</w:t>
      </w:r>
      <w:r>
        <w:rPr>
          <w:rFonts w:hint="eastAsia" w:ascii="宋体" w:hAnsi="宋体" w:eastAsia="宋体" w:cs="宋体"/>
          <w:color w:val="auto"/>
          <w:sz w:val="24"/>
          <w:highlight w:val="none"/>
        </w:rPr>
        <w:t>、维护保养</w:t>
      </w:r>
      <w:r>
        <w:rPr>
          <w:rFonts w:hint="eastAsia" w:ascii="宋体" w:hAnsi="宋体" w:eastAsia="宋体" w:cs="宋体"/>
          <w:color w:val="auto"/>
          <w:sz w:val="24"/>
          <w:highlight w:val="none"/>
          <w:lang w:eastAsia="zh-CN"/>
        </w:rPr>
        <w:t>方案等，若相关内容前后矛盾或与合同主要条款存在冲突的，以有利于买方的为准。</w:t>
      </w:r>
    </w:p>
    <w:p>
      <w:pPr>
        <w:adjustRightInd w:val="0"/>
        <w:snapToGrid w:val="0"/>
        <w:spacing w:line="46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highlight w:val="none"/>
        </w:rPr>
        <w:t>本合同项下一方对另一方的通知或请求，应按照本合同载明的联系方式(联系地址、联系电话、信函、电子邮件、微信等)进行。本合同项下的任何通知或请求送达时间如下：如果是电子邮件，则在发送当日或退件当日视为送达，如果是信函，则在挂号信或快递发出后7日或退件之日视为送达；如果是派人送达，则在收件人签收之日视为送达；如果是微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则在发送之日视为送达；如果同时使用几种方式通知的，则以其中较快到达接收方者为准。</w:t>
      </w:r>
    </w:p>
    <w:p>
      <w:pPr>
        <w:adjustRightInd w:val="0"/>
        <w:snapToGrid w:val="0"/>
        <w:spacing w:line="4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本合同条款由</w:t>
      </w:r>
      <w:r>
        <w:rPr>
          <w:rFonts w:hint="eastAsia" w:ascii="宋体" w:hAnsi="宋体" w:eastAsia="宋体" w:cs="宋体"/>
          <w:color w:val="auto"/>
          <w:sz w:val="24"/>
          <w:highlight w:val="none"/>
          <w:lang w:eastAsia="zh-CN"/>
        </w:rPr>
        <w:t>赣州市消防救援支队</w:t>
      </w:r>
      <w:r>
        <w:rPr>
          <w:rFonts w:hint="eastAsia" w:ascii="宋体" w:hAnsi="宋体" w:eastAsia="宋体" w:cs="宋体"/>
          <w:color w:val="auto"/>
          <w:sz w:val="24"/>
          <w:highlight w:val="none"/>
        </w:rPr>
        <w:t>负责解释，本合同经双方授权代表签字并盖章之日起生效。</w:t>
      </w:r>
    </w:p>
    <w:p>
      <w:pPr>
        <w:spacing w:line="460" w:lineRule="exact"/>
        <w:ind w:firstLine="420" w:firstLineChars="200"/>
        <w:rPr>
          <w:rFonts w:hint="eastAsia" w:ascii="宋体" w:hAnsi="宋体" w:eastAsia="宋体" w:cs="宋体"/>
          <w:color w:val="auto"/>
          <w:highlight w:val="none"/>
        </w:rPr>
      </w:pPr>
    </w:p>
    <w:p>
      <w:pPr>
        <w:spacing w:line="460" w:lineRule="exact"/>
        <w:ind w:firstLine="480" w:firstLineChars="200"/>
        <w:jc w:val="left"/>
        <w:rPr>
          <w:rFonts w:hint="eastAsia" w:ascii="宋体" w:hAnsi="宋体" w:eastAsia="宋体" w:cs="宋体"/>
          <w:color w:val="auto"/>
          <w:sz w:val="24"/>
          <w:highlight w:val="none"/>
        </w:rPr>
        <w:sectPr>
          <w:footerReference r:id="rId14" w:type="first"/>
          <w:footerReference r:id="rId13" w:type="default"/>
          <w:pgSz w:w="11907" w:h="16840"/>
          <w:pgMar w:top="1111" w:right="1134" w:bottom="936" w:left="1134" w:header="425" w:footer="573" w:gutter="0"/>
          <w:cols w:space="720" w:num="1"/>
          <w:titlePg/>
          <w:docGrid w:linePitch="462" w:charSpace="0"/>
        </w:sectPr>
      </w:pPr>
    </w:p>
    <w:bookmarkEnd w:id="28"/>
    <w:p>
      <w:pPr>
        <w:pStyle w:val="3"/>
        <w:jc w:val="center"/>
        <w:rPr>
          <w:rFonts w:hint="eastAsia" w:ascii="宋体" w:hAnsi="宋体" w:eastAsia="宋体" w:cs="宋体"/>
          <w:color w:val="auto"/>
          <w:kern w:val="0"/>
          <w:highlight w:val="none"/>
          <w:lang w:eastAsia="zh-CN"/>
        </w:rPr>
      </w:pPr>
      <w:bookmarkStart w:id="30" w:name="_Toc5524"/>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文件资料</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格式</w:t>
      </w:r>
      <w:r>
        <w:rPr>
          <w:rFonts w:hint="eastAsia" w:ascii="宋体" w:hAnsi="宋体" w:eastAsia="宋体" w:cs="宋体"/>
          <w:color w:val="auto"/>
          <w:highlight w:val="none"/>
          <w:lang w:eastAsia="zh-CN"/>
        </w:rPr>
        <w:t>）</w:t>
      </w:r>
      <w:bookmarkEnd w:id="30"/>
    </w:p>
    <w:p>
      <w:pPr>
        <w:widowControl/>
        <w:spacing w:beforeAutospacing="1" w:afterAutospacing="1" w:line="360" w:lineRule="auto"/>
        <w:jc w:val="right"/>
        <w:rPr>
          <w:rFonts w:hint="eastAsia" w:ascii="宋体" w:hAnsi="宋体" w:eastAsia="宋体" w:cs="宋体"/>
          <w:color w:val="auto"/>
          <w:kern w:val="0"/>
          <w:sz w:val="36"/>
          <w:szCs w:val="36"/>
          <w:highlight w:val="none"/>
        </w:rPr>
      </w:pPr>
      <w:r>
        <w:rPr>
          <w:rFonts w:hint="eastAsia" w:ascii="宋体" w:hAnsi="宋体" w:eastAsia="宋体" w:cs="宋体"/>
          <w:bCs/>
          <w:color w:val="auto"/>
          <w:kern w:val="0"/>
          <w:sz w:val="36"/>
          <w:szCs w:val="36"/>
          <w:highlight w:val="none"/>
        </w:rPr>
        <w:t>正（副）本</w:t>
      </w:r>
    </w:p>
    <w:p>
      <w:pPr>
        <w:widowControl/>
        <w:spacing w:beforeAutospacing="1" w:afterAutospacing="1" w:line="360" w:lineRule="auto"/>
        <w:jc w:val="center"/>
        <w:rPr>
          <w:rFonts w:hint="eastAsia" w:ascii="宋体" w:hAnsi="宋体" w:eastAsia="宋体" w:cs="宋体"/>
          <w:color w:val="auto"/>
          <w:kern w:val="0"/>
          <w:sz w:val="48"/>
          <w:szCs w:val="48"/>
          <w:highlight w:val="none"/>
        </w:rPr>
      </w:pPr>
      <w:r>
        <w:rPr>
          <w:rFonts w:hint="eastAsia" w:ascii="宋体" w:hAnsi="宋体" w:eastAsia="宋体" w:cs="宋体"/>
          <w:color w:val="auto"/>
          <w:kern w:val="0"/>
          <w:sz w:val="48"/>
          <w:szCs w:val="48"/>
          <w:highlight w:val="none"/>
          <w:lang w:eastAsia="zh-CN"/>
        </w:rPr>
        <w:t>投标文件</w:t>
      </w:r>
    </w:p>
    <w:p>
      <w:pPr>
        <w:widowControl/>
        <w:spacing w:beforeAutospacing="1" w:afterAutospacing="1" w:line="360" w:lineRule="auto"/>
        <w:jc w:val="left"/>
        <w:rPr>
          <w:rFonts w:hint="eastAsia" w:ascii="宋体" w:hAnsi="宋体" w:eastAsia="宋体" w:cs="宋体"/>
          <w:color w:val="auto"/>
          <w:kern w:val="0"/>
          <w:sz w:val="27"/>
          <w:szCs w:val="27"/>
          <w:highlight w:val="none"/>
        </w:rPr>
      </w:pPr>
    </w:p>
    <w:p>
      <w:pPr>
        <w:widowControl/>
        <w:spacing w:beforeAutospacing="1" w:afterAutospacing="1"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项目名称：</w:t>
      </w:r>
    </w:p>
    <w:p>
      <w:pPr>
        <w:widowControl/>
        <w:spacing w:beforeAutospacing="1" w:afterAutospacing="1" w:line="360" w:lineRule="auto"/>
        <w:jc w:val="left"/>
        <w:rPr>
          <w:rFonts w:hint="eastAsia" w:ascii="宋体" w:hAnsi="宋体" w:eastAsia="宋体" w:cs="宋体"/>
          <w:color w:val="auto"/>
          <w:kern w:val="0"/>
          <w:sz w:val="27"/>
          <w:szCs w:val="27"/>
          <w:highlight w:val="none"/>
        </w:rPr>
      </w:pPr>
    </w:p>
    <w:p>
      <w:pPr>
        <w:widowControl/>
        <w:spacing w:beforeAutospacing="1" w:afterAutospacing="1"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项目编号：</w:t>
      </w:r>
    </w:p>
    <w:p>
      <w:pPr>
        <w:widowControl/>
        <w:spacing w:beforeAutospacing="1" w:afterAutospacing="1" w:line="360" w:lineRule="auto"/>
        <w:jc w:val="left"/>
        <w:rPr>
          <w:rFonts w:hint="eastAsia" w:ascii="宋体" w:hAnsi="宋体" w:eastAsia="宋体" w:cs="宋体"/>
          <w:color w:val="auto"/>
          <w:kern w:val="0"/>
          <w:sz w:val="27"/>
          <w:szCs w:val="27"/>
          <w:highlight w:val="none"/>
        </w:rPr>
      </w:pPr>
    </w:p>
    <w:p>
      <w:pPr>
        <w:widowControl/>
        <w:spacing w:beforeAutospacing="1" w:afterAutospacing="1"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名称：</w:t>
      </w:r>
    </w:p>
    <w:p>
      <w:pPr>
        <w:widowControl/>
        <w:spacing w:beforeAutospacing="1" w:afterAutospacing="1"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beforeAutospacing="1" w:afterAutospacing="1"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7"/>
          <w:szCs w:val="27"/>
          <w:highlight w:val="none"/>
        </w:rPr>
        <w:t>日期：</w:t>
      </w:r>
    </w:p>
    <w:p>
      <w:pPr>
        <w:widowControl/>
        <w:spacing w:beforeAutospacing="1" w:afterAutospacing="1" w:line="360" w:lineRule="auto"/>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 </w:t>
      </w:r>
    </w:p>
    <w:p>
      <w:pPr>
        <w:widowControl/>
        <w:spacing w:beforeAutospacing="1" w:afterAutospacing="1" w:line="360" w:lineRule="auto"/>
        <w:jc w:val="left"/>
        <w:rPr>
          <w:rFonts w:hint="eastAsia" w:ascii="宋体" w:hAnsi="宋体" w:eastAsia="宋体" w:cs="宋体"/>
          <w:color w:val="auto"/>
          <w:kern w:val="0"/>
          <w:sz w:val="27"/>
          <w:szCs w:val="27"/>
          <w:highlight w:val="none"/>
        </w:rPr>
      </w:pPr>
    </w:p>
    <w:p>
      <w:pPr>
        <w:widowControl/>
        <w:spacing w:beforeAutospacing="1" w:afterAutospacing="1" w:line="360" w:lineRule="auto"/>
        <w:jc w:val="left"/>
        <w:rPr>
          <w:rFonts w:hint="eastAsia" w:ascii="宋体" w:hAnsi="宋体" w:eastAsia="宋体" w:cs="宋体"/>
          <w:color w:val="auto"/>
          <w:kern w:val="0"/>
          <w:sz w:val="27"/>
          <w:szCs w:val="27"/>
          <w:highlight w:val="none"/>
        </w:rPr>
      </w:pPr>
    </w:p>
    <w:p>
      <w:pPr>
        <w:widowControl/>
        <w:spacing w:beforeAutospacing="1" w:afterAutospacing="1" w:line="360" w:lineRule="auto"/>
        <w:jc w:val="left"/>
        <w:rPr>
          <w:rFonts w:hint="eastAsia" w:ascii="宋体" w:hAnsi="宋体" w:eastAsia="宋体" w:cs="宋体"/>
          <w:color w:val="auto"/>
          <w:kern w:val="0"/>
          <w:sz w:val="27"/>
          <w:szCs w:val="27"/>
          <w:highlight w:val="none"/>
        </w:rPr>
      </w:pPr>
    </w:p>
    <w:p>
      <w:pPr>
        <w:pStyle w:val="4"/>
        <w:rPr>
          <w:rFonts w:hint="eastAsia" w:ascii="宋体" w:hAnsi="宋体" w:eastAsia="宋体" w:cs="宋体"/>
          <w:color w:val="auto"/>
          <w:kern w:val="0"/>
          <w:highlight w:val="none"/>
        </w:rPr>
      </w:pPr>
      <w:bookmarkStart w:id="31" w:name="_Toc14369"/>
      <w:r>
        <w:rPr>
          <w:rFonts w:hint="eastAsia" w:ascii="宋体" w:hAnsi="宋体" w:eastAsia="宋体" w:cs="宋体"/>
          <w:color w:val="auto"/>
          <w:kern w:val="0"/>
          <w:highlight w:val="none"/>
          <w:lang w:eastAsia="zh-CN"/>
        </w:rPr>
        <w:t>投标文件</w:t>
      </w:r>
      <w:r>
        <w:rPr>
          <w:rFonts w:hint="eastAsia" w:ascii="宋体" w:hAnsi="宋体" w:eastAsia="宋体" w:cs="宋体"/>
          <w:color w:val="auto"/>
          <w:kern w:val="0"/>
          <w:highlight w:val="none"/>
        </w:rPr>
        <w:t>资料目录清单（格式）</w:t>
      </w:r>
      <w:bookmarkEnd w:id="31"/>
    </w:p>
    <w:tbl>
      <w:tblPr>
        <w:tblStyle w:val="19"/>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1"/>
        <w:gridCol w:w="5293"/>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blCellSpacing w:w="0" w:type="dxa"/>
        </w:trPr>
        <w:tc>
          <w:tcPr>
            <w:tcW w:w="1031" w:type="dxa"/>
            <w:noWrap w:val="0"/>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r>
              <w:rPr>
                <w:rFonts w:hint="eastAsia" w:ascii="宋体" w:hAnsi="宋体" w:eastAsia="宋体" w:cs="宋体"/>
                <w:bCs/>
                <w:color w:val="auto"/>
                <w:kern w:val="0"/>
                <w:sz w:val="27"/>
                <w:szCs w:val="27"/>
                <w:highlight w:val="none"/>
              </w:rPr>
              <w:t>序号</w:t>
            </w:r>
          </w:p>
        </w:tc>
        <w:tc>
          <w:tcPr>
            <w:tcW w:w="5293" w:type="dxa"/>
            <w:noWrap w:val="0"/>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Cs/>
                <w:color w:val="auto"/>
                <w:kern w:val="0"/>
                <w:sz w:val="27"/>
                <w:szCs w:val="27"/>
                <w:highlight w:val="none"/>
              </w:rPr>
              <w:t>资料名称</w:t>
            </w:r>
          </w:p>
        </w:tc>
        <w:tc>
          <w:tcPr>
            <w:tcW w:w="3073" w:type="dxa"/>
            <w:noWrap w:val="0"/>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Cs/>
                <w:color w:val="auto"/>
                <w:kern w:val="0"/>
                <w:sz w:val="27"/>
                <w:szCs w:val="27"/>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tblCellSpacing w:w="0" w:type="dxa"/>
        </w:trPr>
        <w:tc>
          <w:tcPr>
            <w:tcW w:w="1031" w:type="dxa"/>
            <w:noWrap w:val="0"/>
            <w:vAlign w:val="center"/>
          </w:tcPr>
          <w:p>
            <w:pPr>
              <w:widowControl/>
              <w:spacing w:line="360" w:lineRule="auto"/>
              <w:jc w:val="center"/>
              <w:rPr>
                <w:rFonts w:hint="eastAsia" w:ascii="宋体" w:hAnsi="宋体" w:eastAsia="宋体" w:cs="宋体"/>
                <w:color w:val="auto"/>
                <w:kern w:val="0"/>
                <w:sz w:val="24"/>
                <w:highlight w:val="none"/>
              </w:rPr>
            </w:pPr>
          </w:p>
        </w:tc>
        <w:tc>
          <w:tcPr>
            <w:tcW w:w="5293" w:type="dxa"/>
            <w:noWrap w:val="0"/>
            <w:vAlign w:val="center"/>
          </w:tcPr>
          <w:p>
            <w:pPr>
              <w:widowControl/>
              <w:spacing w:line="360" w:lineRule="auto"/>
              <w:jc w:val="left"/>
              <w:rPr>
                <w:rFonts w:hint="eastAsia" w:ascii="宋体" w:hAnsi="宋体" w:eastAsia="宋体" w:cs="宋体"/>
                <w:color w:val="auto"/>
                <w:kern w:val="0"/>
                <w:sz w:val="24"/>
                <w:highlight w:val="none"/>
              </w:rPr>
            </w:pPr>
          </w:p>
        </w:tc>
        <w:tc>
          <w:tcPr>
            <w:tcW w:w="3073" w:type="dxa"/>
            <w:noWrap w:val="0"/>
            <w:vAlign w:val="center"/>
          </w:tcPr>
          <w:p>
            <w:pPr>
              <w:widowControl/>
              <w:spacing w:line="360" w:lineRule="auto"/>
              <w:jc w:val="left"/>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blCellSpacing w:w="0" w:type="dxa"/>
        </w:trPr>
        <w:tc>
          <w:tcPr>
            <w:tcW w:w="1031" w:type="dxa"/>
            <w:noWrap w:val="0"/>
            <w:vAlign w:val="center"/>
          </w:tcPr>
          <w:p>
            <w:pPr>
              <w:widowControl/>
              <w:spacing w:line="360" w:lineRule="auto"/>
              <w:jc w:val="center"/>
              <w:rPr>
                <w:rFonts w:hint="eastAsia" w:ascii="宋体" w:hAnsi="宋体" w:eastAsia="宋体" w:cs="宋体"/>
                <w:color w:val="auto"/>
                <w:kern w:val="0"/>
                <w:sz w:val="24"/>
                <w:highlight w:val="none"/>
              </w:rPr>
            </w:pPr>
          </w:p>
        </w:tc>
        <w:tc>
          <w:tcPr>
            <w:tcW w:w="5293" w:type="dxa"/>
            <w:noWrap w:val="0"/>
            <w:vAlign w:val="center"/>
          </w:tcPr>
          <w:p>
            <w:pPr>
              <w:widowControl/>
              <w:spacing w:line="360" w:lineRule="auto"/>
              <w:jc w:val="left"/>
              <w:rPr>
                <w:rFonts w:hint="eastAsia" w:ascii="宋体" w:hAnsi="宋体" w:eastAsia="宋体" w:cs="宋体"/>
                <w:color w:val="auto"/>
                <w:kern w:val="0"/>
                <w:sz w:val="24"/>
                <w:highlight w:val="none"/>
              </w:rPr>
            </w:pPr>
          </w:p>
        </w:tc>
        <w:tc>
          <w:tcPr>
            <w:tcW w:w="3073" w:type="dxa"/>
            <w:noWrap w:val="0"/>
            <w:vAlign w:val="center"/>
          </w:tcPr>
          <w:p>
            <w:pPr>
              <w:widowControl/>
              <w:spacing w:line="360" w:lineRule="auto"/>
              <w:jc w:val="left"/>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blCellSpacing w:w="0" w:type="dxa"/>
        </w:trPr>
        <w:tc>
          <w:tcPr>
            <w:tcW w:w="1031" w:type="dxa"/>
            <w:noWrap w:val="0"/>
            <w:vAlign w:val="center"/>
          </w:tcPr>
          <w:p>
            <w:pPr>
              <w:widowControl/>
              <w:spacing w:line="360" w:lineRule="auto"/>
              <w:jc w:val="center"/>
              <w:rPr>
                <w:rFonts w:hint="eastAsia" w:ascii="宋体" w:hAnsi="宋体" w:eastAsia="宋体" w:cs="宋体"/>
                <w:color w:val="auto"/>
                <w:kern w:val="0"/>
                <w:sz w:val="24"/>
                <w:highlight w:val="none"/>
              </w:rPr>
            </w:pPr>
          </w:p>
        </w:tc>
        <w:tc>
          <w:tcPr>
            <w:tcW w:w="5293" w:type="dxa"/>
            <w:noWrap w:val="0"/>
            <w:vAlign w:val="center"/>
          </w:tcPr>
          <w:p>
            <w:pPr>
              <w:widowControl/>
              <w:spacing w:line="360" w:lineRule="auto"/>
              <w:jc w:val="left"/>
              <w:rPr>
                <w:rFonts w:hint="eastAsia" w:ascii="宋体" w:hAnsi="宋体" w:eastAsia="宋体" w:cs="宋体"/>
                <w:color w:val="auto"/>
                <w:kern w:val="0"/>
                <w:sz w:val="24"/>
                <w:highlight w:val="none"/>
              </w:rPr>
            </w:pPr>
          </w:p>
        </w:tc>
        <w:tc>
          <w:tcPr>
            <w:tcW w:w="3073" w:type="dxa"/>
            <w:noWrap w:val="0"/>
            <w:vAlign w:val="center"/>
          </w:tcPr>
          <w:p>
            <w:pPr>
              <w:widowControl/>
              <w:spacing w:line="360" w:lineRule="auto"/>
              <w:jc w:val="left"/>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blCellSpacing w:w="0" w:type="dxa"/>
        </w:trPr>
        <w:tc>
          <w:tcPr>
            <w:tcW w:w="1031" w:type="dxa"/>
            <w:noWrap w:val="0"/>
            <w:vAlign w:val="center"/>
          </w:tcPr>
          <w:p>
            <w:pPr>
              <w:widowControl/>
              <w:spacing w:line="360" w:lineRule="auto"/>
              <w:jc w:val="center"/>
              <w:rPr>
                <w:rFonts w:hint="eastAsia" w:ascii="宋体" w:hAnsi="宋体" w:eastAsia="宋体" w:cs="宋体"/>
                <w:color w:val="auto"/>
                <w:kern w:val="0"/>
                <w:sz w:val="24"/>
                <w:highlight w:val="none"/>
              </w:rPr>
            </w:pPr>
          </w:p>
        </w:tc>
        <w:tc>
          <w:tcPr>
            <w:tcW w:w="5293" w:type="dxa"/>
            <w:noWrap w:val="0"/>
            <w:vAlign w:val="center"/>
          </w:tcPr>
          <w:p>
            <w:pPr>
              <w:widowControl/>
              <w:spacing w:line="360" w:lineRule="auto"/>
              <w:jc w:val="left"/>
              <w:rPr>
                <w:rFonts w:hint="eastAsia" w:ascii="宋体" w:hAnsi="宋体" w:eastAsia="宋体" w:cs="宋体"/>
                <w:color w:val="auto"/>
                <w:kern w:val="0"/>
                <w:sz w:val="24"/>
                <w:highlight w:val="none"/>
              </w:rPr>
            </w:pPr>
          </w:p>
        </w:tc>
        <w:tc>
          <w:tcPr>
            <w:tcW w:w="3073" w:type="dxa"/>
            <w:noWrap w:val="0"/>
            <w:vAlign w:val="center"/>
          </w:tcPr>
          <w:p>
            <w:pPr>
              <w:widowControl/>
              <w:spacing w:line="360" w:lineRule="auto"/>
              <w:jc w:val="left"/>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blCellSpacing w:w="0" w:type="dxa"/>
        </w:trPr>
        <w:tc>
          <w:tcPr>
            <w:tcW w:w="1031" w:type="dxa"/>
            <w:noWrap w:val="0"/>
            <w:vAlign w:val="center"/>
          </w:tcPr>
          <w:p>
            <w:pPr>
              <w:widowControl/>
              <w:spacing w:line="360" w:lineRule="auto"/>
              <w:jc w:val="center"/>
              <w:rPr>
                <w:rFonts w:hint="eastAsia" w:ascii="宋体" w:hAnsi="宋体" w:eastAsia="宋体" w:cs="宋体"/>
                <w:color w:val="auto"/>
                <w:kern w:val="0"/>
                <w:sz w:val="24"/>
                <w:highlight w:val="none"/>
              </w:rPr>
            </w:pPr>
          </w:p>
        </w:tc>
        <w:tc>
          <w:tcPr>
            <w:tcW w:w="5293" w:type="dxa"/>
            <w:noWrap w:val="0"/>
            <w:vAlign w:val="center"/>
          </w:tcPr>
          <w:p>
            <w:pPr>
              <w:widowControl/>
              <w:spacing w:line="360" w:lineRule="auto"/>
              <w:jc w:val="left"/>
              <w:rPr>
                <w:rFonts w:hint="eastAsia" w:ascii="宋体" w:hAnsi="宋体" w:eastAsia="宋体" w:cs="宋体"/>
                <w:color w:val="auto"/>
                <w:kern w:val="0"/>
                <w:sz w:val="24"/>
                <w:highlight w:val="none"/>
              </w:rPr>
            </w:pPr>
          </w:p>
        </w:tc>
        <w:tc>
          <w:tcPr>
            <w:tcW w:w="3073" w:type="dxa"/>
            <w:noWrap w:val="0"/>
            <w:vAlign w:val="center"/>
          </w:tcPr>
          <w:p>
            <w:pPr>
              <w:widowControl/>
              <w:spacing w:line="360" w:lineRule="auto"/>
              <w:jc w:val="left"/>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blCellSpacing w:w="0" w:type="dxa"/>
        </w:trPr>
        <w:tc>
          <w:tcPr>
            <w:tcW w:w="1031" w:type="dxa"/>
            <w:noWrap w:val="0"/>
            <w:vAlign w:val="center"/>
          </w:tcPr>
          <w:p>
            <w:pPr>
              <w:widowControl/>
              <w:spacing w:line="360" w:lineRule="auto"/>
              <w:jc w:val="center"/>
              <w:rPr>
                <w:rFonts w:hint="eastAsia" w:ascii="宋体" w:hAnsi="宋体" w:eastAsia="宋体" w:cs="宋体"/>
                <w:color w:val="auto"/>
                <w:kern w:val="0"/>
                <w:sz w:val="24"/>
                <w:highlight w:val="none"/>
              </w:rPr>
            </w:pPr>
          </w:p>
        </w:tc>
        <w:tc>
          <w:tcPr>
            <w:tcW w:w="5293" w:type="dxa"/>
            <w:noWrap w:val="0"/>
            <w:vAlign w:val="center"/>
          </w:tcPr>
          <w:p>
            <w:pPr>
              <w:widowControl/>
              <w:spacing w:line="360" w:lineRule="auto"/>
              <w:jc w:val="left"/>
              <w:rPr>
                <w:rFonts w:hint="eastAsia" w:ascii="宋体" w:hAnsi="宋体" w:eastAsia="宋体" w:cs="宋体"/>
                <w:color w:val="auto"/>
                <w:kern w:val="0"/>
                <w:sz w:val="24"/>
                <w:highlight w:val="none"/>
              </w:rPr>
            </w:pPr>
          </w:p>
        </w:tc>
        <w:tc>
          <w:tcPr>
            <w:tcW w:w="3073" w:type="dxa"/>
            <w:noWrap w:val="0"/>
            <w:vAlign w:val="center"/>
          </w:tcPr>
          <w:p>
            <w:pPr>
              <w:widowControl/>
              <w:spacing w:line="360" w:lineRule="auto"/>
              <w:jc w:val="left"/>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blCellSpacing w:w="0" w:type="dxa"/>
        </w:trPr>
        <w:tc>
          <w:tcPr>
            <w:tcW w:w="1031" w:type="dxa"/>
            <w:noWrap w:val="0"/>
            <w:vAlign w:val="center"/>
          </w:tcPr>
          <w:p>
            <w:pPr>
              <w:widowControl/>
              <w:spacing w:line="360" w:lineRule="auto"/>
              <w:jc w:val="center"/>
              <w:rPr>
                <w:rFonts w:hint="eastAsia" w:ascii="宋体" w:hAnsi="宋体" w:eastAsia="宋体" w:cs="宋体"/>
                <w:color w:val="auto"/>
                <w:kern w:val="0"/>
                <w:sz w:val="24"/>
                <w:highlight w:val="none"/>
              </w:rPr>
            </w:pPr>
          </w:p>
        </w:tc>
        <w:tc>
          <w:tcPr>
            <w:tcW w:w="5293" w:type="dxa"/>
            <w:noWrap w:val="0"/>
            <w:vAlign w:val="center"/>
          </w:tcPr>
          <w:p>
            <w:pPr>
              <w:widowControl/>
              <w:spacing w:line="360" w:lineRule="auto"/>
              <w:jc w:val="left"/>
              <w:rPr>
                <w:rFonts w:hint="eastAsia" w:ascii="宋体" w:hAnsi="宋体" w:eastAsia="宋体" w:cs="宋体"/>
                <w:color w:val="auto"/>
                <w:kern w:val="0"/>
                <w:sz w:val="24"/>
                <w:highlight w:val="none"/>
              </w:rPr>
            </w:pPr>
          </w:p>
        </w:tc>
        <w:tc>
          <w:tcPr>
            <w:tcW w:w="3073" w:type="dxa"/>
            <w:noWrap w:val="0"/>
            <w:vAlign w:val="center"/>
          </w:tcPr>
          <w:p>
            <w:pPr>
              <w:widowControl/>
              <w:spacing w:line="360" w:lineRule="auto"/>
              <w:jc w:val="left"/>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blCellSpacing w:w="0" w:type="dxa"/>
        </w:trPr>
        <w:tc>
          <w:tcPr>
            <w:tcW w:w="1031" w:type="dxa"/>
            <w:noWrap w:val="0"/>
            <w:vAlign w:val="center"/>
          </w:tcPr>
          <w:p>
            <w:pPr>
              <w:widowControl/>
              <w:spacing w:line="360" w:lineRule="auto"/>
              <w:jc w:val="center"/>
              <w:rPr>
                <w:rFonts w:hint="eastAsia" w:ascii="宋体" w:hAnsi="宋体" w:eastAsia="宋体" w:cs="宋体"/>
                <w:color w:val="auto"/>
                <w:kern w:val="0"/>
                <w:sz w:val="24"/>
                <w:highlight w:val="none"/>
              </w:rPr>
            </w:pPr>
          </w:p>
        </w:tc>
        <w:tc>
          <w:tcPr>
            <w:tcW w:w="5293" w:type="dxa"/>
            <w:noWrap w:val="0"/>
            <w:vAlign w:val="top"/>
          </w:tcPr>
          <w:p>
            <w:pPr>
              <w:widowControl/>
              <w:spacing w:line="360" w:lineRule="auto"/>
              <w:jc w:val="left"/>
              <w:rPr>
                <w:rFonts w:hint="eastAsia" w:ascii="宋体" w:hAnsi="宋体" w:eastAsia="宋体" w:cs="宋体"/>
                <w:color w:val="auto"/>
                <w:kern w:val="0"/>
                <w:sz w:val="24"/>
                <w:highlight w:val="none"/>
              </w:rPr>
            </w:pPr>
          </w:p>
        </w:tc>
        <w:tc>
          <w:tcPr>
            <w:tcW w:w="3073" w:type="dxa"/>
            <w:noWrap w:val="0"/>
            <w:vAlign w:val="center"/>
          </w:tcPr>
          <w:p>
            <w:pPr>
              <w:widowControl/>
              <w:spacing w:line="360" w:lineRule="auto"/>
              <w:jc w:val="left"/>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blCellSpacing w:w="0" w:type="dxa"/>
        </w:trPr>
        <w:tc>
          <w:tcPr>
            <w:tcW w:w="1031" w:type="dxa"/>
            <w:noWrap w:val="0"/>
            <w:vAlign w:val="center"/>
          </w:tcPr>
          <w:p>
            <w:pPr>
              <w:widowControl/>
              <w:spacing w:line="360" w:lineRule="auto"/>
              <w:jc w:val="center"/>
              <w:rPr>
                <w:rFonts w:hint="eastAsia" w:ascii="宋体" w:hAnsi="宋体" w:eastAsia="宋体" w:cs="宋体"/>
                <w:color w:val="auto"/>
                <w:kern w:val="0"/>
                <w:sz w:val="24"/>
                <w:highlight w:val="none"/>
              </w:rPr>
            </w:pPr>
          </w:p>
        </w:tc>
        <w:tc>
          <w:tcPr>
            <w:tcW w:w="5293" w:type="dxa"/>
            <w:noWrap w:val="0"/>
            <w:vAlign w:val="center"/>
          </w:tcPr>
          <w:p>
            <w:pPr>
              <w:widowControl/>
              <w:spacing w:line="360" w:lineRule="auto"/>
              <w:jc w:val="left"/>
              <w:rPr>
                <w:rFonts w:hint="eastAsia" w:ascii="宋体" w:hAnsi="宋体" w:eastAsia="宋体" w:cs="宋体"/>
                <w:color w:val="auto"/>
                <w:kern w:val="0"/>
                <w:sz w:val="24"/>
                <w:highlight w:val="none"/>
              </w:rPr>
            </w:pPr>
          </w:p>
        </w:tc>
        <w:tc>
          <w:tcPr>
            <w:tcW w:w="3073" w:type="dxa"/>
            <w:noWrap w:val="0"/>
            <w:vAlign w:val="top"/>
          </w:tcPr>
          <w:p>
            <w:pPr>
              <w:widowControl/>
              <w:spacing w:line="360" w:lineRule="auto"/>
              <w:jc w:val="left"/>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blCellSpacing w:w="0" w:type="dxa"/>
        </w:trPr>
        <w:tc>
          <w:tcPr>
            <w:tcW w:w="1031" w:type="dxa"/>
            <w:noWrap w:val="0"/>
            <w:vAlign w:val="center"/>
          </w:tcPr>
          <w:p>
            <w:pPr>
              <w:widowControl/>
              <w:spacing w:line="360" w:lineRule="auto"/>
              <w:jc w:val="center"/>
              <w:rPr>
                <w:rFonts w:hint="eastAsia" w:ascii="宋体" w:hAnsi="宋体" w:eastAsia="宋体" w:cs="宋体"/>
                <w:color w:val="auto"/>
                <w:kern w:val="0"/>
                <w:sz w:val="27"/>
                <w:szCs w:val="27"/>
                <w:highlight w:val="none"/>
              </w:rPr>
            </w:pPr>
          </w:p>
        </w:tc>
        <w:tc>
          <w:tcPr>
            <w:tcW w:w="5293" w:type="dxa"/>
            <w:noWrap w:val="0"/>
            <w:vAlign w:val="center"/>
          </w:tcPr>
          <w:p>
            <w:pPr>
              <w:widowControl/>
              <w:spacing w:line="360" w:lineRule="auto"/>
              <w:jc w:val="left"/>
              <w:rPr>
                <w:rFonts w:hint="eastAsia" w:ascii="宋体" w:hAnsi="宋体" w:eastAsia="宋体" w:cs="宋体"/>
                <w:color w:val="auto"/>
                <w:kern w:val="0"/>
                <w:sz w:val="27"/>
                <w:szCs w:val="27"/>
                <w:highlight w:val="none"/>
              </w:rPr>
            </w:pPr>
          </w:p>
        </w:tc>
        <w:tc>
          <w:tcPr>
            <w:tcW w:w="3073" w:type="dxa"/>
            <w:noWrap w:val="0"/>
            <w:vAlign w:val="top"/>
          </w:tcPr>
          <w:p>
            <w:pPr>
              <w:widowControl/>
              <w:spacing w:line="360" w:lineRule="auto"/>
              <w:jc w:val="left"/>
              <w:rPr>
                <w:rFonts w:hint="eastAsia" w:ascii="宋体" w:hAnsi="宋体" w:eastAsia="宋体" w:cs="宋体"/>
                <w:color w:val="auto"/>
                <w:kern w:val="0"/>
                <w:sz w:val="24"/>
                <w:highlight w:val="none"/>
              </w:rPr>
            </w:pPr>
          </w:p>
        </w:tc>
      </w:tr>
    </w:tbl>
    <w:p>
      <w:pPr>
        <w:widowControl/>
        <w:spacing w:beforeAutospacing="1" w:afterAutospacing="1" w:line="360" w:lineRule="auto"/>
        <w:jc w:val="left"/>
        <w:rPr>
          <w:rFonts w:hint="eastAsia" w:ascii="宋体" w:hAnsi="宋体" w:eastAsia="宋体" w:cs="宋体"/>
          <w:color w:val="auto"/>
          <w:kern w:val="0"/>
          <w:sz w:val="27"/>
          <w:szCs w:val="27"/>
          <w:highlight w:val="none"/>
        </w:rPr>
      </w:pPr>
    </w:p>
    <w:p>
      <w:pPr>
        <w:widowControl/>
        <w:spacing w:beforeAutospacing="1" w:afterAutospacing="1" w:line="360" w:lineRule="auto"/>
        <w:jc w:val="left"/>
        <w:rPr>
          <w:rFonts w:hint="eastAsia" w:ascii="宋体" w:hAnsi="宋体" w:eastAsia="宋体" w:cs="宋体"/>
          <w:color w:val="auto"/>
          <w:kern w:val="0"/>
          <w:sz w:val="27"/>
          <w:szCs w:val="27"/>
          <w:highlight w:val="none"/>
        </w:rPr>
      </w:pPr>
    </w:p>
    <w:p>
      <w:pPr>
        <w:widowControl/>
        <w:spacing w:beforeAutospacing="1" w:afterAutospacing="1" w:line="360" w:lineRule="auto"/>
        <w:jc w:val="left"/>
        <w:rPr>
          <w:rFonts w:hint="eastAsia" w:ascii="宋体" w:hAnsi="宋体" w:eastAsia="宋体" w:cs="宋体"/>
          <w:color w:val="auto"/>
          <w:kern w:val="0"/>
          <w:sz w:val="27"/>
          <w:szCs w:val="27"/>
          <w:highlight w:val="none"/>
        </w:rPr>
      </w:pPr>
    </w:p>
    <w:p>
      <w:pPr>
        <w:widowControl/>
        <w:spacing w:beforeAutospacing="1" w:afterAutospacing="1" w:line="360" w:lineRule="auto"/>
        <w:jc w:val="left"/>
        <w:rPr>
          <w:rFonts w:hint="eastAsia" w:ascii="宋体" w:hAnsi="宋体" w:eastAsia="宋体" w:cs="宋体"/>
          <w:color w:val="auto"/>
          <w:kern w:val="0"/>
          <w:sz w:val="27"/>
          <w:szCs w:val="27"/>
          <w:highlight w:val="none"/>
        </w:rPr>
      </w:pPr>
    </w:p>
    <w:p>
      <w:pPr>
        <w:pStyle w:val="4"/>
        <w:ind w:firstLine="0"/>
        <w:jc w:val="both"/>
        <w:rPr>
          <w:rFonts w:hint="eastAsia" w:ascii="宋体" w:hAnsi="宋体" w:eastAsia="宋体" w:cs="宋体"/>
          <w:color w:val="auto"/>
          <w:kern w:val="0"/>
          <w:highlight w:val="none"/>
        </w:rPr>
      </w:pPr>
      <w:bookmarkStart w:id="32" w:name="_Toc16999"/>
      <w:r>
        <w:rPr>
          <w:rFonts w:hint="eastAsia" w:ascii="宋体" w:hAnsi="宋体" w:eastAsia="宋体" w:cs="宋体"/>
          <w:color w:val="auto"/>
          <w:kern w:val="0"/>
          <w:highlight w:val="none"/>
        </w:rPr>
        <w:t>一、资格证明文件</w:t>
      </w:r>
      <w:bookmarkEnd w:id="32"/>
    </w:p>
    <w:p>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1-1具有独立承担民事责任的能力的资格证明文件</w:t>
      </w:r>
    </w:p>
    <w:p>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1-</w:t>
      </w:r>
      <w:r>
        <w:rPr>
          <w:rFonts w:hint="eastAsia" w:ascii="宋体" w:hAnsi="宋体" w:eastAsia="宋体" w:cs="宋体"/>
          <w:color w:val="auto"/>
          <w:sz w:val="30"/>
          <w:szCs w:val="30"/>
          <w:highlight w:val="none"/>
        </w:rPr>
        <w:t>2．具有良好的商业信誉和健全的财务会计制度；</w:t>
      </w:r>
    </w:p>
    <w:p>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1-</w:t>
      </w:r>
      <w:r>
        <w:rPr>
          <w:rFonts w:hint="eastAsia" w:ascii="宋体" w:hAnsi="宋体" w:eastAsia="宋体" w:cs="宋体"/>
          <w:color w:val="auto"/>
          <w:sz w:val="30"/>
          <w:szCs w:val="30"/>
          <w:highlight w:val="none"/>
        </w:rPr>
        <w:t>3．具有履行合同所必需的设备和专业技术能力；</w:t>
      </w:r>
    </w:p>
    <w:p>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1-</w:t>
      </w:r>
      <w:r>
        <w:rPr>
          <w:rFonts w:hint="eastAsia" w:ascii="宋体" w:hAnsi="宋体" w:eastAsia="宋体" w:cs="宋体"/>
          <w:color w:val="auto"/>
          <w:sz w:val="30"/>
          <w:szCs w:val="30"/>
          <w:highlight w:val="none"/>
        </w:rPr>
        <w:t>4．有依法缴纳税收和社会保障资金的良好记录；</w:t>
      </w:r>
    </w:p>
    <w:p>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1-</w:t>
      </w:r>
      <w:r>
        <w:rPr>
          <w:rFonts w:hint="eastAsia" w:ascii="宋体" w:hAnsi="宋体" w:eastAsia="宋体" w:cs="宋体"/>
          <w:color w:val="auto"/>
          <w:sz w:val="30"/>
          <w:szCs w:val="30"/>
          <w:highlight w:val="none"/>
        </w:rPr>
        <w:t>5．参加</w:t>
      </w:r>
      <w:r>
        <w:rPr>
          <w:rFonts w:hint="eastAsia" w:ascii="宋体" w:hAnsi="宋体" w:eastAsia="宋体" w:cs="宋体"/>
          <w:color w:val="auto"/>
          <w:sz w:val="30"/>
          <w:szCs w:val="30"/>
          <w:highlight w:val="none"/>
          <w:lang w:eastAsia="zh-CN"/>
        </w:rPr>
        <w:t>采购活动</w:t>
      </w:r>
      <w:r>
        <w:rPr>
          <w:rFonts w:hint="eastAsia" w:ascii="宋体" w:hAnsi="宋体" w:eastAsia="宋体" w:cs="宋体"/>
          <w:color w:val="auto"/>
          <w:sz w:val="30"/>
          <w:szCs w:val="30"/>
          <w:highlight w:val="none"/>
        </w:rPr>
        <w:t>前三年内，在经营活动中没有重大违法记录；</w:t>
      </w:r>
    </w:p>
    <w:p>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1-</w:t>
      </w:r>
      <w:r>
        <w:rPr>
          <w:rFonts w:hint="eastAsia" w:ascii="宋体" w:hAnsi="宋体" w:eastAsia="宋体" w:cs="宋体"/>
          <w:color w:val="auto"/>
          <w:sz w:val="30"/>
          <w:szCs w:val="30"/>
          <w:highlight w:val="none"/>
        </w:rPr>
        <w:t>6．符合法律，行政法规规定的其他条件。</w:t>
      </w:r>
    </w:p>
    <w:p>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lang w:val="en-US" w:eastAsia="zh-CN"/>
        </w:rPr>
        <w:t>7</w:t>
      </w:r>
      <w:r>
        <w:rPr>
          <w:rFonts w:hint="eastAsia" w:ascii="宋体" w:hAnsi="宋体" w:eastAsia="宋体" w:cs="宋体"/>
          <w:color w:val="auto"/>
          <w:sz w:val="30"/>
          <w:szCs w:val="30"/>
          <w:highlight w:val="none"/>
        </w:rPr>
        <w:t>基本资格条件承诺函</w:t>
      </w:r>
    </w:p>
    <w:p>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lang w:val="en-US" w:eastAsia="zh-CN"/>
        </w:rPr>
        <w:t>8</w:t>
      </w:r>
      <w:r>
        <w:rPr>
          <w:rFonts w:hint="eastAsia" w:ascii="宋体" w:hAnsi="宋体" w:eastAsia="宋体" w:cs="宋体"/>
          <w:color w:val="auto"/>
          <w:sz w:val="30"/>
          <w:szCs w:val="30"/>
          <w:highlight w:val="none"/>
        </w:rPr>
        <w:t>法定代表人（经营者）身份证明书（见格式）</w:t>
      </w:r>
    </w:p>
    <w:p>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lang w:val="en-US" w:eastAsia="zh-CN"/>
        </w:rPr>
        <w:t>9</w:t>
      </w:r>
      <w:r>
        <w:rPr>
          <w:rFonts w:hint="eastAsia" w:ascii="宋体" w:hAnsi="宋体" w:eastAsia="宋体" w:cs="宋体"/>
          <w:color w:val="auto"/>
          <w:sz w:val="30"/>
          <w:szCs w:val="30"/>
          <w:highlight w:val="none"/>
        </w:rPr>
        <w:t>法定代表人（经营者）授权书（见格式）</w:t>
      </w:r>
    </w:p>
    <w:p>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lang w:val="en-US" w:eastAsia="zh-CN"/>
        </w:rPr>
        <w:t>10</w:t>
      </w:r>
      <w:r>
        <w:rPr>
          <w:rFonts w:hint="eastAsia" w:ascii="宋体" w:hAnsi="宋体" w:eastAsia="宋体" w:cs="宋体"/>
          <w:color w:val="auto"/>
          <w:sz w:val="30"/>
          <w:szCs w:val="30"/>
          <w:highlight w:val="none"/>
        </w:rPr>
        <w:t>其他特定资格证明材料</w:t>
      </w:r>
    </w:p>
    <w:p>
      <w:pPr>
        <w:spacing w:line="360" w:lineRule="auto"/>
        <w:rPr>
          <w:rFonts w:hint="eastAsia" w:ascii="宋体" w:hAnsi="宋体" w:eastAsia="宋体" w:cs="宋体"/>
          <w:color w:val="auto"/>
          <w:sz w:val="30"/>
          <w:szCs w:val="30"/>
          <w:highlight w:val="none"/>
        </w:rPr>
      </w:pPr>
    </w:p>
    <w:p>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填写须知</w:t>
      </w:r>
    </w:p>
    <w:p>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1）所附格式中要求填写的全部内容都必须如实填写。</w:t>
      </w:r>
    </w:p>
    <w:p>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2）本资格声明的签字人应保证全部声明和填写的内容是真实的和正确的。</w:t>
      </w:r>
    </w:p>
    <w:p>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3）</w:t>
      </w:r>
      <w:r>
        <w:rPr>
          <w:rFonts w:hint="eastAsia" w:ascii="宋体" w:hAnsi="宋体" w:eastAsia="宋体" w:cs="宋体"/>
          <w:color w:val="auto"/>
          <w:sz w:val="30"/>
          <w:szCs w:val="30"/>
          <w:highlight w:val="none"/>
          <w:lang w:eastAsia="zh-CN"/>
        </w:rPr>
        <w:t>评标委员会</w:t>
      </w:r>
      <w:r>
        <w:rPr>
          <w:rFonts w:hint="eastAsia" w:ascii="宋体" w:hAnsi="宋体" w:eastAsia="宋体" w:cs="宋体"/>
          <w:color w:val="auto"/>
          <w:sz w:val="30"/>
          <w:szCs w:val="30"/>
          <w:highlight w:val="none"/>
        </w:rPr>
        <w:t>将应用</w:t>
      </w:r>
      <w:r>
        <w:rPr>
          <w:rFonts w:hint="eastAsia" w:ascii="宋体" w:hAnsi="宋体" w:eastAsia="宋体" w:cs="宋体"/>
          <w:color w:val="auto"/>
          <w:sz w:val="30"/>
          <w:szCs w:val="30"/>
          <w:highlight w:val="none"/>
          <w:lang w:eastAsia="zh-CN"/>
        </w:rPr>
        <w:t>投标人</w:t>
      </w:r>
      <w:r>
        <w:rPr>
          <w:rFonts w:hint="eastAsia" w:ascii="宋体" w:hAnsi="宋体" w:eastAsia="宋体" w:cs="宋体"/>
          <w:color w:val="auto"/>
          <w:sz w:val="30"/>
          <w:szCs w:val="30"/>
          <w:highlight w:val="none"/>
        </w:rPr>
        <w:t>提交的资料，根据自己的判断和考虑决</w:t>
      </w:r>
    </w:p>
    <w:p>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定</w:t>
      </w:r>
      <w:r>
        <w:rPr>
          <w:rFonts w:hint="eastAsia" w:ascii="宋体" w:hAnsi="宋体" w:eastAsia="宋体" w:cs="宋体"/>
          <w:color w:val="auto"/>
          <w:sz w:val="30"/>
          <w:szCs w:val="30"/>
          <w:highlight w:val="none"/>
          <w:lang w:eastAsia="zh-CN"/>
        </w:rPr>
        <w:t>投标人</w:t>
      </w:r>
      <w:r>
        <w:rPr>
          <w:rFonts w:hint="eastAsia" w:ascii="宋体" w:hAnsi="宋体" w:eastAsia="宋体" w:cs="宋体"/>
          <w:color w:val="auto"/>
          <w:sz w:val="30"/>
          <w:szCs w:val="30"/>
          <w:highlight w:val="none"/>
        </w:rPr>
        <w:t>履行合同的合格性及能力。</w:t>
      </w:r>
    </w:p>
    <w:p>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注：</w:t>
      </w:r>
      <w:r>
        <w:rPr>
          <w:rFonts w:hint="eastAsia" w:ascii="宋体" w:hAnsi="宋体" w:eastAsia="宋体" w:cs="宋体"/>
          <w:color w:val="auto"/>
          <w:sz w:val="30"/>
          <w:szCs w:val="30"/>
          <w:highlight w:val="none"/>
          <w:lang w:eastAsia="zh-CN"/>
        </w:rPr>
        <w:t>投标人</w:t>
      </w:r>
      <w:r>
        <w:rPr>
          <w:rFonts w:hint="eastAsia" w:ascii="宋体" w:hAnsi="宋体" w:eastAsia="宋体" w:cs="宋体"/>
          <w:color w:val="auto"/>
          <w:sz w:val="30"/>
          <w:szCs w:val="30"/>
          <w:highlight w:val="none"/>
        </w:rPr>
        <w:t>上述有关资格证明文件必须与原件一致，否则视为无效</w:t>
      </w:r>
      <w:r>
        <w:rPr>
          <w:rFonts w:hint="eastAsia" w:ascii="宋体" w:hAnsi="宋体" w:eastAsia="宋体" w:cs="宋体"/>
          <w:color w:val="auto"/>
          <w:sz w:val="30"/>
          <w:szCs w:val="30"/>
          <w:highlight w:val="none"/>
          <w:lang w:eastAsia="zh-CN"/>
        </w:rPr>
        <w:t>投标</w:t>
      </w:r>
      <w:r>
        <w:rPr>
          <w:rFonts w:hint="eastAsia" w:ascii="宋体" w:hAnsi="宋体" w:eastAsia="宋体" w:cs="宋体"/>
          <w:color w:val="auto"/>
          <w:sz w:val="30"/>
          <w:szCs w:val="30"/>
          <w:highlight w:val="none"/>
        </w:rPr>
        <w:t>。</w:t>
      </w:r>
    </w:p>
    <w:p>
      <w:pPr>
        <w:keepNext/>
        <w:keepLines/>
        <w:spacing w:line="460" w:lineRule="exact"/>
        <w:outlineLvl w:val="1"/>
        <w:rPr>
          <w:rFonts w:hint="eastAsia" w:ascii="宋体" w:hAnsi="宋体" w:eastAsia="宋体" w:cs="宋体"/>
          <w:b/>
          <w:bCs/>
          <w:color w:val="auto"/>
          <w:sz w:val="32"/>
          <w:szCs w:val="32"/>
          <w:highlight w:val="none"/>
        </w:rPr>
      </w:pPr>
      <w:bookmarkStart w:id="33" w:name="_Toc21612154"/>
      <w:bookmarkStart w:id="34" w:name="_Toc506307322"/>
      <w:r>
        <w:rPr>
          <w:rFonts w:hint="eastAsia" w:ascii="宋体" w:hAnsi="宋体" w:eastAsia="宋体" w:cs="宋体"/>
          <w:b/>
          <w:bCs/>
          <w:color w:val="auto"/>
          <w:sz w:val="32"/>
          <w:szCs w:val="32"/>
          <w:highlight w:val="none"/>
        </w:rPr>
        <w:br w:type="page"/>
      </w:r>
      <w:bookmarkStart w:id="35" w:name="_Toc24192"/>
      <w:r>
        <w:rPr>
          <w:rFonts w:hint="eastAsia" w:ascii="宋体" w:hAnsi="宋体" w:eastAsia="宋体" w:cs="宋体"/>
          <w:b/>
          <w:bCs/>
          <w:color w:val="auto"/>
          <w:sz w:val="32"/>
          <w:szCs w:val="32"/>
          <w:highlight w:val="none"/>
        </w:rPr>
        <w:t>1</w:t>
      </w:r>
      <w:r>
        <w:rPr>
          <w:rFonts w:hint="eastAsia" w:ascii="宋体" w:hAnsi="宋体" w:eastAsia="宋体" w:cs="宋体"/>
          <w:color w:val="auto"/>
          <w:sz w:val="30"/>
          <w:szCs w:val="30"/>
          <w:highlight w:val="none"/>
        </w:rPr>
        <w:t>-</w:t>
      </w:r>
      <w:r>
        <w:rPr>
          <w:rFonts w:hint="eastAsia" w:ascii="宋体" w:hAnsi="宋体" w:eastAsia="宋体" w:cs="宋体"/>
          <w:b/>
          <w:bCs/>
          <w:color w:val="auto"/>
          <w:sz w:val="32"/>
          <w:szCs w:val="32"/>
          <w:highlight w:val="none"/>
        </w:rPr>
        <w:t>1.具有独立承担民事责任的能力的资格证明文件</w:t>
      </w:r>
      <w:bookmarkEnd w:id="33"/>
      <w:bookmarkEnd w:id="34"/>
      <w:bookmarkEnd w:id="35"/>
    </w:p>
    <w:p>
      <w:pPr>
        <w:spacing w:line="440" w:lineRule="exact"/>
        <w:ind w:firstLine="540" w:firstLineChars="200"/>
        <w:rPr>
          <w:rFonts w:hint="eastAsia" w:ascii="宋体" w:hAnsi="宋体" w:eastAsia="宋体" w:cs="宋体"/>
          <w:color w:val="auto"/>
          <w:sz w:val="27"/>
          <w:szCs w:val="27"/>
          <w:highlight w:val="none"/>
        </w:rPr>
      </w:pPr>
      <w:bookmarkStart w:id="36" w:name="_Toc416680799"/>
      <w:bookmarkStart w:id="37" w:name="_Toc423357540"/>
      <w:r>
        <w:rPr>
          <w:rFonts w:hint="eastAsia" w:ascii="宋体" w:hAnsi="宋体" w:eastAsia="宋体" w:cs="宋体"/>
          <w:color w:val="auto"/>
          <w:sz w:val="27"/>
          <w:szCs w:val="27"/>
          <w:highlight w:val="none"/>
        </w:rPr>
        <w:t>1、如</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是企业的（包括合伙企业）请提供有效的“企业法人营业执照”或“营业执照”复印件；</w:t>
      </w:r>
    </w:p>
    <w:p>
      <w:pPr>
        <w:spacing w:line="440" w:lineRule="exact"/>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2、如</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是事业单位的请提供“事业单位法人证书”复印件；</w:t>
      </w:r>
    </w:p>
    <w:p>
      <w:pPr>
        <w:spacing w:line="440" w:lineRule="exact"/>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3、如</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是非企业专业服务机构的请提供执业许可证等证明文件；</w:t>
      </w:r>
    </w:p>
    <w:p>
      <w:pPr>
        <w:spacing w:line="440" w:lineRule="exact"/>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4、如</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是个体工商户的请提供有效的“个体工商户营业执照”；</w:t>
      </w:r>
    </w:p>
    <w:p>
      <w:pPr>
        <w:spacing w:line="440" w:lineRule="exact"/>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5、如</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是自然人的，请提供有效的自然人的身份证明(中国公民)。</w:t>
      </w:r>
      <w:bookmarkStart w:id="38" w:name="_Toc506307323"/>
      <w:bookmarkStart w:id="39" w:name="_Toc21612155"/>
      <w:bookmarkStart w:id="40" w:name="_Toc21676638"/>
    </w:p>
    <w:p>
      <w:pPr>
        <w:spacing w:line="440" w:lineRule="exact"/>
        <w:rPr>
          <w:rFonts w:hint="eastAsia" w:ascii="宋体" w:hAnsi="宋体" w:eastAsia="宋体" w:cs="宋体"/>
          <w:color w:val="auto"/>
          <w:sz w:val="27"/>
          <w:szCs w:val="27"/>
          <w:highlight w:val="none"/>
        </w:rPr>
      </w:pPr>
    </w:p>
    <w:bookmarkEnd w:id="36"/>
    <w:bookmarkEnd w:id="37"/>
    <w:bookmarkEnd w:id="38"/>
    <w:bookmarkEnd w:id="39"/>
    <w:bookmarkEnd w:id="40"/>
    <w:p>
      <w:pPr>
        <w:keepNext/>
        <w:keepLines/>
        <w:spacing w:line="360" w:lineRule="auto"/>
        <w:outlineLvl w:val="1"/>
        <w:rPr>
          <w:rFonts w:hint="eastAsia" w:ascii="宋体" w:hAnsi="宋体" w:eastAsia="宋体" w:cs="宋体"/>
          <w:b/>
          <w:bCs/>
          <w:color w:val="auto"/>
          <w:sz w:val="32"/>
          <w:szCs w:val="32"/>
          <w:highlight w:val="none"/>
        </w:rPr>
      </w:pPr>
      <w:bookmarkStart w:id="41" w:name="_Toc26469"/>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2．具有良好的商业信誉和健全的财务会计制度；</w:t>
      </w:r>
      <w:bookmarkEnd w:id="41"/>
    </w:p>
    <w:p>
      <w:pPr>
        <w:keepNext/>
        <w:keepLines/>
        <w:spacing w:line="360" w:lineRule="auto"/>
        <w:outlineLvl w:val="1"/>
        <w:rPr>
          <w:rFonts w:hint="eastAsia" w:ascii="宋体" w:hAnsi="宋体" w:eastAsia="宋体" w:cs="宋体"/>
          <w:b/>
          <w:bCs/>
          <w:color w:val="auto"/>
          <w:sz w:val="32"/>
          <w:szCs w:val="32"/>
          <w:highlight w:val="none"/>
        </w:rPr>
      </w:pPr>
      <w:bookmarkStart w:id="42" w:name="_Toc19288"/>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3．具有履行合同所必需的设备和专业技术能力；</w:t>
      </w:r>
      <w:bookmarkEnd w:id="42"/>
    </w:p>
    <w:p>
      <w:pPr>
        <w:keepNext/>
        <w:keepLines/>
        <w:spacing w:line="360" w:lineRule="auto"/>
        <w:outlineLvl w:val="1"/>
        <w:rPr>
          <w:rFonts w:hint="eastAsia" w:ascii="宋体" w:hAnsi="宋体" w:eastAsia="宋体" w:cs="宋体"/>
          <w:b/>
          <w:bCs/>
          <w:color w:val="auto"/>
          <w:sz w:val="32"/>
          <w:szCs w:val="32"/>
          <w:highlight w:val="none"/>
        </w:rPr>
      </w:pPr>
      <w:bookmarkStart w:id="43" w:name="_Toc8461"/>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4．有依法缴纳税收和社会保障资金的良好记录；</w:t>
      </w:r>
      <w:bookmarkEnd w:id="43"/>
    </w:p>
    <w:p>
      <w:pPr>
        <w:keepNext/>
        <w:keepLines/>
        <w:spacing w:line="360" w:lineRule="auto"/>
        <w:outlineLvl w:val="1"/>
        <w:rPr>
          <w:rFonts w:hint="eastAsia" w:ascii="宋体" w:hAnsi="宋体" w:eastAsia="宋体" w:cs="宋体"/>
          <w:b/>
          <w:bCs/>
          <w:color w:val="auto"/>
          <w:sz w:val="32"/>
          <w:szCs w:val="32"/>
          <w:highlight w:val="none"/>
        </w:rPr>
      </w:pPr>
      <w:bookmarkStart w:id="44" w:name="_Toc25330"/>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5．参加</w:t>
      </w:r>
      <w:r>
        <w:rPr>
          <w:rFonts w:hint="eastAsia" w:ascii="宋体" w:hAnsi="宋体" w:eastAsia="宋体" w:cs="宋体"/>
          <w:b/>
          <w:bCs/>
          <w:color w:val="auto"/>
          <w:sz w:val="32"/>
          <w:szCs w:val="32"/>
          <w:highlight w:val="none"/>
          <w:lang w:eastAsia="zh-CN"/>
        </w:rPr>
        <w:t>采购活动</w:t>
      </w:r>
      <w:r>
        <w:rPr>
          <w:rFonts w:hint="eastAsia" w:ascii="宋体" w:hAnsi="宋体" w:eastAsia="宋体" w:cs="宋体"/>
          <w:b/>
          <w:bCs/>
          <w:color w:val="auto"/>
          <w:sz w:val="32"/>
          <w:szCs w:val="32"/>
          <w:highlight w:val="none"/>
        </w:rPr>
        <w:t>前三年内，在经营活动中没有重大违法记录；</w:t>
      </w:r>
      <w:bookmarkEnd w:id="44"/>
    </w:p>
    <w:p>
      <w:pPr>
        <w:keepNext/>
        <w:keepLines/>
        <w:spacing w:line="360" w:lineRule="auto"/>
        <w:outlineLvl w:val="1"/>
        <w:rPr>
          <w:rStyle w:val="35"/>
          <w:rFonts w:hint="eastAsia" w:ascii="宋体" w:hAnsi="宋体" w:eastAsia="宋体" w:cs="宋体"/>
          <w:b/>
          <w:bCs/>
          <w:color w:val="auto"/>
          <w:sz w:val="32"/>
          <w:szCs w:val="32"/>
          <w:highlight w:val="none"/>
        </w:rPr>
      </w:pPr>
      <w:bookmarkStart w:id="45" w:name="_Toc15652"/>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6．符合法律，行政法规规定的其他条件。</w:t>
      </w:r>
      <w:bookmarkEnd w:id="45"/>
    </w:p>
    <w:p>
      <w:pPr>
        <w:spacing w:line="360" w:lineRule="auto"/>
        <w:ind w:firstLine="542" w:firstLineChars="200"/>
        <w:rPr>
          <w:rStyle w:val="35"/>
          <w:rFonts w:hint="eastAsia" w:ascii="宋体" w:hAnsi="宋体" w:eastAsia="宋体" w:cs="宋体"/>
          <w:color w:val="auto"/>
          <w:sz w:val="27"/>
          <w:szCs w:val="27"/>
          <w:highlight w:val="none"/>
          <w:lang w:val="en-US" w:eastAsia="zh-CN"/>
        </w:rPr>
      </w:pPr>
      <w:r>
        <w:rPr>
          <w:rFonts w:hint="eastAsia" w:ascii="宋体" w:hAnsi="宋体" w:eastAsia="宋体" w:cs="宋体"/>
          <w:b/>
          <w:color w:val="auto"/>
          <w:sz w:val="27"/>
          <w:szCs w:val="27"/>
          <w:highlight w:val="none"/>
        </w:rPr>
        <w:t>以</w:t>
      </w:r>
      <w:r>
        <w:rPr>
          <w:rFonts w:hint="eastAsia" w:ascii="宋体" w:hAnsi="宋体" w:eastAsia="宋体" w:cs="宋体"/>
          <w:b/>
          <w:color w:val="auto"/>
          <w:sz w:val="27"/>
          <w:szCs w:val="27"/>
          <w:highlight w:val="none"/>
          <w:lang w:val="en-US" w:eastAsia="zh-CN"/>
        </w:rPr>
        <w:t>上1-2至1-6内容以</w:t>
      </w:r>
      <w:r>
        <w:rPr>
          <w:rFonts w:hint="eastAsia" w:ascii="宋体" w:hAnsi="宋体" w:eastAsia="宋体" w:cs="宋体"/>
          <w:b/>
          <w:color w:val="auto"/>
          <w:sz w:val="27"/>
          <w:szCs w:val="27"/>
          <w:highlight w:val="none"/>
        </w:rPr>
        <w:t>书面形式提供规定格式的《供应商资格信用承诺函》</w:t>
      </w:r>
      <w:r>
        <w:rPr>
          <w:rFonts w:hint="eastAsia" w:ascii="宋体" w:hAnsi="宋体" w:eastAsia="宋体" w:cs="宋体"/>
          <w:b/>
          <w:color w:val="auto"/>
          <w:sz w:val="27"/>
          <w:szCs w:val="27"/>
          <w:highlight w:val="none"/>
          <w:lang w:val="en-US" w:eastAsia="zh-CN"/>
        </w:rPr>
        <w:t>或提供相应的证明文件加盖投标人公章。</w:t>
      </w:r>
    </w:p>
    <w:p>
      <w:pPr>
        <w:spacing w:line="360" w:lineRule="auto"/>
        <w:ind w:firstLine="540" w:firstLineChars="200"/>
        <w:rPr>
          <w:rStyle w:val="35"/>
          <w:rFonts w:hint="eastAsia" w:ascii="宋体" w:hAnsi="宋体" w:eastAsia="宋体" w:cs="宋体"/>
          <w:color w:val="auto"/>
          <w:sz w:val="27"/>
          <w:szCs w:val="27"/>
          <w:highlight w:val="none"/>
        </w:rPr>
      </w:pPr>
    </w:p>
    <w:p>
      <w:pPr>
        <w:spacing w:line="360" w:lineRule="auto"/>
        <w:ind w:firstLine="540" w:firstLineChars="200"/>
        <w:rPr>
          <w:rStyle w:val="35"/>
          <w:rFonts w:hint="eastAsia" w:ascii="宋体" w:hAnsi="宋体" w:eastAsia="宋体" w:cs="宋体"/>
          <w:color w:val="auto"/>
          <w:sz w:val="27"/>
          <w:szCs w:val="27"/>
          <w:highlight w:val="none"/>
        </w:rPr>
      </w:pPr>
    </w:p>
    <w:p>
      <w:pPr>
        <w:spacing w:line="360" w:lineRule="auto"/>
        <w:ind w:firstLine="540" w:firstLineChars="200"/>
        <w:rPr>
          <w:rStyle w:val="35"/>
          <w:rFonts w:hint="eastAsia" w:ascii="宋体" w:hAnsi="宋体" w:eastAsia="宋体" w:cs="宋体"/>
          <w:color w:val="auto"/>
          <w:sz w:val="27"/>
          <w:szCs w:val="27"/>
          <w:highlight w:val="none"/>
        </w:rPr>
      </w:pPr>
    </w:p>
    <w:p>
      <w:pPr>
        <w:spacing w:line="360" w:lineRule="auto"/>
        <w:ind w:firstLine="540" w:firstLineChars="200"/>
        <w:rPr>
          <w:rStyle w:val="35"/>
          <w:rFonts w:hint="eastAsia" w:ascii="宋体" w:hAnsi="宋体" w:eastAsia="宋体" w:cs="宋体"/>
          <w:color w:val="auto"/>
          <w:sz w:val="27"/>
          <w:szCs w:val="27"/>
          <w:highlight w:val="none"/>
        </w:rPr>
      </w:pPr>
    </w:p>
    <w:p>
      <w:pPr>
        <w:spacing w:line="360" w:lineRule="auto"/>
        <w:ind w:firstLine="540" w:firstLineChars="200"/>
        <w:rPr>
          <w:rStyle w:val="35"/>
          <w:rFonts w:hint="eastAsia" w:ascii="宋体" w:hAnsi="宋体" w:eastAsia="宋体" w:cs="宋体"/>
          <w:color w:val="auto"/>
          <w:sz w:val="27"/>
          <w:szCs w:val="27"/>
          <w:highlight w:val="none"/>
        </w:rPr>
      </w:pPr>
    </w:p>
    <w:p>
      <w:pPr>
        <w:spacing w:line="360" w:lineRule="auto"/>
        <w:ind w:firstLine="540" w:firstLineChars="200"/>
        <w:rPr>
          <w:rStyle w:val="35"/>
          <w:rFonts w:hint="eastAsia" w:ascii="宋体" w:hAnsi="宋体" w:eastAsia="宋体" w:cs="宋体"/>
          <w:color w:val="auto"/>
          <w:sz w:val="27"/>
          <w:szCs w:val="27"/>
          <w:highlight w:val="none"/>
        </w:rPr>
      </w:pPr>
    </w:p>
    <w:p>
      <w:pPr>
        <w:spacing w:line="360" w:lineRule="auto"/>
        <w:ind w:firstLine="540" w:firstLineChars="200"/>
        <w:rPr>
          <w:rStyle w:val="35"/>
          <w:rFonts w:hint="eastAsia" w:ascii="宋体" w:hAnsi="宋体" w:eastAsia="宋体" w:cs="宋体"/>
          <w:color w:val="auto"/>
          <w:sz w:val="27"/>
          <w:szCs w:val="27"/>
          <w:highlight w:val="none"/>
        </w:rPr>
      </w:pPr>
    </w:p>
    <w:p>
      <w:pPr>
        <w:rPr>
          <w:rFonts w:hint="eastAsia" w:ascii="宋体" w:hAnsi="宋体" w:eastAsia="宋体" w:cs="宋体"/>
          <w:color w:val="auto"/>
          <w:highlight w:val="none"/>
        </w:rPr>
      </w:pPr>
    </w:p>
    <w:p>
      <w:pPr>
        <w:jc w:val="right"/>
        <w:rPr>
          <w:rFonts w:hint="eastAsia" w:ascii="宋体" w:hAnsi="宋体" w:eastAsia="宋体" w:cs="宋体"/>
          <w:color w:val="auto"/>
          <w:highlight w:val="none"/>
          <w:lang w:eastAsia="zh-CN"/>
        </w:rPr>
        <w:sectPr>
          <w:headerReference r:id="rId15" w:type="default"/>
          <w:footerReference r:id="rId16" w:type="default"/>
          <w:type w:val="nextColumn"/>
          <w:pgSz w:w="11906" w:h="16838"/>
          <w:pgMar w:top="1440" w:right="1191" w:bottom="1440" w:left="1191" w:header="851" w:footer="992" w:gutter="0"/>
          <w:cols w:space="720" w:num="1"/>
          <w:docGrid w:linePitch="312" w:charSpace="0"/>
        </w:sectPr>
      </w:pPr>
    </w:p>
    <w:p>
      <w:pPr>
        <w:pStyle w:val="4"/>
        <w:spacing w:before="0" w:after="0" w:line="460" w:lineRule="exact"/>
        <w:ind w:firstLine="0"/>
        <w:rPr>
          <w:rFonts w:hint="eastAsia" w:ascii="宋体" w:hAnsi="宋体" w:eastAsia="宋体" w:cs="宋体"/>
          <w:color w:val="auto"/>
          <w:sz w:val="30"/>
          <w:szCs w:val="30"/>
          <w:highlight w:val="none"/>
        </w:rPr>
      </w:pPr>
      <w:bookmarkStart w:id="46" w:name="_Toc21535"/>
      <w:bookmarkStart w:id="47" w:name="_Toc479257747"/>
      <w:r>
        <w:rPr>
          <w:rFonts w:hint="eastAsia" w:ascii="宋体" w:hAnsi="宋体" w:eastAsia="宋体" w:cs="宋体"/>
          <w:color w:val="auto"/>
          <w:highlight w:val="none"/>
        </w:rPr>
        <w:t>1</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val="en-US" w:eastAsia="zh-CN"/>
        </w:rPr>
        <w:t>7</w:t>
      </w:r>
      <w:r>
        <w:rPr>
          <w:rFonts w:hint="eastAsia" w:ascii="宋体" w:hAnsi="宋体" w:eastAsia="宋体" w:cs="宋体"/>
          <w:color w:val="auto"/>
          <w:sz w:val="30"/>
          <w:szCs w:val="30"/>
          <w:highlight w:val="none"/>
        </w:rPr>
        <w:t>.供应商资格信用承诺函</w:t>
      </w:r>
      <w:bookmarkEnd w:id="46"/>
    </w:p>
    <w:p>
      <w:pPr>
        <w:spacing w:line="360" w:lineRule="auto"/>
        <w:rPr>
          <w:rFonts w:hint="eastAsia" w:ascii="宋体" w:hAnsi="宋体" w:eastAsia="宋体" w:cs="宋体"/>
          <w:color w:val="auto"/>
          <w:sz w:val="27"/>
          <w:szCs w:val="27"/>
          <w:highlight w:val="none"/>
          <w:u w:val="single"/>
        </w:rPr>
      </w:pPr>
    </w:p>
    <w:p>
      <w:pPr>
        <w:spacing w:line="360" w:lineRule="auto"/>
        <w:ind w:firstLine="270" w:firstLineChars="100"/>
        <w:rPr>
          <w:rFonts w:hint="eastAsia" w:ascii="宋体" w:hAnsi="宋体" w:eastAsia="宋体" w:cs="宋体"/>
          <w:color w:val="auto"/>
          <w:sz w:val="27"/>
          <w:szCs w:val="27"/>
          <w:highlight w:val="none"/>
          <w:u w:val="none"/>
        </w:rPr>
      </w:pPr>
      <w:r>
        <w:rPr>
          <w:rFonts w:hint="eastAsia" w:ascii="宋体" w:hAnsi="宋体" w:eastAsia="宋体" w:cs="宋体"/>
          <w:color w:val="auto"/>
          <w:sz w:val="27"/>
          <w:szCs w:val="27"/>
          <w:highlight w:val="none"/>
          <w:u w:val="none"/>
        </w:rPr>
        <w:t>致：江西正万项目管理有限公司</w:t>
      </w:r>
    </w:p>
    <w:p>
      <w:pPr>
        <w:spacing w:line="480" w:lineRule="auto"/>
        <w:ind w:firstLine="620"/>
        <w:jc w:val="both"/>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单位名称（自然人姓名）：</w:t>
      </w:r>
    </w:p>
    <w:p>
      <w:pPr>
        <w:spacing w:line="480" w:lineRule="auto"/>
        <w:ind w:firstLine="620"/>
        <w:jc w:val="both"/>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统一社会信用代码（身份证号码）：</w:t>
      </w:r>
    </w:p>
    <w:p>
      <w:pPr>
        <w:spacing w:line="480" w:lineRule="auto"/>
        <w:ind w:firstLine="620"/>
        <w:jc w:val="both"/>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法定代表人（负责人）：</w:t>
      </w:r>
    </w:p>
    <w:p>
      <w:pPr>
        <w:spacing w:line="480" w:lineRule="auto"/>
        <w:ind w:firstLine="620"/>
        <w:jc w:val="both"/>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联系地址和电话：</w:t>
      </w:r>
    </w:p>
    <w:p>
      <w:pPr>
        <w:spacing w:line="480" w:lineRule="auto"/>
        <w:ind w:firstLine="620"/>
        <w:jc w:val="both"/>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我单位（本人）自愿参加本次</w:t>
      </w:r>
      <w:r>
        <w:rPr>
          <w:rFonts w:hint="eastAsia" w:ascii="宋体" w:hAnsi="宋体" w:eastAsia="宋体" w:cs="宋体"/>
          <w:color w:val="auto"/>
          <w:sz w:val="27"/>
          <w:szCs w:val="27"/>
          <w:highlight w:val="none"/>
          <w:lang w:eastAsia="zh-CN"/>
        </w:rPr>
        <w:t>采购活动</w:t>
      </w:r>
      <w:r>
        <w:rPr>
          <w:rFonts w:hint="eastAsia" w:ascii="宋体" w:hAnsi="宋体" w:eastAsia="宋体" w:cs="宋体"/>
          <w:color w:val="auto"/>
          <w:sz w:val="27"/>
          <w:szCs w:val="27"/>
          <w:highlight w:val="none"/>
        </w:rPr>
        <w:t>，严格遵守《中华人民共和国</w:t>
      </w:r>
      <w:r>
        <w:rPr>
          <w:rFonts w:hint="eastAsia" w:ascii="宋体" w:hAnsi="宋体" w:eastAsia="宋体" w:cs="宋体"/>
          <w:color w:val="auto"/>
          <w:sz w:val="27"/>
          <w:szCs w:val="27"/>
          <w:highlight w:val="none"/>
          <w:lang w:eastAsia="zh-CN"/>
        </w:rPr>
        <w:t>政府采购</w:t>
      </w:r>
      <w:r>
        <w:rPr>
          <w:rFonts w:hint="eastAsia" w:ascii="宋体" w:hAnsi="宋体" w:eastAsia="宋体" w:cs="宋体"/>
          <w:color w:val="auto"/>
          <w:sz w:val="27"/>
          <w:szCs w:val="27"/>
          <w:highlight w:val="none"/>
        </w:rPr>
        <w:t>法》及相关法律法规，坚守公开、公平、公正和诚实信用等原则，依法诚信经营，并郑重承诺：</w:t>
      </w:r>
    </w:p>
    <w:p>
      <w:pPr>
        <w:spacing w:line="480" w:lineRule="auto"/>
        <w:ind w:firstLine="620"/>
        <w:jc w:val="both"/>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（一）我单位（本人）符合</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文件要求以及《中华人民共和国</w:t>
      </w:r>
      <w:r>
        <w:rPr>
          <w:rFonts w:hint="eastAsia" w:ascii="宋体" w:hAnsi="宋体" w:eastAsia="宋体" w:cs="宋体"/>
          <w:color w:val="auto"/>
          <w:sz w:val="27"/>
          <w:szCs w:val="27"/>
          <w:highlight w:val="none"/>
          <w:lang w:eastAsia="zh-CN"/>
        </w:rPr>
        <w:t>政府采购</w:t>
      </w:r>
      <w:r>
        <w:rPr>
          <w:rFonts w:hint="eastAsia" w:ascii="宋体" w:hAnsi="宋体" w:eastAsia="宋体" w:cs="宋体"/>
          <w:color w:val="auto"/>
          <w:sz w:val="27"/>
          <w:szCs w:val="27"/>
          <w:highlight w:val="none"/>
        </w:rPr>
        <w:t>法》第二十二条规定的条件：</w:t>
      </w:r>
    </w:p>
    <w:p>
      <w:pPr>
        <w:spacing w:line="480" w:lineRule="auto"/>
        <w:ind w:firstLine="620"/>
        <w:jc w:val="both"/>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1．具有独立承担民事责任的能力；</w:t>
      </w:r>
    </w:p>
    <w:p>
      <w:pPr>
        <w:spacing w:line="480" w:lineRule="auto"/>
        <w:ind w:firstLine="620"/>
        <w:jc w:val="both"/>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2．具有良好的商业信誉和健全的财务会计制度；</w:t>
      </w:r>
    </w:p>
    <w:p>
      <w:pPr>
        <w:spacing w:line="480" w:lineRule="auto"/>
        <w:ind w:firstLine="620"/>
        <w:jc w:val="both"/>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3．具有履行合同所必需的设备和专业技术能力；</w:t>
      </w:r>
    </w:p>
    <w:p>
      <w:pPr>
        <w:spacing w:line="480" w:lineRule="auto"/>
        <w:ind w:firstLine="620"/>
        <w:jc w:val="both"/>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4．有依法缴纳税收和社会保障资金的良好记录；</w:t>
      </w:r>
    </w:p>
    <w:p>
      <w:pPr>
        <w:spacing w:line="480" w:lineRule="auto"/>
        <w:ind w:firstLine="620"/>
        <w:jc w:val="both"/>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5．参加</w:t>
      </w:r>
      <w:r>
        <w:rPr>
          <w:rFonts w:hint="eastAsia" w:ascii="宋体" w:hAnsi="宋体" w:eastAsia="宋体" w:cs="宋体"/>
          <w:color w:val="auto"/>
          <w:sz w:val="27"/>
          <w:szCs w:val="27"/>
          <w:highlight w:val="none"/>
          <w:lang w:eastAsia="zh-CN"/>
        </w:rPr>
        <w:t>采购活动</w:t>
      </w:r>
      <w:r>
        <w:rPr>
          <w:rFonts w:hint="eastAsia" w:ascii="宋体" w:hAnsi="宋体" w:eastAsia="宋体" w:cs="宋体"/>
          <w:color w:val="auto"/>
          <w:sz w:val="27"/>
          <w:szCs w:val="27"/>
          <w:highlight w:val="none"/>
        </w:rPr>
        <w:t>前三年内，在经营活动中没有重大违法记录；</w:t>
      </w:r>
    </w:p>
    <w:p>
      <w:pPr>
        <w:spacing w:line="480" w:lineRule="auto"/>
        <w:ind w:firstLine="620"/>
        <w:jc w:val="both"/>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6．符合法律，行政法规规定的其他条件。</w:t>
      </w:r>
    </w:p>
    <w:p>
      <w:pPr>
        <w:spacing w:line="480" w:lineRule="auto"/>
        <w:jc w:val="both"/>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（二）我单位（本人）未被列入严重失信主体名单，失信被执行人、税收违法黑名单、</w:t>
      </w:r>
      <w:r>
        <w:rPr>
          <w:rFonts w:hint="eastAsia" w:ascii="宋体" w:hAnsi="宋体" w:eastAsia="宋体" w:cs="宋体"/>
          <w:color w:val="auto"/>
          <w:sz w:val="27"/>
          <w:szCs w:val="27"/>
          <w:highlight w:val="none"/>
          <w:lang w:eastAsia="zh-CN"/>
        </w:rPr>
        <w:t>政府采购</w:t>
      </w:r>
      <w:r>
        <w:rPr>
          <w:rFonts w:hint="eastAsia" w:ascii="宋体" w:hAnsi="宋体" w:eastAsia="宋体" w:cs="宋体"/>
          <w:color w:val="auto"/>
          <w:sz w:val="27"/>
          <w:szCs w:val="27"/>
          <w:highlight w:val="none"/>
        </w:rPr>
        <w:t>严重违法失信行为记录名单。</w:t>
      </w:r>
    </w:p>
    <w:p>
      <w:pPr>
        <w:spacing w:after="460" w:line="480" w:lineRule="auto"/>
        <w:ind w:firstLine="720"/>
        <w:jc w:val="both"/>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我单位（本人）对本承诺函及所承诺事项的真实性、合法性及有效性负责，并已知晓如所作信用承诺不实，可能涉嫌《中华人民共和国</w:t>
      </w:r>
      <w:r>
        <w:rPr>
          <w:rFonts w:hint="eastAsia" w:ascii="宋体" w:hAnsi="宋体" w:eastAsia="宋体" w:cs="宋体"/>
          <w:color w:val="auto"/>
          <w:sz w:val="27"/>
          <w:szCs w:val="27"/>
          <w:highlight w:val="none"/>
          <w:lang w:eastAsia="zh-CN"/>
        </w:rPr>
        <w:t>政府采购</w:t>
      </w:r>
      <w:r>
        <w:rPr>
          <w:rFonts w:hint="eastAsia" w:ascii="宋体" w:hAnsi="宋体" w:eastAsia="宋体" w:cs="宋体"/>
          <w:color w:val="auto"/>
          <w:sz w:val="27"/>
          <w:szCs w:val="27"/>
          <w:highlight w:val="none"/>
        </w:rPr>
        <w:t>法》第七十七条第一款第（一）项规定的“提供虚假材料谋取中标、</w:t>
      </w:r>
      <w:r>
        <w:rPr>
          <w:rFonts w:hint="eastAsia" w:ascii="宋体" w:hAnsi="宋体" w:eastAsia="宋体" w:cs="宋体"/>
          <w:color w:val="auto"/>
          <w:sz w:val="27"/>
          <w:szCs w:val="27"/>
          <w:highlight w:val="none"/>
          <w:lang w:eastAsia="zh-CN"/>
        </w:rPr>
        <w:t>中标</w:t>
      </w:r>
      <w:r>
        <w:rPr>
          <w:rFonts w:hint="eastAsia" w:ascii="宋体" w:hAnsi="宋体" w:eastAsia="宋体" w:cs="宋体"/>
          <w:color w:val="auto"/>
          <w:sz w:val="27"/>
          <w:szCs w:val="27"/>
          <w:highlight w:val="none"/>
        </w:rPr>
        <w:t>”违法情形。经调查属实的，自觉接受</w:t>
      </w:r>
      <w:r>
        <w:rPr>
          <w:rFonts w:hint="eastAsia" w:ascii="宋体" w:hAnsi="宋体" w:eastAsia="宋体" w:cs="宋体"/>
          <w:color w:val="auto"/>
          <w:sz w:val="27"/>
          <w:szCs w:val="27"/>
          <w:highlight w:val="none"/>
          <w:lang w:eastAsia="zh-CN"/>
        </w:rPr>
        <w:t>政府采购</w:t>
      </w:r>
      <w:r>
        <w:rPr>
          <w:rFonts w:hint="eastAsia" w:ascii="宋体" w:hAnsi="宋体" w:eastAsia="宋体" w:cs="宋体"/>
          <w:color w:val="auto"/>
          <w:sz w:val="27"/>
          <w:szCs w:val="27"/>
          <w:highlight w:val="none"/>
        </w:rPr>
        <w:t>行政监管部门按照《中华人民共和国</w:t>
      </w:r>
      <w:r>
        <w:rPr>
          <w:rFonts w:hint="eastAsia" w:ascii="宋体" w:hAnsi="宋体" w:eastAsia="宋体" w:cs="宋体"/>
          <w:color w:val="auto"/>
          <w:sz w:val="27"/>
          <w:szCs w:val="27"/>
          <w:highlight w:val="none"/>
          <w:lang w:eastAsia="zh-CN"/>
        </w:rPr>
        <w:t>政府采购</w:t>
      </w:r>
      <w:r>
        <w:rPr>
          <w:rFonts w:hint="eastAsia" w:ascii="宋体" w:hAnsi="宋体" w:eastAsia="宋体" w:cs="宋体"/>
          <w:color w:val="auto"/>
          <w:sz w:val="27"/>
          <w:szCs w:val="27"/>
          <w:highlight w:val="none"/>
        </w:rPr>
        <w:t>法》第七十七条：“处以</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金额千分之五以上千分之十以下的罚款，列入不良行为记录名单，在一至三年内禁止参加</w:t>
      </w:r>
      <w:r>
        <w:rPr>
          <w:rFonts w:hint="eastAsia" w:ascii="宋体" w:hAnsi="宋体" w:eastAsia="宋体" w:cs="宋体"/>
          <w:color w:val="auto"/>
          <w:sz w:val="27"/>
          <w:szCs w:val="27"/>
          <w:highlight w:val="none"/>
          <w:lang w:eastAsia="zh-CN"/>
        </w:rPr>
        <w:t>政府采购</w:t>
      </w:r>
      <w:r>
        <w:rPr>
          <w:rFonts w:hint="eastAsia" w:ascii="宋体" w:hAnsi="宋体" w:eastAsia="宋体" w:cs="宋体"/>
          <w:color w:val="auto"/>
          <w:sz w:val="27"/>
          <w:szCs w:val="27"/>
          <w:highlight w:val="none"/>
        </w:rPr>
        <w:t>活动，有违法所得的，并处没收违法所得，情节严重的，由市场监管部门吊销营业执照；构成犯罪的，依法追究刑事责任。”处理。</w:t>
      </w:r>
    </w:p>
    <w:p>
      <w:pPr>
        <w:spacing w:line="520" w:lineRule="exact"/>
        <w:ind w:firstLine="3420"/>
        <w:jc w:val="righ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供应商名称（单位公章）：</w:t>
      </w:r>
    </w:p>
    <w:p>
      <w:pPr>
        <w:spacing w:line="520" w:lineRule="exact"/>
        <w:ind w:firstLine="3420"/>
        <w:jc w:val="righ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或自然人（签字）：</w:t>
      </w:r>
    </w:p>
    <w:p>
      <w:pPr>
        <w:spacing w:line="520" w:lineRule="exact"/>
        <w:ind w:firstLine="3420"/>
        <w:jc w:val="righ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年</w:t>
      </w:r>
      <w:r>
        <w:rPr>
          <w:rFonts w:hint="eastAsia" w:ascii="宋体" w:hAnsi="宋体" w:eastAsia="宋体" w:cs="宋体"/>
          <w:color w:val="auto"/>
          <w:sz w:val="27"/>
          <w:szCs w:val="27"/>
          <w:highlight w:val="none"/>
        </w:rPr>
        <w:tab/>
      </w:r>
      <w:r>
        <w:rPr>
          <w:rFonts w:hint="eastAsia" w:ascii="宋体" w:hAnsi="宋体" w:eastAsia="宋体" w:cs="宋体"/>
          <w:color w:val="auto"/>
          <w:sz w:val="27"/>
          <w:szCs w:val="27"/>
          <w:highlight w:val="none"/>
        </w:rPr>
        <w:t>月</w:t>
      </w:r>
      <w:r>
        <w:rPr>
          <w:rFonts w:hint="eastAsia" w:ascii="宋体" w:hAnsi="宋体" w:eastAsia="宋体" w:cs="宋体"/>
          <w:color w:val="auto"/>
          <w:sz w:val="27"/>
          <w:szCs w:val="27"/>
          <w:highlight w:val="none"/>
        </w:rPr>
        <w:tab/>
      </w:r>
      <w:r>
        <w:rPr>
          <w:rFonts w:hint="eastAsia" w:ascii="宋体" w:hAnsi="宋体" w:eastAsia="宋体" w:cs="宋体"/>
          <w:color w:val="auto"/>
          <w:sz w:val="27"/>
          <w:szCs w:val="27"/>
          <w:highlight w:val="none"/>
        </w:rPr>
        <w:t>日</w:t>
      </w:r>
    </w:p>
    <w:p>
      <w:pPr>
        <w:spacing w:line="440" w:lineRule="exact"/>
        <w:jc w:val="both"/>
        <w:rPr>
          <w:rFonts w:hint="eastAsia" w:ascii="宋体" w:hAnsi="宋体" w:eastAsia="宋体" w:cs="宋体"/>
          <w:b/>
          <w:bCs/>
          <w:color w:val="auto"/>
          <w:kern w:val="2"/>
          <w:sz w:val="24"/>
          <w:szCs w:val="20"/>
          <w:highlight w:val="none"/>
          <w:lang w:val="en-US" w:eastAsia="zh-CN" w:bidi="ar-SA"/>
        </w:rPr>
      </w:pPr>
      <w:r>
        <w:rPr>
          <w:rFonts w:hint="eastAsia" w:ascii="宋体" w:hAnsi="宋体" w:eastAsia="宋体" w:cs="宋体"/>
          <w:b/>
          <w:bCs/>
          <w:color w:val="auto"/>
          <w:kern w:val="2"/>
          <w:sz w:val="24"/>
          <w:szCs w:val="20"/>
          <w:highlight w:val="none"/>
          <w:lang w:val="en-US" w:eastAsia="zh-CN" w:bidi="ar-SA"/>
        </w:rPr>
        <w:t>注：1．我单位（本人）专指参加采购活动的供应商（含自然人）</w:t>
      </w:r>
    </w:p>
    <w:p>
      <w:pPr>
        <w:numPr>
          <w:ilvl w:val="0"/>
          <w:numId w:val="2"/>
        </w:numPr>
        <w:bidi w:val="0"/>
        <w:rPr>
          <w:rFonts w:hint="eastAsia" w:ascii="宋体" w:hAnsi="宋体" w:eastAsia="宋体" w:cs="宋体"/>
          <w:b/>
          <w:bCs/>
          <w:color w:val="auto"/>
          <w:kern w:val="2"/>
          <w:sz w:val="24"/>
          <w:szCs w:val="20"/>
          <w:highlight w:val="none"/>
          <w:lang w:val="en-US" w:eastAsia="zh-CN" w:bidi="ar-SA"/>
        </w:rPr>
      </w:pPr>
      <w:r>
        <w:rPr>
          <w:rFonts w:hint="eastAsia" w:ascii="宋体" w:hAnsi="宋体" w:eastAsia="宋体" w:cs="宋体"/>
          <w:b/>
          <w:bCs/>
          <w:color w:val="auto"/>
          <w:kern w:val="2"/>
          <w:sz w:val="24"/>
          <w:szCs w:val="20"/>
          <w:highlight w:val="none"/>
          <w:lang w:val="en-US" w:eastAsia="zh-CN" w:bidi="ar-SA"/>
        </w:rPr>
        <w:t>投标人须在投标（投标）文件提供承诺函，既未提供承诺函又未提供对应事项证明材料的，视为未实质投标招标文件要求，按无效投标（投标）处理。</w:t>
      </w:r>
    </w:p>
    <w:p>
      <w:pPr>
        <w:pStyle w:val="4"/>
        <w:numPr>
          <w:ilvl w:val="0"/>
          <w:numId w:val="0"/>
        </w:numPr>
        <w:bidi w:val="0"/>
        <w:ind w:firstLine="628" w:firstLineChars="0"/>
        <w:rPr>
          <w:rFonts w:hint="eastAsia" w:ascii="宋体" w:hAnsi="宋体" w:eastAsia="宋体" w:cs="宋体"/>
          <w:color w:val="auto"/>
          <w:highlight w:val="none"/>
        </w:rPr>
      </w:pPr>
      <w:r>
        <w:rPr>
          <w:rFonts w:hint="eastAsia" w:ascii="宋体" w:hAnsi="宋体" w:eastAsia="宋体" w:cs="宋体"/>
          <w:b/>
          <w:bCs/>
          <w:color w:val="auto"/>
          <w:highlight w:val="none"/>
        </w:rPr>
        <w:br w:type="page"/>
      </w:r>
      <w:bookmarkStart w:id="48" w:name="_Toc20202"/>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.法定代表人（单位负责人）身份证明书或法人证</w:t>
      </w:r>
      <w:bookmarkEnd w:id="47"/>
      <w:bookmarkEnd w:id="48"/>
    </w:p>
    <w:p>
      <w:pPr>
        <w:spacing w:line="480" w:lineRule="auto"/>
        <w:rPr>
          <w:rFonts w:hint="eastAsia" w:ascii="宋体" w:hAnsi="宋体" w:eastAsia="宋体" w:cs="宋体"/>
          <w:color w:val="auto"/>
          <w:sz w:val="27"/>
          <w:szCs w:val="27"/>
          <w:highlight w:val="none"/>
        </w:rPr>
      </w:pPr>
    </w:p>
    <w:p>
      <w:pPr>
        <w:spacing w:line="480"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致</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sz w:val="27"/>
          <w:szCs w:val="27"/>
          <w:highlight w:val="none"/>
        </w:rPr>
        <w:t>江西正万项目管理有限公司</w:t>
      </w:r>
    </w:p>
    <w:p>
      <w:pPr>
        <w:spacing w:line="480" w:lineRule="auto"/>
        <w:ind w:firstLine="135" w:firstLineChars="5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（法定代表人（单位负责人）姓名）在（</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名称）任（职务名称）职务，是（</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名称）的法定代表人（单位负责人）。</w:t>
      </w:r>
    </w:p>
    <w:p>
      <w:pPr>
        <w:spacing w:line="480" w:lineRule="auto"/>
        <w:rPr>
          <w:rFonts w:hint="eastAsia" w:ascii="宋体" w:hAnsi="宋体" w:eastAsia="宋体" w:cs="宋体"/>
          <w:color w:val="auto"/>
          <w:sz w:val="27"/>
          <w:szCs w:val="27"/>
          <w:highlight w:val="none"/>
        </w:rPr>
      </w:pPr>
    </w:p>
    <w:p>
      <w:pPr>
        <w:spacing w:line="480"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特此证明。</w:t>
      </w:r>
    </w:p>
    <w:p>
      <w:pPr>
        <w:spacing w:line="480" w:lineRule="auto"/>
        <w:jc w:val="righ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公章）</w:t>
      </w:r>
    </w:p>
    <w:p>
      <w:pPr>
        <w:spacing w:line="480" w:lineRule="auto"/>
        <w:jc w:val="righ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年月日</w:t>
      </w:r>
    </w:p>
    <w:p>
      <w:pPr>
        <w:spacing w:line="480" w:lineRule="auto"/>
        <w:jc w:val="right"/>
        <w:rPr>
          <w:rFonts w:hint="eastAsia" w:ascii="宋体" w:hAnsi="宋体" w:eastAsia="宋体" w:cs="宋体"/>
          <w:color w:val="auto"/>
          <w:sz w:val="27"/>
          <w:szCs w:val="27"/>
          <w:highlight w:val="none"/>
        </w:rPr>
      </w:pPr>
    </w:p>
    <w:p>
      <w:pPr>
        <w:spacing w:line="480"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（附：法定代表人（单位负责人）身份证明正反面原件复印件）</w:t>
      </w:r>
    </w:p>
    <w:p>
      <w:pPr>
        <w:spacing w:line="480" w:lineRule="auto"/>
        <w:rPr>
          <w:rFonts w:hint="eastAsia" w:ascii="宋体" w:hAnsi="宋体" w:eastAsia="宋体" w:cs="宋体"/>
          <w:color w:val="auto"/>
          <w:sz w:val="27"/>
          <w:szCs w:val="27"/>
          <w:highlight w:val="none"/>
        </w:rPr>
      </w:pPr>
    </w:p>
    <w:p>
      <w:pPr>
        <w:spacing w:line="480" w:lineRule="auto"/>
        <w:rPr>
          <w:rFonts w:hint="eastAsia" w:ascii="宋体" w:hAnsi="宋体" w:eastAsia="宋体" w:cs="宋体"/>
          <w:color w:val="auto"/>
          <w:sz w:val="27"/>
          <w:szCs w:val="27"/>
          <w:highlight w:val="none"/>
        </w:rPr>
      </w:pPr>
    </w:p>
    <w:p>
      <w:pPr>
        <w:spacing w:line="480" w:lineRule="auto"/>
        <w:rPr>
          <w:rFonts w:hint="eastAsia" w:ascii="宋体" w:hAnsi="宋体" w:eastAsia="宋体" w:cs="宋体"/>
          <w:color w:val="auto"/>
          <w:sz w:val="27"/>
          <w:szCs w:val="27"/>
          <w:highlight w:val="none"/>
        </w:rPr>
      </w:pPr>
    </w:p>
    <w:p>
      <w:pPr>
        <w:spacing w:line="480" w:lineRule="auto"/>
        <w:rPr>
          <w:rFonts w:hint="eastAsia" w:ascii="宋体" w:hAnsi="宋体" w:eastAsia="宋体" w:cs="宋体"/>
          <w:color w:val="auto"/>
          <w:sz w:val="27"/>
          <w:szCs w:val="27"/>
          <w:highlight w:val="none"/>
        </w:rPr>
      </w:pPr>
    </w:p>
    <w:p>
      <w:pPr>
        <w:spacing w:line="480" w:lineRule="auto"/>
        <w:rPr>
          <w:rFonts w:hint="eastAsia" w:ascii="宋体" w:hAnsi="宋体" w:eastAsia="宋体" w:cs="宋体"/>
          <w:color w:val="auto"/>
          <w:sz w:val="27"/>
          <w:szCs w:val="27"/>
          <w:highlight w:val="none"/>
        </w:rPr>
      </w:pPr>
    </w:p>
    <w:p>
      <w:pPr>
        <w:spacing w:line="480" w:lineRule="auto"/>
        <w:rPr>
          <w:rFonts w:hint="eastAsia" w:ascii="宋体" w:hAnsi="宋体" w:eastAsia="宋体" w:cs="宋体"/>
          <w:color w:val="auto"/>
          <w:sz w:val="27"/>
          <w:szCs w:val="27"/>
          <w:highlight w:val="none"/>
        </w:rPr>
      </w:pPr>
    </w:p>
    <w:p>
      <w:pPr>
        <w:spacing w:line="480" w:lineRule="auto"/>
        <w:rPr>
          <w:rFonts w:hint="eastAsia" w:ascii="宋体" w:hAnsi="宋体" w:eastAsia="宋体" w:cs="宋体"/>
          <w:color w:val="auto"/>
          <w:sz w:val="27"/>
          <w:szCs w:val="27"/>
          <w:highlight w:val="none"/>
        </w:rPr>
      </w:pPr>
    </w:p>
    <w:p>
      <w:pPr>
        <w:pStyle w:val="4"/>
        <w:bidi w:val="0"/>
        <w:rPr>
          <w:rFonts w:hint="eastAsia" w:ascii="宋体" w:hAnsi="宋体" w:eastAsia="宋体" w:cs="宋体"/>
          <w:color w:val="auto"/>
        </w:rPr>
      </w:pPr>
      <w:bookmarkStart w:id="49" w:name="_Toc479257748"/>
      <w:bookmarkStart w:id="50" w:name="_Toc19974"/>
      <w:r>
        <w:rPr>
          <w:rFonts w:hint="eastAsia" w:ascii="宋体" w:hAnsi="宋体" w:eastAsia="宋体" w:cs="宋体"/>
          <w:color w:val="auto"/>
        </w:rPr>
        <w:t>1-</w:t>
      </w:r>
      <w:r>
        <w:rPr>
          <w:rFonts w:hint="eastAsia" w:ascii="宋体" w:hAnsi="宋体" w:eastAsia="宋体" w:cs="宋体"/>
          <w:color w:val="auto"/>
          <w:lang w:val="en-US" w:eastAsia="zh-CN"/>
        </w:rPr>
        <w:t>9</w:t>
      </w:r>
      <w:r>
        <w:rPr>
          <w:rFonts w:hint="eastAsia" w:ascii="宋体" w:hAnsi="宋体" w:eastAsia="宋体" w:cs="宋体"/>
          <w:color w:val="auto"/>
        </w:rPr>
        <w:t>.法定代表人（经营者）授权书（格式）</w:t>
      </w:r>
      <w:bookmarkEnd w:id="49"/>
      <w:bookmarkEnd w:id="50"/>
    </w:p>
    <w:p>
      <w:pPr>
        <w:rPr>
          <w:rFonts w:hint="eastAsia" w:ascii="宋体" w:hAnsi="宋体" w:eastAsia="宋体" w:cs="宋体"/>
          <w:color w:val="auto"/>
          <w:highlight w:val="none"/>
        </w:rPr>
      </w:pPr>
    </w:p>
    <w:p>
      <w:pPr>
        <w:spacing w:line="480"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致:江西正万项目管理有限公司</w:t>
      </w:r>
    </w:p>
    <w:p>
      <w:pPr>
        <w:spacing w:line="480" w:lineRule="auto"/>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法定代表人（经营者）名称）</w:t>
      </w:r>
      <w:r>
        <w:rPr>
          <w:rFonts w:hint="eastAsia" w:ascii="宋体" w:hAnsi="宋体" w:eastAsia="宋体" w:cs="宋体"/>
          <w:color w:val="auto"/>
          <w:sz w:val="27"/>
          <w:szCs w:val="27"/>
          <w:highlight w:val="none"/>
          <w:u w:val="none"/>
        </w:rPr>
        <w:t>是</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名称）的法定代表人（经营者），特授</w:t>
      </w:r>
      <w:r>
        <w:rPr>
          <w:rFonts w:hint="eastAsia" w:ascii="宋体" w:hAnsi="宋体" w:eastAsia="宋体" w:cs="宋体"/>
          <w:color w:val="auto"/>
          <w:sz w:val="27"/>
          <w:szCs w:val="27"/>
          <w:highlight w:val="none"/>
          <w:u w:val="none"/>
        </w:rPr>
        <w:t>权</w:t>
      </w:r>
      <w:r>
        <w:rPr>
          <w:rFonts w:hint="eastAsia" w:ascii="宋体" w:hAnsi="宋体" w:eastAsia="宋体" w:cs="宋体"/>
          <w:color w:val="auto"/>
          <w:sz w:val="27"/>
          <w:szCs w:val="27"/>
          <w:highlight w:val="none"/>
        </w:rPr>
        <w:t>（被授权人姓名及身份证号码）</w:t>
      </w:r>
      <w:r>
        <w:rPr>
          <w:rFonts w:hint="eastAsia" w:ascii="宋体" w:hAnsi="宋体" w:eastAsia="宋体" w:cs="宋体"/>
          <w:color w:val="auto"/>
          <w:sz w:val="27"/>
          <w:szCs w:val="27"/>
          <w:highlight w:val="none"/>
          <w:u w:val="none"/>
        </w:rPr>
        <w:t>代</w:t>
      </w:r>
      <w:r>
        <w:rPr>
          <w:rFonts w:hint="eastAsia" w:ascii="宋体" w:hAnsi="宋体" w:eastAsia="宋体" w:cs="宋体"/>
          <w:color w:val="auto"/>
          <w:sz w:val="27"/>
          <w:szCs w:val="27"/>
          <w:highlight w:val="none"/>
        </w:rPr>
        <w:t>表我单位全权办理上述项目的</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、签约等具体工作，并签署全部有关文件、协议及合同。</w:t>
      </w:r>
      <w:r>
        <w:rPr>
          <w:rFonts w:hint="eastAsia" w:ascii="宋体" w:hAnsi="宋体" w:eastAsia="宋体" w:cs="宋体"/>
          <w:color w:val="auto"/>
          <w:kern w:val="0"/>
          <w:sz w:val="27"/>
          <w:szCs w:val="27"/>
          <w:highlight w:val="none"/>
        </w:rPr>
        <w:t>（代理期限不少于90天）</w:t>
      </w:r>
    </w:p>
    <w:p>
      <w:pPr>
        <w:spacing w:line="480" w:lineRule="auto"/>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我单位对被授权人的签字负全部责任。</w:t>
      </w:r>
    </w:p>
    <w:p>
      <w:pPr>
        <w:spacing w:line="480" w:lineRule="auto"/>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在撤消授权的书面通知以前，本授权书一直有效。被授权人在授权书有效期内签署的所有文件不因授权的撤消而失效。</w:t>
      </w:r>
    </w:p>
    <w:p>
      <w:pPr>
        <w:spacing w:line="480"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法定代表人（经营者）签字：</w:t>
      </w:r>
    </w:p>
    <w:p>
      <w:pPr>
        <w:spacing w:line="480" w:lineRule="auto"/>
        <w:ind w:firstLine="4320" w:firstLineChars="16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名称（公章）</w:t>
      </w:r>
    </w:p>
    <w:p>
      <w:pPr>
        <w:spacing w:line="480" w:lineRule="auto"/>
        <w:ind w:firstLine="5400" w:firstLineChars="20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年月日</w:t>
      </w:r>
    </w:p>
    <w:tbl>
      <w:tblPr>
        <w:tblStyle w:val="19"/>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9975" w:type="dxa"/>
            <w:noWrap w:val="0"/>
            <w:vAlign w:val="top"/>
          </w:tcPr>
          <w:p>
            <w:pPr>
              <w:widowControl/>
              <w:spacing w:line="360" w:lineRule="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粘贴被授权人</w:t>
            </w:r>
            <w:r>
              <w:rPr>
                <w:rFonts w:hint="eastAsia" w:ascii="宋体" w:hAnsi="宋体" w:cs="宋体"/>
                <w:color w:val="auto"/>
                <w:kern w:val="0"/>
                <w:sz w:val="27"/>
                <w:szCs w:val="27"/>
                <w:highlight w:val="none"/>
                <w:lang w:val="en-US" w:eastAsia="zh-CN"/>
              </w:rPr>
              <w:t>及</w:t>
            </w:r>
            <w:r>
              <w:rPr>
                <w:rFonts w:hint="eastAsia" w:ascii="宋体" w:hAnsi="宋体" w:eastAsia="宋体" w:cs="宋体"/>
                <w:color w:val="auto"/>
                <w:kern w:val="0"/>
                <w:sz w:val="27"/>
                <w:szCs w:val="27"/>
                <w:highlight w:val="none"/>
              </w:rPr>
              <w:t>法人身份证明</w:t>
            </w:r>
            <w:r>
              <w:rPr>
                <w:rFonts w:hint="eastAsia" w:ascii="宋体" w:hAnsi="宋体" w:eastAsia="宋体" w:cs="宋体"/>
                <w:b/>
                <w:color w:val="auto"/>
                <w:kern w:val="0"/>
                <w:sz w:val="27"/>
                <w:szCs w:val="27"/>
                <w:highlight w:val="none"/>
              </w:rPr>
              <w:t>（复印件正、反两面）</w:t>
            </w:r>
          </w:p>
        </w:tc>
      </w:tr>
    </w:tbl>
    <w:p>
      <w:pPr>
        <w:widowControl/>
        <w:spacing w:line="360" w:lineRule="auto"/>
        <w:rPr>
          <w:rFonts w:hint="eastAsia" w:ascii="宋体" w:hAnsi="宋体" w:eastAsia="宋体" w:cs="宋体"/>
          <w:bCs/>
          <w:color w:val="auto"/>
          <w:kern w:val="0"/>
          <w:sz w:val="27"/>
          <w:szCs w:val="27"/>
          <w:highlight w:val="none"/>
        </w:rPr>
      </w:pPr>
      <w:r>
        <w:rPr>
          <w:rFonts w:hint="eastAsia" w:ascii="宋体" w:hAnsi="宋体" w:eastAsia="宋体" w:cs="宋体"/>
          <w:bCs/>
          <w:color w:val="auto"/>
          <w:kern w:val="0"/>
          <w:sz w:val="27"/>
          <w:szCs w:val="27"/>
          <w:highlight w:val="none"/>
        </w:rPr>
        <w:t>注：法定代表人（经营者）或委托代理人需要携带本人身份证明原件现场核查。</w:t>
      </w:r>
    </w:p>
    <w:p>
      <w:pPr>
        <w:pStyle w:val="4"/>
        <w:bidi w:val="0"/>
        <w:rPr>
          <w:rFonts w:hint="eastAsia" w:ascii="宋体" w:hAnsi="宋体" w:eastAsia="宋体" w:cs="宋体"/>
          <w:color w:val="auto"/>
          <w:lang w:val="en-US" w:eastAsia="zh-CN"/>
        </w:rPr>
      </w:pPr>
      <w:bookmarkStart w:id="51" w:name="_Toc13870"/>
      <w:r>
        <w:rPr>
          <w:rFonts w:hint="eastAsia" w:ascii="宋体" w:hAnsi="宋体" w:eastAsia="宋体" w:cs="宋体"/>
          <w:color w:val="auto"/>
        </w:rPr>
        <w:t>1-</w:t>
      </w:r>
      <w:r>
        <w:rPr>
          <w:rFonts w:hint="eastAsia" w:ascii="宋体" w:hAnsi="宋体" w:eastAsia="宋体" w:cs="宋体"/>
          <w:color w:val="auto"/>
          <w:lang w:val="en-US" w:eastAsia="zh-CN"/>
        </w:rPr>
        <w:t>10其他文件资料自行填写</w:t>
      </w:r>
      <w:bookmarkEnd w:id="51"/>
    </w:p>
    <w:p>
      <w:pPr>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br w:type="page"/>
      </w:r>
    </w:p>
    <w:p>
      <w:pPr>
        <w:pStyle w:val="4"/>
        <w:ind w:firstLine="0"/>
        <w:rPr>
          <w:rFonts w:hint="eastAsia" w:ascii="宋体" w:hAnsi="宋体" w:eastAsia="宋体" w:cs="宋体"/>
          <w:color w:val="auto"/>
          <w:kern w:val="0"/>
          <w:sz w:val="32"/>
          <w:szCs w:val="32"/>
          <w:highlight w:val="none"/>
        </w:rPr>
      </w:pPr>
      <w:bookmarkStart w:id="52" w:name="_Toc29043"/>
      <w:r>
        <w:rPr>
          <w:rFonts w:hint="eastAsia" w:ascii="宋体" w:hAnsi="宋体" w:eastAsia="宋体" w:cs="宋体"/>
          <w:bCs/>
          <w:color w:val="auto"/>
          <w:kern w:val="0"/>
          <w:sz w:val="32"/>
          <w:szCs w:val="32"/>
          <w:highlight w:val="none"/>
        </w:rPr>
        <w:t>二、</w:t>
      </w:r>
      <w:r>
        <w:rPr>
          <w:rFonts w:hint="eastAsia" w:ascii="宋体" w:hAnsi="宋体" w:eastAsia="宋体" w:cs="宋体"/>
          <w:bCs/>
          <w:color w:val="auto"/>
          <w:kern w:val="0"/>
          <w:sz w:val="32"/>
          <w:szCs w:val="32"/>
          <w:highlight w:val="none"/>
          <w:lang w:eastAsia="zh-CN"/>
        </w:rPr>
        <w:t>投标</w:t>
      </w:r>
      <w:r>
        <w:rPr>
          <w:rFonts w:hint="eastAsia" w:ascii="宋体" w:hAnsi="宋体" w:eastAsia="宋体" w:cs="宋体"/>
          <w:bCs/>
          <w:color w:val="auto"/>
          <w:kern w:val="0"/>
          <w:sz w:val="32"/>
          <w:szCs w:val="32"/>
          <w:highlight w:val="none"/>
        </w:rPr>
        <w:t>文件格式</w:t>
      </w:r>
      <w:bookmarkEnd w:id="52"/>
    </w:p>
    <w:p>
      <w:pPr>
        <w:pStyle w:val="4"/>
        <w:rPr>
          <w:rFonts w:hint="eastAsia" w:ascii="宋体" w:hAnsi="宋体" w:eastAsia="宋体" w:cs="宋体"/>
          <w:color w:val="auto"/>
          <w:kern w:val="0"/>
          <w:highlight w:val="none"/>
        </w:rPr>
      </w:pPr>
      <w:bookmarkStart w:id="53" w:name="_Toc14297"/>
      <w:r>
        <w:rPr>
          <w:rFonts w:hint="eastAsia" w:ascii="宋体" w:hAnsi="宋体" w:eastAsia="宋体" w:cs="宋体"/>
          <w:color w:val="auto"/>
          <w:kern w:val="0"/>
          <w:highlight w:val="none"/>
        </w:rPr>
        <w:t>（一）</w:t>
      </w:r>
      <w:r>
        <w:rPr>
          <w:rFonts w:hint="eastAsia" w:ascii="宋体" w:hAnsi="宋体" w:eastAsia="宋体" w:cs="宋体"/>
          <w:color w:val="auto"/>
          <w:kern w:val="0"/>
          <w:highlight w:val="none"/>
          <w:lang w:eastAsia="zh-CN"/>
        </w:rPr>
        <w:t>投标</w:t>
      </w:r>
      <w:r>
        <w:rPr>
          <w:rFonts w:hint="eastAsia" w:ascii="宋体" w:hAnsi="宋体" w:eastAsia="宋体" w:cs="宋体"/>
          <w:color w:val="auto"/>
          <w:kern w:val="0"/>
          <w:highlight w:val="none"/>
        </w:rPr>
        <w:t>函（格式）</w:t>
      </w:r>
      <w:bookmarkEnd w:id="53"/>
    </w:p>
    <w:p>
      <w:pPr>
        <w:spacing w:line="360" w:lineRule="auto"/>
        <w:ind w:firstLine="135" w:firstLineChars="5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致：江西正万项目管理有限公司</w:t>
      </w:r>
    </w:p>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u w:val="single"/>
        </w:rPr>
        <w:t>（</w:t>
      </w:r>
      <w:r>
        <w:rPr>
          <w:rFonts w:hint="eastAsia" w:ascii="宋体" w:hAnsi="宋体" w:eastAsia="宋体" w:cs="宋体"/>
          <w:color w:val="auto"/>
          <w:kern w:val="0"/>
          <w:sz w:val="27"/>
          <w:szCs w:val="27"/>
          <w:highlight w:val="none"/>
          <w:u w:val="single"/>
          <w:lang w:eastAsia="zh-CN"/>
        </w:rPr>
        <w:t>投标人</w:t>
      </w:r>
      <w:r>
        <w:rPr>
          <w:rFonts w:hint="eastAsia" w:ascii="宋体" w:hAnsi="宋体" w:eastAsia="宋体" w:cs="宋体"/>
          <w:color w:val="auto"/>
          <w:kern w:val="0"/>
          <w:sz w:val="27"/>
          <w:szCs w:val="27"/>
          <w:highlight w:val="none"/>
          <w:u w:val="single"/>
        </w:rPr>
        <w:t>名称）</w:t>
      </w:r>
      <w:r>
        <w:rPr>
          <w:rFonts w:hint="eastAsia" w:ascii="宋体" w:hAnsi="宋体" w:eastAsia="宋体" w:cs="宋体"/>
          <w:color w:val="auto"/>
          <w:kern w:val="0"/>
          <w:sz w:val="27"/>
          <w:szCs w:val="27"/>
          <w:highlight w:val="none"/>
        </w:rPr>
        <w:t>系中华人民共和国合法企业，注册地址：</w:t>
      </w:r>
      <w:r>
        <w:rPr>
          <w:rFonts w:hint="eastAsia" w:ascii="宋体" w:hAnsi="宋体" w:eastAsia="宋体" w:cs="宋体"/>
          <w:color w:val="auto"/>
          <w:kern w:val="0"/>
          <w:sz w:val="27"/>
          <w:szCs w:val="27"/>
          <w:highlight w:val="none"/>
          <w:u w:val="single"/>
          <w:lang w:val="en-US" w:eastAsia="zh-CN"/>
        </w:rPr>
        <w:t xml:space="preserve"> </w:t>
      </w:r>
      <w:r>
        <w:rPr>
          <w:rFonts w:hint="eastAsia" w:ascii="宋体" w:hAnsi="宋体" w:cs="宋体"/>
          <w:color w:val="auto"/>
          <w:kern w:val="0"/>
          <w:sz w:val="27"/>
          <w:szCs w:val="27"/>
          <w:highlight w:val="none"/>
          <w:u w:val="single"/>
          <w:lang w:val="en-US" w:eastAsia="zh-CN"/>
        </w:rPr>
        <w:t xml:space="preserve">        </w:t>
      </w:r>
      <w:r>
        <w:rPr>
          <w:rFonts w:hint="eastAsia" w:ascii="宋体" w:hAnsi="宋体" w:eastAsia="宋体" w:cs="宋体"/>
          <w:color w:val="auto"/>
          <w:kern w:val="0"/>
          <w:sz w:val="27"/>
          <w:szCs w:val="27"/>
          <w:highlight w:val="none"/>
          <w:u w:val="single"/>
          <w:lang w:val="en-US" w:eastAsia="zh-CN"/>
        </w:rPr>
        <w:t xml:space="preserve"> </w:t>
      </w:r>
      <w:r>
        <w:rPr>
          <w:rFonts w:hint="eastAsia" w:ascii="宋体" w:hAnsi="宋体" w:eastAsia="宋体" w:cs="宋体"/>
          <w:color w:val="auto"/>
          <w:kern w:val="0"/>
          <w:sz w:val="27"/>
          <w:szCs w:val="27"/>
          <w:highlight w:val="none"/>
          <w:u w:val="single"/>
        </w:rPr>
        <w:t>。</w:t>
      </w:r>
      <w:r>
        <w:rPr>
          <w:rFonts w:hint="eastAsia" w:ascii="宋体" w:hAnsi="宋体" w:eastAsia="宋体" w:cs="宋体"/>
          <w:color w:val="auto"/>
          <w:kern w:val="0"/>
          <w:sz w:val="27"/>
          <w:szCs w:val="27"/>
          <w:highlight w:val="none"/>
        </w:rPr>
        <w:t>我方就参加本次</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有关事项郑重声明如下：</w:t>
      </w:r>
    </w:p>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一、我方完全理解并接受该项目</w:t>
      </w:r>
      <w:r>
        <w:rPr>
          <w:rFonts w:hint="eastAsia" w:ascii="宋体" w:hAnsi="宋体" w:eastAsia="宋体" w:cs="宋体"/>
          <w:color w:val="auto"/>
          <w:kern w:val="0"/>
          <w:sz w:val="27"/>
          <w:szCs w:val="27"/>
          <w:highlight w:val="none"/>
          <w:lang w:val="en-US" w:eastAsia="zh-CN"/>
        </w:rPr>
        <w:t>招标</w:t>
      </w:r>
      <w:r>
        <w:rPr>
          <w:rFonts w:hint="eastAsia" w:ascii="宋体" w:hAnsi="宋体" w:eastAsia="宋体" w:cs="宋体"/>
          <w:color w:val="auto"/>
          <w:kern w:val="0"/>
          <w:sz w:val="27"/>
          <w:szCs w:val="27"/>
          <w:highlight w:val="none"/>
          <w:lang w:eastAsia="zh-CN"/>
        </w:rPr>
        <w:t>文件</w:t>
      </w:r>
      <w:r>
        <w:rPr>
          <w:rFonts w:hint="eastAsia" w:ascii="宋体" w:hAnsi="宋体" w:eastAsia="宋体" w:cs="宋体"/>
          <w:color w:val="auto"/>
          <w:kern w:val="0"/>
          <w:sz w:val="27"/>
          <w:szCs w:val="27"/>
          <w:highlight w:val="none"/>
        </w:rPr>
        <w:t>所有要求。</w:t>
      </w:r>
    </w:p>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二、我方提交的所有</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文件、资料都是准确和真实的，如有虚假或隐瞒，我方愿意承担一切法律责任。</w:t>
      </w:r>
    </w:p>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三、我方承诺按照</w:t>
      </w:r>
      <w:r>
        <w:rPr>
          <w:rFonts w:hint="eastAsia" w:ascii="宋体" w:hAnsi="宋体" w:eastAsia="宋体" w:cs="宋体"/>
          <w:color w:val="auto"/>
          <w:kern w:val="0"/>
          <w:sz w:val="27"/>
          <w:szCs w:val="27"/>
          <w:highlight w:val="none"/>
          <w:lang w:val="en-US" w:eastAsia="zh-CN"/>
        </w:rPr>
        <w:t>招</w:t>
      </w:r>
      <w:r>
        <w:rPr>
          <w:rFonts w:hint="eastAsia" w:ascii="宋体" w:hAnsi="宋体" w:eastAsia="宋体" w:cs="宋体"/>
          <w:color w:val="auto"/>
          <w:kern w:val="0"/>
          <w:sz w:val="27"/>
          <w:szCs w:val="27"/>
          <w:highlight w:val="none"/>
          <w:lang w:eastAsia="zh-CN"/>
        </w:rPr>
        <w:t>标文件</w:t>
      </w:r>
      <w:r>
        <w:rPr>
          <w:rFonts w:hint="eastAsia" w:ascii="宋体" w:hAnsi="宋体" w:eastAsia="宋体" w:cs="宋体"/>
          <w:color w:val="auto"/>
          <w:kern w:val="0"/>
          <w:sz w:val="27"/>
          <w:szCs w:val="27"/>
          <w:highlight w:val="none"/>
        </w:rPr>
        <w:t>要求，提供</w:t>
      </w:r>
      <w:r>
        <w:rPr>
          <w:rFonts w:hint="eastAsia" w:ascii="宋体" w:hAnsi="宋体" w:eastAsia="宋体" w:cs="宋体"/>
          <w:color w:val="auto"/>
          <w:kern w:val="0"/>
          <w:sz w:val="27"/>
          <w:szCs w:val="27"/>
          <w:highlight w:val="none"/>
          <w:lang w:eastAsia="zh-CN"/>
        </w:rPr>
        <w:t>采购项目</w:t>
      </w:r>
      <w:r>
        <w:rPr>
          <w:rFonts w:hint="eastAsia" w:ascii="宋体" w:hAnsi="宋体" w:eastAsia="宋体" w:cs="宋体"/>
          <w:color w:val="auto"/>
          <w:kern w:val="0"/>
          <w:sz w:val="27"/>
          <w:szCs w:val="27"/>
          <w:highlight w:val="none"/>
        </w:rPr>
        <w:t>的技术服务。</w:t>
      </w:r>
    </w:p>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四、我方按</w:t>
      </w:r>
      <w:r>
        <w:rPr>
          <w:rFonts w:hint="eastAsia" w:ascii="宋体" w:hAnsi="宋体" w:eastAsia="宋体" w:cs="宋体"/>
          <w:color w:val="auto"/>
          <w:kern w:val="0"/>
          <w:sz w:val="27"/>
          <w:szCs w:val="27"/>
          <w:highlight w:val="none"/>
          <w:lang w:val="en-US" w:eastAsia="zh-CN"/>
        </w:rPr>
        <w:t>招</w:t>
      </w:r>
      <w:r>
        <w:rPr>
          <w:rFonts w:hint="eastAsia" w:ascii="宋体" w:hAnsi="宋体" w:eastAsia="宋体" w:cs="宋体"/>
          <w:color w:val="auto"/>
          <w:kern w:val="0"/>
          <w:sz w:val="27"/>
          <w:szCs w:val="27"/>
          <w:highlight w:val="none"/>
          <w:lang w:eastAsia="zh-CN"/>
        </w:rPr>
        <w:t>标文件</w:t>
      </w:r>
      <w:r>
        <w:rPr>
          <w:rFonts w:hint="eastAsia" w:ascii="宋体" w:hAnsi="宋体" w:eastAsia="宋体" w:cs="宋体"/>
          <w:color w:val="auto"/>
          <w:kern w:val="0"/>
          <w:sz w:val="27"/>
          <w:szCs w:val="27"/>
          <w:highlight w:val="none"/>
        </w:rPr>
        <w:t>要求提交</w:t>
      </w:r>
      <w:r>
        <w:rPr>
          <w:rFonts w:hint="eastAsia" w:ascii="宋体" w:hAnsi="宋体" w:cs="宋体"/>
          <w:color w:val="auto"/>
          <w:kern w:val="0"/>
          <w:sz w:val="27"/>
          <w:szCs w:val="27"/>
          <w:highlight w:val="none"/>
          <w:lang w:eastAsia="zh-CN"/>
        </w:rPr>
        <w:t>一式五份投标文件（1份正本、4份副本）</w:t>
      </w:r>
      <w:r>
        <w:rPr>
          <w:rFonts w:hint="eastAsia" w:ascii="宋体" w:hAnsi="宋体" w:eastAsia="宋体" w:cs="宋体"/>
          <w:color w:val="auto"/>
          <w:kern w:val="0"/>
          <w:sz w:val="27"/>
          <w:szCs w:val="27"/>
          <w:highlight w:val="none"/>
        </w:rPr>
        <w:t>。</w:t>
      </w:r>
    </w:p>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五、我方报价为闭口价。即在</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有效期和合同有效期内，该报价固定不变。</w:t>
      </w:r>
    </w:p>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六、如果我方</w:t>
      </w:r>
      <w:r>
        <w:rPr>
          <w:rFonts w:hint="eastAsia" w:ascii="宋体" w:hAnsi="宋体" w:eastAsia="宋体" w:cs="宋体"/>
          <w:color w:val="auto"/>
          <w:kern w:val="0"/>
          <w:sz w:val="27"/>
          <w:szCs w:val="27"/>
          <w:highlight w:val="none"/>
          <w:lang w:eastAsia="zh-CN"/>
        </w:rPr>
        <w:t>中标</w:t>
      </w:r>
      <w:r>
        <w:rPr>
          <w:rFonts w:hint="eastAsia" w:ascii="宋体" w:hAnsi="宋体" w:eastAsia="宋体" w:cs="宋体"/>
          <w:color w:val="auto"/>
          <w:kern w:val="0"/>
          <w:sz w:val="27"/>
          <w:szCs w:val="27"/>
          <w:highlight w:val="none"/>
        </w:rPr>
        <w:t>，我方将履行</w:t>
      </w:r>
      <w:r>
        <w:rPr>
          <w:rFonts w:hint="eastAsia" w:ascii="宋体" w:hAnsi="宋体" w:eastAsia="宋体" w:cs="宋体"/>
          <w:color w:val="auto"/>
          <w:kern w:val="0"/>
          <w:sz w:val="27"/>
          <w:szCs w:val="27"/>
          <w:highlight w:val="none"/>
          <w:lang w:val="en-US" w:eastAsia="zh-CN"/>
        </w:rPr>
        <w:t>招</w:t>
      </w:r>
      <w:r>
        <w:rPr>
          <w:rFonts w:hint="eastAsia" w:ascii="宋体" w:hAnsi="宋体" w:eastAsia="宋体" w:cs="宋体"/>
          <w:color w:val="auto"/>
          <w:kern w:val="0"/>
          <w:sz w:val="27"/>
          <w:szCs w:val="27"/>
          <w:highlight w:val="none"/>
          <w:lang w:eastAsia="zh-CN"/>
        </w:rPr>
        <w:t>标文件</w:t>
      </w:r>
      <w:r>
        <w:rPr>
          <w:rFonts w:hint="eastAsia" w:ascii="宋体" w:hAnsi="宋体" w:eastAsia="宋体" w:cs="宋体"/>
          <w:color w:val="auto"/>
          <w:kern w:val="0"/>
          <w:sz w:val="27"/>
          <w:szCs w:val="27"/>
          <w:highlight w:val="none"/>
        </w:rPr>
        <w:t>中规定的各项要求以及我方</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文件的各项承诺，按《中华人民共和国</w:t>
      </w:r>
      <w:r>
        <w:rPr>
          <w:rFonts w:hint="eastAsia" w:ascii="宋体" w:hAnsi="宋体" w:eastAsia="宋体" w:cs="宋体"/>
          <w:color w:val="auto"/>
          <w:kern w:val="0"/>
          <w:sz w:val="27"/>
          <w:szCs w:val="27"/>
          <w:highlight w:val="none"/>
          <w:lang w:eastAsia="zh-CN"/>
        </w:rPr>
        <w:t>政府采购</w:t>
      </w:r>
      <w:r>
        <w:rPr>
          <w:rFonts w:hint="eastAsia" w:ascii="宋体" w:hAnsi="宋体" w:eastAsia="宋体" w:cs="宋体"/>
          <w:color w:val="auto"/>
          <w:kern w:val="0"/>
          <w:sz w:val="27"/>
          <w:szCs w:val="27"/>
          <w:highlight w:val="none"/>
        </w:rPr>
        <w:t>法》、《中华人民共和国民法典》及合同约定条款承担我方责任。</w:t>
      </w:r>
    </w:p>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七、我方理解，最低报价不是</w:t>
      </w:r>
      <w:r>
        <w:rPr>
          <w:rFonts w:hint="eastAsia" w:ascii="宋体" w:hAnsi="宋体" w:eastAsia="宋体" w:cs="宋体"/>
          <w:color w:val="auto"/>
          <w:kern w:val="0"/>
          <w:sz w:val="27"/>
          <w:szCs w:val="27"/>
          <w:highlight w:val="none"/>
          <w:lang w:eastAsia="zh-CN"/>
        </w:rPr>
        <w:t>中标</w:t>
      </w:r>
      <w:r>
        <w:rPr>
          <w:rFonts w:hint="eastAsia" w:ascii="宋体" w:hAnsi="宋体" w:eastAsia="宋体" w:cs="宋体"/>
          <w:color w:val="auto"/>
          <w:kern w:val="0"/>
          <w:sz w:val="27"/>
          <w:szCs w:val="27"/>
          <w:highlight w:val="none"/>
        </w:rPr>
        <w:t>的唯一条件。</w:t>
      </w:r>
    </w:p>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八、我方同意按有关规定及</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要求，缴纳足额</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保证金。</w:t>
      </w:r>
    </w:p>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九、若我方</w:t>
      </w:r>
      <w:r>
        <w:rPr>
          <w:rFonts w:hint="eastAsia" w:ascii="宋体" w:hAnsi="宋体" w:eastAsia="宋体" w:cs="宋体"/>
          <w:color w:val="auto"/>
          <w:kern w:val="0"/>
          <w:sz w:val="27"/>
          <w:szCs w:val="27"/>
          <w:highlight w:val="none"/>
          <w:lang w:eastAsia="zh-CN"/>
        </w:rPr>
        <w:t>中标</w:t>
      </w:r>
      <w:r>
        <w:rPr>
          <w:rFonts w:hint="eastAsia" w:ascii="宋体" w:hAnsi="宋体" w:eastAsia="宋体" w:cs="宋体"/>
          <w:color w:val="auto"/>
          <w:kern w:val="0"/>
          <w:sz w:val="27"/>
          <w:szCs w:val="27"/>
          <w:highlight w:val="none"/>
        </w:rPr>
        <w:t>，愿意按有关规定及</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要求缴纳招标代理服务费。</w:t>
      </w:r>
    </w:p>
    <w:p>
      <w:pPr>
        <w:pStyle w:val="33"/>
        <w:rPr>
          <w:rFonts w:hint="eastAsia" w:ascii="宋体" w:hAnsi="宋体" w:eastAsia="宋体" w:cs="宋体"/>
          <w:color w:val="auto"/>
          <w:kern w:val="0"/>
          <w:sz w:val="27"/>
          <w:szCs w:val="27"/>
          <w:highlight w:val="none"/>
          <w:lang w:val="en-US" w:eastAsia="zh-CN" w:bidi="ar-SA"/>
        </w:rPr>
      </w:pPr>
      <w:r>
        <w:rPr>
          <w:rFonts w:hint="eastAsia" w:ascii="宋体" w:hAnsi="宋体" w:eastAsia="宋体" w:cs="宋体"/>
          <w:color w:val="auto"/>
          <w:kern w:val="0"/>
          <w:sz w:val="27"/>
          <w:szCs w:val="27"/>
          <w:highlight w:val="none"/>
          <w:lang w:val="en-US" w:eastAsia="zh-CN" w:bidi="ar-SA"/>
        </w:rPr>
        <w:t>十、本投标有效期为从招标投标提交截止之日起90天。</w:t>
      </w:r>
    </w:p>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十</w:t>
      </w:r>
      <w:r>
        <w:rPr>
          <w:rFonts w:hint="eastAsia" w:ascii="宋体" w:hAnsi="宋体" w:eastAsia="宋体" w:cs="宋体"/>
          <w:color w:val="auto"/>
          <w:kern w:val="0"/>
          <w:sz w:val="27"/>
          <w:szCs w:val="27"/>
          <w:highlight w:val="none"/>
          <w:lang w:val="en-US" w:eastAsia="zh-CN"/>
        </w:rPr>
        <w:t>一</w:t>
      </w:r>
      <w:r>
        <w:rPr>
          <w:rFonts w:hint="eastAsia" w:ascii="宋体" w:hAnsi="宋体" w:eastAsia="宋体" w:cs="宋体"/>
          <w:color w:val="auto"/>
          <w:kern w:val="0"/>
          <w:sz w:val="27"/>
          <w:szCs w:val="27"/>
          <w:highlight w:val="none"/>
        </w:rPr>
        <w:t>、与本</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有关的一切正式往来信函请寄:</w:t>
      </w:r>
    </w:p>
    <w:p>
      <w:pPr>
        <w:spacing w:line="360" w:lineRule="auto"/>
        <w:ind w:firstLine="540" w:firstLineChars="200"/>
        <w:rPr>
          <w:rFonts w:hint="eastAsia" w:ascii="宋体" w:hAnsi="宋体" w:eastAsia="宋体" w:cs="宋体"/>
          <w:color w:val="auto"/>
          <w:kern w:val="0"/>
          <w:sz w:val="27"/>
          <w:szCs w:val="27"/>
          <w:highlight w:val="none"/>
          <w:lang w:eastAsia="zh-CN"/>
        </w:rPr>
      </w:pPr>
      <w:r>
        <w:rPr>
          <w:rFonts w:hint="eastAsia" w:ascii="宋体" w:hAnsi="宋体" w:eastAsia="宋体" w:cs="宋体"/>
          <w:color w:val="auto"/>
          <w:kern w:val="0"/>
          <w:sz w:val="27"/>
          <w:szCs w:val="27"/>
          <w:highlight w:val="none"/>
        </w:rPr>
        <w:t>地址</w:t>
      </w:r>
      <w:r>
        <w:rPr>
          <w:rFonts w:hint="eastAsia" w:ascii="宋体" w:hAnsi="宋体" w:eastAsia="宋体" w:cs="宋体"/>
          <w:color w:val="auto"/>
          <w:kern w:val="0"/>
          <w:sz w:val="27"/>
          <w:szCs w:val="27"/>
          <w:highlight w:val="none"/>
          <w:lang w:eastAsia="zh-CN"/>
        </w:rPr>
        <w:t>：：</w:t>
      </w:r>
    </w:p>
    <w:p>
      <w:pPr>
        <w:spacing w:line="360" w:lineRule="auto"/>
        <w:ind w:firstLine="540" w:firstLineChars="200"/>
        <w:rPr>
          <w:rFonts w:hint="eastAsia" w:ascii="宋体" w:hAnsi="宋体" w:eastAsia="宋体" w:cs="宋体"/>
          <w:color w:val="auto"/>
          <w:kern w:val="0"/>
          <w:sz w:val="27"/>
          <w:szCs w:val="27"/>
          <w:highlight w:val="none"/>
          <w:lang w:eastAsia="zh-CN"/>
        </w:rPr>
      </w:pPr>
      <w:r>
        <w:rPr>
          <w:rFonts w:hint="eastAsia" w:ascii="宋体" w:hAnsi="宋体" w:eastAsia="宋体" w:cs="宋体"/>
          <w:color w:val="auto"/>
          <w:kern w:val="0"/>
          <w:sz w:val="27"/>
          <w:szCs w:val="27"/>
          <w:highlight w:val="none"/>
        </w:rPr>
        <w:t>电话</w:t>
      </w:r>
      <w:r>
        <w:rPr>
          <w:rFonts w:hint="eastAsia" w:ascii="宋体" w:hAnsi="宋体" w:eastAsia="宋体" w:cs="宋体"/>
          <w:color w:val="auto"/>
          <w:kern w:val="0"/>
          <w:sz w:val="27"/>
          <w:szCs w:val="27"/>
          <w:highlight w:val="none"/>
          <w:lang w:eastAsia="zh-CN"/>
        </w:rPr>
        <w:t>：</w:t>
      </w:r>
      <w:r>
        <w:rPr>
          <w:rFonts w:hint="eastAsia" w:ascii="宋体" w:hAnsi="宋体" w:eastAsia="宋体" w:cs="宋体"/>
          <w:color w:val="auto"/>
          <w:kern w:val="0"/>
          <w:sz w:val="27"/>
          <w:szCs w:val="27"/>
          <w:highlight w:val="none"/>
        </w:rPr>
        <w:t>电子邮件</w:t>
      </w:r>
      <w:r>
        <w:rPr>
          <w:rFonts w:hint="eastAsia" w:ascii="宋体" w:hAnsi="宋体" w:eastAsia="宋体" w:cs="宋体"/>
          <w:color w:val="auto"/>
          <w:kern w:val="0"/>
          <w:sz w:val="27"/>
          <w:szCs w:val="27"/>
          <w:highlight w:val="none"/>
          <w:lang w:eastAsia="zh-CN"/>
        </w:rPr>
        <w:t>：</w:t>
      </w:r>
    </w:p>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法定代表人（经营者）或被授权人（签字或盖章）：</w:t>
      </w:r>
    </w:p>
    <w:p>
      <w:pPr>
        <w:spacing w:line="360" w:lineRule="auto"/>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名称（公章）</w:t>
      </w:r>
      <w:r>
        <w:rPr>
          <w:rFonts w:hint="eastAsia" w:ascii="宋体" w:hAnsi="宋体" w:eastAsia="宋体" w:cs="宋体"/>
          <w:color w:val="auto"/>
          <w:kern w:val="0"/>
          <w:sz w:val="27"/>
          <w:szCs w:val="27"/>
          <w:highlight w:val="none"/>
          <w:lang w:eastAsia="zh-CN"/>
        </w:rPr>
        <w:t>：</w:t>
      </w:r>
      <w:r>
        <w:rPr>
          <w:rFonts w:hint="eastAsia" w:ascii="宋体" w:hAnsi="宋体" w:eastAsia="宋体" w:cs="宋体"/>
          <w:color w:val="auto"/>
          <w:kern w:val="0"/>
          <w:sz w:val="27"/>
          <w:szCs w:val="27"/>
          <w:highlight w:val="none"/>
        </w:rPr>
        <w:t>年月日</w:t>
      </w:r>
    </w:p>
    <w:p>
      <w:pPr>
        <w:widowControl/>
        <w:spacing w:beforeAutospacing="1" w:afterAutospacing="1" w:line="360" w:lineRule="auto"/>
        <w:jc w:val="left"/>
        <w:rPr>
          <w:rFonts w:hint="eastAsia" w:ascii="宋体" w:hAnsi="宋体" w:eastAsia="宋体" w:cs="宋体"/>
          <w:color w:val="auto"/>
          <w:kern w:val="0"/>
          <w:sz w:val="24"/>
          <w:highlight w:val="none"/>
        </w:rPr>
        <w:sectPr>
          <w:headerReference r:id="rId19" w:type="first"/>
          <w:footerReference r:id="rId22" w:type="first"/>
          <w:headerReference r:id="rId17" w:type="default"/>
          <w:footerReference r:id="rId20" w:type="default"/>
          <w:headerReference r:id="rId18" w:type="even"/>
          <w:footerReference r:id="rId21" w:type="even"/>
          <w:type w:val="nextColumn"/>
          <w:pgSz w:w="11906" w:h="16838"/>
          <w:pgMar w:top="1440" w:right="1077" w:bottom="1440" w:left="1077" w:header="851" w:footer="992" w:gutter="0"/>
          <w:cols w:space="720" w:num="1"/>
          <w:titlePg/>
          <w:docGrid w:linePitch="312" w:charSpace="0"/>
        </w:sectPr>
      </w:pPr>
    </w:p>
    <w:p>
      <w:pPr>
        <w:pStyle w:val="4"/>
        <w:rPr>
          <w:rFonts w:hint="eastAsia" w:ascii="宋体" w:hAnsi="宋体" w:eastAsia="宋体" w:cs="宋体"/>
          <w:color w:val="auto"/>
          <w:kern w:val="0"/>
          <w:highlight w:val="none"/>
        </w:rPr>
      </w:pPr>
      <w:bookmarkStart w:id="54" w:name="_Toc16823"/>
      <w:r>
        <w:rPr>
          <w:rFonts w:hint="eastAsia" w:ascii="宋体" w:hAnsi="宋体" w:eastAsia="宋体" w:cs="宋体"/>
          <w:color w:val="auto"/>
          <w:kern w:val="0"/>
          <w:highlight w:val="none"/>
        </w:rPr>
        <w:t>（二）</w:t>
      </w:r>
      <w:r>
        <w:rPr>
          <w:rFonts w:hint="eastAsia" w:ascii="宋体" w:hAnsi="宋体" w:eastAsia="宋体" w:cs="宋体"/>
          <w:color w:val="auto"/>
          <w:kern w:val="0"/>
          <w:highlight w:val="none"/>
          <w:lang w:eastAsia="zh-CN"/>
        </w:rPr>
        <w:t>投标货物报价一览表</w:t>
      </w:r>
      <w:bookmarkEnd w:id="54"/>
    </w:p>
    <w:p>
      <w:pPr>
        <w:widowControl/>
        <w:spacing w:before="100" w:beforeAutospacing="1" w:line="360" w:lineRule="auto"/>
        <w:ind w:left="105" w:left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项目名称：</w:t>
      </w:r>
    </w:p>
    <w:p>
      <w:pPr>
        <w:widowControl/>
        <w:spacing w:before="100" w:beforeAutospacing="1" w:line="360" w:lineRule="auto"/>
        <w:ind w:left="105" w:left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 xml:space="preserve">项目编号：                                   </w:t>
      </w:r>
      <w:r>
        <w:rPr>
          <w:rFonts w:hint="eastAsia" w:ascii="宋体" w:hAnsi="宋体" w:eastAsia="宋体" w:cs="宋体"/>
          <w:color w:val="auto"/>
          <w:kern w:val="0"/>
          <w:sz w:val="27"/>
          <w:szCs w:val="27"/>
          <w:highlight w:val="none"/>
          <w:lang w:val="en-US" w:eastAsia="zh-CN"/>
        </w:rPr>
        <w:t xml:space="preserve">                                            </w:t>
      </w:r>
      <w:r>
        <w:rPr>
          <w:rFonts w:hint="eastAsia" w:ascii="宋体" w:hAnsi="宋体" w:eastAsia="宋体" w:cs="宋体"/>
          <w:color w:val="auto"/>
          <w:kern w:val="0"/>
          <w:sz w:val="27"/>
          <w:szCs w:val="27"/>
          <w:highlight w:val="none"/>
        </w:rPr>
        <w:t xml:space="preserve">    金额单位：元</w:t>
      </w:r>
    </w:p>
    <w:tbl>
      <w:tblPr>
        <w:tblStyle w:val="19"/>
        <w:tblW w:w="1487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205"/>
        <w:gridCol w:w="1066"/>
        <w:gridCol w:w="1374"/>
        <w:gridCol w:w="737"/>
        <w:gridCol w:w="859"/>
        <w:gridCol w:w="1309"/>
        <w:gridCol w:w="2223"/>
        <w:gridCol w:w="2481"/>
        <w:gridCol w:w="1432"/>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400" w:lineRule="exact"/>
              <w:jc w:val="center"/>
              <w:rPr>
                <w:rFonts w:hint="eastAsia" w:ascii="宋体" w:hAnsi="宋体" w:eastAsia="宋体" w:cs="宋体"/>
                <w:color w:val="auto"/>
                <w:kern w:val="0"/>
                <w:sz w:val="27"/>
                <w:szCs w:val="27"/>
              </w:rPr>
            </w:pPr>
            <w:r>
              <w:rPr>
                <w:rFonts w:hint="eastAsia" w:ascii="宋体" w:hAnsi="宋体" w:eastAsia="宋体" w:cs="宋体"/>
                <w:color w:val="auto"/>
                <w:kern w:val="0"/>
                <w:sz w:val="24"/>
              </w:rPr>
              <w:t>序号</w:t>
            </w:r>
          </w:p>
        </w:tc>
        <w:tc>
          <w:tcPr>
            <w:tcW w:w="3645" w:type="dxa"/>
            <w:gridSpan w:val="3"/>
            <w:noWrap w:val="0"/>
            <w:vAlign w:val="center"/>
          </w:tcPr>
          <w:p>
            <w:pPr>
              <w:spacing w:line="400" w:lineRule="exact"/>
              <w:jc w:val="center"/>
              <w:rPr>
                <w:rFonts w:hint="eastAsia" w:ascii="宋体" w:hAnsi="宋体" w:eastAsia="宋体" w:cs="宋体"/>
                <w:color w:val="auto"/>
                <w:kern w:val="0"/>
                <w:sz w:val="27"/>
                <w:szCs w:val="27"/>
              </w:rPr>
            </w:pPr>
            <w:r>
              <w:rPr>
                <w:rFonts w:hint="eastAsia" w:ascii="宋体" w:hAnsi="宋体" w:eastAsia="宋体" w:cs="宋体"/>
                <w:color w:val="auto"/>
                <w:kern w:val="0"/>
                <w:sz w:val="27"/>
                <w:szCs w:val="27"/>
                <w:lang w:val="en-US" w:eastAsia="zh-CN"/>
              </w:rPr>
              <w:t>项目名称</w:t>
            </w:r>
          </w:p>
        </w:tc>
        <w:tc>
          <w:tcPr>
            <w:tcW w:w="737" w:type="dxa"/>
            <w:noWrap w:val="0"/>
            <w:vAlign w:val="center"/>
          </w:tcPr>
          <w:p>
            <w:pPr>
              <w:spacing w:line="400" w:lineRule="exact"/>
              <w:jc w:val="center"/>
              <w:rPr>
                <w:rFonts w:hint="eastAsia" w:ascii="宋体" w:hAnsi="宋体" w:eastAsia="宋体" w:cs="宋体"/>
                <w:color w:val="auto"/>
                <w:kern w:val="0"/>
                <w:sz w:val="27"/>
                <w:szCs w:val="27"/>
              </w:rPr>
            </w:pPr>
            <w:r>
              <w:rPr>
                <w:rFonts w:hint="eastAsia" w:ascii="宋体" w:hAnsi="宋体" w:eastAsia="宋体" w:cs="宋体"/>
                <w:color w:val="auto"/>
                <w:kern w:val="0"/>
                <w:sz w:val="24"/>
              </w:rPr>
              <w:t>数量</w:t>
            </w:r>
          </w:p>
        </w:tc>
        <w:tc>
          <w:tcPr>
            <w:tcW w:w="859" w:type="dxa"/>
            <w:noWrap w:val="0"/>
            <w:vAlign w:val="center"/>
          </w:tcPr>
          <w:p>
            <w:pPr>
              <w:spacing w:line="400" w:lineRule="exact"/>
              <w:jc w:val="center"/>
              <w:rPr>
                <w:rFonts w:hint="eastAsia" w:ascii="宋体" w:hAnsi="宋体" w:eastAsia="宋体" w:cs="宋体"/>
                <w:color w:val="auto"/>
                <w:kern w:val="0"/>
                <w:sz w:val="27"/>
                <w:szCs w:val="27"/>
              </w:rPr>
            </w:pPr>
            <w:r>
              <w:rPr>
                <w:rFonts w:hint="eastAsia" w:ascii="宋体" w:hAnsi="宋体" w:eastAsia="宋体" w:cs="宋体"/>
                <w:color w:val="auto"/>
                <w:kern w:val="0"/>
                <w:sz w:val="24"/>
              </w:rPr>
              <w:t>单位</w:t>
            </w:r>
          </w:p>
        </w:tc>
        <w:tc>
          <w:tcPr>
            <w:tcW w:w="1309" w:type="dxa"/>
            <w:noWrap w:val="0"/>
            <w:vAlign w:val="center"/>
          </w:tcPr>
          <w:p>
            <w:pPr>
              <w:spacing w:line="400" w:lineRule="exact"/>
              <w:jc w:val="center"/>
              <w:rPr>
                <w:rFonts w:hint="eastAsia" w:ascii="宋体" w:hAnsi="宋体" w:eastAsia="宋体" w:cs="宋体"/>
                <w:color w:val="auto"/>
                <w:kern w:val="0"/>
                <w:sz w:val="27"/>
                <w:szCs w:val="27"/>
              </w:rPr>
            </w:pPr>
            <w:r>
              <w:rPr>
                <w:rFonts w:hint="eastAsia" w:ascii="宋体" w:hAnsi="宋体" w:eastAsia="宋体" w:cs="宋体"/>
                <w:color w:val="auto"/>
                <w:kern w:val="0"/>
                <w:sz w:val="24"/>
              </w:rPr>
              <w:t>响应总价</w:t>
            </w:r>
          </w:p>
        </w:tc>
        <w:tc>
          <w:tcPr>
            <w:tcW w:w="2223" w:type="dxa"/>
            <w:noWrap w:val="0"/>
            <w:vAlign w:val="center"/>
          </w:tcPr>
          <w:p>
            <w:pPr>
              <w:spacing w:line="400" w:lineRule="exact"/>
              <w:jc w:val="center"/>
              <w:rPr>
                <w:rFonts w:hint="eastAsia" w:ascii="宋体" w:hAnsi="宋体" w:eastAsia="宋体" w:cs="宋体"/>
                <w:color w:val="auto"/>
                <w:kern w:val="0"/>
                <w:sz w:val="27"/>
                <w:szCs w:val="27"/>
                <w:lang w:val="en-US" w:eastAsia="zh-CN"/>
              </w:rPr>
            </w:pPr>
            <w:r>
              <w:rPr>
                <w:rFonts w:hint="eastAsia" w:ascii="宋体" w:hAnsi="宋体" w:eastAsia="宋体" w:cs="宋体"/>
                <w:color w:val="auto"/>
                <w:kern w:val="0"/>
                <w:sz w:val="27"/>
                <w:szCs w:val="27"/>
                <w:lang w:val="en-US" w:eastAsia="zh-CN"/>
              </w:rPr>
              <w:t>交货期</w:t>
            </w:r>
          </w:p>
        </w:tc>
        <w:tc>
          <w:tcPr>
            <w:tcW w:w="2481" w:type="dxa"/>
            <w:noWrap w:val="0"/>
            <w:vAlign w:val="center"/>
          </w:tcPr>
          <w:p>
            <w:pPr>
              <w:spacing w:line="400" w:lineRule="exact"/>
              <w:jc w:val="center"/>
              <w:rPr>
                <w:rFonts w:hint="eastAsia" w:ascii="宋体" w:hAnsi="宋体" w:eastAsia="宋体" w:cs="宋体"/>
                <w:color w:val="auto"/>
                <w:kern w:val="0"/>
                <w:sz w:val="27"/>
                <w:szCs w:val="27"/>
              </w:rPr>
            </w:pPr>
            <w:r>
              <w:rPr>
                <w:rFonts w:hint="eastAsia" w:ascii="宋体" w:hAnsi="宋体" w:eastAsia="宋体" w:cs="宋体"/>
                <w:color w:val="auto"/>
                <w:kern w:val="0"/>
                <w:sz w:val="24"/>
              </w:rPr>
              <w:t>是否属于小、微企业或监狱企或残疾人福利性单位</w:t>
            </w:r>
          </w:p>
        </w:tc>
        <w:tc>
          <w:tcPr>
            <w:tcW w:w="1432" w:type="dxa"/>
            <w:noWrap w:val="0"/>
            <w:vAlign w:val="center"/>
          </w:tcPr>
          <w:p>
            <w:pPr>
              <w:spacing w:line="400" w:lineRule="exact"/>
              <w:jc w:val="center"/>
              <w:rPr>
                <w:rFonts w:hint="eastAsia" w:ascii="宋体" w:hAnsi="宋体" w:eastAsia="宋体" w:cs="宋体"/>
                <w:color w:val="auto"/>
                <w:kern w:val="0"/>
                <w:sz w:val="27"/>
                <w:szCs w:val="27"/>
              </w:rPr>
            </w:pPr>
            <w:r>
              <w:rPr>
                <w:rFonts w:hint="eastAsia" w:ascii="宋体" w:hAnsi="宋体" w:eastAsia="宋体" w:cs="宋体"/>
                <w:color w:val="auto"/>
                <w:kern w:val="0"/>
                <w:sz w:val="24"/>
              </w:rPr>
              <w:t>是否属于节能、环保产品</w:t>
            </w:r>
          </w:p>
        </w:tc>
        <w:tc>
          <w:tcPr>
            <w:tcW w:w="1528" w:type="dxa"/>
            <w:noWrap w:val="0"/>
            <w:vAlign w:val="center"/>
          </w:tcPr>
          <w:p>
            <w:pPr>
              <w:spacing w:line="400" w:lineRule="exact"/>
              <w:ind w:firstLine="120" w:firstLineChars="50"/>
              <w:jc w:val="center"/>
              <w:rPr>
                <w:rFonts w:hint="eastAsia" w:ascii="宋体" w:hAnsi="宋体" w:eastAsia="宋体" w:cs="宋体"/>
                <w:color w:val="auto"/>
                <w:kern w:val="0"/>
                <w:sz w:val="27"/>
                <w:szCs w:val="27"/>
              </w:rPr>
            </w:pPr>
            <w:r>
              <w:rPr>
                <w:rFonts w:hint="eastAsia" w:ascii="宋体" w:hAnsi="宋体" w:eastAsia="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top"/>
          </w:tcPr>
          <w:p>
            <w:pPr>
              <w:spacing w:line="500" w:lineRule="exact"/>
              <w:rPr>
                <w:rFonts w:hint="eastAsia" w:ascii="宋体" w:hAnsi="宋体" w:eastAsia="宋体" w:cs="宋体"/>
                <w:color w:val="auto"/>
                <w:kern w:val="0"/>
                <w:sz w:val="27"/>
                <w:szCs w:val="27"/>
              </w:rPr>
            </w:pPr>
            <w:r>
              <w:rPr>
                <w:rFonts w:hint="eastAsia" w:ascii="宋体" w:hAnsi="宋体" w:eastAsia="宋体" w:cs="宋体"/>
                <w:color w:val="auto"/>
                <w:kern w:val="0"/>
                <w:sz w:val="27"/>
                <w:szCs w:val="27"/>
              </w:rPr>
              <w:t>1</w:t>
            </w:r>
          </w:p>
        </w:tc>
        <w:tc>
          <w:tcPr>
            <w:tcW w:w="3645" w:type="dxa"/>
            <w:gridSpan w:val="3"/>
            <w:noWrap w:val="0"/>
            <w:vAlign w:val="top"/>
          </w:tcPr>
          <w:p>
            <w:pPr>
              <w:spacing w:line="500" w:lineRule="exact"/>
              <w:rPr>
                <w:rFonts w:hint="eastAsia" w:ascii="宋体" w:hAnsi="宋体" w:eastAsia="宋体" w:cs="宋体"/>
                <w:color w:val="auto"/>
                <w:kern w:val="0"/>
                <w:sz w:val="27"/>
                <w:szCs w:val="27"/>
              </w:rPr>
            </w:pPr>
          </w:p>
        </w:tc>
        <w:tc>
          <w:tcPr>
            <w:tcW w:w="737" w:type="dxa"/>
            <w:noWrap w:val="0"/>
            <w:vAlign w:val="top"/>
          </w:tcPr>
          <w:p>
            <w:pPr>
              <w:spacing w:line="500" w:lineRule="exact"/>
              <w:rPr>
                <w:rFonts w:hint="eastAsia" w:ascii="宋体" w:hAnsi="宋体" w:eastAsia="宋体" w:cs="宋体"/>
                <w:color w:val="auto"/>
                <w:kern w:val="0"/>
                <w:sz w:val="27"/>
                <w:szCs w:val="27"/>
                <w:lang w:val="en-US" w:eastAsia="zh-CN"/>
              </w:rPr>
            </w:pPr>
            <w:r>
              <w:rPr>
                <w:rFonts w:hint="eastAsia" w:ascii="宋体" w:hAnsi="宋体" w:eastAsia="宋体" w:cs="宋体"/>
                <w:color w:val="auto"/>
                <w:kern w:val="0"/>
                <w:sz w:val="27"/>
                <w:szCs w:val="27"/>
                <w:lang w:val="en-US" w:eastAsia="zh-CN"/>
              </w:rPr>
              <w:t>1</w:t>
            </w:r>
          </w:p>
        </w:tc>
        <w:tc>
          <w:tcPr>
            <w:tcW w:w="859" w:type="dxa"/>
            <w:noWrap w:val="0"/>
            <w:vAlign w:val="top"/>
          </w:tcPr>
          <w:p>
            <w:pPr>
              <w:spacing w:line="500" w:lineRule="exact"/>
              <w:rPr>
                <w:rFonts w:hint="eastAsia" w:ascii="宋体" w:hAnsi="宋体" w:eastAsia="宋体" w:cs="宋体"/>
                <w:color w:val="auto"/>
                <w:kern w:val="0"/>
                <w:sz w:val="27"/>
                <w:szCs w:val="27"/>
                <w:lang w:val="en-US" w:eastAsia="zh-CN"/>
              </w:rPr>
            </w:pPr>
            <w:r>
              <w:rPr>
                <w:rFonts w:hint="eastAsia" w:ascii="宋体" w:hAnsi="宋体" w:eastAsia="宋体" w:cs="宋体"/>
                <w:color w:val="auto"/>
                <w:kern w:val="0"/>
                <w:sz w:val="27"/>
                <w:szCs w:val="27"/>
                <w:lang w:val="en-US" w:eastAsia="zh-CN"/>
              </w:rPr>
              <w:t>批</w:t>
            </w:r>
          </w:p>
        </w:tc>
        <w:tc>
          <w:tcPr>
            <w:tcW w:w="1309" w:type="dxa"/>
            <w:noWrap w:val="0"/>
            <w:vAlign w:val="top"/>
          </w:tcPr>
          <w:p>
            <w:pPr>
              <w:spacing w:line="500" w:lineRule="exact"/>
              <w:rPr>
                <w:rFonts w:hint="eastAsia" w:ascii="宋体" w:hAnsi="宋体" w:eastAsia="宋体" w:cs="宋体"/>
                <w:color w:val="auto"/>
                <w:kern w:val="0"/>
                <w:sz w:val="27"/>
                <w:szCs w:val="27"/>
              </w:rPr>
            </w:pPr>
          </w:p>
        </w:tc>
        <w:tc>
          <w:tcPr>
            <w:tcW w:w="2223" w:type="dxa"/>
            <w:noWrap w:val="0"/>
            <w:vAlign w:val="top"/>
          </w:tcPr>
          <w:p>
            <w:pPr>
              <w:spacing w:line="500" w:lineRule="exact"/>
              <w:rPr>
                <w:rFonts w:hint="eastAsia" w:ascii="宋体" w:hAnsi="宋体" w:eastAsia="宋体" w:cs="宋体"/>
                <w:color w:val="auto"/>
                <w:kern w:val="0"/>
                <w:sz w:val="27"/>
                <w:szCs w:val="27"/>
              </w:rPr>
            </w:pPr>
          </w:p>
        </w:tc>
        <w:tc>
          <w:tcPr>
            <w:tcW w:w="2481" w:type="dxa"/>
            <w:noWrap w:val="0"/>
            <w:vAlign w:val="top"/>
          </w:tcPr>
          <w:p>
            <w:pPr>
              <w:spacing w:line="500" w:lineRule="exact"/>
              <w:rPr>
                <w:rFonts w:hint="eastAsia" w:ascii="宋体" w:hAnsi="宋体" w:eastAsia="宋体" w:cs="宋体"/>
                <w:color w:val="auto"/>
                <w:kern w:val="0"/>
                <w:sz w:val="27"/>
                <w:szCs w:val="27"/>
              </w:rPr>
            </w:pPr>
          </w:p>
        </w:tc>
        <w:tc>
          <w:tcPr>
            <w:tcW w:w="1432" w:type="dxa"/>
            <w:noWrap w:val="0"/>
            <w:vAlign w:val="top"/>
          </w:tcPr>
          <w:p>
            <w:pPr>
              <w:spacing w:line="500" w:lineRule="exact"/>
              <w:rPr>
                <w:rFonts w:hint="eastAsia" w:ascii="宋体" w:hAnsi="宋体" w:eastAsia="宋体" w:cs="宋体"/>
                <w:color w:val="auto"/>
                <w:kern w:val="0"/>
                <w:sz w:val="27"/>
                <w:szCs w:val="27"/>
              </w:rPr>
            </w:pPr>
          </w:p>
        </w:tc>
        <w:tc>
          <w:tcPr>
            <w:tcW w:w="1528" w:type="dxa"/>
            <w:noWrap w:val="0"/>
            <w:vAlign w:val="top"/>
          </w:tcPr>
          <w:p>
            <w:pPr>
              <w:spacing w:line="500" w:lineRule="exact"/>
              <w:rPr>
                <w:rFonts w:hint="eastAsia" w:ascii="宋体" w:hAnsi="宋体" w:eastAsia="宋体" w:cs="宋体"/>
                <w:color w:val="auto"/>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top"/>
          </w:tcPr>
          <w:p>
            <w:pPr>
              <w:spacing w:line="500" w:lineRule="exact"/>
              <w:rPr>
                <w:rFonts w:hint="eastAsia" w:ascii="宋体" w:hAnsi="宋体" w:eastAsia="宋体" w:cs="宋体"/>
                <w:color w:val="auto"/>
                <w:kern w:val="0"/>
                <w:sz w:val="27"/>
                <w:szCs w:val="27"/>
                <w:lang w:val="en-US" w:eastAsia="zh-CN"/>
              </w:rPr>
            </w:pPr>
            <w:r>
              <w:rPr>
                <w:rFonts w:hint="eastAsia" w:ascii="宋体" w:hAnsi="宋体" w:eastAsia="宋体" w:cs="宋体"/>
                <w:color w:val="auto"/>
                <w:kern w:val="0"/>
                <w:sz w:val="27"/>
                <w:szCs w:val="27"/>
                <w:lang w:val="en-US" w:eastAsia="zh-CN"/>
              </w:rPr>
              <w:t>2</w:t>
            </w:r>
          </w:p>
        </w:tc>
        <w:tc>
          <w:tcPr>
            <w:tcW w:w="3645" w:type="dxa"/>
            <w:gridSpan w:val="3"/>
            <w:noWrap w:val="0"/>
            <w:vAlign w:val="top"/>
          </w:tcPr>
          <w:p>
            <w:pPr>
              <w:spacing w:line="500" w:lineRule="exact"/>
              <w:rPr>
                <w:rFonts w:hint="eastAsia" w:ascii="宋体" w:hAnsi="宋体" w:eastAsia="宋体" w:cs="宋体"/>
                <w:color w:val="auto"/>
                <w:kern w:val="0"/>
                <w:sz w:val="27"/>
                <w:szCs w:val="27"/>
              </w:rPr>
            </w:pPr>
          </w:p>
        </w:tc>
        <w:tc>
          <w:tcPr>
            <w:tcW w:w="737" w:type="dxa"/>
            <w:noWrap w:val="0"/>
            <w:vAlign w:val="top"/>
          </w:tcPr>
          <w:p>
            <w:pPr>
              <w:spacing w:line="500" w:lineRule="exact"/>
              <w:rPr>
                <w:rFonts w:hint="eastAsia" w:ascii="宋体" w:hAnsi="宋体" w:eastAsia="宋体" w:cs="宋体"/>
                <w:color w:val="auto"/>
                <w:kern w:val="0"/>
                <w:sz w:val="27"/>
                <w:szCs w:val="27"/>
              </w:rPr>
            </w:pPr>
          </w:p>
        </w:tc>
        <w:tc>
          <w:tcPr>
            <w:tcW w:w="859" w:type="dxa"/>
            <w:noWrap w:val="0"/>
            <w:vAlign w:val="top"/>
          </w:tcPr>
          <w:p>
            <w:pPr>
              <w:spacing w:line="500" w:lineRule="exact"/>
              <w:rPr>
                <w:rFonts w:hint="eastAsia" w:ascii="宋体" w:hAnsi="宋体" w:eastAsia="宋体" w:cs="宋体"/>
                <w:color w:val="auto"/>
                <w:kern w:val="0"/>
                <w:sz w:val="27"/>
                <w:szCs w:val="27"/>
              </w:rPr>
            </w:pPr>
          </w:p>
        </w:tc>
        <w:tc>
          <w:tcPr>
            <w:tcW w:w="1309" w:type="dxa"/>
            <w:noWrap w:val="0"/>
            <w:vAlign w:val="top"/>
          </w:tcPr>
          <w:p>
            <w:pPr>
              <w:spacing w:line="500" w:lineRule="exact"/>
              <w:rPr>
                <w:rFonts w:hint="eastAsia" w:ascii="宋体" w:hAnsi="宋体" w:eastAsia="宋体" w:cs="宋体"/>
                <w:color w:val="auto"/>
                <w:kern w:val="0"/>
                <w:sz w:val="27"/>
                <w:szCs w:val="27"/>
              </w:rPr>
            </w:pPr>
          </w:p>
        </w:tc>
        <w:tc>
          <w:tcPr>
            <w:tcW w:w="2223" w:type="dxa"/>
            <w:noWrap w:val="0"/>
            <w:vAlign w:val="top"/>
          </w:tcPr>
          <w:p>
            <w:pPr>
              <w:spacing w:line="500" w:lineRule="exact"/>
              <w:rPr>
                <w:rFonts w:hint="eastAsia" w:ascii="宋体" w:hAnsi="宋体" w:eastAsia="宋体" w:cs="宋体"/>
                <w:color w:val="auto"/>
                <w:kern w:val="0"/>
                <w:sz w:val="27"/>
                <w:szCs w:val="27"/>
              </w:rPr>
            </w:pPr>
          </w:p>
        </w:tc>
        <w:tc>
          <w:tcPr>
            <w:tcW w:w="2481" w:type="dxa"/>
            <w:noWrap w:val="0"/>
            <w:vAlign w:val="top"/>
          </w:tcPr>
          <w:p>
            <w:pPr>
              <w:spacing w:line="500" w:lineRule="exact"/>
              <w:rPr>
                <w:rFonts w:hint="eastAsia" w:ascii="宋体" w:hAnsi="宋体" w:eastAsia="宋体" w:cs="宋体"/>
                <w:color w:val="auto"/>
                <w:kern w:val="0"/>
                <w:sz w:val="27"/>
                <w:szCs w:val="27"/>
              </w:rPr>
            </w:pPr>
          </w:p>
        </w:tc>
        <w:tc>
          <w:tcPr>
            <w:tcW w:w="1432" w:type="dxa"/>
            <w:noWrap w:val="0"/>
            <w:vAlign w:val="top"/>
          </w:tcPr>
          <w:p>
            <w:pPr>
              <w:spacing w:line="500" w:lineRule="exact"/>
              <w:rPr>
                <w:rFonts w:hint="eastAsia" w:ascii="宋体" w:hAnsi="宋体" w:eastAsia="宋体" w:cs="宋体"/>
                <w:color w:val="auto"/>
                <w:kern w:val="0"/>
                <w:sz w:val="27"/>
                <w:szCs w:val="27"/>
              </w:rPr>
            </w:pPr>
          </w:p>
        </w:tc>
        <w:tc>
          <w:tcPr>
            <w:tcW w:w="1528" w:type="dxa"/>
            <w:noWrap w:val="0"/>
            <w:vAlign w:val="top"/>
          </w:tcPr>
          <w:p>
            <w:pPr>
              <w:spacing w:line="500" w:lineRule="exact"/>
              <w:rPr>
                <w:rFonts w:hint="eastAsia" w:ascii="宋体" w:hAnsi="宋体" w:eastAsia="宋体" w:cs="宋体"/>
                <w:color w:val="auto"/>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top"/>
          </w:tcPr>
          <w:p>
            <w:pPr>
              <w:spacing w:line="500" w:lineRule="exact"/>
              <w:rPr>
                <w:rFonts w:hint="eastAsia" w:ascii="宋体" w:hAnsi="宋体" w:eastAsia="宋体" w:cs="宋体"/>
                <w:color w:val="auto"/>
                <w:kern w:val="0"/>
                <w:sz w:val="27"/>
                <w:szCs w:val="27"/>
              </w:rPr>
            </w:pPr>
          </w:p>
        </w:tc>
        <w:tc>
          <w:tcPr>
            <w:tcW w:w="1205" w:type="dxa"/>
            <w:noWrap w:val="0"/>
            <w:vAlign w:val="top"/>
          </w:tcPr>
          <w:p>
            <w:pPr>
              <w:spacing w:line="500" w:lineRule="exact"/>
              <w:rPr>
                <w:rFonts w:hint="eastAsia" w:ascii="宋体" w:hAnsi="宋体" w:eastAsia="宋体" w:cs="宋体"/>
                <w:color w:val="auto"/>
                <w:kern w:val="0"/>
                <w:sz w:val="27"/>
                <w:szCs w:val="27"/>
              </w:rPr>
            </w:pPr>
            <w:r>
              <w:rPr>
                <w:rFonts w:hint="eastAsia" w:ascii="宋体" w:hAnsi="宋体" w:eastAsia="宋体" w:cs="宋体"/>
                <w:b/>
                <w:bCs/>
                <w:color w:val="auto"/>
                <w:kern w:val="0"/>
                <w:sz w:val="24"/>
              </w:rPr>
              <w:t>（本表格可加行）</w:t>
            </w:r>
          </w:p>
        </w:tc>
        <w:tc>
          <w:tcPr>
            <w:tcW w:w="1066" w:type="dxa"/>
            <w:noWrap w:val="0"/>
            <w:vAlign w:val="top"/>
          </w:tcPr>
          <w:p>
            <w:pPr>
              <w:spacing w:line="500" w:lineRule="exact"/>
              <w:rPr>
                <w:rFonts w:hint="eastAsia" w:ascii="宋体" w:hAnsi="宋体" w:eastAsia="宋体" w:cs="宋体"/>
                <w:color w:val="auto"/>
                <w:kern w:val="0"/>
                <w:sz w:val="27"/>
                <w:szCs w:val="27"/>
              </w:rPr>
            </w:pPr>
          </w:p>
        </w:tc>
        <w:tc>
          <w:tcPr>
            <w:tcW w:w="1374" w:type="dxa"/>
            <w:noWrap w:val="0"/>
            <w:vAlign w:val="top"/>
          </w:tcPr>
          <w:p>
            <w:pPr>
              <w:spacing w:line="500" w:lineRule="exact"/>
              <w:rPr>
                <w:rFonts w:hint="eastAsia" w:ascii="宋体" w:hAnsi="宋体" w:eastAsia="宋体" w:cs="宋体"/>
                <w:color w:val="auto"/>
                <w:kern w:val="0"/>
                <w:sz w:val="27"/>
                <w:szCs w:val="27"/>
              </w:rPr>
            </w:pPr>
          </w:p>
        </w:tc>
        <w:tc>
          <w:tcPr>
            <w:tcW w:w="737" w:type="dxa"/>
            <w:noWrap w:val="0"/>
            <w:vAlign w:val="top"/>
          </w:tcPr>
          <w:p>
            <w:pPr>
              <w:spacing w:line="500" w:lineRule="exact"/>
              <w:rPr>
                <w:rFonts w:hint="eastAsia" w:ascii="宋体" w:hAnsi="宋体" w:eastAsia="宋体" w:cs="宋体"/>
                <w:color w:val="auto"/>
                <w:kern w:val="0"/>
                <w:sz w:val="27"/>
                <w:szCs w:val="27"/>
              </w:rPr>
            </w:pPr>
          </w:p>
        </w:tc>
        <w:tc>
          <w:tcPr>
            <w:tcW w:w="859" w:type="dxa"/>
            <w:noWrap w:val="0"/>
            <w:vAlign w:val="top"/>
          </w:tcPr>
          <w:p>
            <w:pPr>
              <w:spacing w:line="500" w:lineRule="exact"/>
              <w:rPr>
                <w:rFonts w:hint="eastAsia" w:ascii="宋体" w:hAnsi="宋体" w:eastAsia="宋体" w:cs="宋体"/>
                <w:color w:val="auto"/>
                <w:kern w:val="0"/>
                <w:sz w:val="27"/>
                <w:szCs w:val="27"/>
              </w:rPr>
            </w:pPr>
          </w:p>
        </w:tc>
        <w:tc>
          <w:tcPr>
            <w:tcW w:w="1309" w:type="dxa"/>
            <w:noWrap w:val="0"/>
            <w:vAlign w:val="top"/>
          </w:tcPr>
          <w:p>
            <w:pPr>
              <w:spacing w:line="500" w:lineRule="exact"/>
              <w:rPr>
                <w:rFonts w:hint="eastAsia" w:ascii="宋体" w:hAnsi="宋体" w:eastAsia="宋体" w:cs="宋体"/>
                <w:color w:val="auto"/>
                <w:kern w:val="0"/>
                <w:sz w:val="27"/>
                <w:szCs w:val="27"/>
              </w:rPr>
            </w:pPr>
          </w:p>
        </w:tc>
        <w:tc>
          <w:tcPr>
            <w:tcW w:w="2223" w:type="dxa"/>
            <w:noWrap w:val="0"/>
            <w:vAlign w:val="top"/>
          </w:tcPr>
          <w:p>
            <w:pPr>
              <w:spacing w:line="500" w:lineRule="exact"/>
              <w:rPr>
                <w:rFonts w:hint="eastAsia" w:ascii="宋体" w:hAnsi="宋体" w:eastAsia="宋体" w:cs="宋体"/>
                <w:color w:val="auto"/>
                <w:kern w:val="0"/>
                <w:sz w:val="27"/>
                <w:szCs w:val="27"/>
              </w:rPr>
            </w:pPr>
          </w:p>
        </w:tc>
        <w:tc>
          <w:tcPr>
            <w:tcW w:w="2481" w:type="dxa"/>
            <w:noWrap w:val="0"/>
            <w:vAlign w:val="top"/>
          </w:tcPr>
          <w:p>
            <w:pPr>
              <w:spacing w:line="500" w:lineRule="exact"/>
              <w:rPr>
                <w:rFonts w:hint="eastAsia" w:ascii="宋体" w:hAnsi="宋体" w:eastAsia="宋体" w:cs="宋体"/>
                <w:color w:val="auto"/>
                <w:kern w:val="0"/>
                <w:sz w:val="27"/>
                <w:szCs w:val="27"/>
              </w:rPr>
            </w:pPr>
          </w:p>
        </w:tc>
        <w:tc>
          <w:tcPr>
            <w:tcW w:w="1432" w:type="dxa"/>
            <w:noWrap w:val="0"/>
            <w:vAlign w:val="top"/>
          </w:tcPr>
          <w:p>
            <w:pPr>
              <w:spacing w:line="500" w:lineRule="exact"/>
              <w:rPr>
                <w:rFonts w:hint="eastAsia" w:ascii="宋体" w:hAnsi="宋体" w:eastAsia="宋体" w:cs="宋体"/>
                <w:color w:val="auto"/>
                <w:kern w:val="0"/>
                <w:sz w:val="27"/>
                <w:szCs w:val="27"/>
              </w:rPr>
            </w:pPr>
          </w:p>
        </w:tc>
        <w:tc>
          <w:tcPr>
            <w:tcW w:w="1528" w:type="dxa"/>
            <w:noWrap w:val="0"/>
            <w:vAlign w:val="top"/>
          </w:tcPr>
          <w:p>
            <w:pPr>
              <w:spacing w:line="500" w:lineRule="exact"/>
              <w:rPr>
                <w:rFonts w:hint="eastAsia" w:ascii="宋体" w:hAnsi="宋体" w:eastAsia="宋体" w:cs="宋体"/>
                <w:color w:val="auto"/>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5" w:type="dxa"/>
            <w:gridSpan w:val="11"/>
            <w:noWrap w:val="0"/>
            <w:vAlign w:val="top"/>
          </w:tcPr>
          <w:p>
            <w:pPr>
              <w:spacing w:line="500" w:lineRule="exact"/>
              <w:rPr>
                <w:rFonts w:hint="eastAsia" w:ascii="宋体" w:hAnsi="宋体" w:eastAsia="宋体" w:cs="宋体"/>
                <w:color w:val="auto"/>
                <w:kern w:val="0"/>
                <w:sz w:val="27"/>
                <w:szCs w:val="27"/>
              </w:rPr>
            </w:pPr>
            <w:r>
              <w:rPr>
                <w:rFonts w:hint="eastAsia" w:ascii="宋体" w:hAnsi="宋体" w:eastAsia="宋体" w:cs="宋体"/>
                <w:color w:val="auto"/>
                <w:kern w:val="0"/>
                <w:sz w:val="27"/>
                <w:szCs w:val="27"/>
              </w:rPr>
              <w:t>响应总价：大小写</w:t>
            </w:r>
          </w:p>
        </w:tc>
      </w:tr>
    </w:tbl>
    <w:p>
      <w:pPr>
        <w:pStyle w:val="17"/>
        <w:tabs>
          <w:tab w:val="left" w:pos="814"/>
        </w:tabs>
        <w:ind w:firstLine="210"/>
        <w:rPr>
          <w:rFonts w:hint="eastAsia" w:ascii="宋体" w:hAnsi="宋体" w:eastAsia="宋体" w:cs="宋体"/>
          <w:color w:val="auto"/>
          <w:kern w:val="0"/>
          <w:sz w:val="27"/>
          <w:szCs w:val="27"/>
          <w:highlight w:val="none"/>
          <w:lang w:eastAsia="zh-CN"/>
        </w:rPr>
      </w:pPr>
    </w:p>
    <w:p>
      <w:pPr>
        <w:pStyle w:val="17"/>
        <w:tabs>
          <w:tab w:val="left" w:pos="814"/>
        </w:tabs>
        <w:ind w:firstLine="21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名称（公章）</w:t>
      </w:r>
    </w:p>
    <w:p>
      <w:pPr>
        <w:widowControl/>
        <w:spacing w:line="360" w:lineRule="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法定代表人（经营者）或被授权人（签字或盖章）：</w:t>
      </w:r>
    </w:p>
    <w:p>
      <w:pPr>
        <w:widowControl/>
        <w:spacing w:line="360" w:lineRule="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联系人及电话：            年月日</w:t>
      </w:r>
    </w:p>
    <w:p>
      <w:pPr>
        <w:spacing w:before="100" w:beforeAutospacing="1" w:after="100" w:afterAutospacing="1"/>
        <w:jc w:val="left"/>
        <w:rPr>
          <w:rFonts w:hint="eastAsia" w:ascii="宋体" w:hAnsi="宋体" w:eastAsia="宋体" w:cs="宋体"/>
          <w:color w:val="auto"/>
          <w:kern w:val="0"/>
          <w:sz w:val="27"/>
          <w:szCs w:val="27"/>
          <w:highlight w:val="none"/>
          <w:lang w:val="en-US" w:eastAsia="zh-CN"/>
        </w:rPr>
      </w:pPr>
      <w:r>
        <w:rPr>
          <w:rFonts w:hint="eastAsia" w:ascii="宋体" w:hAnsi="宋体" w:eastAsia="宋体" w:cs="宋体"/>
          <w:color w:val="auto"/>
          <w:kern w:val="0"/>
          <w:sz w:val="27"/>
          <w:szCs w:val="27"/>
          <w:highlight w:val="none"/>
        </w:rPr>
        <w:t>备注:</w:t>
      </w:r>
      <w:r>
        <w:rPr>
          <w:rFonts w:hint="eastAsia" w:ascii="宋体" w:hAnsi="宋体" w:eastAsia="宋体" w:cs="宋体"/>
          <w:color w:val="auto"/>
          <w:kern w:val="0"/>
          <w:sz w:val="27"/>
          <w:szCs w:val="27"/>
          <w:highlight w:val="none"/>
          <w:lang w:val="en-US" w:eastAsia="zh-CN"/>
        </w:rPr>
        <w:t>中、</w:t>
      </w:r>
      <w:r>
        <w:rPr>
          <w:rFonts w:hint="eastAsia" w:ascii="宋体" w:hAnsi="宋体" w:eastAsia="宋体" w:cs="宋体"/>
          <w:color w:val="auto"/>
          <w:kern w:val="0"/>
          <w:sz w:val="27"/>
          <w:szCs w:val="27"/>
          <w:highlight w:val="none"/>
        </w:rPr>
        <w:t>小微企业等请备注，并按要求提供相关证明材料</w:t>
      </w:r>
      <w:r>
        <w:rPr>
          <w:rFonts w:hint="eastAsia" w:ascii="宋体" w:hAnsi="宋体" w:eastAsia="宋体" w:cs="宋体"/>
          <w:color w:val="auto"/>
          <w:kern w:val="0"/>
          <w:sz w:val="27"/>
          <w:szCs w:val="27"/>
          <w:highlight w:val="none"/>
          <w:lang w:eastAsia="zh-CN"/>
        </w:rPr>
        <w:t>，</w:t>
      </w:r>
      <w:r>
        <w:rPr>
          <w:rFonts w:hint="eastAsia" w:ascii="宋体" w:hAnsi="宋体" w:eastAsia="宋体" w:cs="宋体"/>
          <w:color w:val="auto"/>
          <w:kern w:val="0"/>
          <w:sz w:val="27"/>
          <w:szCs w:val="27"/>
          <w:highlight w:val="none"/>
          <w:lang w:val="en-US" w:eastAsia="zh-CN"/>
        </w:rPr>
        <w:t>未提供相应材料视为无效投标</w:t>
      </w:r>
      <w:r>
        <w:rPr>
          <w:rFonts w:hint="eastAsia" w:ascii="宋体" w:hAnsi="宋体" w:eastAsia="宋体" w:cs="宋体"/>
          <w:color w:val="auto"/>
          <w:kern w:val="0"/>
          <w:sz w:val="27"/>
          <w:szCs w:val="27"/>
          <w:highlight w:val="none"/>
        </w:rPr>
        <w:t>。</w:t>
      </w:r>
    </w:p>
    <w:p>
      <w:pPr>
        <w:spacing w:before="100" w:beforeAutospacing="1" w:after="100" w:afterAutospacing="1"/>
        <w:jc w:val="center"/>
        <w:rPr>
          <w:rFonts w:hint="eastAsia" w:ascii="宋体" w:hAnsi="宋体" w:eastAsia="宋体" w:cs="宋体"/>
          <w:b/>
          <w:color w:val="auto"/>
          <w:kern w:val="0"/>
          <w:sz w:val="30"/>
          <w:szCs w:val="30"/>
          <w:highlight w:val="none"/>
        </w:rPr>
        <w:sectPr>
          <w:pgSz w:w="16838" w:h="11906" w:orient="landscape"/>
          <w:pgMar w:top="1440" w:right="1191" w:bottom="1440" w:left="1191" w:header="851" w:footer="992" w:gutter="0"/>
          <w:cols w:space="720" w:num="1"/>
          <w:docGrid w:linePitch="312" w:charSpace="0"/>
        </w:sectPr>
      </w:pPr>
    </w:p>
    <w:p>
      <w:pPr>
        <w:pStyle w:val="4"/>
        <w:rPr>
          <w:rFonts w:hint="eastAsia" w:ascii="宋体" w:hAnsi="宋体" w:eastAsia="宋体" w:cs="宋体"/>
          <w:color w:val="auto"/>
          <w:kern w:val="0"/>
          <w:highlight w:val="none"/>
        </w:rPr>
      </w:pPr>
      <w:bookmarkStart w:id="55" w:name="_Toc31712"/>
      <w:r>
        <w:rPr>
          <w:rFonts w:hint="eastAsia" w:ascii="宋体" w:hAnsi="宋体" w:eastAsia="宋体" w:cs="宋体"/>
          <w:color w:val="auto"/>
          <w:kern w:val="0"/>
          <w:highlight w:val="none"/>
        </w:rPr>
        <w:t>（二）</w:t>
      </w:r>
      <w:r>
        <w:rPr>
          <w:rFonts w:hint="eastAsia" w:ascii="宋体" w:hAnsi="宋体" w:eastAsia="宋体" w:cs="宋体"/>
          <w:color w:val="auto"/>
          <w:kern w:val="0"/>
          <w:highlight w:val="none"/>
          <w:lang w:eastAsia="zh-CN"/>
        </w:rPr>
        <w:t>投标货物</w:t>
      </w:r>
      <w:r>
        <w:rPr>
          <w:rFonts w:hint="eastAsia" w:ascii="宋体" w:hAnsi="宋体" w:eastAsia="宋体" w:cs="宋体"/>
          <w:color w:val="auto"/>
          <w:kern w:val="0"/>
          <w:highlight w:val="none"/>
          <w:lang w:val="en-US" w:eastAsia="zh-CN"/>
        </w:rPr>
        <w:t>分项</w:t>
      </w:r>
      <w:r>
        <w:rPr>
          <w:rFonts w:hint="eastAsia" w:ascii="宋体" w:hAnsi="宋体" w:eastAsia="宋体" w:cs="宋体"/>
          <w:color w:val="auto"/>
          <w:kern w:val="0"/>
          <w:highlight w:val="none"/>
          <w:lang w:eastAsia="zh-CN"/>
        </w:rPr>
        <w:t>报价表</w:t>
      </w:r>
      <w:bookmarkEnd w:id="55"/>
    </w:p>
    <w:p>
      <w:pPr>
        <w:widowControl/>
        <w:spacing w:before="100" w:beforeAutospacing="1" w:line="360" w:lineRule="auto"/>
        <w:ind w:left="105" w:left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项目名称：</w:t>
      </w:r>
    </w:p>
    <w:p>
      <w:pPr>
        <w:widowControl/>
        <w:spacing w:before="100" w:beforeAutospacing="1" w:line="360" w:lineRule="auto"/>
        <w:ind w:left="105" w:leftChars="5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 xml:space="preserve">项目编号：                                   </w:t>
      </w:r>
      <w:r>
        <w:rPr>
          <w:rFonts w:hint="eastAsia" w:ascii="宋体" w:hAnsi="宋体" w:eastAsia="宋体" w:cs="宋体"/>
          <w:color w:val="auto"/>
          <w:kern w:val="0"/>
          <w:sz w:val="27"/>
          <w:szCs w:val="27"/>
          <w:highlight w:val="none"/>
          <w:lang w:val="en-US" w:eastAsia="zh-CN"/>
        </w:rPr>
        <w:t xml:space="preserve">                                            </w:t>
      </w:r>
      <w:r>
        <w:rPr>
          <w:rFonts w:hint="eastAsia" w:ascii="宋体" w:hAnsi="宋体" w:eastAsia="宋体" w:cs="宋体"/>
          <w:color w:val="auto"/>
          <w:kern w:val="0"/>
          <w:sz w:val="27"/>
          <w:szCs w:val="27"/>
          <w:highlight w:val="none"/>
        </w:rPr>
        <w:t xml:space="preserve">    金额单位：元</w:t>
      </w:r>
    </w:p>
    <w:tbl>
      <w:tblPr>
        <w:tblStyle w:val="19"/>
        <w:tblW w:w="1487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205"/>
        <w:gridCol w:w="1066"/>
        <w:gridCol w:w="1374"/>
        <w:gridCol w:w="737"/>
        <w:gridCol w:w="859"/>
        <w:gridCol w:w="1309"/>
        <w:gridCol w:w="2223"/>
        <w:gridCol w:w="2481"/>
        <w:gridCol w:w="1432"/>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400" w:lineRule="exact"/>
              <w:jc w:val="center"/>
              <w:rPr>
                <w:rFonts w:hint="eastAsia" w:ascii="宋体" w:hAnsi="宋体" w:eastAsia="宋体" w:cs="宋体"/>
                <w:color w:val="auto"/>
                <w:kern w:val="0"/>
                <w:sz w:val="27"/>
                <w:szCs w:val="27"/>
              </w:rPr>
            </w:pPr>
            <w:r>
              <w:rPr>
                <w:rFonts w:hint="eastAsia" w:ascii="宋体" w:hAnsi="宋体" w:eastAsia="宋体" w:cs="宋体"/>
                <w:color w:val="auto"/>
                <w:kern w:val="0"/>
                <w:sz w:val="24"/>
              </w:rPr>
              <w:t>序号</w:t>
            </w:r>
          </w:p>
        </w:tc>
        <w:tc>
          <w:tcPr>
            <w:tcW w:w="1205" w:type="dxa"/>
            <w:noWrap w:val="0"/>
            <w:vAlign w:val="center"/>
          </w:tcPr>
          <w:p>
            <w:pPr>
              <w:spacing w:line="400" w:lineRule="exact"/>
              <w:jc w:val="center"/>
              <w:rPr>
                <w:rFonts w:hint="eastAsia" w:ascii="宋体" w:hAnsi="宋体" w:eastAsia="宋体" w:cs="宋体"/>
                <w:color w:val="auto"/>
                <w:kern w:val="0"/>
                <w:sz w:val="27"/>
                <w:szCs w:val="27"/>
              </w:rPr>
            </w:pPr>
            <w:r>
              <w:rPr>
                <w:rFonts w:hint="eastAsia" w:ascii="宋体" w:hAnsi="宋体" w:eastAsia="宋体" w:cs="宋体"/>
                <w:color w:val="auto"/>
                <w:kern w:val="0"/>
                <w:sz w:val="24"/>
              </w:rPr>
              <w:t>货物名称</w:t>
            </w:r>
          </w:p>
        </w:tc>
        <w:tc>
          <w:tcPr>
            <w:tcW w:w="1066" w:type="dxa"/>
            <w:noWrap w:val="0"/>
            <w:vAlign w:val="center"/>
          </w:tcPr>
          <w:p>
            <w:pPr>
              <w:spacing w:line="400" w:lineRule="exact"/>
              <w:jc w:val="center"/>
              <w:rPr>
                <w:rFonts w:hint="eastAsia" w:ascii="宋体" w:hAnsi="宋体" w:eastAsia="宋体" w:cs="宋体"/>
                <w:color w:val="auto"/>
                <w:kern w:val="0"/>
                <w:sz w:val="27"/>
                <w:szCs w:val="27"/>
              </w:rPr>
            </w:pPr>
            <w:r>
              <w:rPr>
                <w:rFonts w:hint="eastAsia" w:ascii="宋体" w:hAnsi="宋体" w:eastAsia="宋体" w:cs="宋体"/>
                <w:color w:val="auto"/>
                <w:kern w:val="0"/>
                <w:sz w:val="24"/>
              </w:rPr>
              <w:t>制造商名称</w:t>
            </w:r>
          </w:p>
        </w:tc>
        <w:tc>
          <w:tcPr>
            <w:tcW w:w="1374" w:type="dxa"/>
            <w:noWrap w:val="0"/>
            <w:vAlign w:val="center"/>
          </w:tcPr>
          <w:p>
            <w:pPr>
              <w:spacing w:line="400" w:lineRule="exact"/>
              <w:jc w:val="center"/>
              <w:rPr>
                <w:rFonts w:hint="eastAsia" w:ascii="宋体" w:hAnsi="宋体" w:eastAsia="宋体" w:cs="宋体"/>
                <w:color w:val="auto"/>
                <w:kern w:val="0"/>
                <w:sz w:val="27"/>
                <w:szCs w:val="27"/>
              </w:rPr>
            </w:pPr>
            <w:r>
              <w:rPr>
                <w:rFonts w:hint="eastAsia" w:ascii="宋体" w:hAnsi="宋体" w:eastAsia="宋体" w:cs="宋体"/>
                <w:color w:val="auto"/>
                <w:kern w:val="0"/>
                <w:sz w:val="24"/>
              </w:rPr>
              <w:t>品牌及型号</w:t>
            </w:r>
          </w:p>
        </w:tc>
        <w:tc>
          <w:tcPr>
            <w:tcW w:w="737" w:type="dxa"/>
            <w:noWrap w:val="0"/>
            <w:vAlign w:val="center"/>
          </w:tcPr>
          <w:p>
            <w:pPr>
              <w:spacing w:line="400" w:lineRule="exact"/>
              <w:jc w:val="center"/>
              <w:rPr>
                <w:rFonts w:hint="eastAsia" w:ascii="宋体" w:hAnsi="宋体" w:eastAsia="宋体" w:cs="宋体"/>
                <w:color w:val="auto"/>
                <w:kern w:val="0"/>
                <w:sz w:val="27"/>
                <w:szCs w:val="27"/>
              </w:rPr>
            </w:pPr>
            <w:r>
              <w:rPr>
                <w:rFonts w:hint="eastAsia" w:ascii="宋体" w:hAnsi="宋体" w:eastAsia="宋体" w:cs="宋体"/>
                <w:color w:val="auto"/>
                <w:kern w:val="0"/>
                <w:sz w:val="24"/>
              </w:rPr>
              <w:t>数量</w:t>
            </w:r>
          </w:p>
        </w:tc>
        <w:tc>
          <w:tcPr>
            <w:tcW w:w="859" w:type="dxa"/>
            <w:noWrap w:val="0"/>
            <w:vAlign w:val="center"/>
          </w:tcPr>
          <w:p>
            <w:pPr>
              <w:spacing w:line="400" w:lineRule="exact"/>
              <w:jc w:val="center"/>
              <w:rPr>
                <w:rFonts w:hint="eastAsia" w:ascii="宋体" w:hAnsi="宋体" w:eastAsia="宋体" w:cs="宋体"/>
                <w:color w:val="auto"/>
                <w:kern w:val="0"/>
                <w:sz w:val="27"/>
                <w:szCs w:val="27"/>
              </w:rPr>
            </w:pPr>
            <w:r>
              <w:rPr>
                <w:rFonts w:hint="eastAsia" w:ascii="宋体" w:hAnsi="宋体" w:eastAsia="宋体" w:cs="宋体"/>
                <w:color w:val="auto"/>
                <w:kern w:val="0"/>
                <w:sz w:val="24"/>
              </w:rPr>
              <w:t>单位</w:t>
            </w:r>
          </w:p>
        </w:tc>
        <w:tc>
          <w:tcPr>
            <w:tcW w:w="1309" w:type="dxa"/>
            <w:noWrap w:val="0"/>
            <w:vAlign w:val="center"/>
          </w:tcPr>
          <w:p>
            <w:pPr>
              <w:spacing w:line="400" w:lineRule="exact"/>
              <w:jc w:val="center"/>
              <w:rPr>
                <w:rFonts w:hint="eastAsia" w:ascii="宋体" w:hAnsi="宋体" w:eastAsia="宋体" w:cs="宋体"/>
                <w:color w:val="auto"/>
                <w:kern w:val="0"/>
                <w:sz w:val="27"/>
                <w:szCs w:val="27"/>
              </w:rPr>
            </w:pPr>
            <w:r>
              <w:rPr>
                <w:rFonts w:hint="eastAsia" w:ascii="宋体" w:hAnsi="宋体" w:eastAsia="宋体" w:cs="宋体"/>
                <w:color w:val="auto"/>
                <w:kern w:val="0"/>
                <w:sz w:val="24"/>
              </w:rPr>
              <w:t>响应单价</w:t>
            </w:r>
          </w:p>
        </w:tc>
        <w:tc>
          <w:tcPr>
            <w:tcW w:w="2223" w:type="dxa"/>
            <w:noWrap w:val="0"/>
            <w:vAlign w:val="center"/>
          </w:tcPr>
          <w:p>
            <w:pPr>
              <w:spacing w:line="400" w:lineRule="exact"/>
              <w:jc w:val="center"/>
              <w:rPr>
                <w:rFonts w:hint="eastAsia" w:ascii="宋体" w:hAnsi="宋体" w:eastAsia="宋体" w:cs="宋体"/>
                <w:color w:val="auto"/>
                <w:kern w:val="0"/>
                <w:sz w:val="27"/>
                <w:szCs w:val="27"/>
              </w:rPr>
            </w:pPr>
            <w:r>
              <w:rPr>
                <w:rFonts w:hint="eastAsia" w:ascii="宋体" w:hAnsi="宋体" w:eastAsia="宋体" w:cs="宋体"/>
                <w:color w:val="auto"/>
                <w:kern w:val="0"/>
                <w:sz w:val="24"/>
              </w:rPr>
              <w:t>响应总价</w:t>
            </w:r>
          </w:p>
        </w:tc>
        <w:tc>
          <w:tcPr>
            <w:tcW w:w="2481" w:type="dxa"/>
            <w:noWrap w:val="0"/>
            <w:vAlign w:val="center"/>
          </w:tcPr>
          <w:p>
            <w:pPr>
              <w:spacing w:line="400" w:lineRule="exact"/>
              <w:jc w:val="center"/>
              <w:rPr>
                <w:rFonts w:hint="eastAsia" w:ascii="宋体" w:hAnsi="宋体" w:eastAsia="宋体" w:cs="宋体"/>
                <w:color w:val="auto"/>
                <w:kern w:val="0"/>
                <w:sz w:val="27"/>
                <w:szCs w:val="27"/>
              </w:rPr>
            </w:pPr>
            <w:r>
              <w:rPr>
                <w:rFonts w:hint="eastAsia" w:ascii="宋体" w:hAnsi="宋体" w:eastAsia="宋体" w:cs="宋体"/>
                <w:color w:val="auto"/>
                <w:kern w:val="0"/>
                <w:sz w:val="24"/>
              </w:rPr>
              <w:t>是否属于小、微企业或监狱企或残疾人福利性单位</w:t>
            </w:r>
          </w:p>
        </w:tc>
        <w:tc>
          <w:tcPr>
            <w:tcW w:w="1432" w:type="dxa"/>
            <w:noWrap w:val="0"/>
            <w:vAlign w:val="center"/>
          </w:tcPr>
          <w:p>
            <w:pPr>
              <w:spacing w:line="400" w:lineRule="exact"/>
              <w:jc w:val="center"/>
              <w:rPr>
                <w:rFonts w:hint="eastAsia" w:ascii="宋体" w:hAnsi="宋体" w:eastAsia="宋体" w:cs="宋体"/>
                <w:color w:val="auto"/>
                <w:kern w:val="0"/>
                <w:sz w:val="27"/>
                <w:szCs w:val="27"/>
              </w:rPr>
            </w:pPr>
            <w:r>
              <w:rPr>
                <w:rFonts w:hint="eastAsia" w:ascii="宋体" w:hAnsi="宋体" w:eastAsia="宋体" w:cs="宋体"/>
                <w:color w:val="auto"/>
                <w:kern w:val="0"/>
                <w:sz w:val="24"/>
              </w:rPr>
              <w:t>是否属于节能、环保产品</w:t>
            </w:r>
          </w:p>
        </w:tc>
        <w:tc>
          <w:tcPr>
            <w:tcW w:w="1528" w:type="dxa"/>
            <w:noWrap w:val="0"/>
            <w:vAlign w:val="center"/>
          </w:tcPr>
          <w:p>
            <w:pPr>
              <w:spacing w:line="400" w:lineRule="exact"/>
              <w:ind w:firstLine="120" w:firstLineChars="50"/>
              <w:jc w:val="center"/>
              <w:rPr>
                <w:rFonts w:hint="eastAsia" w:ascii="宋体" w:hAnsi="宋体" w:eastAsia="宋体" w:cs="宋体"/>
                <w:color w:val="auto"/>
                <w:kern w:val="0"/>
                <w:sz w:val="24"/>
              </w:rPr>
            </w:pPr>
          </w:p>
          <w:p>
            <w:pPr>
              <w:spacing w:line="400" w:lineRule="exact"/>
              <w:ind w:firstLine="120" w:firstLineChars="50"/>
              <w:jc w:val="center"/>
              <w:rPr>
                <w:rFonts w:hint="eastAsia" w:ascii="宋体" w:hAnsi="宋体" w:eastAsia="宋体" w:cs="宋体"/>
                <w:color w:val="auto"/>
                <w:kern w:val="0"/>
                <w:sz w:val="27"/>
                <w:szCs w:val="27"/>
              </w:rPr>
            </w:pPr>
            <w:r>
              <w:rPr>
                <w:rFonts w:hint="eastAsia" w:ascii="宋体" w:hAnsi="宋体" w:eastAsia="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top"/>
          </w:tcPr>
          <w:p>
            <w:pPr>
              <w:spacing w:line="500" w:lineRule="exact"/>
              <w:rPr>
                <w:rFonts w:hint="eastAsia" w:ascii="宋体" w:hAnsi="宋体" w:eastAsia="宋体" w:cs="宋体"/>
                <w:color w:val="auto"/>
                <w:kern w:val="0"/>
                <w:sz w:val="27"/>
                <w:szCs w:val="27"/>
              </w:rPr>
            </w:pPr>
            <w:r>
              <w:rPr>
                <w:rFonts w:hint="eastAsia" w:ascii="宋体" w:hAnsi="宋体" w:eastAsia="宋体" w:cs="宋体"/>
                <w:color w:val="auto"/>
                <w:kern w:val="0"/>
                <w:sz w:val="27"/>
                <w:szCs w:val="27"/>
              </w:rPr>
              <w:t>1</w:t>
            </w:r>
          </w:p>
        </w:tc>
        <w:tc>
          <w:tcPr>
            <w:tcW w:w="1205" w:type="dxa"/>
            <w:noWrap w:val="0"/>
            <w:vAlign w:val="top"/>
          </w:tcPr>
          <w:p>
            <w:pPr>
              <w:spacing w:line="500" w:lineRule="exact"/>
              <w:rPr>
                <w:rFonts w:hint="eastAsia" w:ascii="宋体" w:hAnsi="宋体" w:eastAsia="宋体" w:cs="宋体"/>
                <w:color w:val="auto"/>
                <w:kern w:val="0"/>
                <w:sz w:val="27"/>
                <w:szCs w:val="27"/>
              </w:rPr>
            </w:pPr>
          </w:p>
        </w:tc>
        <w:tc>
          <w:tcPr>
            <w:tcW w:w="1066" w:type="dxa"/>
            <w:noWrap w:val="0"/>
            <w:vAlign w:val="top"/>
          </w:tcPr>
          <w:p>
            <w:pPr>
              <w:spacing w:line="500" w:lineRule="exact"/>
              <w:rPr>
                <w:rFonts w:hint="eastAsia" w:ascii="宋体" w:hAnsi="宋体" w:eastAsia="宋体" w:cs="宋体"/>
                <w:color w:val="auto"/>
                <w:kern w:val="0"/>
                <w:sz w:val="27"/>
                <w:szCs w:val="27"/>
              </w:rPr>
            </w:pPr>
          </w:p>
        </w:tc>
        <w:tc>
          <w:tcPr>
            <w:tcW w:w="1374" w:type="dxa"/>
            <w:noWrap w:val="0"/>
            <w:vAlign w:val="top"/>
          </w:tcPr>
          <w:p>
            <w:pPr>
              <w:spacing w:line="500" w:lineRule="exact"/>
              <w:rPr>
                <w:rFonts w:hint="eastAsia" w:ascii="宋体" w:hAnsi="宋体" w:eastAsia="宋体" w:cs="宋体"/>
                <w:color w:val="auto"/>
                <w:kern w:val="0"/>
                <w:sz w:val="27"/>
                <w:szCs w:val="27"/>
              </w:rPr>
            </w:pPr>
          </w:p>
        </w:tc>
        <w:tc>
          <w:tcPr>
            <w:tcW w:w="737" w:type="dxa"/>
            <w:noWrap w:val="0"/>
            <w:vAlign w:val="top"/>
          </w:tcPr>
          <w:p>
            <w:pPr>
              <w:spacing w:line="500" w:lineRule="exact"/>
              <w:rPr>
                <w:rFonts w:hint="eastAsia" w:ascii="宋体" w:hAnsi="宋体" w:eastAsia="宋体" w:cs="宋体"/>
                <w:color w:val="auto"/>
                <w:kern w:val="0"/>
                <w:sz w:val="27"/>
                <w:szCs w:val="27"/>
              </w:rPr>
            </w:pPr>
          </w:p>
        </w:tc>
        <w:tc>
          <w:tcPr>
            <w:tcW w:w="859" w:type="dxa"/>
            <w:noWrap w:val="0"/>
            <w:vAlign w:val="top"/>
          </w:tcPr>
          <w:p>
            <w:pPr>
              <w:spacing w:line="500" w:lineRule="exact"/>
              <w:rPr>
                <w:rFonts w:hint="eastAsia" w:ascii="宋体" w:hAnsi="宋体" w:eastAsia="宋体" w:cs="宋体"/>
                <w:color w:val="auto"/>
                <w:kern w:val="0"/>
                <w:sz w:val="27"/>
                <w:szCs w:val="27"/>
              </w:rPr>
            </w:pPr>
          </w:p>
        </w:tc>
        <w:tc>
          <w:tcPr>
            <w:tcW w:w="1309" w:type="dxa"/>
            <w:noWrap w:val="0"/>
            <w:vAlign w:val="top"/>
          </w:tcPr>
          <w:p>
            <w:pPr>
              <w:spacing w:line="500" w:lineRule="exact"/>
              <w:rPr>
                <w:rFonts w:hint="eastAsia" w:ascii="宋体" w:hAnsi="宋体" w:eastAsia="宋体" w:cs="宋体"/>
                <w:color w:val="auto"/>
                <w:kern w:val="0"/>
                <w:sz w:val="27"/>
                <w:szCs w:val="27"/>
              </w:rPr>
            </w:pPr>
          </w:p>
        </w:tc>
        <w:tc>
          <w:tcPr>
            <w:tcW w:w="2223" w:type="dxa"/>
            <w:noWrap w:val="0"/>
            <w:vAlign w:val="top"/>
          </w:tcPr>
          <w:p>
            <w:pPr>
              <w:spacing w:line="500" w:lineRule="exact"/>
              <w:rPr>
                <w:rFonts w:hint="eastAsia" w:ascii="宋体" w:hAnsi="宋体" w:eastAsia="宋体" w:cs="宋体"/>
                <w:color w:val="auto"/>
                <w:kern w:val="0"/>
                <w:sz w:val="27"/>
                <w:szCs w:val="27"/>
              </w:rPr>
            </w:pPr>
          </w:p>
        </w:tc>
        <w:tc>
          <w:tcPr>
            <w:tcW w:w="2481" w:type="dxa"/>
            <w:noWrap w:val="0"/>
            <w:vAlign w:val="top"/>
          </w:tcPr>
          <w:p>
            <w:pPr>
              <w:spacing w:line="500" w:lineRule="exact"/>
              <w:rPr>
                <w:rFonts w:hint="eastAsia" w:ascii="宋体" w:hAnsi="宋体" w:eastAsia="宋体" w:cs="宋体"/>
                <w:color w:val="auto"/>
                <w:kern w:val="0"/>
                <w:sz w:val="27"/>
                <w:szCs w:val="27"/>
              </w:rPr>
            </w:pPr>
          </w:p>
        </w:tc>
        <w:tc>
          <w:tcPr>
            <w:tcW w:w="1432" w:type="dxa"/>
            <w:noWrap w:val="0"/>
            <w:vAlign w:val="top"/>
          </w:tcPr>
          <w:p>
            <w:pPr>
              <w:spacing w:line="500" w:lineRule="exact"/>
              <w:rPr>
                <w:rFonts w:hint="eastAsia" w:ascii="宋体" w:hAnsi="宋体" w:eastAsia="宋体" w:cs="宋体"/>
                <w:color w:val="auto"/>
                <w:kern w:val="0"/>
                <w:sz w:val="27"/>
                <w:szCs w:val="27"/>
              </w:rPr>
            </w:pPr>
          </w:p>
        </w:tc>
        <w:tc>
          <w:tcPr>
            <w:tcW w:w="1528" w:type="dxa"/>
            <w:noWrap w:val="0"/>
            <w:vAlign w:val="top"/>
          </w:tcPr>
          <w:p>
            <w:pPr>
              <w:spacing w:line="500" w:lineRule="exact"/>
              <w:rPr>
                <w:rFonts w:hint="eastAsia" w:ascii="宋体" w:hAnsi="宋体" w:eastAsia="宋体" w:cs="宋体"/>
                <w:color w:val="auto"/>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top"/>
          </w:tcPr>
          <w:p>
            <w:pPr>
              <w:spacing w:line="500" w:lineRule="exact"/>
              <w:rPr>
                <w:rFonts w:hint="eastAsia" w:ascii="宋体" w:hAnsi="宋体" w:eastAsia="宋体" w:cs="宋体"/>
                <w:color w:val="auto"/>
                <w:kern w:val="0"/>
                <w:sz w:val="27"/>
                <w:szCs w:val="27"/>
                <w:lang w:val="en-US" w:eastAsia="zh-CN"/>
              </w:rPr>
            </w:pPr>
            <w:r>
              <w:rPr>
                <w:rFonts w:hint="eastAsia" w:ascii="宋体" w:hAnsi="宋体" w:eastAsia="宋体" w:cs="宋体"/>
                <w:color w:val="auto"/>
                <w:kern w:val="0"/>
                <w:sz w:val="27"/>
                <w:szCs w:val="27"/>
                <w:lang w:val="en-US" w:eastAsia="zh-CN"/>
              </w:rPr>
              <w:t>2</w:t>
            </w:r>
          </w:p>
        </w:tc>
        <w:tc>
          <w:tcPr>
            <w:tcW w:w="1205" w:type="dxa"/>
            <w:noWrap w:val="0"/>
            <w:vAlign w:val="top"/>
          </w:tcPr>
          <w:p>
            <w:pPr>
              <w:spacing w:line="500" w:lineRule="exact"/>
              <w:rPr>
                <w:rFonts w:hint="eastAsia" w:ascii="宋体" w:hAnsi="宋体" w:eastAsia="宋体" w:cs="宋体"/>
                <w:color w:val="auto"/>
                <w:kern w:val="0"/>
                <w:sz w:val="27"/>
                <w:szCs w:val="27"/>
              </w:rPr>
            </w:pPr>
          </w:p>
        </w:tc>
        <w:tc>
          <w:tcPr>
            <w:tcW w:w="1066" w:type="dxa"/>
            <w:noWrap w:val="0"/>
            <w:vAlign w:val="top"/>
          </w:tcPr>
          <w:p>
            <w:pPr>
              <w:spacing w:line="500" w:lineRule="exact"/>
              <w:rPr>
                <w:rFonts w:hint="eastAsia" w:ascii="宋体" w:hAnsi="宋体" w:eastAsia="宋体" w:cs="宋体"/>
                <w:color w:val="auto"/>
                <w:kern w:val="0"/>
                <w:sz w:val="27"/>
                <w:szCs w:val="27"/>
              </w:rPr>
            </w:pPr>
          </w:p>
        </w:tc>
        <w:tc>
          <w:tcPr>
            <w:tcW w:w="1374" w:type="dxa"/>
            <w:noWrap w:val="0"/>
            <w:vAlign w:val="top"/>
          </w:tcPr>
          <w:p>
            <w:pPr>
              <w:spacing w:line="500" w:lineRule="exact"/>
              <w:rPr>
                <w:rFonts w:hint="eastAsia" w:ascii="宋体" w:hAnsi="宋体" w:eastAsia="宋体" w:cs="宋体"/>
                <w:color w:val="auto"/>
                <w:kern w:val="0"/>
                <w:sz w:val="27"/>
                <w:szCs w:val="27"/>
              </w:rPr>
            </w:pPr>
          </w:p>
        </w:tc>
        <w:tc>
          <w:tcPr>
            <w:tcW w:w="737" w:type="dxa"/>
            <w:noWrap w:val="0"/>
            <w:vAlign w:val="top"/>
          </w:tcPr>
          <w:p>
            <w:pPr>
              <w:spacing w:line="500" w:lineRule="exact"/>
              <w:rPr>
                <w:rFonts w:hint="eastAsia" w:ascii="宋体" w:hAnsi="宋体" w:eastAsia="宋体" w:cs="宋体"/>
                <w:color w:val="auto"/>
                <w:kern w:val="0"/>
                <w:sz w:val="27"/>
                <w:szCs w:val="27"/>
              </w:rPr>
            </w:pPr>
          </w:p>
        </w:tc>
        <w:tc>
          <w:tcPr>
            <w:tcW w:w="859" w:type="dxa"/>
            <w:noWrap w:val="0"/>
            <w:vAlign w:val="top"/>
          </w:tcPr>
          <w:p>
            <w:pPr>
              <w:spacing w:line="500" w:lineRule="exact"/>
              <w:rPr>
                <w:rFonts w:hint="eastAsia" w:ascii="宋体" w:hAnsi="宋体" w:eastAsia="宋体" w:cs="宋体"/>
                <w:color w:val="auto"/>
                <w:kern w:val="0"/>
                <w:sz w:val="27"/>
                <w:szCs w:val="27"/>
              </w:rPr>
            </w:pPr>
          </w:p>
        </w:tc>
        <w:tc>
          <w:tcPr>
            <w:tcW w:w="1309" w:type="dxa"/>
            <w:noWrap w:val="0"/>
            <w:vAlign w:val="top"/>
          </w:tcPr>
          <w:p>
            <w:pPr>
              <w:spacing w:line="500" w:lineRule="exact"/>
              <w:rPr>
                <w:rFonts w:hint="eastAsia" w:ascii="宋体" w:hAnsi="宋体" w:eastAsia="宋体" w:cs="宋体"/>
                <w:color w:val="auto"/>
                <w:kern w:val="0"/>
                <w:sz w:val="27"/>
                <w:szCs w:val="27"/>
              </w:rPr>
            </w:pPr>
          </w:p>
        </w:tc>
        <w:tc>
          <w:tcPr>
            <w:tcW w:w="2223" w:type="dxa"/>
            <w:noWrap w:val="0"/>
            <w:vAlign w:val="top"/>
          </w:tcPr>
          <w:p>
            <w:pPr>
              <w:spacing w:line="500" w:lineRule="exact"/>
              <w:rPr>
                <w:rFonts w:hint="eastAsia" w:ascii="宋体" w:hAnsi="宋体" w:eastAsia="宋体" w:cs="宋体"/>
                <w:color w:val="auto"/>
                <w:kern w:val="0"/>
                <w:sz w:val="27"/>
                <w:szCs w:val="27"/>
              </w:rPr>
            </w:pPr>
          </w:p>
        </w:tc>
        <w:tc>
          <w:tcPr>
            <w:tcW w:w="2481" w:type="dxa"/>
            <w:noWrap w:val="0"/>
            <w:vAlign w:val="top"/>
          </w:tcPr>
          <w:p>
            <w:pPr>
              <w:spacing w:line="500" w:lineRule="exact"/>
              <w:rPr>
                <w:rFonts w:hint="eastAsia" w:ascii="宋体" w:hAnsi="宋体" w:eastAsia="宋体" w:cs="宋体"/>
                <w:color w:val="auto"/>
                <w:kern w:val="0"/>
                <w:sz w:val="27"/>
                <w:szCs w:val="27"/>
              </w:rPr>
            </w:pPr>
          </w:p>
        </w:tc>
        <w:tc>
          <w:tcPr>
            <w:tcW w:w="1432" w:type="dxa"/>
            <w:noWrap w:val="0"/>
            <w:vAlign w:val="top"/>
          </w:tcPr>
          <w:p>
            <w:pPr>
              <w:spacing w:line="500" w:lineRule="exact"/>
              <w:rPr>
                <w:rFonts w:hint="eastAsia" w:ascii="宋体" w:hAnsi="宋体" w:eastAsia="宋体" w:cs="宋体"/>
                <w:color w:val="auto"/>
                <w:kern w:val="0"/>
                <w:sz w:val="27"/>
                <w:szCs w:val="27"/>
              </w:rPr>
            </w:pPr>
          </w:p>
        </w:tc>
        <w:tc>
          <w:tcPr>
            <w:tcW w:w="1528" w:type="dxa"/>
            <w:noWrap w:val="0"/>
            <w:vAlign w:val="top"/>
          </w:tcPr>
          <w:p>
            <w:pPr>
              <w:spacing w:line="500" w:lineRule="exact"/>
              <w:rPr>
                <w:rFonts w:hint="eastAsia" w:ascii="宋体" w:hAnsi="宋体" w:eastAsia="宋体" w:cs="宋体"/>
                <w:color w:val="auto"/>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top"/>
          </w:tcPr>
          <w:p>
            <w:pPr>
              <w:spacing w:line="500" w:lineRule="exact"/>
              <w:rPr>
                <w:rFonts w:hint="eastAsia" w:ascii="宋体" w:hAnsi="宋体" w:eastAsia="宋体" w:cs="宋体"/>
                <w:color w:val="auto"/>
                <w:kern w:val="0"/>
                <w:sz w:val="27"/>
                <w:szCs w:val="27"/>
              </w:rPr>
            </w:pPr>
          </w:p>
        </w:tc>
        <w:tc>
          <w:tcPr>
            <w:tcW w:w="1205" w:type="dxa"/>
            <w:noWrap w:val="0"/>
            <w:vAlign w:val="top"/>
          </w:tcPr>
          <w:p>
            <w:pPr>
              <w:spacing w:line="500" w:lineRule="exact"/>
              <w:rPr>
                <w:rFonts w:hint="eastAsia" w:ascii="宋体" w:hAnsi="宋体" w:eastAsia="宋体" w:cs="宋体"/>
                <w:color w:val="auto"/>
                <w:kern w:val="0"/>
                <w:sz w:val="27"/>
                <w:szCs w:val="27"/>
              </w:rPr>
            </w:pPr>
            <w:r>
              <w:rPr>
                <w:rFonts w:hint="eastAsia" w:ascii="宋体" w:hAnsi="宋体" w:eastAsia="宋体" w:cs="宋体"/>
                <w:b/>
                <w:bCs/>
                <w:color w:val="auto"/>
                <w:kern w:val="0"/>
                <w:sz w:val="24"/>
              </w:rPr>
              <w:t>（本表格可加行）</w:t>
            </w:r>
          </w:p>
        </w:tc>
        <w:tc>
          <w:tcPr>
            <w:tcW w:w="1066" w:type="dxa"/>
            <w:noWrap w:val="0"/>
            <w:vAlign w:val="top"/>
          </w:tcPr>
          <w:p>
            <w:pPr>
              <w:spacing w:line="500" w:lineRule="exact"/>
              <w:rPr>
                <w:rFonts w:hint="eastAsia" w:ascii="宋体" w:hAnsi="宋体" w:eastAsia="宋体" w:cs="宋体"/>
                <w:color w:val="auto"/>
                <w:kern w:val="0"/>
                <w:sz w:val="27"/>
                <w:szCs w:val="27"/>
              </w:rPr>
            </w:pPr>
          </w:p>
        </w:tc>
        <w:tc>
          <w:tcPr>
            <w:tcW w:w="1374" w:type="dxa"/>
            <w:noWrap w:val="0"/>
            <w:vAlign w:val="top"/>
          </w:tcPr>
          <w:p>
            <w:pPr>
              <w:spacing w:line="500" w:lineRule="exact"/>
              <w:rPr>
                <w:rFonts w:hint="eastAsia" w:ascii="宋体" w:hAnsi="宋体" w:eastAsia="宋体" w:cs="宋体"/>
                <w:color w:val="auto"/>
                <w:kern w:val="0"/>
                <w:sz w:val="27"/>
                <w:szCs w:val="27"/>
              </w:rPr>
            </w:pPr>
          </w:p>
        </w:tc>
        <w:tc>
          <w:tcPr>
            <w:tcW w:w="737" w:type="dxa"/>
            <w:noWrap w:val="0"/>
            <w:vAlign w:val="top"/>
          </w:tcPr>
          <w:p>
            <w:pPr>
              <w:spacing w:line="500" w:lineRule="exact"/>
              <w:rPr>
                <w:rFonts w:hint="eastAsia" w:ascii="宋体" w:hAnsi="宋体" w:eastAsia="宋体" w:cs="宋体"/>
                <w:color w:val="auto"/>
                <w:kern w:val="0"/>
                <w:sz w:val="27"/>
                <w:szCs w:val="27"/>
              </w:rPr>
            </w:pPr>
          </w:p>
        </w:tc>
        <w:tc>
          <w:tcPr>
            <w:tcW w:w="859" w:type="dxa"/>
            <w:noWrap w:val="0"/>
            <w:vAlign w:val="top"/>
          </w:tcPr>
          <w:p>
            <w:pPr>
              <w:spacing w:line="500" w:lineRule="exact"/>
              <w:rPr>
                <w:rFonts w:hint="eastAsia" w:ascii="宋体" w:hAnsi="宋体" w:eastAsia="宋体" w:cs="宋体"/>
                <w:color w:val="auto"/>
                <w:kern w:val="0"/>
                <w:sz w:val="27"/>
                <w:szCs w:val="27"/>
              </w:rPr>
            </w:pPr>
          </w:p>
        </w:tc>
        <w:tc>
          <w:tcPr>
            <w:tcW w:w="1309" w:type="dxa"/>
            <w:noWrap w:val="0"/>
            <w:vAlign w:val="top"/>
          </w:tcPr>
          <w:p>
            <w:pPr>
              <w:spacing w:line="500" w:lineRule="exact"/>
              <w:rPr>
                <w:rFonts w:hint="eastAsia" w:ascii="宋体" w:hAnsi="宋体" w:eastAsia="宋体" w:cs="宋体"/>
                <w:color w:val="auto"/>
                <w:kern w:val="0"/>
                <w:sz w:val="27"/>
                <w:szCs w:val="27"/>
              </w:rPr>
            </w:pPr>
          </w:p>
        </w:tc>
        <w:tc>
          <w:tcPr>
            <w:tcW w:w="2223" w:type="dxa"/>
            <w:noWrap w:val="0"/>
            <w:vAlign w:val="top"/>
          </w:tcPr>
          <w:p>
            <w:pPr>
              <w:spacing w:line="500" w:lineRule="exact"/>
              <w:rPr>
                <w:rFonts w:hint="eastAsia" w:ascii="宋体" w:hAnsi="宋体" w:eastAsia="宋体" w:cs="宋体"/>
                <w:color w:val="auto"/>
                <w:kern w:val="0"/>
                <w:sz w:val="27"/>
                <w:szCs w:val="27"/>
              </w:rPr>
            </w:pPr>
          </w:p>
        </w:tc>
        <w:tc>
          <w:tcPr>
            <w:tcW w:w="2481" w:type="dxa"/>
            <w:noWrap w:val="0"/>
            <w:vAlign w:val="top"/>
          </w:tcPr>
          <w:p>
            <w:pPr>
              <w:spacing w:line="500" w:lineRule="exact"/>
              <w:rPr>
                <w:rFonts w:hint="eastAsia" w:ascii="宋体" w:hAnsi="宋体" w:eastAsia="宋体" w:cs="宋体"/>
                <w:color w:val="auto"/>
                <w:kern w:val="0"/>
                <w:sz w:val="27"/>
                <w:szCs w:val="27"/>
              </w:rPr>
            </w:pPr>
          </w:p>
        </w:tc>
        <w:tc>
          <w:tcPr>
            <w:tcW w:w="1432" w:type="dxa"/>
            <w:noWrap w:val="0"/>
            <w:vAlign w:val="top"/>
          </w:tcPr>
          <w:p>
            <w:pPr>
              <w:spacing w:line="500" w:lineRule="exact"/>
              <w:rPr>
                <w:rFonts w:hint="eastAsia" w:ascii="宋体" w:hAnsi="宋体" w:eastAsia="宋体" w:cs="宋体"/>
                <w:color w:val="auto"/>
                <w:kern w:val="0"/>
                <w:sz w:val="27"/>
                <w:szCs w:val="27"/>
              </w:rPr>
            </w:pPr>
          </w:p>
        </w:tc>
        <w:tc>
          <w:tcPr>
            <w:tcW w:w="1528" w:type="dxa"/>
            <w:noWrap w:val="0"/>
            <w:vAlign w:val="top"/>
          </w:tcPr>
          <w:p>
            <w:pPr>
              <w:spacing w:line="500" w:lineRule="exact"/>
              <w:rPr>
                <w:rFonts w:hint="eastAsia" w:ascii="宋体" w:hAnsi="宋体" w:eastAsia="宋体" w:cs="宋体"/>
                <w:color w:val="auto"/>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5" w:type="dxa"/>
            <w:gridSpan w:val="11"/>
            <w:noWrap w:val="0"/>
            <w:vAlign w:val="top"/>
          </w:tcPr>
          <w:p>
            <w:pPr>
              <w:spacing w:line="500" w:lineRule="exact"/>
              <w:rPr>
                <w:rFonts w:hint="eastAsia" w:ascii="宋体" w:hAnsi="宋体" w:eastAsia="宋体" w:cs="宋体"/>
                <w:color w:val="auto"/>
                <w:kern w:val="0"/>
                <w:sz w:val="27"/>
                <w:szCs w:val="27"/>
              </w:rPr>
            </w:pPr>
            <w:r>
              <w:rPr>
                <w:rFonts w:hint="eastAsia" w:ascii="宋体" w:hAnsi="宋体" w:eastAsia="宋体" w:cs="宋体"/>
                <w:color w:val="auto"/>
                <w:kern w:val="0"/>
                <w:sz w:val="27"/>
                <w:szCs w:val="27"/>
              </w:rPr>
              <w:t>响应总价：大小写</w:t>
            </w:r>
          </w:p>
        </w:tc>
      </w:tr>
    </w:tbl>
    <w:p>
      <w:pPr>
        <w:pStyle w:val="17"/>
        <w:tabs>
          <w:tab w:val="left" w:pos="814"/>
        </w:tabs>
        <w:ind w:firstLine="210"/>
        <w:rPr>
          <w:rFonts w:hint="eastAsia" w:ascii="宋体" w:hAnsi="宋体" w:eastAsia="宋体" w:cs="宋体"/>
          <w:color w:val="auto"/>
          <w:kern w:val="0"/>
          <w:sz w:val="27"/>
          <w:szCs w:val="27"/>
          <w:highlight w:val="none"/>
          <w:lang w:eastAsia="zh-CN"/>
        </w:rPr>
      </w:pPr>
    </w:p>
    <w:p>
      <w:pPr>
        <w:pStyle w:val="17"/>
        <w:tabs>
          <w:tab w:val="left" w:pos="814"/>
        </w:tabs>
        <w:ind w:firstLine="21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名称（公章）</w:t>
      </w:r>
    </w:p>
    <w:p>
      <w:pPr>
        <w:widowControl/>
        <w:spacing w:line="360" w:lineRule="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法定代表人（经营者）或被授权人（签字或盖章）：</w:t>
      </w:r>
    </w:p>
    <w:p>
      <w:pPr>
        <w:widowControl/>
        <w:spacing w:line="360" w:lineRule="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联系人及电话：            年月日</w:t>
      </w:r>
    </w:p>
    <w:p>
      <w:pPr>
        <w:spacing w:before="100" w:beforeAutospacing="1" w:after="100" w:afterAutospacing="1"/>
        <w:jc w:val="left"/>
        <w:rPr>
          <w:rFonts w:hint="eastAsia" w:ascii="宋体" w:hAnsi="宋体" w:eastAsia="宋体" w:cs="宋体"/>
          <w:color w:val="auto"/>
          <w:kern w:val="0"/>
          <w:sz w:val="27"/>
          <w:szCs w:val="27"/>
          <w:highlight w:val="none"/>
          <w:lang w:val="en-US" w:eastAsia="zh-CN"/>
        </w:rPr>
      </w:pPr>
      <w:r>
        <w:rPr>
          <w:rFonts w:hint="eastAsia" w:ascii="宋体" w:hAnsi="宋体" w:eastAsia="宋体" w:cs="宋体"/>
          <w:color w:val="auto"/>
          <w:kern w:val="0"/>
          <w:sz w:val="27"/>
          <w:szCs w:val="27"/>
          <w:highlight w:val="none"/>
        </w:rPr>
        <w:t>备注:</w:t>
      </w:r>
      <w:r>
        <w:rPr>
          <w:rFonts w:hint="eastAsia" w:ascii="宋体" w:hAnsi="宋体" w:eastAsia="宋体" w:cs="宋体"/>
          <w:color w:val="auto"/>
          <w:kern w:val="0"/>
          <w:sz w:val="27"/>
          <w:szCs w:val="27"/>
          <w:highlight w:val="none"/>
          <w:lang w:val="en-US" w:eastAsia="zh-CN"/>
        </w:rPr>
        <w:t>中、</w:t>
      </w:r>
      <w:r>
        <w:rPr>
          <w:rFonts w:hint="eastAsia" w:ascii="宋体" w:hAnsi="宋体" w:eastAsia="宋体" w:cs="宋体"/>
          <w:color w:val="auto"/>
          <w:kern w:val="0"/>
          <w:sz w:val="27"/>
          <w:szCs w:val="27"/>
          <w:highlight w:val="none"/>
        </w:rPr>
        <w:t>小微企业等请备注，并按要求提供相关证明材料</w:t>
      </w:r>
      <w:r>
        <w:rPr>
          <w:rFonts w:hint="eastAsia" w:ascii="宋体" w:hAnsi="宋体" w:eastAsia="宋体" w:cs="宋体"/>
          <w:color w:val="auto"/>
          <w:kern w:val="0"/>
          <w:sz w:val="27"/>
          <w:szCs w:val="27"/>
          <w:highlight w:val="none"/>
          <w:lang w:eastAsia="zh-CN"/>
        </w:rPr>
        <w:t>，</w:t>
      </w:r>
      <w:r>
        <w:rPr>
          <w:rFonts w:hint="eastAsia" w:ascii="宋体" w:hAnsi="宋体" w:eastAsia="宋体" w:cs="宋体"/>
          <w:color w:val="auto"/>
          <w:kern w:val="0"/>
          <w:sz w:val="27"/>
          <w:szCs w:val="27"/>
          <w:highlight w:val="none"/>
          <w:lang w:val="en-US" w:eastAsia="zh-CN"/>
        </w:rPr>
        <w:t>未提供相应材料视为无效投标</w:t>
      </w:r>
      <w:r>
        <w:rPr>
          <w:rFonts w:hint="eastAsia" w:ascii="宋体" w:hAnsi="宋体" w:eastAsia="宋体" w:cs="宋体"/>
          <w:color w:val="auto"/>
          <w:kern w:val="0"/>
          <w:sz w:val="27"/>
          <w:szCs w:val="27"/>
          <w:highlight w:val="none"/>
        </w:rPr>
        <w:t>。</w:t>
      </w:r>
    </w:p>
    <w:p>
      <w:pPr>
        <w:spacing w:before="100" w:beforeAutospacing="1" w:after="100" w:afterAutospacing="1"/>
        <w:jc w:val="center"/>
        <w:rPr>
          <w:rFonts w:hint="eastAsia" w:ascii="宋体" w:hAnsi="宋体" w:eastAsia="宋体" w:cs="宋体"/>
          <w:b/>
          <w:color w:val="auto"/>
          <w:kern w:val="0"/>
          <w:sz w:val="30"/>
          <w:szCs w:val="30"/>
          <w:highlight w:val="none"/>
        </w:rPr>
        <w:sectPr>
          <w:pgSz w:w="16838" w:h="11906" w:orient="landscape"/>
          <w:pgMar w:top="1440" w:right="1191" w:bottom="1440" w:left="1191" w:header="851" w:footer="992" w:gutter="0"/>
          <w:cols w:space="720" w:num="1"/>
          <w:docGrid w:linePitch="312" w:charSpace="0"/>
        </w:sectPr>
      </w:pPr>
    </w:p>
    <w:p>
      <w:pPr>
        <w:pStyle w:val="4"/>
        <w:ind w:firstLine="0"/>
        <w:rPr>
          <w:rFonts w:hint="eastAsia" w:ascii="宋体" w:hAnsi="宋体" w:eastAsia="宋体" w:cs="宋体"/>
          <w:color w:val="auto"/>
          <w:kern w:val="0"/>
          <w:highlight w:val="none"/>
        </w:rPr>
      </w:pPr>
      <w:bookmarkStart w:id="56" w:name="_Toc14668"/>
      <w:r>
        <w:rPr>
          <w:rFonts w:hint="eastAsia" w:ascii="宋体" w:hAnsi="宋体" w:eastAsia="宋体" w:cs="宋体"/>
          <w:color w:val="auto"/>
          <w:kern w:val="0"/>
          <w:highlight w:val="none"/>
        </w:rPr>
        <w:t>（三）技术要求响应/偏离表（格式）</w:t>
      </w:r>
      <w:bookmarkEnd w:id="56"/>
    </w:p>
    <w:tbl>
      <w:tblPr>
        <w:tblStyle w:val="19"/>
        <w:tblpPr w:leftFromText="180" w:rightFromText="180" w:vertAnchor="text" w:horzAnchor="margin" w:tblpXSpec="center" w:tblpY="158"/>
        <w:tblW w:w="1004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52"/>
        <w:gridCol w:w="1405"/>
        <w:gridCol w:w="1787"/>
        <w:gridCol w:w="1691"/>
        <w:gridCol w:w="2323"/>
        <w:gridCol w:w="18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48" w:type="dxa"/>
            <w:gridSpan w:val="6"/>
            <w:tcBorders>
              <w:top w:val="outset" w:color="auto" w:sz="6" w:space="0"/>
              <w:left w:val="outset" w:color="auto" w:sz="6" w:space="0"/>
              <w:bottom w:val="outset" w:color="auto" w:sz="6" w:space="0"/>
              <w:right w:val="single" w:color="auto" w:sz="4" w:space="0"/>
            </w:tcBorders>
            <w:noWrap w:val="0"/>
            <w:vAlign w:val="center"/>
          </w:tcPr>
          <w:p>
            <w:pPr>
              <w:spacing w:line="336" w:lineRule="auto"/>
              <w:ind w:firstLine="542" w:firstLineChars="200"/>
              <w:jc w:val="left"/>
              <w:rPr>
                <w:rFonts w:hint="eastAsia" w:ascii="宋体" w:hAnsi="宋体" w:eastAsia="宋体" w:cs="宋体"/>
                <w:color w:val="auto"/>
                <w:kern w:val="2"/>
                <w:sz w:val="27"/>
                <w:szCs w:val="27"/>
                <w:lang w:val="en-US" w:eastAsia="zh-CN" w:bidi="ar-SA"/>
              </w:rPr>
            </w:pPr>
            <w:r>
              <w:rPr>
                <w:rFonts w:hint="eastAsia" w:ascii="宋体" w:hAnsi="宋体" w:eastAsia="宋体" w:cs="宋体"/>
                <w:b/>
                <w:bCs/>
                <w:color w:val="auto"/>
                <w:kern w:val="0"/>
                <w:sz w:val="27"/>
                <w:szCs w:val="27"/>
                <w:lang w:bidi="ar"/>
              </w:rPr>
              <w:t>我公司郑重承诺，完全响应</w:t>
            </w:r>
            <w:r>
              <w:rPr>
                <w:rFonts w:hint="eastAsia" w:ascii="宋体" w:hAnsi="宋体" w:eastAsia="宋体" w:cs="宋体"/>
                <w:b/>
                <w:bCs/>
                <w:color w:val="auto"/>
                <w:kern w:val="0"/>
                <w:sz w:val="27"/>
                <w:szCs w:val="27"/>
                <w:lang w:val="en-US" w:eastAsia="zh-CN" w:bidi="ar"/>
              </w:rPr>
              <w:t>招标</w:t>
            </w:r>
            <w:r>
              <w:rPr>
                <w:rFonts w:hint="eastAsia" w:ascii="宋体" w:hAnsi="宋体" w:eastAsia="宋体" w:cs="宋体"/>
                <w:b/>
                <w:bCs/>
                <w:color w:val="auto"/>
                <w:kern w:val="0"/>
                <w:sz w:val="27"/>
                <w:szCs w:val="27"/>
                <w:lang w:bidi="ar"/>
              </w:rPr>
              <w:t>文件“采购项目需求”规定的所有技术要求，并按规定的技术要求进行履约。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48" w:type="dxa"/>
            <w:gridSpan w:val="6"/>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firstLine="560" w:firstLineChars="200"/>
              <w:jc w:val="left"/>
              <w:rPr>
                <w:rFonts w:hint="eastAsia" w:ascii="宋体" w:hAnsi="宋体" w:eastAsia="宋体" w:cs="宋体"/>
                <w:bCs/>
                <w:color w:val="auto"/>
                <w:kern w:val="0"/>
                <w:sz w:val="28"/>
                <w:szCs w:val="28"/>
                <w:highlight w:val="none"/>
                <w:shd w:val="clear" w:color="auto" w:fill="auto"/>
                <w:lang w:eastAsia="zh-CN"/>
              </w:rPr>
            </w:pPr>
            <w:r>
              <w:rPr>
                <w:rFonts w:hint="eastAsia" w:ascii="宋体" w:hAnsi="宋体" w:eastAsia="宋体" w:cs="宋体"/>
                <w:bCs/>
                <w:color w:val="auto"/>
                <w:kern w:val="0"/>
                <w:sz w:val="28"/>
                <w:szCs w:val="28"/>
                <w:highlight w:val="none"/>
                <w:shd w:val="clear" w:color="auto" w:fill="auto"/>
                <w:lang w:eastAsia="zh-CN"/>
              </w:rPr>
              <w:t>说明：若投标的部分技术文件与招标文件规定的服务内容及要求有偏离，则按下表单独列出，并标明投标情况，若完全响应，则无需填写下表。只接受正偏离（优于招标文件要求），不接受负偏离（劣于招标文件要求），负偏离则为无效</w:t>
            </w:r>
            <w:r>
              <w:rPr>
                <w:rFonts w:hint="eastAsia" w:ascii="宋体" w:hAnsi="宋体" w:eastAsia="宋体" w:cs="宋体"/>
                <w:bCs/>
                <w:color w:val="auto"/>
                <w:kern w:val="0"/>
                <w:sz w:val="28"/>
                <w:szCs w:val="28"/>
                <w:highlight w:val="none"/>
                <w:shd w:val="clear" w:color="auto" w:fill="auto"/>
                <w:lang w:val="en-US" w:eastAsia="zh-CN"/>
              </w:rPr>
              <w:t>投标</w:t>
            </w:r>
            <w:r>
              <w:rPr>
                <w:rFonts w:hint="eastAsia" w:ascii="宋体" w:hAnsi="宋体" w:eastAsia="宋体" w:cs="宋体"/>
                <w:bCs/>
                <w:color w:val="auto"/>
                <w:kern w:val="0"/>
                <w:sz w:val="28"/>
                <w:szCs w:val="28"/>
                <w:highlight w:val="none"/>
                <w:shd w:val="clear" w:color="auto" w:fill="auto"/>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52"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lang w:eastAsia="zh-CN"/>
              </w:rPr>
            </w:pPr>
            <w:r>
              <w:rPr>
                <w:rFonts w:hint="eastAsia" w:ascii="宋体" w:hAnsi="宋体" w:eastAsia="宋体" w:cs="宋体"/>
                <w:color w:val="auto"/>
                <w:kern w:val="0"/>
                <w:sz w:val="28"/>
                <w:szCs w:val="28"/>
                <w:highlight w:val="none"/>
                <w:shd w:val="clear" w:color="auto" w:fill="auto"/>
                <w:lang w:eastAsia="zh-CN"/>
              </w:rPr>
              <w:t>序号</w:t>
            </w:r>
          </w:p>
        </w:tc>
        <w:tc>
          <w:tcPr>
            <w:tcW w:w="140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r>
              <w:rPr>
                <w:rFonts w:hint="eastAsia" w:ascii="宋体" w:hAnsi="宋体" w:eastAsia="宋体" w:cs="宋体"/>
                <w:color w:val="auto"/>
                <w:kern w:val="0"/>
                <w:sz w:val="28"/>
                <w:szCs w:val="28"/>
                <w:highlight w:val="none"/>
                <w:shd w:val="clear" w:color="auto" w:fill="auto"/>
                <w:lang w:eastAsia="zh-CN"/>
              </w:rPr>
              <w:t>内容</w:t>
            </w:r>
          </w:p>
        </w:tc>
        <w:tc>
          <w:tcPr>
            <w:tcW w:w="178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r>
              <w:rPr>
                <w:rFonts w:hint="eastAsia" w:ascii="宋体" w:hAnsi="宋体" w:eastAsia="宋体" w:cs="宋体"/>
                <w:color w:val="auto"/>
                <w:kern w:val="0"/>
                <w:sz w:val="28"/>
                <w:szCs w:val="28"/>
                <w:highlight w:val="none"/>
                <w:shd w:val="clear" w:color="auto" w:fill="auto"/>
                <w:lang w:val="en-US" w:eastAsia="zh-CN"/>
              </w:rPr>
              <w:t>招标</w:t>
            </w:r>
            <w:r>
              <w:rPr>
                <w:rFonts w:hint="eastAsia" w:ascii="宋体" w:hAnsi="宋体" w:eastAsia="宋体" w:cs="宋体"/>
                <w:color w:val="auto"/>
                <w:kern w:val="0"/>
                <w:sz w:val="28"/>
                <w:szCs w:val="28"/>
                <w:highlight w:val="none"/>
                <w:shd w:val="clear" w:color="auto" w:fill="auto"/>
                <w:lang w:eastAsia="zh-CN"/>
              </w:rPr>
              <w:t>要求</w:t>
            </w:r>
          </w:p>
        </w:tc>
        <w:tc>
          <w:tcPr>
            <w:tcW w:w="1691"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r>
              <w:rPr>
                <w:rFonts w:hint="eastAsia" w:ascii="宋体" w:hAnsi="宋体" w:eastAsia="宋体" w:cs="宋体"/>
                <w:color w:val="auto"/>
                <w:kern w:val="0"/>
                <w:sz w:val="28"/>
                <w:szCs w:val="28"/>
                <w:highlight w:val="none"/>
                <w:shd w:val="clear" w:color="auto" w:fill="auto"/>
                <w:lang w:val="en-US" w:eastAsia="zh-CN"/>
              </w:rPr>
              <w:t>投标</w:t>
            </w:r>
            <w:r>
              <w:rPr>
                <w:rFonts w:hint="eastAsia" w:ascii="宋体" w:hAnsi="宋体" w:eastAsia="宋体" w:cs="宋体"/>
                <w:color w:val="auto"/>
                <w:kern w:val="0"/>
                <w:sz w:val="28"/>
                <w:szCs w:val="28"/>
                <w:highlight w:val="none"/>
                <w:shd w:val="clear" w:color="auto" w:fill="auto"/>
                <w:lang w:eastAsia="zh-CN"/>
              </w:rPr>
              <w:t>要求</w:t>
            </w:r>
          </w:p>
        </w:tc>
        <w:tc>
          <w:tcPr>
            <w:tcW w:w="2323"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lang w:val="en-US" w:eastAsia="zh-CN"/>
              </w:rPr>
            </w:pPr>
            <w:r>
              <w:rPr>
                <w:rFonts w:hint="eastAsia" w:ascii="宋体" w:hAnsi="宋体" w:eastAsia="宋体" w:cs="宋体"/>
                <w:color w:val="auto"/>
                <w:kern w:val="0"/>
                <w:sz w:val="28"/>
                <w:szCs w:val="28"/>
                <w:highlight w:val="none"/>
                <w:shd w:val="clear" w:color="auto" w:fill="auto"/>
                <w:lang w:eastAsia="zh-CN"/>
              </w:rPr>
              <w:t>正偏离</w:t>
            </w:r>
            <w:r>
              <w:rPr>
                <w:rFonts w:hint="eastAsia" w:ascii="宋体" w:hAnsi="宋体" w:eastAsia="宋体" w:cs="宋体"/>
                <w:color w:val="auto"/>
                <w:kern w:val="0"/>
                <w:sz w:val="28"/>
                <w:szCs w:val="28"/>
                <w:highlight w:val="none"/>
                <w:shd w:val="clear" w:color="auto" w:fill="auto"/>
                <w:lang w:val="en-US" w:eastAsia="zh-CN"/>
              </w:rPr>
              <w:t>/负偏离</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lang w:eastAsia="zh-CN"/>
              </w:rPr>
            </w:pPr>
            <w:r>
              <w:rPr>
                <w:rFonts w:hint="eastAsia" w:ascii="宋体" w:hAnsi="宋体" w:eastAsia="宋体" w:cs="宋体"/>
                <w:color w:val="auto"/>
                <w:kern w:val="0"/>
                <w:sz w:val="28"/>
                <w:szCs w:val="28"/>
                <w:highlight w:val="none"/>
                <w:shd w:val="clear" w:color="auto" w:fill="auto"/>
                <w:lang w:eastAsia="zh-CN"/>
              </w:rPr>
              <w:t>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52"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lang w:val="en-US" w:eastAsia="zh-CN"/>
              </w:rPr>
            </w:pPr>
            <w:r>
              <w:rPr>
                <w:rFonts w:hint="eastAsia" w:ascii="宋体" w:hAnsi="宋体" w:eastAsia="宋体" w:cs="宋体"/>
                <w:color w:val="auto"/>
                <w:kern w:val="0"/>
                <w:sz w:val="28"/>
                <w:szCs w:val="28"/>
                <w:highlight w:val="none"/>
                <w:shd w:val="clear" w:color="auto" w:fill="auto"/>
                <w:lang w:val="en-US" w:eastAsia="zh-CN"/>
              </w:rPr>
              <w:t>1</w:t>
            </w:r>
          </w:p>
        </w:tc>
        <w:tc>
          <w:tcPr>
            <w:tcW w:w="140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c>
          <w:tcPr>
            <w:tcW w:w="178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c>
          <w:tcPr>
            <w:tcW w:w="1691"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c>
          <w:tcPr>
            <w:tcW w:w="2323"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c>
          <w:tcPr>
            <w:tcW w:w="189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52"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lang w:val="en-US" w:eastAsia="zh-CN"/>
              </w:rPr>
            </w:pPr>
            <w:r>
              <w:rPr>
                <w:rFonts w:hint="eastAsia" w:ascii="宋体" w:hAnsi="宋体" w:eastAsia="宋体" w:cs="宋体"/>
                <w:color w:val="auto"/>
                <w:kern w:val="0"/>
                <w:sz w:val="28"/>
                <w:szCs w:val="28"/>
                <w:highlight w:val="none"/>
                <w:shd w:val="clear" w:color="auto" w:fill="auto"/>
                <w:lang w:val="en-US" w:eastAsia="zh-CN"/>
              </w:rPr>
              <w:t>2</w:t>
            </w:r>
          </w:p>
        </w:tc>
        <w:tc>
          <w:tcPr>
            <w:tcW w:w="140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c>
          <w:tcPr>
            <w:tcW w:w="178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c>
          <w:tcPr>
            <w:tcW w:w="1691"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c>
          <w:tcPr>
            <w:tcW w:w="2323"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c>
          <w:tcPr>
            <w:tcW w:w="189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r>
    </w:tbl>
    <w:p>
      <w:pPr>
        <w:widowControl/>
        <w:spacing w:line="480" w:lineRule="auto"/>
        <w:ind w:firstLine="270" w:firstLineChars="100"/>
        <w:jc w:val="left"/>
        <w:rPr>
          <w:rFonts w:hint="eastAsia" w:ascii="宋体" w:hAnsi="宋体" w:eastAsia="宋体" w:cs="宋体"/>
          <w:color w:val="auto"/>
          <w:kern w:val="0"/>
          <w:sz w:val="27"/>
          <w:szCs w:val="27"/>
          <w:highlight w:val="none"/>
        </w:rPr>
      </w:pPr>
    </w:p>
    <w:p>
      <w:pPr>
        <w:widowControl/>
        <w:spacing w:line="48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名称（公章）   </w:t>
      </w:r>
    </w:p>
    <w:p>
      <w:pPr>
        <w:widowControl/>
        <w:spacing w:line="360" w:lineRule="auto"/>
        <w:rPr>
          <w:rFonts w:hint="eastAsia" w:ascii="宋体" w:hAnsi="宋体" w:eastAsia="宋体" w:cs="宋体"/>
          <w:color w:val="auto"/>
          <w:kern w:val="0"/>
          <w:sz w:val="27"/>
          <w:szCs w:val="27"/>
          <w:highlight w:val="none"/>
          <w:lang w:eastAsia="zh-CN"/>
        </w:rPr>
      </w:pPr>
      <w:r>
        <w:rPr>
          <w:rFonts w:hint="eastAsia" w:ascii="宋体" w:hAnsi="宋体" w:eastAsia="宋体" w:cs="宋体"/>
          <w:color w:val="auto"/>
          <w:kern w:val="0"/>
          <w:sz w:val="27"/>
          <w:szCs w:val="27"/>
          <w:highlight w:val="none"/>
        </w:rPr>
        <w:t> 法定代表人（经营者）或被授权人（签字或盖章）：</w:t>
      </w:r>
    </w:p>
    <w:p>
      <w:pPr>
        <w:widowControl/>
        <w:spacing w:line="48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年月日</w:t>
      </w:r>
    </w:p>
    <w:p>
      <w:pPr>
        <w:pStyle w:val="4"/>
        <w:ind w:left="0" w:leftChars="0" w:firstLine="0" w:firstLineChars="0"/>
        <w:rPr>
          <w:rFonts w:hint="eastAsia" w:ascii="宋体" w:hAnsi="宋体" w:eastAsia="宋体" w:cs="宋体"/>
          <w:color w:val="auto"/>
          <w:kern w:val="0"/>
          <w:sz w:val="28"/>
          <w:szCs w:val="28"/>
          <w:highlight w:val="none"/>
        </w:rPr>
      </w:pPr>
      <w:bookmarkStart w:id="57" w:name="_Toc519068587"/>
      <w:bookmarkEnd w:id="57"/>
      <w:bookmarkStart w:id="58" w:name="_Toc480191545"/>
      <w:bookmarkStart w:id="59" w:name="_Toc516969105"/>
      <w:bookmarkStart w:id="60" w:name="_Toc265316642"/>
      <w:r>
        <w:rPr>
          <w:rFonts w:hint="eastAsia" w:ascii="宋体" w:hAnsi="宋体" w:eastAsia="宋体" w:cs="宋体"/>
          <w:color w:val="auto"/>
          <w:kern w:val="0"/>
          <w:highlight w:val="none"/>
        </w:rPr>
        <w:br w:type="page"/>
      </w:r>
      <w:bookmarkStart w:id="61" w:name="_Toc9153"/>
      <w:r>
        <w:rPr>
          <w:rFonts w:hint="eastAsia" w:ascii="宋体" w:hAnsi="宋体" w:eastAsia="宋体" w:cs="宋体"/>
          <w:color w:val="auto"/>
          <w:kern w:val="0"/>
          <w:highlight w:val="none"/>
        </w:rPr>
        <w:t>（四）商务条款</w:t>
      </w:r>
      <w:r>
        <w:rPr>
          <w:rFonts w:hint="eastAsia" w:ascii="宋体" w:hAnsi="宋体" w:eastAsia="宋体" w:cs="宋体"/>
          <w:color w:val="auto"/>
          <w:kern w:val="0"/>
          <w:highlight w:val="none"/>
          <w:lang w:eastAsia="zh-CN"/>
        </w:rPr>
        <w:t>投标</w:t>
      </w:r>
      <w:r>
        <w:rPr>
          <w:rFonts w:hint="eastAsia" w:ascii="宋体" w:hAnsi="宋体" w:eastAsia="宋体" w:cs="宋体"/>
          <w:color w:val="auto"/>
          <w:kern w:val="0"/>
          <w:highlight w:val="none"/>
        </w:rPr>
        <w:t>/偏离表（格式）</w:t>
      </w:r>
      <w:bookmarkEnd w:id="58"/>
      <w:bookmarkEnd w:id="61"/>
    </w:p>
    <w:tbl>
      <w:tblPr>
        <w:tblStyle w:val="19"/>
        <w:tblpPr w:leftFromText="180" w:rightFromText="180" w:vertAnchor="text" w:horzAnchor="margin" w:tblpXSpec="center" w:tblpY="158"/>
        <w:tblW w:w="1004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52"/>
        <w:gridCol w:w="1405"/>
        <w:gridCol w:w="1787"/>
        <w:gridCol w:w="1691"/>
        <w:gridCol w:w="2323"/>
        <w:gridCol w:w="18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48" w:type="dxa"/>
            <w:gridSpan w:val="6"/>
            <w:tcBorders>
              <w:top w:val="outset" w:color="auto" w:sz="6" w:space="0"/>
              <w:left w:val="outset" w:color="auto" w:sz="6" w:space="0"/>
              <w:bottom w:val="outset" w:color="auto" w:sz="6" w:space="0"/>
              <w:right w:val="single" w:color="auto" w:sz="4" w:space="0"/>
            </w:tcBorders>
            <w:noWrap w:val="0"/>
            <w:vAlign w:val="center"/>
          </w:tcPr>
          <w:p>
            <w:pPr>
              <w:widowControl/>
              <w:spacing w:line="360" w:lineRule="auto"/>
              <w:ind w:firstLine="560" w:firstLineChars="200"/>
              <w:jc w:val="left"/>
              <w:rPr>
                <w:rFonts w:hint="eastAsia" w:ascii="宋体" w:hAnsi="宋体" w:eastAsia="宋体" w:cs="宋体"/>
                <w:bCs/>
                <w:color w:val="auto"/>
                <w:kern w:val="0"/>
                <w:sz w:val="28"/>
                <w:szCs w:val="28"/>
                <w:highlight w:val="none"/>
                <w:shd w:val="clear" w:color="auto" w:fill="auto"/>
                <w:lang w:eastAsia="zh-CN"/>
              </w:rPr>
            </w:pPr>
            <w:r>
              <w:rPr>
                <w:rFonts w:hint="eastAsia" w:ascii="宋体" w:hAnsi="宋体" w:eastAsia="宋体" w:cs="宋体"/>
                <w:bCs/>
                <w:color w:val="auto"/>
                <w:kern w:val="0"/>
                <w:sz w:val="28"/>
                <w:szCs w:val="28"/>
                <w:highlight w:val="none"/>
                <w:shd w:val="clear" w:color="auto" w:fill="auto"/>
                <w:lang w:eastAsia="zh-CN"/>
              </w:rPr>
              <w:t>我公司郑重承诺，完全响应招标文件规定的所有商务要求，并按规定的商务要求进行履约。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48" w:type="dxa"/>
            <w:gridSpan w:val="6"/>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firstLine="560" w:firstLineChars="200"/>
              <w:jc w:val="left"/>
              <w:rPr>
                <w:rFonts w:hint="eastAsia" w:ascii="宋体" w:hAnsi="宋体" w:eastAsia="宋体" w:cs="宋体"/>
                <w:bCs/>
                <w:color w:val="auto"/>
                <w:kern w:val="0"/>
                <w:sz w:val="28"/>
                <w:szCs w:val="28"/>
                <w:highlight w:val="none"/>
                <w:shd w:val="clear" w:color="auto" w:fill="auto"/>
                <w:lang w:eastAsia="zh-CN"/>
              </w:rPr>
            </w:pPr>
            <w:r>
              <w:rPr>
                <w:rFonts w:hint="eastAsia" w:ascii="宋体" w:hAnsi="宋体" w:eastAsia="宋体" w:cs="宋体"/>
                <w:bCs/>
                <w:color w:val="auto"/>
                <w:kern w:val="0"/>
                <w:sz w:val="28"/>
                <w:szCs w:val="28"/>
                <w:highlight w:val="none"/>
                <w:shd w:val="clear" w:color="auto" w:fill="auto"/>
                <w:lang w:eastAsia="zh-CN"/>
              </w:rPr>
              <w:t>说明：若投标的商务要求与招标文件规定的商务要求有偏离，则按下表单独列出，并标明投标情况，若完全响应，则无需填写下表。只接受正偏离（优于招标文件要求），不接受负偏离（劣于招标文件要求），负偏离则为无效</w:t>
            </w:r>
            <w:r>
              <w:rPr>
                <w:rFonts w:hint="eastAsia" w:ascii="宋体" w:hAnsi="宋体" w:eastAsia="宋体" w:cs="宋体"/>
                <w:bCs/>
                <w:color w:val="auto"/>
                <w:kern w:val="0"/>
                <w:sz w:val="28"/>
                <w:szCs w:val="28"/>
                <w:highlight w:val="none"/>
                <w:shd w:val="clear" w:color="auto" w:fill="auto"/>
                <w:lang w:val="en-US" w:eastAsia="zh-CN"/>
              </w:rPr>
              <w:t>投标</w:t>
            </w:r>
            <w:r>
              <w:rPr>
                <w:rFonts w:hint="eastAsia" w:ascii="宋体" w:hAnsi="宋体" w:eastAsia="宋体" w:cs="宋体"/>
                <w:bCs/>
                <w:color w:val="auto"/>
                <w:kern w:val="0"/>
                <w:sz w:val="28"/>
                <w:szCs w:val="28"/>
                <w:highlight w:val="none"/>
                <w:shd w:val="clear" w:color="auto" w:fill="auto"/>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52"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lang w:eastAsia="zh-CN"/>
              </w:rPr>
            </w:pPr>
            <w:r>
              <w:rPr>
                <w:rFonts w:hint="eastAsia" w:ascii="宋体" w:hAnsi="宋体" w:eastAsia="宋体" w:cs="宋体"/>
                <w:color w:val="auto"/>
                <w:kern w:val="0"/>
                <w:sz w:val="28"/>
                <w:szCs w:val="28"/>
                <w:highlight w:val="none"/>
                <w:shd w:val="clear" w:color="auto" w:fill="auto"/>
                <w:lang w:eastAsia="zh-CN"/>
              </w:rPr>
              <w:t>序号</w:t>
            </w:r>
          </w:p>
        </w:tc>
        <w:tc>
          <w:tcPr>
            <w:tcW w:w="140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r>
              <w:rPr>
                <w:rFonts w:hint="eastAsia" w:ascii="宋体" w:hAnsi="宋体" w:eastAsia="宋体" w:cs="宋体"/>
                <w:color w:val="auto"/>
                <w:kern w:val="0"/>
                <w:sz w:val="28"/>
                <w:szCs w:val="28"/>
                <w:highlight w:val="none"/>
                <w:shd w:val="clear" w:color="auto" w:fill="auto"/>
                <w:lang w:eastAsia="zh-CN"/>
              </w:rPr>
              <w:t>内容</w:t>
            </w:r>
          </w:p>
        </w:tc>
        <w:tc>
          <w:tcPr>
            <w:tcW w:w="178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r>
              <w:rPr>
                <w:rFonts w:hint="eastAsia" w:ascii="宋体" w:hAnsi="宋体" w:eastAsia="宋体" w:cs="宋体"/>
                <w:color w:val="auto"/>
                <w:kern w:val="0"/>
                <w:sz w:val="28"/>
                <w:szCs w:val="28"/>
                <w:highlight w:val="none"/>
                <w:shd w:val="clear" w:color="auto" w:fill="auto"/>
                <w:lang w:val="en-US" w:eastAsia="zh-CN"/>
              </w:rPr>
              <w:t>招标</w:t>
            </w:r>
            <w:r>
              <w:rPr>
                <w:rFonts w:hint="eastAsia" w:ascii="宋体" w:hAnsi="宋体" w:eastAsia="宋体" w:cs="宋体"/>
                <w:color w:val="auto"/>
                <w:kern w:val="0"/>
                <w:sz w:val="28"/>
                <w:szCs w:val="28"/>
                <w:highlight w:val="none"/>
                <w:shd w:val="clear" w:color="auto" w:fill="auto"/>
                <w:lang w:eastAsia="zh-CN"/>
              </w:rPr>
              <w:t>要求</w:t>
            </w:r>
          </w:p>
        </w:tc>
        <w:tc>
          <w:tcPr>
            <w:tcW w:w="1691"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r>
              <w:rPr>
                <w:rFonts w:hint="eastAsia" w:ascii="宋体" w:hAnsi="宋体" w:eastAsia="宋体" w:cs="宋体"/>
                <w:color w:val="auto"/>
                <w:kern w:val="0"/>
                <w:sz w:val="28"/>
                <w:szCs w:val="28"/>
                <w:highlight w:val="none"/>
                <w:shd w:val="clear" w:color="auto" w:fill="auto"/>
                <w:lang w:val="en-US" w:eastAsia="zh-CN"/>
              </w:rPr>
              <w:t>投标</w:t>
            </w:r>
            <w:r>
              <w:rPr>
                <w:rFonts w:hint="eastAsia" w:ascii="宋体" w:hAnsi="宋体" w:eastAsia="宋体" w:cs="宋体"/>
                <w:color w:val="auto"/>
                <w:kern w:val="0"/>
                <w:sz w:val="28"/>
                <w:szCs w:val="28"/>
                <w:highlight w:val="none"/>
                <w:shd w:val="clear" w:color="auto" w:fill="auto"/>
                <w:lang w:eastAsia="zh-CN"/>
              </w:rPr>
              <w:t>要求</w:t>
            </w:r>
          </w:p>
        </w:tc>
        <w:tc>
          <w:tcPr>
            <w:tcW w:w="2323"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lang w:val="en-US" w:eastAsia="zh-CN"/>
              </w:rPr>
            </w:pPr>
            <w:r>
              <w:rPr>
                <w:rFonts w:hint="eastAsia" w:ascii="宋体" w:hAnsi="宋体" w:eastAsia="宋体" w:cs="宋体"/>
                <w:color w:val="auto"/>
                <w:kern w:val="0"/>
                <w:sz w:val="28"/>
                <w:szCs w:val="28"/>
                <w:highlight w:val="none"/>
                <w:shd w:val="clear" w:color="auto" w:fill="auto"/>
                <w:lang w:eastAsia="zh-CN"/>
              </w:rPr>
              <w:t>正偏离</w:t>
            </w:r>
            <w:r>
              <w:rPr>
                <w:rFonts w:hint="eastAsia" w:ascii="宋体" w:hAnsi="宋体" w:eastAsia="宋体" w:cs="宋体"/>
                <w:color w:val="auto"/>
                <w:kern w:val="0"/>
                <w:sz w:val="28"/>
                <w:szCs w:val="28"/>
                <w:highlight w:val="none"/>
                <w:shd w:val="clear" w:color="auto" w:fill="auto"/>
                <w:lang w:val="en-US" w:eastAsia="zh-CN"/>
              </w:rPr>
              <w:t>/负偏离</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lang w:eastAsia="zh-CN"/>
              </w:rPr>
            </w:pPr>
            <w:r>
              <w:rPr>
                <w:rFonts w:hint="eastAsia" w:ascii="宋体" w:hAnsi="宋体" w:eastAsia="宋体" w:cs="宋体"/>
                <w:color w:val="auto"/>
                <w:kern w:val="0"/>
                <w:sz w:val="28"/>
                <w:szCs w:val="28"/>
                <w:highlight w:val="none"/>
                <w:shd w:val="clear" w:color="auto" w:fill="auto"/>
                <w:lang w:eastAsia="zh-CN"/>
              </w:rPr>
              <w:t>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52"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lang w:val="en-US" w:eastAsia="zh-CN"/>
              </w:rPr>
            </w:pPr>
            <w:r>
              <w:rPr>
                <w:rFonts w:hint="eastAsia" w:ascii="宋体" w:hAnsi="宋体" w:eastAsia="宋体" w:cs="宋体"/>
                <w:color w:val="auto"/>
                <w:kern w:val="0"/>
                <w:sz w:val="28"/>
                <w:szCs w:val="28"/>
                <w:highlight w:val="none"/>
                <w:shd w:val="clear" w:color="auto" w:fill="auto"/>
                <w:lang w:val="en-US" w:eastAsia="zh-CN"/>
              </w:rPr>
              <w:t>1</w:t>
            </w:r>
          </w:p>
        </w:tc>
        <w:tc>
          <w:tcPr>
            <w:tcW w:w="140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c>
          <w:tcPr>
            <w:tcW w:w="178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c>
          <w:tcPr>
            <w:tcW w:w="1691"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c>
          <w:tcPr>
            <w:tcW w:w="2323"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c>
          <w:tcPr>
            <w:tcW w:w="189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52"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lang w:val="en-US" w:eastAsia="zh-CN"/>
              </w:rPr>
            </w:pPr>
            <w:r>
              <w:rPr>
                <w:rFonts w:hint="eastAsia" w:ascii="宋体" w:hAnsi="宋体" w:eastAsia="宋体" w:cs="宋体"/>
                <w:color w:val="auto"/>
                <w:kern w:val="0"/>
                <w:sz w:val="28"/>
                <w:szCs w:val="28"/>
                <w:highlight w:val="none"/>
                <w:shd w:val="clear" w:color="auto" w:fill="auto"/>
                <w:lang w:val="en-US" w:eastAsia="zh-CN"/>
              </w:rPr>
              <w:t>2</w:t>
            </w:r>
          </w:p>
        </w:tc>
        <w:tc>
          <w:tcPr>
            <w:tcW w:w="140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c>
          <w:tcPr>
            <w:tcW w:w="1787"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c>
          <w:tcPr>
            <w:tcW w:w="1691"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c>
          <w:tcPr>
            <w:tcW w:w="2323"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c>
          <w:tcPr>
            <w:tcW w:w="189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eastAsia="宋体" w:cs="宋体"/>
                <w:color w:val="auto"/>
                <w:kern w:val="0"/>
                <w:sz w:val="28"/>
                <w:szCs w:val="28"/>
                <w:highlight w:val="none"/>
                <w:shd w:val="clear" w:color="auto" w:fill="auto"/>
              </w:rPr>
            </w:pPr>
          </w:p>
        </w:tc>
      </w:tr>
    </w:tbl>
    <w:p>
      <w:pPr>
        <w:widowControl/>
        <w:spacing w:line="480" w:lineRule="auto"/>
        <w:ind w:firstLine="270" w:firstLineChars="100"/>
        <w:jc w:val="left"/>
        <w:rPr>
          <w:rFonts w:hint="eastAsia" w:ascii="宋体" w:hAnsi="宋体" w:eastAsia="宋体" w:cs="宋体"/>
          <w:color w:val="auto"/>
          <w:kern w:val="0"/>
          <w:sz w:val="27"/>
          <w:szCs w:val="27"/>
          <w:highlight w:val="none"/>
        </w:rPr>
      </w:pPr>
    </w:p>
    <w:p>
      <w:pPr>
        <w:widowControl/>
        <w:spacing w:line="480" w:lineRule="auto"/>
        <w:ind w:firstLine="270" w:firstLineChars="1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名称（公章）   </w:t>
      </w:r>
    </w:p>
    <w:p>
      <w:pPr>
        <w:widowControl/>
        <w:spacing w:line="480" w:lineRule="auto"/>
        <w:rPr>
          <w:rFonts w:hint="eastAsia" w:ascii="宋体" w:hAnsi="宋体" w:eastAsia="宋体" w:cs="宋体"/>
          <w:color w:val="auto"/>
          <w:kern w:val="0"/>
          <w:sz w:val="27"/>
          <w:szCs w:val="27"/>
          <w:highlight w:val="none"/>
          <w:lang w:eastAsia="zh-CN"/>
        </w:rPr>
      </w:pPr>
      <w:r>
        <w:rPr>
          <w:rFonts w:hint="eastAsia" w:ascii="宋体" w:hAnsi="宋体" w:eastAsia="宋体" w:cs="宋体"/>
          <w:color w:val="auto"/>
          <w:kern w:val="0"/>
          <w:sz w:val="27"/>
          <w:szCs w:val="27"/>
          <w:highlight w:val="none"/>
        </w:rPr>
        <w:t>  法定代表人（经营者）或被授权人（签字或盖章）：</w:t>
      </w:r>
    </w:p>
    <w:p>
      <w:pPr>
        <w:widowControl/>
        <w:spacing w:line="480" w:lineRule="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年月日</w:t>
      </w:r>
    </w:p>
    <w:p>
      <w:pPr>
        <w:widowControl/>
        <w:spacing w:line="480" w:lineRule="auto"/>
        <w:jc w:val="center"/>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 </w:t>
      </w:r>
    </w:p>
    <w:p>
      <w:pPr>
        <w:bidi w:val="0"/>
        <w:rPr>
          <w:rFonts w:hint="eastAsia" w:ascii="宋体" w:hAnsi="宋体" w:eastAsia="宋体" w:cs="宋体"/>
          <w:color w:val="auto"/>
        </w:rPr>
      </w:pPr>
    </w:p>
    <w:p>
      <w:pPr>
        <w:pStyle w:val="4"/>
        <w:bidi w:val="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br w:type="page"/>
      </w:r>
      <w:bookmarkStart w:id="62" w:name="_Toc2272"/>
      <w:r>
        <w:rPr>
          <w:rFonts w:hint="eastAsia" w:ascii="宋体" w:hAnsi="宋体" w:eastAsia="宋体" w:cs="宋体"/>
          <w:bCs/>
          <w:color w:val="auto"/>
          <w:kern w:val="0"/>
          <w:highlight w:val="none"/>
        </w:rPr>
        <w:t>三、其他技术文件</w:t>
      </w:r>
      <w:bookmarkEnd w:id="62"/>
    </w:p>
    <w:p>
      <w:pPr>
        <w:pStyle w:val="11"/>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根据需要自行提供，格式自拟）</w:t>
      </w:r>
    </w:p>
    <w:bookmarkEnd w:id="59"/>
    <w:p>
      <w:pPr>
        <w:pStyle w:val="4"/>
        <w:tabs>
          <w:tab w:val="center" w:pos="5076"/>
          <w:tab w:val="left" w:pos="8445"/>
        </w:tabs>
        <w:ind w:firstLine="0"/>
        <w:rPr>
          <w:rFonts w:hint="eastAsia" w:ascii="宋体" w:hAnsi="宋体" w:eastAsia="宋体" w:cs="宋体"/>
          <w:color w:val="auto"/>
          <w:kern w:val="0"/>
          <w:highlight w:val="none"/>
        </w:rPr>
      </w:pPr>
      <w:bookmarkStart w:id="63" w:name="_Toc479257752"/>
      <w:r>
        <w:rPr>
          <w:rFonts w:hint="eastAsia" w:ascii="宋体" w:hAnsi="宋体" w:eastAsia="宋体" w:cs="宋体"/>
          <w:color w:val="auto"/>
          <w:kern w:val="0"/>
          <w:highlight w:val="none"/>
        </w:rPr>
        <w:br w:type="page"/>
      </w:r>
      <w:bookmarkStart w:id="64" w:name="_Toc1532"/>
      <w:r>
        <w:rPr>
          <w:rFonts w:hint="eastAsia" w:ascii="宋体" w:hAnsi="宋体" w:eastAsia="宋体" w:cs="宋体"/>
          <w:color w:val="auto"/>
          <w:kern w:val="0"/>
          <w:highlight w:val="none"/>
        </w:rPr>
        <w:t>四、招标代理服务费承诺书（格式）</w:t>
      </w:r>
      <w:bookmarkEnd w:id="63"/>
      <w:bookmarkEnd w:id="64"/>
    </w:p>
    <w:p>
      <w:pPr>
        <w:widowControl/>
        <w:spacing w:line="480" w:lineRule="auto"/>
        <w:jc w:val="left"/>
        <w:rPr>
          <w:rFonts w:hint="eastAsia" w:ascii="宋体" w:hAnsi="宋体" w:eastAsia="宋体" w:cs="宋体"/>
          <w:color w:val="auto"/>
          <w:kern w:val="0"/>
          <w:sz w:val="27"/>
          <w:szCs w:val="27"/>
          <w:highlight w:val="none"/>
          <w:lang w:eastAsia="zh-CN"/>
        </w:rPr>
      </w:pPr>
      <w:r>
        <w:rPr>
          <w:rFonts w:hint="eastAsia" w:ascii="宋体" w:hAnsi="宋体" w:eastAsia="宋体" w:cs="宋体"/>
          <w:color w:val="auto"/>
          <w:kern w:val="0"/>
          <w:sz w:val="27"/>
          <w:szCs w:val="27"/>
          <w:highlight w:val="none"/>
        </w:rPr>
        <w:t>致：</w:t>
      </w:r>
      <w:r>
        <w:rPr>
          <w:rFonts w:hint="eastAsia" w:ascii="宋体" w:hAnsi="宋体" w:eastAsia="宋体" w:cs="宋体"/>
          <w:color w:val="auto"/>
          <w:kern w:val="0"/>
          <w:sz w:val="27"/>
          <w:szCs w:val="27"/>
          <w:highlight w:val="none"/>
          <w:u w:val="single"/>
        </w:rPr>
        <w:t>江西正万项目管理有限公司</w:t>
      </w:r>
    </w:p>
    <w:p>
      <w:pPr>
        <w:widowControl/>
        <w:spacing w:line="480" w:lineRule="auto"/>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 我们在贵公司组织的</w:t>
      </w:r>
      <w:r>
        <w:rPr>
          <w:rFonts w:hint="eastAsia" w:ascii="宋体" w:hAnsi="宋体" w:eastAsia="宋体" w:cs="宋体"/>
          <w:color w:val="auto"/>
          <w:kern w:val="0"/>
          <w:sz w:val="27"/>
          <w:szCs w:val="27"/>
          <w:highlight w:val="none"/>
          <w:u w:val="single"/>
        </w:rPr>
        <w:t>                  </w:t>
      </w:r>
      <w:r>
        <w:rPr>
          <w:rFonts w:hint="eastAsia" w:ascii="宋体" w:hAnsi="宋体" w:eastAsia="宋体" w:cs="宋体"/>
          <w:color w:val="auto"/>
          <w:kern w:val="0"/>
          <w:sz w:val="27"/>
          <w:szCs w:val="27"/>
          <w:highlight w:val="none"/>
        </w:rPr>
        <w:t>项目招标中</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（项目编号：</w:t>
      </w:r>
      <w:r>
        <w:rPr>
          <w:rFonts w:hint="eastAsia" w:ascii="宋体" w:hAnsi="宋体" w:eastAsia="宋体" w:cs="宋体"/>
          <w:color w:val="auto"/>
          <w:kern w:val="0"/>
          <w:sz w:val="27"/>
          <w:szCs w:val="27"/>
          <w:highlight w:val="none"/>
          <w:u w:val="single"/>
        </w:rPr>
        <w:t>          </w:t>
      </w:r>
      <w:r>
        <w:rPr>
          <w:rFonts w:hint="eastAsia" w:ascii="宋体" w:hAnsi="宋体" w:eastAsia="宋体" w:cs="宋体"/>
          <w:color w:val="auto"/>
          <w:kern w:val="0"/>
          <w:sz w:val="27"/>
          <w:szCs w:val="27"/>
          <w:highlight w:val="none"/>
        </w:rPr>
        <w:t>），如获</w:t>
      </w:r>
      <w:r>
        <w:rPr>
          <w:rFonts w:hint="eastAsia" w:ascii="宋体" w:hAnsi="宋体" w:eastAsia="宋体" w:cs="宋体"/>
          <w:color w:val="auto"/>
          <w:kern w:val="0"/>
          <w:sz w:val="27"/>
          <w:szCs w:val="27"/>
          <w:highlight w:val="none"/>
          <w:lang w:eastAsia="zh-CN"/>
        </w:rPr>
        <w:t>中标</w:t>
      </w:r>
      <w:r>
        <w:rPr>
          <w:rFonts w:hint="eastAsia" w:ascii="宋体" w:hAnsi="宋体" w:eastAsia="宋体" w:cs="宋体"/>
          <w:color w:val="auto"/>
          <w:kern w:val="0"/>
          <w:sz w:val="27"/>
          <w:szCs w:val="27"/>
          <w:highlight w:val="none"/>
        </w:rPr>
        <w:t>，我们保证按</w:t>
      </w:r>
      <w:r>
        <w:rPr>
          <w:rFonts w:hint="eastAsia" w:ascii="宋体" w:hAnsi="宋体" w:eastAsia="宋体" w:cs="宋体"/>
          <w:color w:val="auto"/>
          <w:kern w:val="0"/>
          <w:sz w:val="27"/>
          <w:szCs w:val="27"/>
          <w:highlight w:val="none"/>
          <w:lang w:eastAsia="zh-CN"/>
        </w:rPr>
        <w:t>投标文件</w:t>
      </w:r>
      <w:r>
        <w:rPr>
          <w:rFonts w:hint="eastAsia" w:ascii="宋体" w:hAnsi="宋体" w:eastAsia="宋体" w:cs="宋体"/>
          <w:color w:val="auto"/>
          <w:kern w:val="0"/>
          <w:sz w:val="27"/>
          <w:szCs w:val="27"/>
          <w:highlight w:val="none"/>
        </w:rPr>
        <w:t>的规定，以现金或经贵公司认可的其他付款方式，向贵公司缴交招标代理服务费。</w:t>
      </w:r>
    </w:p>
    <w:p>
      <w:pPr>
        <w:widowControl/>
        <w:spacing w:line="480" w:lineRule="auto"/>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我方如违反上述承诺，所提交的上述项目的</w:t>
      </w:r>
      <w:r>
        <w:rPr>
          <w:rFonts w:hint="eastAsia" w:ascii="宋体" w:hAnsi="宋体" w:eastAsia="宋体" w:cs="宋体"/>
          <w:color w:val="auto"/>
          <w:kern w:val="0"/>
          <w:sz w:val="27"/>
          <w:szCs w:val="27"/>
          <w:highlight w:val="none"/>
          <w:lang w:eastAsia="zh-CN"/>
        </w:rPr>
        <w:t>投标</w:t>
      </w:r>
      <w:r>
        <w:rPr>
          <w:rFonts w:hint="eastAsia" w:ascii="宋体" w:hAnsi="宋体" w:eastAsia="宋体" w:cs="宋体"/>
          <w:color w:val="auto"/>
          <w:kern w:val="0"/>
          <w:sz w:val="27"/>
          <w:szCs w:val="27"/>
          <w:highlight w:val="none"/>
        </w:rPr>
        <w:t>保证金将不予退还我方，我方对此无异议。</w:t>
      </w:r>
    </w:p>
    <w:p>
      <w:pPr>
        <w:widowControl/>
        <w:spacing w:line="480" w:lineRule="auto"/>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 </w:t>
      </w:r>
    </w:p>
    <w:p>
      <w:pPr>
        <w:widowControl/>
        <w:spacing w:line="480" w:lineRule="auto"/>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特此承诺！</w:t>
      </w:r>
    </w:p>
    <w:p>
      <w:pPr>
        <w:widowControl/>
        <w:spacing w:line="480" w:lineRule="auto"/>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 </w:t>
      </w:r>
    </w:p>
    <w:p>
      <w:pPr>
        <w:widowControl/>
        <w:spacing w:line="480" w:lineRule="auto"/>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 </w:t>
      </w:r>
    </w:p>
    <w:p>
      <w:pPr>
        <w:widowControl/>
        <w:spacing w:line="480" w:lineRule="auto"/>
        <w:ind w:firstLine="3240" w:firstLineChars="1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lang w:eastAsia="zh-CN"/>
        </w:rPr>
        <w:t>投标人</w:t>
      </w:r>
      <w:r>
        <w:rPr>
          <w:rFonts w:hint="eastAsia" w:ascii="宋体" w:hAnsi="宋体" w:eastAsia="宋体" w:cs="宋体"/>
          <w:color w:val="auto"/>
          <w:kern w:val="0"/>
          <w:sz w:val="27"/>
          <w:szCs w:val="27"/>
          <w:highlight w:val="none"/>
        </w:rPr>
        <w:t>名称（公章）</w:t>
      </w:r>
    </w:p>
    <w:p>
      <w:pPr>
        <w:widowControl/>
        <w:spacing w:line="480" w:lineRule="auto"/>
        <w:rPr>
          <w:rFonts w:hint="eastAsia" w:ascii="宋体" w:hAnsi="宋体" w:eastAsia="宋体" w:cs="宋体"/>
          <w:color w:val="auto"/>
          <w:kern w:val="0"/>
          <w:sz w:val="27"/>
          <w:szCs w:val="27"/>
          <w:highlight w:val="none"/>
          <w:u w:val="single"/>
        </w:rPr>
      </w:pPr>
      <w:r>
        <w:rPr>
          <w:rFonts w:hint="eastAsia" w:ascii="宋体" w:hAnsi="宋体" w:eastAsia="宋体" w:cs="宋体"/>
          <w:color w:val="auto"/>
          <w:kern w:val="0"/>
          <w:sz w:val="27"/>
          <w:szCs w:val="27"/>
          <w:highlight w:val="none"/>
        </w:rPr>
        <w:t>法定代表人（经营者）或被授权人（签字或盖章）：</w:t>
      </w:r>
    </w:p>
    <w:p>
      <w:pPr>
        <w:widowControl/>
        <w:spacing w:line="480" w:lineRule="auto"/>
        <w:ind w:right="540" w:firstLine="5940" w:firstLineChars="2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年月日</w:t>
      </w:r>
    </w:p>
    <w:p>
      <w:pPr>
        <w:widowControl/>
        <w:spacing w:line="480" w:lineRule="auto"/>
        <w:ind w:right="540" w:firstLine="5940" w:firstLineChars="2200"/>
        <w:rPr>
          <w:rFonts w:hint="eastAsia" w:ascii="宋体" w:hAnsi="宋体" w:eastAsia="宋体" w:cs="宋体"/>
          <w:color w:val="auto"/>
          <w:kern w:val="0"/>
          <w:sz w:val="27"/>
          <w:szCs w:val="27"/>
          <w:highlight w:val="none"/>
        </w:rPr>
      </w:pPr>
    </w:p>
    <w:p>
      <w:pPr>
        <w:pStyle w:val="4"/>
        <w:shd w:val="clear" w:color="auto" w:fill="FFFFFF"/>
        <w:rPr>
          <w:rFonts w:hint="eastAsia" w:ascii="宋体" w:hAnsi="宋体" w:eastAsia="宋体" w:cs="宋体"/>
          <w:color w:val="auto"/>
          <w:szCs w:val="32"/>
          <w:highlight w:val="none"/>
        </w:rPr>
      </w:pPr>
      <w:bookmarkStart w:id="65" w:name="_Toc416687059"/>
      <w:bookmarkStart w:id="66" w:name="_Toc479257753"/>
      <w:r>
        <w:rPr>
          <w:rFonts w:hint="eastAsia" w:ascii="宋体" w:hAnsi="宋体" w:eastAsia="宋体" w:cs="宋体"/>
          <w:color w:val="auto"/>
          <w:kern w:val="0"/>
          <w:szCs w:val="32"/>
          <w:highlight w:val="none"/>
        </w:rPr>
        <w:br w:type="page"/>
      </w:r>
      <w:bookmarkStart w:id="67" w:name="_Toc31603"/>
      <w:r>
        <w:rPr>
          <w:rFonts w:hint="eastAsia" w:ascii="宋体" w:hAnsi="宋体" w:eastAsia="宋体" w:cs="宋体"/>
          <w:color w:val="auto"/>
          <w:kern w:val="0"/>
          <w:szCs w:val="32"/>
          <w:highlight w:val="none"/>
        </w:rPr>
        <w:t>五、交纳</w:t>
      </w:r>
      <w:r>
        <w:rPr>
          <w:rFonts w:hint="eastAsia" w:ascii="宋体" w:hAnsi="宋体" w:eastAsia="宋体" w:cs="宋体"/>
          <w:color w:val="auto"/>
          <w:kern w:val="0"/>
          <w:szCs w:val="32"/>
          <w:highlight w:val="none"/>
          <w:lang w:eastAsia="zh-CN"/>
        </w:rPr>
        <w:t>投标</w:t>
      </w:r>
      <w:r>
        <w:rPr>
          <w:rFonts w:hint="eastAsia" w:ascii="宋体" w:hAnsi="宋体" w:eastAsia="宋体" w:cs="宋体"/>
          <w:color w:val="auto"/>
          <w:kern w:val="0"/>
          <w:szCs w:val="32"/>
          <w:highlight w:val="none"/>
        </w:rPr>
        <w:t>保证金的银行凭证（格式）</w:t>
      </w:r>
      <w:bookmarkEnd w:id="65"/>
      <w:bookmarkEnd w:id="66"/>
      <w:bookmarkEnd w:id="67"/>
    </w:p>
    <w:p>
      <w:pPr>
        <w:shd w:val="clear" w:color="auto" w:fill="FFFFFF"/>
        <w:spacing w:line="48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p>
    <w:p>
      <w:pPr>
        <w:shd w:val="clear" w:color="auto" w:fill="FFFFFF"/>
        <w:spacing w:line="480"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u w:val="single"/>
        </w:rPr>
        <w:t>江西正万项目管理有限公司：</w:t>
      </w:r>
    </w:p>
    <w:p>
      <w:pPr>
        <w:shd w:val="clear" w:color="auto" w:fill="FFFFFF"/>
        <w:spacing w:line="480"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u w:val="single"/>
        </w:rPr>
        <w:t>（</w:t>
      </w:r>
      <w:r>
        <w:rPr>
          <w:rFonts w:hint="eastAsia" w:ascii="宋体" w:hAnsi="宋体" w:eastAsia="宋体" w:cs="宋体"/>
          <w:color w:val="auto"/>
          <w:sz w:val="27"/>
          <w:szCs w:val="27"/>
          <w:highlight w:val="none"/>
          <w:u w:val="single"/>
          <w:lang w:eastAsia="zh-CN"/>
        </w:rPr>
        <w:t>投标人</w:t>
      </w:r>
      <w:r>
        <w:rPr>
          <w:rFonts w:hint="eastAsia" w:ascii="宋体" w:hAnsi="宋体" w:eastAsia="宋体" w:cs="宋体"/>
          <w:color w:val="auto"/>
          <w:sz w:val="27"/>
          <w:szCs w:val="27"/>
          <w:highlight w:val="none"/>
          <w:u w:val="single"/>
        </w:rPr>
        <w:t>全称)</w:t>
      </w:r>
      <w:r>
        <w:rPr>
          <w:rFonts w:hint="eastAsia" w:ascii="宋体" w:hAnsi="宋体" w:eastAsia="宋体" w:cs="宋体"/>
          <w:color w:val="auto"/>
          <w:sz w:val="27"/>
          <w:szCs w:val="27"/>
          <w:highlight w:val="none"/>
        </w:rPr>
        <w:t>参加贵方组织的，项目编号为的</w:t>
      </w:r>
      <w:r>
        <w:rPr>
          <w:rFonts w:hint="eastAsia" w:ascii="宋体" w:hAnsi="宋体" w:eastAsia="宋体" w:cs="宋体"/>
          <w:color w:val="auto"/>
          <w:sz w:val="27"/>
          <w:szCs w:val="27"/>
          <w:highlight w:val="none"/>
          <w:lang w:eastAsia="zh-CN"/>
        </w:rPr>
        <w:t>采购活动</w:t>
      </w:r>
      <w:r>
        <w:rPr>
          <w:rFonts w:hint="eastAsia" w:ascii="宋体" w:hAnsi="宋体" w:eastAsia="宋体" w:cs="宋体"/>
          <w:color w:val="auto"/>
          <w:sz w:val="27"/>
          <w:szCs w:val="27"/>
          <w:highlight w:val="none"/>
        </w:rPr>
        <w:t>。按</w:t>
      </w:r>
      <w:r>
        <w:rPr>
          <w:rFonts w:hint="eastAsia" w:ascii="宋体" w:hAnsi="宋体" w:eastAsia="宋体" w:cs="宋体"/>
          <w:color w:val="auto"/>
          <w:sz w:val="27"/>
          <w:szCs w:val="27"/>
          <w:highlight w:val="none"/>
          <w:lang w:eastAsia="zh-CN"/>
        </w:rPr>
        <w:t>招标</w:t>
      </w:r>
      <w:r>
        <w:rPr>
          <w:rFonts w:hint="eastAsia" w:ascii="宋体" w:hAnsi="宋体" w:eastAsia="宋体" w:cs="宋体"/>
          <w:color w:val="auto"/>
          <w:sz w:val="27"/>
          <w:szCs w:val="27"/>
          <w:highlight w:val="none"/>
        </w:rPr>
        <w:t>文件的规定，已递交人民币</w:t>
      </w:r>
      <w:r>
        <w:rPr>
          <w:rFonts w:hint="eastAsia" w:ascii="宋体" w:hAnsi="宋体" w:eastAsia="宋体" w:cs="宋体"/>
          <w:color w:val="auto"/>
          <w:sz w:val="27"/>
          <w:szCs w:val="27"/>
          <w:highlight w:val="none"/>
          <w:u w:val="single"/>
        </w:rPr>
        <w:t>（大写）　　</w:t>
      </w:r>
      <w:r>
        <w:rPr>
          <w:rFonts w:hint="eastAsia" w:ascii="宋体" w:hAnsi="宋体" w:eastAsia="宋体" w:cs="宋体"/>
          <w:color w:val="auto"/>
          <w:sz w:val="27"/>
          <w:szCs w:val="27"/>
          <w:highlight w:val="none"/>
        </w:rPr>
        <w:t>元的</w:t>
      </w:r>
      <w:r>
        <w:rPr>
          <w:rFonts w:hint="eastAsia" w:ascii="宋体" w:hAnsi="宋体" w:eastAsia="宋体" w:cs="宋体"/>
          <w:color w:val="auto"/>
          <w:sz w:val="27"/>
          <w:szCs w:val="27"/>
          <w:highlight w:val="none"/>
          <w:lang w:eastAsia="zh-CN"/>
        </w:rPr>
        <w:t>投标</w:t>
      </w:r>
      <w:r>
        <w:rPr>
          <w:rFonts w:hint="eastAsia" w:ascii="宋体" w:hAnsi="宋体" w:eastAsia="宋体" w:cs="宋体"/>
          <w:color w:val="auto"/>
          <w:sz w:val="27"/>
          <w:szCs w:val="27"/>
          <w:highlight w:val="none"/>
        </w:rPr>
        <w:t>保证金。</w:t>
      </w:r>
    </w:p>
    <w:p>
      <w:pPr>
        <w:shd w:val="clear" w:color="auto" w:fill="FFFFFF"/>
        <w:spacing w:line="480" w:lineRule="auto"/>
        <w:ind w:firstLine="540" w:firstLineChars="200"/>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名称：</w:t>
      </w:r>
    </w:p>
    <w:p>
      <w:pPr>
        <w:shd w:val="clear" w:color="auto" w:fill="FFFFFF"/>
        <w:spacing w:line="480" w:lineRule="auto"/>
        <w:ind w:firstLine="540" w:firstLineChars="200"/>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开户银行：</w:t>
      </w:r>
    </w:p>
    <w:p>
      <w:pPr>
        <w:shd w:val="clear" w:color="auto" w:fill="FFFFFF"/>
        <w:spacing w:line="480" w:lineRule="auto"/>
        <w:ind w:firstLine="540" w:firstLineChars="200"/>
        <w:rPr>
          <w:rFonts w:hint="eastAsia" w:ascii="宋体" w:hAnsi="宋体" w:eastAsia="宋体" w:cs="宋体"/>
          <w:color w:val="auto"/>
          <w:sz w:val="27"/>
          <w:szCs w:val="27"/>
          <w:highlight w:val="none"/>
          <w:u w:val="single"/>
          <w:lang w:eastAsia="zh-CN"/>
        </w:rPr>
      </w:pP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银行帐号：</w:t>
      </w:r>
    </w:p>
    <w:p>
      <w:pPr>
        <w:shd w:val="clear" w:color="auto" w:fill="FFFFFF"/>
        <w:spacing w:line="480" w:lineRule="auto"/>
        <w:jc w:val="center"/>
        <w:rPr>
          <w:rFonts w:hint="eastAsia" w:ascii="宋体" w:hAnsi="宋体" w:eastAsia="宋体" w:cs="宋体"/>
          <w:color w:val="auto"/>
          <w:sz w:val="27"/>
          <w:szCs w:val="27"/>
          <w:highlight w:val="none"/>
          <w:u w:val="single"/>
        </w:rPr>
      </w:pPr>
      <w:r>
        <w:rPr>
          <w:rFonts w:hint="eastAsia" w:ascii="宋体" w:hAnsi="宋体" w:eastAsia="宋体" w:cs="宋体"/>
          <w:color w:val="auto"/>
          <w:sz w:val="27"/>
          <w:szCs w:val="27"/>
          <w:highlight w:val="none"/>
          <w:lang w:eastAsia="zh-CN"/>
        </w:rPr>
        <w:t>投标人</w:t>
      </w:r>
      <w:r>
        <w:rPr>
          <w:rFonts w:hint="eastAsia" w:ascii="宋体" w:hAnsi="宋体" w:eastAsia="宋体" w:cs="宋体"/>
          <w:color w:val="auto"/>
          <w:sz w:val="27"/>
          <w:szCs w:val="27"/>
          <w:highlight w:val="none"/>
        </w:rPr>
        <w:t>名称（公章）</w:t>
      </w:r>
    </w:p>
    <w:p>
      <w:pPr>
        <w:shd w:val="clear" w:color="auto" w:fill="FFFFFF"/>
        <w:spacing w:line="480" w:lineRule="auto"/>
        <w:rPr>
          <w:rFonts w:hint="eastAsia" w:ascii="宋体" w:hAnsi="宋体" w:eastAsia="宋体" w:cs="宋体"/>
          <w:color w:val="auto"/>
          <w:sz w:val="27"/>
          <w:szCs w:val="27"/>
          <w:highlight w:val="none"/>
          <w:u w:val="single"/>
        </w:rPr>
      </w:pPr>
      <w:r>
        <w:rPr>
          <w:rFonts w:hint="eastAsia" w:ascii="宋体" w:hAnsi="宋体" w:eastAsia="宋体" w:cs="宋体"/>
          <w:color w:val="auto"/>
          <w:kern w:val="0"/>
          <w:sz w:val="27"/>
          <w:szCs w:val="27"/>
          <w:highlight w:val="none"/>
        </w:rPr>
        <w:t>法定代表人（经营者）或被授权人（签字或盖章）</w:t>
      </w:r>
      <w:r>
        <w:rPr>
          <w:rFonts w:hint="eastAsia" w:ascii="宋体" w:hAnsi="宋体" w:eastAsia="宋体" w:cs="宋体"/>
          <w:color w:val="auto"/>
          <w:sz w:val="27"/>
          <w:szCs w:val="27"/>
          <w:highlight w:val="none"/>
        </w:rPr>
        <w:t>：</w:t>
      </w:r>
    </w:p>
    <w:p>
      <w:pPr>
        <w:shd w:val="clear" w:color="auto" w:fill="FFFFFF"/>
        <w:wordWrap w:val="0"/>
        <w:spacing w:line="480" w:lineRule="auto"/>
        <w:ind w:right="540"/>
        <w:jc w:val="righ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年月日</w:t>
      </w:r>
    </w:p>
    <w:p>
      <w:pPr>
        <w:widowControl/>
        <w:spacing w:line="480" w:lineRule="auto"/>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附:供应商盖章的保证金凭证复印件或截图。</w:t>
      </w:r>
      <w:bookmarkStart w:id="68" w:name="_Toc416680808"/>
      <w:bookmarkStart w:id="69" w:name="_Toc479257754"/>
    </w:p>
    <w:p>
      <w:pPr>
        <w:pStyle w:val="7"/>
        <w:ind w:left="1680"/>
        <w:rPr>
          <w:rFonts w:hint="eastAsia" w:ascii="宋体" w:hAnsi="宋体" w:eastAsia="宋体" w:cs="宋体"/>
          <w:color w:val="auto"/>
          <w:kern w:val="0"/>
          <w:sz w:val="27"/>
          <w:szCs w:val="27"/>
          <w:highlight w:val="none"/>
        </w:rPr>
      </w:pPr>
    </w:p>
    <w:p>
      <w:pPr>
        <w:rPr>
          <w:rFonts w:hint="eastAsia" w:ascii="宋体" w:hAnsi="宋体" w:eastAsia="宋体" w:cs="宋体"/>
          <w:color w:val="auto"/>
          <w:kern w:val="0"/>
          <w:sz w:val="27"/>
          <w:szCs w:val="27"/>
          <w:highlight w:val="none"/>
        </w:rPr>
      </w:pPr>
    </w:p>
    <w:p>
      <w:pPr>
        <w:pStyle w:val="7"/>
        <w:ind w:left="1680"/>
        <w:rPr>
          <w:rFonts w:hint="eastAsia" w:ascii="宋体" w:hAnsi="宋体" w:eastAsia="宋体" w:cs="宋体"/>
          <w:color w:val="auto"/>
          <w:kern w:val="0"/>
          <w:sz w:val="27"/>
          <w:szCs w:val="27"/>
          <w:highlight w:val="none"/>
        </w:rPr>
      </w:pPr>
    </w:p>
    <w:p>
      <w:pPr>
        <w:rPr>
          <w:rFonts w:hint="eastAsia" w:ascii="宋体" w:hAnsi="宋体" w:eastAsia="宋体" w:cs="宋体"/>
          <w:color w:val="auto"/>
          <w:kern w:val="0"/>
          <w:sz w:val="27"/>
          <w:szCs w:val="27"/>
          <w:highlight w:val="none"/>
        </w:rPr>
      </w:pPr>
    </w:p>
    <w:p>
      <w:pPr>
        <w:bidi w:val="0"/>
        <w:rPr>
          <w:rFonts w:hint="eastAsia" w:ascii="宋体" w:hAnsi="宋体" w:eastAsia="宋体" w:cs="宋体"/>
          <w:color w:val="auto"/>
        </w:rPr>
      </w:pPr>
    </w:p>
    <w:p>
      <w:pPr>
        <w:rPr>
          <w:rFonts w:hint="eastAsia" w:ascii="宋体" w:hAnsi="宋体" w:eastAsia="宋体" w:cs="宋体"/>
          <w:color w:val="auto"/>
          <w:szCs w:val="32"/>
          <w:highlight w:val="none"/>
        </w:rPr>
      </w:pPr>
    </w:p>
    <w:p>
      <w:pPr>
        <w:pStyle w:val="7"/>
        <w:ind w:left="1680"/>
        <w:rPr>
          <w:rFonts w:hint="eastAsia" w:ascii="宋体" w:hAnsi="宋体" w:eastAsia="宋体" w:cs="宋体"/>
          <w:color w:val="auto"/>
          <w:highlight w:val="none"/>
        </w:rPr>
      </w:pPr>
    </w:p>
    <w:p>
      <w:pPr>
        <w:rPr>
          <w:rFonts w:hint="eastAsia" w:ascii="宋体" w:hAnsi="宋体" w:eastAsia="宋体" w:cs="宋体"/>
          <w:color w:val="auto"/>
          <w:szCs w:val="32"/>
          <w:highlight w:val="none"/>
        </w:rPr>
      </w:pPr>
      <w:r>
        <w:rPr>
          <w:rFonts w:hint="eastAsia" w:ascii="宋体" w:hAnsi="宋体" w:eastAsia="宋体" w:cs="宋体"/>
          <w:color w:val="auto"/>
          <w:szCs w:val="32"/>
          <w:highlight w:val="none"/>
        </w:rPr>
        <w:br w:type="page"/>
      </w:r>
    </w:p>
    <w:p>
      <w:pPr>
        <w:pStyle w:val="4"/>
        <w:spacing w:before="0" w:after="0" w:line="360" w:lineRule="auto"/>
        <w:ind w:firstLine="0"/>
        <w:rPr>
          <w:rFonts w:hint="eastAsia" w:ascii="宋体" w:hAnsi="宋体" w:eastAsia="宋体" w:cs="宋体"/>
          <w:color w:val="auto"/>
          <w:szCs w:val="32"/>
          <w:highlight w:val="none"/>
        </w:rPr>
      </w:pPr>
      <w:bookmarkStart w:id="70" w:name="_Toc15899"/>
      <w:r>
        <w:rPr>
          <w:rFonts w:hint="eastAsia" w:ascii="宋体" w:hAnsi="宋体" w:eastAsia="宋体" w:cs="宋体"/>
          <w:color w:val="auto"/>
          <w:szCs w:val="32"/>
          <w:highlight w:val="none"/>
        </w:rPr>
        <w:t>六、中小企业声明函</w:t>
      </w:r>
      <w:bookmarkEnd w:id="68"/>
      <w:bookmarkEnd w:id="69"/>
      <w:r>
        <w:rPr>
          <w:rFonts w:hint="eastAsia" w:ascii="宋体" w:hAnsi="宋体" w:eastAsia="宋体" w:cs="宋体"/>
          <w:color w:val="auto"/>
          <w:szCs w:val="32"/>
          <w:highlight w:val="none"/>
        </w:rPr>
        <w:t>（</w:t>
      </w:r>
      <w:r>
        <w:rPr>
          <w:rFonts w:hint="eastAsia" w:ascii="宋体" w:hAnsi="宋体" w:eastAsia="宋体" w:cs="宋体"/>
          <w:color w:val="auto"/>
          <w:szCs w:val="32"/>
          <w:highlight w:val="none"/>
          <w:lang w:val="en-US" w:eastAsia="zh-CN"/>
        </w:rPr>
        <w:t>货物</w:t>
      </w:r>
      <w:r>
        <w:rPr>
          <w:rFonts w:hint="eastAsia" w:ascii="宋体" w:hAnsi="宋体" w:eastAsia="宋体" w:cs="宋体"/>
          <w:color w:val="auto"/>
          <w:szCs w:val="32"/>
          <w:highlight w:val="none"/>
        </w:rPr>
        <w:t>）</w:t>
      </w:r>
      <w:bookmarkEnd w:id="70"/>
      <w:bookmarkStart w:id="71" w:name="_Toc106114111"/>
    </w:p>
    <w:bookmarkEnd w:id="71"/>
    <w:p>
      <w:pPr>
        <w:bidi w:val="0"/>
        <w:rPr>
          <w:rFonts w:hint="eastAsia" w:ascii="宋体" w:hAnsi="宋体" w:eastAsia="宋体" w:cs="宋体"/>
          <w:color w:val="auto"/>
        </w:rPr>
      </w:pPr>
    </w:p>
    <w:p>
      <w:pPr>
        <w:spacing w:before="87" w:line="342" w:lineRule="auto"/>
        <w:ind w:left="9" w:firstLine="542"/>
        <w:rPr>
          <w:rFonts w:hint="eastAsia" w:ascii="宋体" w:hAnsi="宋体" w:eastAsia="宋体" w:cs="宋体"/>
          <w:color w:val="auto"/>
          <w:sz w:val="27"/>
          <w:szCs w:val="27"/>
        </w:rPr>
      </w:pPr>
      <w:r>
        <w:rPr>
          <w:rFonts w:hint="eastAsia" w:ascii="宋体" w:hAnsi="宋体" w:eastAsia="宋体" w:cs="宋体"/>
          <w:color w:val="auto"/>
          <w:spacing w:val="-10"/>
          <w:sz w:val="27"/>
          <w:szCs w:val="27"/>
        </w:rPr>
        <w:t>本公司</w:t>
      </w:r>
      <w:r>
        <w:rPr>
          <w:rFonts w:hint="eastAsia" w:ascii="宋体" w:hAnsi="宋体" w:eastAsia="宋体" w:cs="宋体"/>
          <w:color w:val="auto"/>
          <w:spacing w:val="2"/>
          <w:sz w:val="27"/>
          <w:szCs w:val="27"/>
        </w:rPr>
        <w:t>(联合体)</w:t>
      </w:r>
      <w:r>
        <w:rPr>
          <w:rFonts w:hint="eastAsia" w:ascii="宋体" w:hAnsi="宋体" w:eastAsia="宋体" w:cs="宋体"/>
          <w:color w:val="auto"/>
          <w:spacing w:val="-7"/>
          <w:sz w:val="27"/>
          <w:szCs w:val="27"/>
        </w:rPr>
        <w:t>郑</w:t>
      </w:r>
      <w:r>
        <w:rPr>
          <w:rFonts w:hint="eastAsia" w:ascii="宋体" w:hAnsi="宋体" w:eastAsia="宋体" w:cs="宋体"/>
          <w:color w:val="auto"/>
          <w:spacing w:val="-5"/>
          <w:sz w:val="27"/>
          <w:szCs w:val="27"/>
        </w:rPr>
        <w:t>重声明，根据《政府采购促进中小企业发展管理办法》(财库(2020)</w:t>
      </w:r>
      <w:r>
        <w:rPr>
          <w:rFonts w:hint="eastAsia" w:ascii="宋体" w:hAnsi="宋体" w:eastAsia="宋体" w:cs="宋体"/>
          <w:color w:val="auto"/>
          <w:sz w:val="27"/>
          <w:szCs w:val="27"/>
        </w:rPr>
        <w:t xml:space="preserve"> </w:t>
      </w:r>
      <w:r>
        <w:rPr>
          <w:rFonts w:hint="eastAsia" w:ascii="宋体" w:hAnsi="宋体" w:eastAsia="宋体" w:cs="宋体"/>
          <w:color w:val="auto"/>
          <w:spacing w:val="4"/>
          <w:sz w:val="27"/>
          <w:szCs w:val="27"/>
        </w:rPr>
        <w:t>46</w:t>
      </w:r>
      <w:r>
        <w:rPr>
          <w:rFonts w:hint="eastAsia" w:ascii="宋体" w:hAnsi="宋体" w:eastAsia="宋体" w:cs="宋体"/>
          <w:color w:val="auto"/>
          <w:spacing w:val="3"/>
          <w:sz w:val="27"/>
          <w:szCs w:val="27"/>
        </w:rPr>
        <w:t xml:space="preserve"> </w:t>
      </w:r>
      <w:r>
        <w:rPr>
          <w:rFonts w:hint="eastAsia" w:ascii="宋体" w:hAnsi="宋体" w:eastAsia="宋体" w:cs="宋体"/>
          <w:color w:val="auto"/>
          <w:spacing w:val="2"/>
          <w:sz w:val="27"/>
          <w:szCs w:val="27"/>
        </w:rPr>
        <w:t>号) 的规定，本公司 (联合体)参加</w:t>
      </w:r>
      <w:r>
        <w:rPr>
          <w:rFonts w:hint="eastAsia" w:ascii="宋体" w:hAnsi="宋体" w:eastAsia="宋体" w:cs="宋体"/>
          <w:color w:val="auto"/>
          <w:spacing w:val="2"/>
          <w:sz w:val="27"/>
          <w:szCs w:val="27"/>
          <w:u w:val="single"/>
        </w:rPr>
        <w:t xml:space="preserve"> (单位名称) </w:t>
      </w:r>
      <w:r>
        <w:rPr>
          <w:rFonts w:hint="eastAsia" w:ascii="宋体" w:hAnsi="宋体" w:eastAsia="宋体" w:cs="宋体"/>
          <w:color w:val="auto"/>
          <w:spacing w:val="2"/>
          <w:sz w:val="27"/>
          <w:szCs w:val="27"/>
        </w:rPr>
        <w:t>的</w:t>
      </w:r>
      <w:r>
        <w:rPr>
          <w:rFonts w:hint="eastAsia" w:ascii="宋体" w:hAnsi="宋体" w:eastAsia="宋体" w:cs="宋体"/>
          <w:color w:val="auto"/>
          <w:spacing w:val="2"/>
          <w:sz w:val="27"/>
          <w:szCs w:val="27"/>
          <w:u w:val="single"/>
        </w:rPr>
        <w:t xml:space="preserve"> (项目名称) </w:t>
      </w:r>
      <w:r>
        <w:rPr>
          <w:rFonts w:hint="eastAsia" w:ascii="宋体" w:hAnsi="宋体" w:eastAsia="宋体" w:cs="宋体"/>
          <w:color w:val="auto"/>
          <w:spacing w:val="2"/>
          <w:sz w:val="27"/>
          <w:szCs w:val="27"/>
        </w:rPr>
        <w:t>采购活动,</w:t>
      </w:r>
      <w:r>
        <w:rPr>
          <w:rFonts w:hint="eastAsia" w:ascii="宋体" w:hAnsi="宋体" w:eastAsia="宋体" w:cs="宋体"/>
          <w:color w:val="auto"/>
          <w:spacing w:val="4"/>
          <w:sz w:val="27"/>
          <w:szCs w:val="27"/>
        </w:rPr>
        <w:t>提供的货物全部由符合政</w:t>
      </w:r>
      <w:r>
        <w:rPr>
          <w:rFonts w:hint="eastAsia" w:ascii="宋体" w:hAnsi="宋体" w:eastAsia="宋体" w:cs="宋体"/>
          <w:color w:val="auto"/>
          <w:spacing w:val="2"/>
          <w:sz w:val="27"/>
          <w:szCs w:val="27"/>
        </w:rPr>
        <w:t>策要求的中小企业制造。相关企业(签订分包意向协议</w:t>
      </w:r>
      <w:r>
        <w:rPr>
          <w:rFonts w:hint="eastAsia" w:ascii="宋体" w:hAnsi="宋体" w:eastAsia="宋体" w:cs="宋体"/>
          <w:color w:val="auto"/>
          <w:spacing w:val="7"/>
          <w:sz w:val="27"/>
          <w:szCs w:val="27"/>
        </w:rPr>
        <w:t>的中小企业)的具体情况如下：</w:t>
      </w:r>
    </w:p>
    <w:p>
      <w:pPr>
        <w:tabs>
          <w:tab w:val="left" w:pos="153"/>
        </w:tabs>
        <w:spacing w:line="342" w:lineRule="auto"/>
        <w:ind w:right="113" w:firstLine="570"/>
        <w:rPr>
          <w:rFonts w:hint="eastAsia" w:ascii="宋体" w:hAnsi="宋体" w:eastAsia="宋体" w:cs="宋体"/>
          <w:color w:val="auto"/>
          <w:sz w:val="27"/>
          <w:szCs w:val="27"/>
        </w:rPr>
      </w:pPr>
      <w:r>
        <w:rPr>
          <w:rFonts w:hint="eastAsia" w:ascii="宋体" w:hAnsi="宋体" w:eastAsia="宋体" w:cs="宋体"/>
          <w:color w:val="auto"/>
          <w:spacing w:val="2"/>
          <w:sz w:val="27"/>
          <w:szCs w:val="27"/>
        </w:rPr>
        <w:t>1.</w:t>
      </w:r>
      <w:r>
        <w:rPr>
          <w:rFonts w:hint="eastAsia" w:ascii="宋体" w:hAnsi="宋体" w:eastAsia="宋体" w:cs="宋体"/>
          <w:color w:val="auto"/>
          <w:spacing w:val="2"/>
          <w:sz w:val="27"/>
          <w:szCs w:val="27"/>
          <w:u w:val="single"/>
        </w:rPr>
        <w:t xml:space="preserve"> (标的名称) </w:t>
      </w:r>
      <w:r>
        <w:rPr>
          <w:rFonts w:hint="eastAsia" w:ascii="宋体" w:hAnsi="宋体" w:eastAsia="宋体" w:cs="宋体"/>
          <w:color w:val="auto"/>
          <w:spacing w:val="2"/>
          <w:sz w:val="27"/>
          <w:szCs w:val="27"/>
        </w:rPr>
        <w:t>,属于</w:t>
      </w:r>
      <w:r>
        <w:rPr>
          <w:rFonts w:hint="eastAsia" w:ascii="宋体" w:hAnsi="宋体" w:eastAsia="宋体" w:cs="宋体"/>
          <w:color w:val="auto"/>
          <w:spacing w:val="2"/>
          <w:sz w:val="27"/>
          <w:szCs w:val="27"/>
          <w:u w:val="single"/>
        </w:rPr>
        <w:t xml:space="preserve"> (采购文件中</w:t>
      </w:r>
      <w:r>
        <w:rPr>
          <w:rFonts w:hint="eastAsia" w:ascii="宋体" w:hAnsi="宋体" w:eastAsia="宋体" w:cs="宋体"/>
          <w:color w:val="auto"/>
          <w:spacing w:val="1"/>
          <w:sz w:val="27"/>
          <w:szCs w:val="27"/>
          <w:u w:val="single"/>
        </w:rPr>
        <w:t xml:space="preserve">明确的所属行业) </w:t>
      </w:r>
      <w:r>
        <w:rPr>
          <w:rFonts w:hint="eastAsia" w:ascii="宋体" w:hAnsi="宋体" w:eastAsia="宋体" w:cs="宋体"/>
          <w:color w:val="auto"/>
          <w:spacing w:val="1"/>
          <w:sz w:val="27"/>
          <w:szCs w:val="27"/>
        </w:rPr>
        <w:t>行业；制造商为</w:t>
      </w:r>
      <w:r>
        <w:rPr>
          <w:rFonts w:hint="eastAsia" w:ascii="宋体" w:hAnsi="宋体" w:eastAsia="宋体" w:cs="宋体"/>
          <w:color w:val="auto"/>
          <w:spacing w:val="1"/>
          <w:sz w:val="27"/>
          <w:szCs w:val="27"/>
          <w:u w:val="single"/>
        </w:rPr>
        <w:t xml:space="preserve"> (企</w:t>
      </w:r>
      <w:r>
        <w:rPr>
          <w:rFonts w:hint="eastAsia" w:ascii="宋体" w:hAnsi="宋体" w:eastAsia="宋体" w:cs="宋体"/>
          <w:color w:val="auto"/>
          <w:sz w:val="27"/>
          <w:szCs w:val="27"/>
        </w:rPr>
        <w:t xml:space="preserve"> </w:t>
      </w:r>
      <w:r>
        <w:rPr>
          <w:rFonts w:hint="eastAsia" w:ascii="宋体" w:hAnsi="宋体" w:eastAsia="宋体" w:cs="宋体"/>
          <w:color w:val="auto"/>
          <w:spacing w:val="-12"/>
          <w:sz w:val="27"/>
          <w:szCs w:val="27"/>
          <w:u w:val="single"/>
        </w:rPr>
        <w:t xml:space="preserve">业名称) </w:t>
      </w:r>
      <w:r>
        <w:rPr>
          <w:rFonts w:hint="eastAsia" w:ascii="宋体" w:hAnsi="宋体" w:eastAsia="宋体" w:cs="宋体"/>
          <w:color w:val="auto"/>
          <w:spacing w:val="-10"/>
          <w:sz w:val="27"/>
          <w:szCs w:val="27"/>
        </w:rPr>
        <w:t xml:space="preserve"> </w:t>
      </w:r>
      <w:r>
        <w:rPr>
          <w:rFonts w:hint="eastAsia" w:ascii="宋体" w:hAnsi="宋体" w:eastAsia="宋体" w:cs="宋体"/>
          <w:color w:val="auto"/>
          <w:spacing w:val="-6"/>
          <w:sz w:val="27"/>
          <w:szCs w:val="27"/>
        </w:rPr>
        <w:t>，从业人员</w:t>
      </w:r>
      <w:r>
        <w:rPr>
          <w:rFonts w:hint="eastAsia" w:ascii="宋体" w:hAnsi="宋体" w:eastAsia="宋体" w:cs="宋体"/>
          <w:color w:val="auto"/>
          <w:spacing w:val="-6"/>
          <w:sz w:val="27"/>
          <w:szCs w:val="27"/>
          <w:u w:val="single"/>
        </w:rPr>
        <w:t xml:space="preserve">   </w:t>
      </w:r>
      <w:r>
        <w:rPr>
          <w:rFonts w:hint="eastAsia" w:ascii="宋体" w:hAnsi="宋体" w:eastAsia="宋体" w:cs="宋体"/>
          <w:color w:val="auto"/>
          <w:spacing w:val="-6"/>
          <w:sz w:val="27"/>
          <w:szCs w:val="27"/>
        </w:rPr>
        <w:t>人,营业收入为</w:t>
      </w:r>
      <w:r>
        <w:rPr>
          <w:rFonts w:hint="eastAsia" w:ascii="宋体" w:hAnsi="宋体" w:eastAsia="宋体" w:cs="宋体"/>
          <w:color w:val="auto"/>
          <w:spacing w:val="-6"/>
          <w:sz w:val="27"/>
          <w:szCs w:val="27"/>
          <w:u w:val="single"/>
        </w:rPr>
        <w:t xml:space="preserve">  </w:t>
      </w:r>
      <w:r>
        <w:rPr>
          <w:rFonts w:hint="eastAsia" w:ascii="宋体" w:hAnsi="宋体" w:eastAsia="宋体" w:cs="宋体"/>
          <w:color w:val="auto"/>
          <w:spacing w:val="-6"/>
          <w:sz w:val="27"/>
          <w:szCs w:val="27"/>
        </w:rPr>
        <w:t xml:space="preserve"> 万元，资产总额为</w:t>
      </w:r>
      <w:r>
        <w:rPr>
          <w:rFonts w:hint="eastAsia" w:ascii="宋体" w:hAnsi="宋体" w:eastAsia="宋体" w:cs="宋体"/>
          <w:color w:val="auto"/>
          <w:spacing w:val="-6"/>
          <w:sz w:val="27"/>
          <w:szCs w:val="27"/>
          <w:u w:val="single"/>
        </w:rPr>
        <w:t xml:space="preserve">       </w:t>
      </w:r>
      <w:r>
        <w:rPr>
          <w:rFonts w:hint="eastAsia" w:ascii="宋体" w:hAnsi="宋体" w:eastAsia="宋体" w:cs="宋体"/>
          <w:color w:val="auto"/>
          <w:spacing w:val="-6"/>
          <w:sz w:val="27"/>
          <w:szCs w:val="27"/>
        </w:rPr>
        <w:t xml:space="preserve"> 万元，属于</w:t>
      </w:r>
      <w:r>
        <w:rPr>
          <w:rFonts w:hint="eastAsia" w:ascii="宋体" w:hAnsi="宋体" w:eastAsia="宋体" w:cs="宋体"/>
          <w:color w:val="auto"/>
          <w:sz w:val="27"/>
          <w:szCs w:val="27"/>
        </w:rPr>
        <w:t xml:space="preserve"> </w:t>
      </w:r>
      <w:r>
        <w:rPr>
          <w:rFonts w:hint="eastAsia" w:ascii="宋体" w:hAnsi="宋体" w:eastAsia="宋体" w:cs="宋体"/>
          <w:color w:val="auto"/>
          <w:sz w:val="27"/>
          <w:szCs w:val="27"/>
          <w:u w:val="single"/>
        </w:rPr>
        <w:tab/>
      </w:r>
      <w:r>
        <w:rPr>
          <w:rFonts w:hint="eastAsia" w:ascii="宋体" w:hAnsi="宋体" w:eastAsia="宋体" w:cs="宋体"/>
          <w:color w:val="auto"/>
          <w:spacing w:val="-1"/>
          <w:sz w:val="27"/>
          <w:szCs w:val="27"/>
          <w:u w:val="single"/>
        </w:rPr>
        <w:t>(中型企业、小型企业、微型企业)</w:t>
      </w:r>
      <w:r>
        <w:rPr>
          <w:rFonts w:hint="eastAsia" w:ascii="宋体" w:hAnsi="宋体" w:eastAsia="宋体" w:cs="宋体"/>
          <w:color w:val="auto"/>
          <w:sz w:val="27"/>
          <w:szCs w:val="27"/>
        </w:rPr>
        <w:t>；</w:t>
      </w:r>
    </w:p>
    <w:p>
      <w:pPr>
        <w:spacing w:before="3" w:line="341" w:lineRule="auto"/>
        <w:ind w:left="9" w:right="116" w:firstLine="544"/>
        <w:rPr>
          <w:rFonts w:hint="eastAsia" w:ascii="宋体" w:hAnsi="宋体" w:eastAsia="宋体" w:cs="宋体"/>
          <w:color w:val="auto"/>
          <w:sz w:val="27"/>
          <w:szCs w:val="27"/>
        </w:rPr>
      </w:pPr>
      <w:r>
        <w:rPr>
          <w:rFonts w:hint="eastAsia" w:ascii="宋体" w:hAnsi="宋体" w:eastAsia="宋体" w:cs="宋体"/>
          <w:color w:val="auto"/>
          <w:spacing w:val="-5"/>
          <w:sz w:val="27"/>
          <w:szCs w:val="27"/>
        </w:rPr>
        <w:t>2.</w:t>
      </w:r>
      <w:r>
        <w:rPr>
          <w:rFonts w:hint="eastAsia" w:ascii="宋体" w:hAnsi="宋体" w:eastAsia="宋体" w:cs="宋体"/>
          <w:color w:val="auto"/>
          <w:spacing w:val="-5"/>
          <w:sz w:val="27"/>
          <w:szCs w:val="27"/>
          <w:u w:val="single"/>
        </w:rPr>
        <w:t xml:space="preserve"> (标的名称) </w:t>
      </w:r>
      <w:r>
        <w:rPr>
          <w:rFonts w:hint="eastAsia" w:ascii="宋体" w:hAnsi="宋体" w:eastAsia="宋体" w:cs="宋体"/>
          <w:color w:val="auto"/>
          <w:spacing w:val="-5"/>
          <w:sz w:val="27"/>
          <w:szCs w:val="27"/>
        </w:rPr>
        <w:t xml:space="preserve"> ，属于</w:t>
      </w:r>
      <w:r>
        <w:rPr>
          <w:rFonts w:hint="eastAsia" w:ascii="宋体" w:hAnsi="宋体" w:eastAsia="宋体" w:cs="宋体"/>
          <w:color w:val="auto"/>
          <w:spacing w:val="-5"/>
          <w:sz w:val="27"/>
          <w:szCs w:val="27"/>
          <w:u w:val="single"/>
        </w:rPr>
        <w:t xml:space="preserve"> (采购文件中明确的所属行业) </w:t>
      </w:r>
      <w:r>
        <w:rPr>
          <w:rFonts w:hint="eastAsia" w:ascii="宋体" w:hAnsi="宋体" w:eastAsia="宋体" w:cs="宋体"/>
          <w:color w:val="auto"/>
          <w:spacing w:val="-5"/>
          <w:sz w:val="27"/>
          <w:szCs w:val="27"/>
        </w:rPr>
        <w:t>行业；制造商为</w:t>
      </w:r>
      <w:r>
        <w:rPr>
          <w:rFonts w:hint="eastAsia" w:ascii="宋体" w:hAnsi="宋体" w:eastAsia="宋体" w:cs="宋体"/>
          <w:color w:val="auto"/>
          <w:spacing w:val="-5"/>
          <w:sz w:val="27"/>
          <w:szCs w:val="27"/>
          <w:u w:val="single"/>
        </w:rPr>
        <w:t xml:space="preserve"> </w:t>
      </w:r>
      <w:r>
        <w:rPr>
          <w:rFonts w:hint="eastAsia" w:ascii="宋体" w:hAnsi="宋体" w:eastAsia="宋体" w:cs="宋体"/>
          <w:color w:val="auto"/>
          <w:spacing w:val="-4"/>
          <w:sz w:val="27"/>
          <w:szCs w:val="27"/>
          <w:u w:val="single"/>
        </w:rPr>
        <w:t>(</w:t>
      </w:r>
      <w:r>
        <w:rPr>
          <w:rFonts w:hint="eastAsia" w:ascii="宋体" w:hAnsi="宋体" w:eastAsia="宋体" w:cs="宋体"/>
          <w:color w:val="auto"/>
          <w:sz w:val="27"/>
          <w:szCs w:val="27"/>
          <w:u w:val="single"/>
        </w:rPr>
        <w:t>企</w:t>
      </w:r>
      <w:r>
        <w:rPr>
          <w:rFonts w:hint="eastAsia" w:ascii="宋体" w:hAnsi="宋体" w:eastAsia="宋体" w:cs="宋体"/>
          <w:color w:val="auto"/>
          <w:spacing w:val="-18"/>
          <w:sz w:val="27"/>
          <w:szCs w:val="27"/>
          <w:u w:val="single"/>
        </w:rPr>
        <w:t>业名称)</w:t>
      </w:r>
      <w:r>
        <w:rPr>
          <w:rFonts w:hint="eastAsia" w:ascii="宋体" w:hAnsi="宋体" w:eastAsia="宋体" w:cs="宋体"/>
          <w:color w:val="auto"/>
          <w:spacing w:val="-10"/>
          <w:sz w:val="27"/>
          <w:szCs w:val="27"/>
          <w:u w:val="single"/>
        </w:rPr>
        <w:t xml:space="preserve"> </w:t>
      </w:r>
      <w:r>
        <w:rPr>
          <w:rFonts w:hint="eastAsia" w:ascii="宋体" w:hAnsi="宋体" w:eastAsia="宋体" w:cs="宋体"/>
          <w:color w:val="auto"/>
          <w:spacing w:val="-9"/>
          <w:sz w:val="27"/>
          <w:szCs w:val="27"/>
        </w:rPr>
        <w:t xml:space="preserve"> ，从业人员</w:t>
      </w:r>
      <w:r>
        <w:rPr>
          <w:rFonts w:hint="eastAsia" w:ascii="宋体" w:hAnsi="宋体" w:eastAsia="宋体" w:cs="宋体"/>
          <w:color w:val="auto"/>
          <w:spacing w:val="-9"/>
          <w:sz w:val="27"/>
          <w:szCs w:val="27"/>
          <w:u w:val="single"/>
        </w:rPr>
        <w:t xml:space="preserve">   </w:t>
      </w:r>
      <w:r>
        <w:rPr>
          <w:rFonts w:hint="eastAsia" w:ascii="宋体" w:hAnsi="宋体" w:eastAsia="宋体" w:cs="宋体"/>
          <w:color w:val="auto"/>
          <w:spacing w:val="-9"/>
          <w:sz w:val="27"/>
          <w:szCs w:val="27"/>
        </w:rPr>
        <w:t>人， 营业收入为</w:t>
      </w:r>
      <w:r>
        <w:rPr>
          <w:rFonts w:hint="eastAsia" w:ascii="宋体" w:hAnsi="宋体" w:eastAsia="宋体" w:cs="宋体"/>
          <w:color w:val="auto"/>
          <w:spacing w:val="-9"/>
          <w:sz w:val="27"/>
          <w:szCs w:val="27"/>
          <w:u w:val="single"/>
        </w:rPr>
        <w:t xml:space="preserve">   </w:t>
      </w:r>
      <w:r>
        <w:rPr>
          <w:rFonts w:hint="eastAsia" w:ascii="宋体" w:hAnsi="宋体" w:eastAsia="宋体" w:cs="宋体"/>
          <w:color w:val="auto"/>
          <w:spacing w:val="-9"/>
          <w:sz w:val="27"/>
          <w:szCs w:val="27"/>
        </w:rPr>
        <w:t>万元，资产总额为</w:t>
      </w:r>
      <w:r>
        <w:rPr>
          <w:rFonts w:hint="eastAsia" w:ascii="宋体" w:hAnsi="宋体" w:eastAsia="宋体" w:cs="宋体"/>
          <w:color w:val="auto"/>
          <w:spacing w:val="-9"/>
          <w:sz w:val="27"/>
          <w:szCs w:val="27"/>
          <w:u w:val="single"/>
        </w:rPr>
        <w:t xml:space="preserve">        </w:t>
      </w:r>
      <w:r>
        <w:rPr>
          <w:rFonts w:hint="eastAsia" w:ascii="宋体" w:hAnsi="宋体" w:eastAsia="宋体" w:cs="宋体"/>
          <w:color w:val="auto"/>
          <w:spacing w:val="-9"/>
          <w:sz w:val="27"/>
          <w:szCs w:val="27"/>
        </w:rPr>
        <w:t>万元， 属</w:t>
      </w:r>
      <w:r>
        <w:rPr>
          <w:rFonts w:hint="eastAsia" w:ascii="宋体" w:hAnsi="宋体" w:eastAsia="宋体" w:cs="宋体"/>
          <w:color w:val="auto"/>
          <w:spacing w:val="-1"/>
          <w:sz w:val="27"/>
          <w:szCs w:val="27"/>
        </w:rPr>
        <w:t>于</w:t>
      </w:r>
      <w:r>
        <w:rPr>
          <w:rFonts w:hint="eastAsia" w:ascii="宋体" w:hAnsi="宋体" w:eastAsia="宋体" w:cs="宋体"/>
          <w:color w:val="auto"/>
          <w:spacing w:val="-1"/>
          <w:sz w:val="27"/>
          <w:szCs w:val="27"/>
          <w:u w:val="single"/>
        </w:rPr>
        <w:t>(中型企</w:t>
      </w:r>
      <w:r>
        <w:rPr>
          <w:rFonts w:hint="eastAsia" w:ascii="宋体" w:hAnsi="宋体" w:eastAsia="宋体" w:cs="宋体"/>
          <w:color w:val="auto"/>
          <w:sz w:val="27"/>
          <w:szCs w:val="27"/>
          <w:u w:val="single"/>
        </w:rPr>
        <w:t>业、小型企业、微型企业)</w:t>
      </w:r>
      <w:r>
        <w:rPr>
          <w:rFonts w:hint="eastAsia" w:ascii="宋体" w:hAnsi="宋体" w:eastAsia="宋体" w:cs="宋体"/>
          <w:color w:val="auto"/>
          <w:sz w:val="27"/>
          <w:szCs w:val="27"/>
        </w:rPr>
        <w:t>；</w:t>
      </w:r>
    </w:p>
    <w:p>
      <w:pPr>
        <w:spacing w:line="224" w:lineRule="auto"/>
        <w:ind w:left="567"/>
        <w:rPr>
          <w:rFonts w:hint="eastAsia" w:ascii="宋体" w:hAnsi="宋体" w:eastAsia="宋体" w:cs="宋体"/>
          <w:color w:val="auto"/>
          <w:sz w:val="27"/>
          <w:szCs w:val="27"/>
          <w:lang w:val="en-US" w:eastAsia="zh-CN"/>
        </w:rPr>
      </w:pPr>
      <w:r>
        <w:rPr>
          <w:rFonts w:hint="eastAsia" w:ascii="宋体" w:hAnsi="宋体" w:eastAsia="宋体" w:cs="宋体"/>
          <w:color w:val="auto"/>
          <w:sz w:val="27"/>
          <w:szCs w:val="27"/>
          <w:lang w:val="en-US" w:eastAsia="zh-CN"/>
        </w:rPr>
        <w:t>......</w:t>
      </w:r>
    </w:p>
    <w:p>
      <w:pPr>
        <w:spacing w:before="172" w:line="342" w:lineRule="auto"/>
        <w:ind w:left="14" w:right="115" w:firstLine="566"/>
        <w:rPr>
          <w:rFonts w:hint="eastAsia" w:ascii="宋体" w:hAnsi="宋体" w:eastAsia="宋体" w:cs="宋体"/>
          <w:color w:val="auto"/>
          <w:sz w:val="27"/>
          <w:szCs w:val="27"/>
        </w:rPr>
      </w:pPr>
      <w:r>
        <w:rPr>
          <w:rFonts w:hint="eastAsia" w:ascii="宋体" w:hAnsi="宋体" w:eastAsia="宋体" w:cs="宋体"/>
          <w:color w:val="auto"/>
          <w:spacing w:val="-4"/>
          <w:sz w:val="27"/>
          <w:szCs w:val="27"/>
        </w:rPr>
        <w:t>以上企业，</w:t>
      </w:r>
      <w:r>
        <w:rPr>
          <w:rFonts w:hint="eastAsia" w:ascii="宋体" w:hAnsi="宋体" w:eastAsia="宋体" w:cs="宋体"/>
          <w:color w:val="auto"/>
          <w:spacing w:val="-3"/>
          <w:sz w:val="27"/>
          <w:szCs w:val="27"/>
        </w:rPr>
        <w:t>不</w:t>
      </w:r>
      <w:r>
        <w:rPr>
          <w:rFonts w:hint="eastAsia" w:ascii="宋体" w:hAnsi="宋体" w:eastAsia="宋体" w:cs="宋体"/>
          <w:color w:val="auto"/>
          <w:spacing w:val="-2"/>
          <w:sz w:val="27"/>
          <w:szCs w:val="27"/>
        </w:rPr>
        <w:t>属于大企业的分支机构，不存在控股股东为大企业的情形，也</w:t>
      </w:r>
      <w:r>
        <w:rPr>
          <w:rFonts w:hint="eastAsia" w:ascii="宋体" w:hAnsi="宋体" w:eastAsia="宋体" w:cs="宋体"/>
          <w:color w:val="auto"/>
          <w:sz w:val="27"/>
          <w:szCs w:val="27"/>
        </w:rPr>
        <w:t xml:space="preserve"> </w:t>
      </w:r>
      <w:r>
        <w:rPr>
          <w:rFonts w:hint="eastAsia" w:ascii="宋体" w:hAnsi="宋体" w:eastAsia="宋体" w:cs="宋体"/>
          <w:color w:val="auto"/>
          <w:spacing w:val="-1"/>
          <w:sz w:val="27"/>
          <w:szCs w:val="27"/>
        </w:rPr>
        <w:t>不存在与大企业的负责人</w:t>
      </w:r>
      <w:r>
        <w:rPr>
          <w:rFonts w:hint="eastAsia" w:ascii="宋体" w:hAnsi="宋体" w:eastAsia="宋体" w:cs="宋体"/>
          <w:color w:val="auto"/>
          <w:sz w:val="27"/>
          <w:szCs w:val="27"/>
        </w:rPr>
        <w:t>为同一人的情形。</w:t>
      </w:r>
    </w:p>
    <w:p>
      <w:pPr>
        <w:spacing w:before="1" w:line="216" w:lineRule="auto"/>
        <w:ind w:left="551"/>
        <w:rPr>
          <w:rFonts w:hint="eastAsia" w:ascii="宋体" w:hAnsi="宋体" w:eastAsia="宋体" w:cs="宋体"/>
          <w:color w:val="auto"/>
          <w:sz w:val="27"/>
          <w:szCs w:val="27"/>
        </w:rPr>
      </w:pPr>
      <w:r>
        <w:rPr>
          <w:rFonts w:hint="eastAsia" w:ascii="宋体" w:hAnsi="宋体" w:eastAsia="宋体" w:cs="宋体"/>
          <w:color w:val="auto"/>
          <w:spacing w:val="-1"/>
          <w:sz w:val="27"/>
          <w:szCs w:val="27"/>
        </w:rPr>
        <w:t>本企业对上述声明内容的真实性负责。如有虚假，将依法</w:t>
      </w:r>
      <w:r>
        <w:rPr>
          <w:rFonts w:hint="eastAsia" w:ascii="宋体" w:hAnsi="宋体" w:eastAsia="宋体" w:cs="宋体"/>
          <w:color w:val="auto"/>
          <w:sz w:val="27"/>
          <w:szCs w:val="27"/>
        </w:rPr>
        <w:t>承担相应责任。</w:t>
      </w:r>
    </w:p>
    <w:p>
      <w:pPr>
        <w:spacing w:before="182" w:line="499" w:lineRule="exact"/>
        <w:ind w:left="3123"/>
        <w:rPr>
          <w:rFonts w:hint="eastAsia" w:ascii="宋体" w:hAnsi="宋体" w:eastAsia="宋体" w:cs="宋体"/>
          <w:color w:val="auto"/>
          <w:sz w:val="27"/>
          <w:szCs w:val="27"/>
        </w:rPr>
      </w:pPr>
      <w:r>
        <w:rPr>
          <w:rFonts w:hint="eastAsia" w:ascii="宋体" w:hAnsi="宋体" w:eastAsia="宋体" w:cs="宋体"/>
          <w:color w:val="auto"/>
          <w:spacing w:val="13"/>
          <w:position w:val="17"/>
          <w:sz w:val="27"/>
          <w:szCs w:val="27"/>
        </w:rPr>
        <w:t>企</w:t>
      </w:r>
      <w:r>
        <w:rPr>
          <w:rFonts w:hint="eastAsia" w:ascii="宋体" w:hAnsi="宋体" w:eastAsia="宋体" w:cs="宋体"/>
          <w:color w:val="auto"/>
          <w:spacing w:val="11"/>
          <w:position w:val="17"/>
          <w:sz w:val="27"/>
          <w:szCs w:val="27"/>
        </w:rPr>
        <w:t>业名称(盖章)：</w:t>
      </w:r>
    </w:p>
    <w:p>
      <w:pPr>
        <w:spacing w:line="221" w:lineRule="auto"/>
        <w:ind w:left="3165"/>
        <w:rPr>
          <w:rFonts w:hint="eastAsia" w:ascii="宋体" w:hAnsi="宋体" w:eastAsia="宋体" w:cs="宋体"/>
          <w:b/>
          <w:color w:val="auto"/>
          <w:sz w:val="24"/>
        </w:rPr>
      </w:pPr>
      <w:r>
        <w:rPr>
          <w:rFonts w:hint="eastAsia" w:ascii="宋体" w:hAnsi="宋体" w:eastAsia="宋体" w:cs="宋体"/>
          <w:color w:val="auto"/>
          <w:spacing w:val="-30"/>
          <w:sz w:val="27"/>
          <w:szCs w:val="27"/>
        </w:rPr>
        <w:t>日</w:t>
      </w:r>
      <w:r>
        <w:rPr>
          <w:rFonts w:hint="eastAsia" w:ascii="宋体" w:hAnsi="宋体" w:eastAsia="宋体" w:cs="宋体"/>
          <w:color w:val="auto"/>
          <w:spacing w:val="-29"/>
          <w:sz w:val="27"/>
          <w:szCs w:val="27"/>
        </w:rPr>
        <w:t>期：</w:t>
      </w:r>
    </w:p>
    <w:p>
      <w:pPr>
        <w:jc w:val="left"/>
        <w:rPr>
          <w:rFonts w:hint="eastAsia" w:ascii="宋体" w:hAnsi="宋体" w:eastAsia="宋体" w:cs="宋体"/>
          <w:b/>
          <w:color w:val="auto"/>
          <w:sz w:val="22"/>
          <w:szCs w:val="22"/>
        </w:rPr>
      </w:pPr>
      <w:r>
        <w:rPr>
          <w:rFonts w:hint="eastAsia" w:ascii="宋体" w:hAnsi="宋体" w:eastAsia="宋体" w:cs="宋体"/>
          <w:b/>
          <w:color w:val="auto"/>
          <w:sz w:val="22"/>
          <w:szCs w:val="22"/>
        </w:rPr>
        <w:t>填写时应注意以下事项:</w:t>
      </w:r>
    </w:p>
    <w:p>
      <w:pPr>
        <w:jc w:val="left"/>
        <w:rPr>
          <w:rFonts w:hint="eastAsia" w:ascii="宋体" w:hAnsi="宋体" w:eastAsia="宋体" w:cs="宋体"/>
          <w:b/>
          <w:color w:val="auto"/>
          <w:sz w:val="22"/>
          <w:szCs w:val="22"/>
        </w:rPr>
      </w:pPr>
      <w:r>
        <w:rPr>
          <w:rFonts w:hint="eastAsia" w:ascii="宋体" w:hAnsi="宋体" w:eastAsia="宋体" w:cs="宋体"/>
          <w:b/>
          <w:color w:val="auto"/>
          <w:sz w:val="22"/>
          <w:szCs w:val="22"/>
        </w:rPr>
        <w:t>1.本项目采购标的对应的中小企业划分标准所属行业：工业</w:t>
      </w:r>
    </w:p>
    <w:p>
      <w:pPr>
        <w:jc w:val="left"/>
        <w:rPr>
          <w:rFonts w:hint="eastAsia" w:ascii="宋体" w:hAnsi="宋体" w:eastAsia="宋体" w:cs="宋体"/>
          <w:b/>
          <w:color w:val="auto"/>
          <w:sz w:val="22"/>
          <w:szCs w:val="22"/>
        </w:rPr>
      </w:pPr>
      <w:r>
        <w:rPr>
          <w:rFonts w:hint="eastAsia" w:ascii="宋体" w:hAnsi="宋体" w:eastAsia="宋体" w:cs="宋体"/>
          <w:b/>
          <w:color w:val="auto"/>
          <w:sz w:val="22"/>
          <w:szCs w:val="22"/>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jc w:val="left"/>
        <w:rPr>
          <w:rFonts w:hint="eastAsia" w:ascii="宋体" w:hAnsi="宋体" w:eastAsia="宋体" w:cs="宋体"/>
          <w:b/>
          <w:color w:val="auto"/>
          <w:sz w:val="22"/>
          <w:szCs w:val="22"/>
        </w:rPr>
      </w:pPr>
      <w:r>
        <w:rPr>
          <w:rFonts w:hint="eastAsia" w:ascii="宋体" w:hAnsi="宋体" w:eastAsia="宋体" w:cs="宋体"/>
          <w:b/>
          <w:color w:val="auto"/>
          <w:sz w:val="22"/>
          <w:szCs w:val="22"/>
        </w:rPr>
        <w:t>2.从业人员、营业收入、资产总额填报上一年度数据，无上一年度数据的新成立企业可不填报。</w:t>
      </w:r>
    </w:p>
    <w:p>
      <w:pPr>
        <w:jc w:val="left"/>
        <w:rPr>
          <w:rFonts w:hint="eastAsia" w:ascii="宋体" w:hAnsi="宋体" w:eastAsia="宋体" w:cs="宋体"/>
          <w:b/>
          <w:color w:val="auto"/>
          <w:sz w:val="22"/>
          <w:szCs w:val="22"/>
        </w:rPr>
      </w:pPr>
      <w:r>
        <w:rPr>
          <w:rFonts w:hint="eastAsia" w:ascii="宋体" w:hAnsi="宋体" w:eastAsia="宋体" w:cs="宋体"/>
          <w:b/>
          <w:color w:val="auto"/>
          <w:sz w:val="22"/>
          <w:szCs w:val="22"/>
        </w:rPr>
        <w:t>3.本声明函“企业名称(盖章)”处为响应供应商盖章。</w:t>
      </w:r>
    </w:p>
    <w:p>
      <w:pPr>
        <w:ind w:firstLine="560" w:firstLineChars="200"/>
        <w:jc w:val="left"/>
        <w:rPr>
          <w:rFonts w:hint="eastAsia" w:ascii="宋体" w:hAnsi="宋体" w:eastAsia="宋体" w:cs="宋体"/>
          <w:color w:val="auto"/>
          <w:kern w:val="2"/>
          <w:sz w:val="28"/>
          <w:szCs w:val="28"/>
          <w:highlight w:val="none"/>
          <w:lang w:val="en-US" w:eastAsia="zh-CN" w:bidi="ar-SA"/>
        </w:rPr>
      </w:pPr>
    </w:p>
    <w:p>
      <w:pPr>
        <w:pStyle w:val="4"/>
        <w:ind w:left="0" w:leftChars="0" w:firstLine="0" w:firstLineChars="0"/>
        <w:rPr>
          <w:rFonts w:hint="eastAsia" w:ascii="宋体" w:hAnsi="宋体" w:eastAsia="宋体" w:cs="宋体"/>
          <w:color w:val="auto"/>
          <w:szCs w:val="32"/>
          <w:highlight w:val="none"/>
        </w:rPr>
      </w:pPr>
      <w:bookmarkStart w:id="72" w:name="_Toc499717343"/>
      <w:bookmarkStart w:id="73" w:name="_Toc4268"/>
      <w:bookmarkStart w:id="74" w:name="OLE_LINK13"/>
      <w:bookmarkStart w:id="75" w:name="OLE_LINK14"/>
      <w:r>
        <w:rPr>
          <w:rFonts w:hint="eastAsia" w:ascii="宋体" w:hAnsi="宋体" w:eastAsia="宋体" w:cs="宋体"/>
          <w:color w:val="auto"/>
          <w:szCs w:val="32"/>
          <w:highlight w:val="none"/>
        </w:rPr>
        <w:t>七、残疾人福利性单位声明函</w:t>
      </w:r>
      <w:bookmarkEnd w:id="72"/>
      <w:bookmarkEnd w:id="73"/>
    </w:p>
    <w:bookmarkEnd w:id="74"/>
    <w:bookmarkEnd w:id="75"/>
    <w:p>
      <w:pPr>
        <w:spacing w:line="400" w:lineRule="exact"/>
        <w:jc w:val="center"/>
        <w:rPr>
          <w:rFonts w:hint="eastAsia" w:ascii="宋体" w:hAnsi="宋体" w:eastAsia="宋体" w:cs="宋体"/>
          <w:color w:val="auto"/>
          <w:sz w:val="27"/>
          <w:szCs w:val="27"/>
          <w:highlight w:val="none"/>
        </w:rPr>
      </w:pPr>
    </w:p>
    <w:p>
      <w:pPr>
        <w:spacing w:line="360" w:lineRule="auto"/>
        <w:jc w:val="lef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本单位郑重声明，根据《财政部民政部中国残疾人联合会关于促进残疾人就业</w:t>
      </w:r>
      <w:r>
        <w:rPr>
          <w:rFonts w:hint="eastAsia" w:ascii="宋体" w:hAnsi="宋体" w:eastAsia="宋体" w:cs="宋体"/>
          <w:color w:val="auto"/>
          <w:sz w:val="27"/>
          <w:szCs w:val="27"/>
          <w:highlight w:val="none"/>
          <w:lang w:eastAsia="zh-CN"/>
        </w:rPr>
        <w:t>政府采购</w:t>
      </w:r>
      <w:r>
        <w:rPr>
          <w:rFonts w:hint="eastAsia" w:ascii="宋体" w:hAnsi="宋体" w:eastAsia="宋体" w:cs="宋体"/>
          <w:color w:val="auto"/>
          <w:sz w:val="27"/>
          <w:szCs w:val="27"/>
          <w:highlight w:val="none"/>
        </w:rPr>
        <w:t>政策的通知》（财库〔2017〕141号）的规定，本单位为符合条件的残疾人福利性单位，且本单位参加______单位的______项目</w:t>
      </w:r>
      <w:r>
        <w:rPr>
          <w:rFonts w:hint="eastAsia" w:ascii="宋体" w:hAnsi="宋体" w:eastAsia="宋体" w:cs="宋体"/>
          <w:color w:val="auto"/>
          <w:sz w:val="27"/>
          <w:szCs w:val="27"/>
          <w:highlight w:val="none"/>
          <w:lang w:eastAsia="zh-CN"/>
        </w:rPr>
        <w:t>采购活动</w:t>
      </w:r>
      <w:r>
        <w:rPr>
          <w:rFonts w:hint="eastAsia" w:ascii="宋体" w:hAnsi="宋体" w:eastAsia="宋体" w:cs="宋体"/>
          <w:color w:val="auto"/>
          <w:sz w:val="27"/>
          <w:szCs w:val="27"/>
          <w:highlight w:val="none"/>
        </w:rPr>
        <w:t>提供本单位制造的货物（由本单位承担工程/提供服务），或者提供其他残疾人福利性单位制造的货物（不包括使用非残疾人福利性单位注册商标的货物）。</w:t>
      </w:r>
    </w:p>
    <w:p>
      <w:pPr>
        <w:spacing w:line="360" w:lineRule="auto"/>
        <w:jc w:val="lef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本单位对上述声明的真实性负责。如有虚假，将依法承担相应责任。</w:t>
      </w:r>
    </w:p>
    <w:p>
      <w:pPr>
        <w:spacing w:line="400" w:lineRule="exact"/>
        <w:jc w:val="center"/>
        <w:rPr>
          <w:rFonts w:hint="eastAsia" w:ascii="宋体" w:hAnsi="宋体" w:eastAsia="宋体" w:cs="宋体"/>
          <w:color w:val="auto"/>
          <w:sz w:val="27"/>
          <w:szCs w:val="27"/>
          <w:highlight w:val="none"/>
        </w:rPr>
      </w:pPr>
    </w:p>
    <w:p>
      <w:pPr>
        <w:spacing w:line="400" w:lineRule="exact"/>
        <w:jc w:val="center"/>
        <w:rPr>
          <w:rFonts w:hint="eastAsia" w:ascii="宋体" w:hAnsi="宋体" w:eastAsia="宋体" w:cs="宋体"/>
          <w:color w:val="auto"/>
          <w:sz w:val="27"/>
          <w:szCs w:val="27"/>
          <w:highlight w:val="none"/>
        </w:rPr>
      </w:pPr>
    </w:p>
    <w:p>
      <w:pPr>
        <w:spacing w:line="400" w:lineRule="exact"/>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单位名称（盖章）：</w:t>
      </w:r>
    </w:p>
    <w:p>
      <w:pPr>
        <w:spacing w:line="400" w:lineRule="exact"/>
        <w:jc w:val="center"/>
        <w:rPr>
          <w:rFonts w:hint="eastAsia" w:ascii="宋体" w:hAnsi="宋体" w:eastAsia="宋体" w:cs="宋体"/>
          <w:color w:val="auto"/>
          <w:sz w:val="27"/>
          <w:szCs w:val="27"/>
          <w:highlight w:val="none"/>
          <w:lang w:eastAsia="zh-CN"/>
        </w:rPr>
      </w:pPr>
    </w:p>
    <w:p>
      <w:pPr>
        <w:spacing w:line="400" w:lineRule="exact"/>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日期：</w:t>
      </w:r>
    </w:p>
    <w:p>
      <w:pPr>
        <w:rPr>
          <w:rFonts w:hint="eastAsia" w:ascii="宋体" w:hAnsi="宋体" w:eastAsia="宋体" w:cs="宋体"/>
          <w:color w:val="auto"/>
          <w:highlight w:val="none"/>
        </w:rPr>
      </w:pPr>
    </w:p>
    <w:p>
      <w:pPr>
        <w:spacing w:line="360" w:lineRule="auto"/>
        <w:jc w:val="left"/>
        <w:rPr>
          <w:rFonts w:hint="eastAsia" w:ascii="宋体" w:hAnsi="宋体" w:eastAsia="宋体" w:cs="宋体"/>
          <w:color w:val="auto"/>
          <w:sz w:val="27"/>
          <w:szCs w:val="27"/>
          <w:highlight w:val="none"/>
        </w:rPr>
      </w:pPr>
    </w:p>
    <w:p>
      <w:pPr>
        <w:spacing w:line="360" w:lineRule="auto"/>
        <w:jc w:val="lef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注：1.不符合残疾人福利性单位条件的不需提供此声明函。</w:t>
      </w:r>
    </w:p>
    <w:p>
      <w:pPr>
        <w:spacing w:line="360" w:lineRule="auto"/>
        <w:ind w:firstLine="405" w:firstLineChars="150"/>
        <w:jc w:val="lef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2.</w:t>
      </w:r>
      <w:r>
        <w:rPr>
          <w:rFonts w:hint="eastAsia" w:ascii="宋体" w:hAnsi="宋体" w:eastAsia="宋体" w:cs="宋体"/>
          <w:color w:val="auto"/>
          <w:sz w:val="27"/>
          <w:szCs w:val="27"/>
          <w:highlight w:val="none"/>
          <w:lang w:eastAsia="zh-CN"/>
        </w:rPr>
        <w:t>中标</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eastAsia="zh-CN"/>
        </w:rPr>
        <w:t>中标人</w:t>
      </w:r>
      <w:r>
        <w:rPr>
          <w:rFonts w:hint="eastAsia" w:ascii="宋体" w:hAnsi="宋体" w:eastAsia="宋体" w:cs="宋体"/>
          <w:color w:val="auto"/>
          <w:sz w:val="27"/>
          <w:szCs w:val="27"/>
          <w:highlight w:val="none"/>
        </w:rPr>
        <w:t>为残疾人福利性单位的，代理机构应当随</w:t>
      </w:r>
      <w:r>
        <w:rPr>
          <w:rFonts w:hint="eastAsia" w:ascii="宋体" w:hAnsi="宋体" w:eastAsia="宋体" w:cs="宋体"/>
          <w:color w:val="auto"/>
          <w:sz w:val="27"/>
          <w:szCs w:val="27"/>
          <w:highlight w:val="none"/>
          <w:lang w:eastAsia="zh-CN"/>
        </w:rPr>
        <w:t>中标</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eastAsia="zh-CN"/>
        </w:rPr>
        <w:t>中标</w:t>
      </w:r>
      <w:r>
        <w:rPr>
          <w:rFonts w:hint="eastAsia" w:ascii="宋体" w:hAnsi="宋体" w:eastAsia="宋体" w:cs="宋体"/>
          <w:color w:val="auto"/>
          <w:sz w:val="27"/>
          <w:szCs w:val="27"/>
          <w:highlight w:val="none"/>
        </w:rPr>
        <w:t>结果同时公告其《残疾人福利性单位声明函》，接受社会监督。</w:t>
      </w:r>
    </w:p>
    <w:p>
      <w:pPr>
        <w:spacing w:line="360" w:lineRule="auto"/>
        <w:ind w:firstLine="405" w:firstLineChars="150"/>
        <w:jc w:val="lef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3.供应商提供的《残疾人福利性单位声明函》与事实不符的，依照《</w:t>
      </w:r>
      <w:r>
        <w:rPr>
          <w:rFonts w:hint="eastAsia" w:ascii="宋体" w:hAnsi="宋体" w:eastAsia="宋体" w:cs="宋体"/>
          <w:color w:val="auto"/>
          <w:sz w:val="27"/>
          <w:szCs w:val="27"/>
          <w:highlight w:val="none"/>
          <w:lang w:eastAsia="zh-CN"/>
        </w:rPr>
        <w:t>政府采购</w:t>
      </w:r>
      <w:r>
        <w:rPr>
          <w:rFonts w:hint="eastAsia" w:ascii="宋体" w:hAnsi="宋体" w:eastAsia="宋体" w:cs="宋体"/>
          <w:color w:val="auto"/>
          <w:sz w:val="27"/>
          <w:szCs w:val="27"/>
          <w:highlight w:val="none"/>
        </w:rPr>
        <w:t>法》第七十七条第一款的规定追究法律责任。</w:t>
      </w:r>
    </w:p>
    <w:p>
      <w:pPr>
        <w:spacing w:line="360" w:lineRule="auto"/>
        <w:ind w:firstLine="405" w:firstLineChars="150"/>
        <w:jc w:val="left"/>
        <w:rPr>
          <w:rFonts w:hint="eastAsia" w:ascii="宋体" w:hAnsi="宋体" w:eastAsia="宋体" w:cs="宋体"/>
          <w:color w:val="auto"/>
          <w:sz w:val="27"/>
          <w:szCs w:val="27"/>
          <w:highlight w:val="none"/>
        </w:rPr>
      </w:pPr>
    </w:p>
    <w:p>
      <w:pPr>
        <w:spacing w:line="360" w:lineRule="auto"/>
        <w:ind w:firstLine="405" w:firstLineChars="150"/>
        <w:jc w:val="left"/>
        <w:rPr>
          <w:rFonts w:hint="eastAsia" w:ascii="宋体" w:hAnsi="宋体" w:eastAsia="宋体" w:cs="宋体"/>
          <w:color w:val="auto"/>
          <w:sz w:val="27"/>
          <w:szCs w:val="27"/>
          <w:highlight w:val="none"/>
        </w:rPr>
      </w:pPr>
    </w:p>
    <w:p>
      <w:pP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br w:type="page"/>
      </w:r>
    </w:p>
    <w:bookmarkEnd w:id="60"/>
    <w:p>
      <w:pPr>
        <w:pStyle w:val="3"/>
        <w:bidi w:val="0"/>
        <w:jc w:val="center"/>
        <w:rPr>
          <w:rFonts w:hint="eastAsia" w:ascii="宋体" w:hAnsi="宋体" w:eastAsia="宋体" w:cs="宋体"/>
          <w:color w:val="auto"/>
          <w:highlight w:val="none"/>
          <w:lang w:eastAsia="zh-CN"/>
        </w:rPr>
      </w:pPr>
      <w:bookmarkStart w:id="76" w:name="_Toc21612176"/>
      <w:bookmarkStart w:id="77" w:name="_Toc32334"/>
      <w:r>
        <w:rPr>
          <w:rFonts w:hint="eastAsia" w:ascii="宋体" w:hAnsi="宋体" w:eastAsia="宋体" w:cs="宋体"/>
          <w:color w:val="auto"/>
          <w:highlight w:val="none"/>
        </w:rPr>
        <w:t>第六章</w:t>
      </w:r>
      <w:bookmarkEnd w:id="76"/>
      <w:r>
        <w:rPr>
          <w:rFonts w:hint="eastAsia" w:ascii="宋体" w:hAnsi="宋体" w:eastAsia="宋体" w:cs="宋体"/>
          <w:color w:val="auto"/>
          <w:highlight w:val="none"/>
          <w:lang w:eastAsia="zh-CN"/>
        </w:rPr>
        <w:t>采购项目需求</w:t>
      </w:r>
      <w:bookmarkEnd w:id="77"/>
    </w:p>
    <w:p>
      <w:pPr>
        <w:widowControl/>
        <w:numPr>
          <w:ilvl w:val="0"/>
          <w:numId w:val="3"/>
        </w:numPr>
        <w:spacing w:line="240" w:lineRule="auto"/>
        <w:ind w:left="0" w:leftChars="0" w:firstLine="420" w:firstLineChars="0"/>
        <w:rPr>
          <w:rFonts w:hint="eastAsia" w:ascii="宋体" w:hAnsi="宋体" w:eastAsia="宋体" w:cs="宋体"/>
          <w:color w:val="auto"/>
          <w:kern w:val="0"/>
          <w:sz w:val="27"/>
          <w:szCs w:val="27"/>
        </w:rPr>
      </w:pPr>
      <w:r>
        <w:rPr>
          <w:rFonts w:hint="eastAsia" w:ascii="宋体" w:hAnsi="宋体" w:eastAsia="宋体" w:cs="宋体"/>
          <w:color w:val="auto"/>
          <w:kern w:val="0"/>
          <w:sz w:val="27"/>
          <w:szCs w:val="27"/>
        </w:rPr>
        <w:t>本</w:t>
      </w:r>
      <w:r>
        <w:rPr>
          <w:rFonts w:hint="eastAsia" w:ascii="宋体" w:hAnsi="宋体" w:eastAsia="宋体" w:cs="宋体"/>
          <w:color w:val="auto"/>
          <w:kern w:val="0"/>
          <w:sz w:val="27"/>
          <w:szCs w:val="27"/>
          <w:lang w:val="en-US" w:eastAsia="zh-CN"/>
        </w:rPr>
        <w:t>招标</w:t>
      </w:r>
      <w:r>
        <w:rPr>
          <w:rFonts w:hint="eastAsia" w:ascii="宋体" w:hAnsi="宋体" w:eastAsia="宋体" w:cs="宋体"/>
          <w:color w:val="auto"/>
          <w:kern w:val="0"/>
          <w:sz w:val="27"/>
          <w:szCs w:val="27"/>
        </w:rPr>
        <w:t>文件提出的是最低限度的要求：</w:t>
      </w:r>
      <w:r>
        <w:rPr>
          <w:rFonts w:hint="eastAsia" w:ascii="宋体" w:hAnsi="宋体" w:eastAsia="宋体" w:cs="宋体"/>
          <w:color w:val="auto"/>
          <w:kern w:val="0"/>
          <w:sz w:val="27"/>
          <w:szCs w:val="27"/>
          <w:lang w:val="en-US" w:eastAsia="zh-CN"/>
        </w:rPr>
        <w:t>投标人</w:t>
      </w:r>
      <w:r>
        <w:rPr>
          <w:rFonts w:hint="eastAsia" w:ascii="宋体" w:hAnsi="宋体" w:eastAsia="宋体" w:cs="宋体"/>
          <w:color w:val="auto"/>
          <w:kern w:val="0"/>
          <w:sz w:val="27"/>
          <w:szCs w:val="27"/>
        </w:rPr>
        <w:t>的</w:t>
      </w:r>
      <w:r>
        <w:rPr>
          <w:rFonts w:hint="eastAsia" w:ascii="宋体" w:hAnsi="宋体" w:eastAsia="宋体" w:cs="宋体"/>
          <w:color w:val="auto"/>
          <w:kern w:val="0"/>
          <w:sz w:val="27"/>
          <w:szCs w:val="27"/>
          <w:lang w:val="en-US" w:eastAsia="zh-CN"/>
        </w:rPr>
        <w:t>产品</w:t>
      </w:r>
      <w:r>
        <w:rPr>
          <w:rFonts w:hint="eastAsia" w:ascii="宋体" w:hAnsi="宋体" w:eastAsia="宋体" w:cs="宋体"/>
          <w:color w:val="auto"/>
          <w:kern w:val="0"/>
          <w:sz w:val="27"/>
          <w:szCs w:val="27"/>
        </w:rPr>
        <w:t>应达到或优于本</w:t>
      </w:r>
      <w:r>
        <w:rPr>
          <w:rFonts w:hint="eastAsia" w:ascii="宋体" w:hAnsi="宋体" w:eastAsia="宋体" w:cs="宋体"/>
          <w:color w:val="auto"/>
          <w:kern w:val="0"/>
          <w:sz w:val="27"/>
          <w:szCs w:val="27"/>
          <w:lang w:val="en-US" w:eastAsia="zh-CN"/>
        </w:rPr>
        <w:t>招标</w:t>
      </w:r>
      <w:r>
        <w:rPr>
          <w:rFonts w:hint="eastAsia" w:ascii="宋体" w:hAnsi="宋体" w:eastAsia="宋体" w:cs="宋体"/>
          <w:color w:val="auto"/>
          <w:kern w:val="0"/>
          <w:sz w:val="27"/>
          <w:szCs w:val="27"/>
        </w:rPr>
        <w:t>文件要求，且符合国家有关标准和规范要求。</w:t>
      </w:r>
    </w:p>
    <w:p>
      <w:pPr>
        <w:widowControl/>
        <w:numPr>
          <w:ilvl w:val="0"/>
          <w:numId w:val="3"/>
        </w:numPr>
        <w:spacing w:line="240" w:lineRule="auto"/>
        <w:ind w:left="0" w:leftChars="0" w:firstLine="420" w:firstLineChars="0"/>
        <w:rPr>
          <w:rFonts w:hint="eastAsia" w:ascii="宋体" w:hAnsi="宋体" w:eastAsia="宋体" w:cs="宋体"/>
          <w:b/>
          <w:bCs/>
          <w:strike/>
          <w:color w:val="auto"/>
          <w:kern w:val="0"/>
          <w:sz w:val="27"/>
          <w:szCs w:val="27"/>
          <w:u w:val="single"/>
        </w:rPr>
      </w:pPr>
      <w:r>
        <w:rPr>
          <w:rFonts w:hint="eastAsia" w:ascii="宋体" w:hAnsi="宋体" w:eastAsia="宋体" w:cs="宋体"/>
          <w:color w:val="auto"/>
          <w:kern w:val="0"/>
          <w:sz w:val="27"/>
          <w:szCs w:val="27"/>
        </w:rPr>
        <w:t>本项目核心产品为：</w:t>
      </w:r>
      <w:r>
        <w:rPr>
          <w:rFonts w:hint="eastAsia" w:ascii="宋体" w:hAnsi="宋体" w:eastAsia="宋体" w:cs="宋体"/>
          <w:b/>
          <w:bCs/>
          <w:color w:val="auto"/>
          <w:kern w:val="0"/>
          <w:sz w:val="27"/>
          <w:szCs w:val="27"/>
          <w:u w:val="single"/>
          <w:lang w:val="en-US" w:eastAsia="zh-CN"/>
        </w:rPr>
        <w:t>消防水带（20-65-20）、40型多功能消防水枪、消防拉梯九米。</w:t>
      </w:r>
    </w:p>
    <w:p>
      <w:pPr>
        <w:widowControl/>
        <w:numPr>
          <w:ilvl w:val="0"/>
          <w:numId w:val="3"/>
        </w:numPr>
        <w:spacing w:line="240" w:lineRule="auto"/>
        <w:ind w:left="0" w:leftChars="0" w:firstLine="420" w:firstLineChars="0"/>
        <w:rPr>
          <w:rFonts w:hint="eastAsia" w:ascii="宋体" w:hAnsi="宋体" w:eastAsia="宋体" w:cs="宋体"/>
          <w:color w:val="auto"/>
          <w:kern w:val="0"/>
          <w:sz w:val="27"/>
          <w:szCs w:val="27"/>
        </w:rPr>
      </w:pPr>
      <w:r>
        <w:rPr>
          <w:rFonts w:hint="eastAsia" w:ascii="宋体" w:hAnsi="宋体" w:eastAsia="宋体" w:cs="宋体"/>
          <w:color w:val="auto"/>
          <w:kern w:val="0"/>
          <w:sz w:val="27"/>
          <w:szCs w:val="27"/>
        </w:rPr>
        <w:t>本项目采购标的对应的中小企业划分标准所属行业:工业。</w:t>
      </w:r>
    </w:p>
    <w:p>
      <w:pPr>
        <w:widowControl/>
        <w:numPr>
          <w:ilvl w:val="0"/>
          <w:numId w:val="3"/>
        </w:numPr>
        <w:spacing w:line="240" w:lineRule="auto"/>
        <w:ind w:left="0" w:leftChars="0" w:firstLine="420" w:firstLineChars="0"/>
        <w:rPr>
          <w:rFonts w:hint="eastAsia" w:ascii="宋体" w:hAnsi="宋体" w:eastAsia="宋体" w:cs="宋体"/>
          <w:b/>
          <w:bCs/>
          <w:color w:val="auto"/>
          <w:kern w:val="0"/>
          <w:sz w:val="27"/>
          <w:szCs w:val="27"/>
        </w:rPr>
      </w:pPr>
      <w:r>
        <w:rPr>
          <w:rFonts w:hint="eastAsia" w:ascii="宋体" w:hAnsi="宋体" w:eastAsia="宋体" w:cs="宋体"/>
          <w:b/>
          <w:bCs/>
          <w:color w:val="auto"/>
          <w:kern w:val="0"/>
          <w:sz w:val="27"/>
          <w:szCs w:val="27"/>
        </w:rPr>
        <w:t>主要技术参数及要求</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1.消防水带（20-40-30）  230盘</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一、货物名称：消防水带（20-40-30）</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三、主要技术规格、参数及要求：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3.1产品符合GB 6246-2011《消防水带》</w:t>
      </w:r>
      <w:r>
        <w:rPr>
          <w:rFonts w:hint="eastAsia" w:ascii="宋体" w:hAnsi="宋体" w:eastAsia="宋体" w:cs="宋体"/>
          <w:color w:val="auto"/>
          <w:sz w:val="27"/>
          <w:szCs w:val="27"/>
          <w:highlight w:val="none"/>
        </w:rPr>
        <w:t>标准的要求</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kern w:val="2"/>
          <w:sz w:val="27"/>
          <w:szCs w:val="27"/>
          <w:highlight w:val="none"/>
          <w:lang w:val="en-US" w:eastAsia="zh-CN" w:bidi="ar"/>
        </w:rPr>
        <w:t>提供所投产品具有完整有效合格的第三方检测机构出具的含CMA标识的检验报告原件扫描件（报告中的型号须与所投产品型号一致）；</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3.2设计工作压力</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val="en-US" w:eastAsia="zh-CN"/>
        </w:rPr>
        <w:t>2.0Mpa；</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3.3水带织物层编织均匀，表面整洁，无跳双经，断双经，跳纬及划伤；</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3.4水带衬里（或外覆层）的厚度均匀，表面光滑平整，无褶皱或其他缺陷；</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3.5每根水带配有40型快速接口，每个接口绑扎≥3道，最小爆破压力≥6Mpa；</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3.6水带长度30米(公差+0.3米)，单位长度质量≤400g/m，轴向延伸率≤6％，直径膨胀率≤8％，水带编织层与衬里之间的附着强度≥35N/25mm;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color w:val="auto"/>
          <w:sz w:val="27"/>
          <w:szCs w:val="27"/>
          <w:highlight w:val="none"/>
          <w:lang w:val="en-US" w:eastAsia="zh-CN"/>
        </w:rPr>
        <w:t>3.7供货时提供中文使用说明书，含装备简介、使用注意事项及维护保养等内容。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auto"/>
          <w:sz w:val="27"/>
          <w:szCs w:val="27"/>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2、消防水带（20-65-20）   845盘</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一、货物名称：消防水带（20-65-20）</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三、主要技术规格、参数及要求：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3.1产品符合GB 6246-2011《消防水带》</w:t>
      </w:r>
      <w:r>
        <w:rPr>
          <w:rFonts w:hint="eastAsia" w:ascii="宋体" w:hAnsi="宋体" w:eastAsia="宋体" w:cs="宋体"/>
          <w:color w:val="auto"/>
          <w:sz w:val="27"/>
          <w:szCs w:val="27"/>
          <w:highlight w:val="none"/>
        </w:rPr>
        <w:t>标准的要求</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kern w:val="2"/>
          <w:sz w:val="27"/>
          <w:szCs w:val="27"/>
          <w:highlight w:val="none"/>
          <w:lang w:val="en-US" w:eastAsia="zh-CN" w:bidi="ar"/>
        </w:rPr>
        <w:t>提供所投产品具有完整有效合格的第三方检测机构出具的含CMA标识的检验报告原件扫描件（报告中的型号须与所投产品型号一致）；</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3.2设计工作压力</w:t>
      </w:r>
      <w:r>
        <w:rPr>
          <w:rFonts w:hint="eastAsia" w:ascii="宋体" w:hAnsi="宋体" w:eastAsia="宋体" w:cs="宋体"/>
          <w:color w:val="auto"/>
          <w:sz w:val="27"/>
          <w:szCs w:val="27"/>
        </w:rPr>
        <w:t>≥</w:t>
      </w:r>
      <w:r>
        <w:rPr>
          <w:rFonts w:hint="eastAsia" w:ascii="宋体" w:hAnsi="宋体" w:eastAsia="宋体" w:cs="宋体"/>
          <w:color w:val="auto"/>
          <w:sz w:val="27"/>
          <w:szCs w:val="27"/>
          <w:highlight w:val="none"/>
          <w:lang w:val="en-US" w:eastAsia="zh-CN"/>
        </w:rPr>
        <w:t>2.0Mpa；</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3.3水带织物层编织均匀，表面整洁，无跳双经，断双经，跳纬及划伤；</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3.4水带衬里（或外覆层）的厚度均匀，表面光滑平整，无褶皱或其他缺陷；</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3.5每根水带配有65型快速接口，每个接口绑扎≥3道，最小爆破压力≥6Mpa；</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3.水带长度20米(公差+0.2米)，单位长度质量≤400g/m，轴向延伸率≤6％，直径膨胀率≤8％，水带编织层与衬里之间的附着强度≥35N/25mm;</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color w:val="auto"/>
          <w:sz w:val="27"/>
          <w:szCs w:val="27"/>
          <w:highlight w:val="none"/>
          <w:lang w:val="en-US" w:eastAsia="zh-CN"/>
        </w:rPr>
        <w:t>3.7供货时提供中文使用说明书，含装备简介、使用注意事项及维护保养等内容。</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3、消防水带（20-80-20）    490盘</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一、货物名称：消防水带（20-80-20）</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三、主要技术规格、参数及要求：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3.1产品符合GB 6246-2011《消防水带》</w:t>
      </w:r>
      <w:r>
        <w:rPr>
          <w:rFonts w:hint="eastAsia" w:ascii="宋体" w:hAnsi="宋体" w:eastAsia="宋体" w:cs="宋体"/>
          <w:color w:val="auto"/>
          <w:sz w:val="27"/>
          <w:szCs w:val="27"/>
          <w:highlight w:val="none"/>
        </w:rPr>
        <w:t>标准的要求</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kern w:val="2"/>
          <w:sz w:val="27"/>
          <w:szCs w:val="27"/>
          <w:highlight w:val="none"/>
          <w:lang w:val="en-US" w:eastAsia="zh-CN" w:bidi="ar"/>
        </w:rPr>
        <w:t>提供所投产品具有完整有效合格的第三方检测机构出具的含CMA标识的检验报告原件扫描件（报告中的型号须与所投产品型号一致）；</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3.2设计工作压力</w:t>
      </w:r>
      <w:r>
        <w:rPr>
          <w:rFonts w:hint="eastAsia" w:ascii="宋体" w:hAnsi="宋体" w:eastAsia="宋体" w:cs="宋体"/>
          <w:color w:val="auto"/>
          <w:sz w:val="27"/>
          <w:szCs w:val="27"/>
        </w:rPr>
        <w:t>≥</w:t>
      </w:r>
      <w:r>
        <w:rPr>
          <w:rFonts w:hint="eastAsia" w:ascii="宋体" w:hAnsi="宋体" w:eastAsia="宋体" w:cs="宋体"/>
          <w:color w:val="auto"/>
          <w:sz w:val="27"/>
          <w:szCs w:val="27"/>
          <w:highlight w:val="none"/>
          <w:lang w:val="en-US" w:eastAsia="zh-CN"/>
        </w:rPr>
        <w:t>2.0Mpa；</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3.3水带织物层编织均匀，表面整洁，无跳双经，断双经，跳纬及划伤；</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3.4水带衬里（或外覆层）的厚度均匀，表面光滑平整，无褶皱或其他缺陷；</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3.5每根水带配有80型快速接口，每个接口绑扎≥3道，最小爆破压力≥6Mpa；</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3.6水带长度20米(公差+0.2米)，单位长度质量≤450g/m，轴向延伸率≤6％，直径膨胀率≤8％，水带编织层与衬里之间的附着强度≥35N/25mm;</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color w:val="auto"/>
          <w:sz w:val="27"/>
          <w:szCs w:val="27"/>
          <w:highlight w:val="none"/>
          <w:lang w:val="en-US" w:eastAsia="zh-CN"/>
        </w:rPr>
        <w:t>3.7供货时提供中文使用说明书，含装备简介、使用注意事项及维护保养等内容。</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4、40型多功能消防水枪  38把</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一、货物名称：40型多功能消防水枪</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三、主要技术规格、参数及要求：</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3.1</w:t>
      </w:r>
      <w:r>
        <w:rPr>
          <w:rFonts w:hint="eastAsia" w:ascii="宋体" w:hAnsi="宋体" w:eastAsia="宋体" w:cs="宋体"/>
          <w:color w:val="auto"/>
          <w:sz w:val="27"/>
          <w:szCs w:val="27"/>
          <w:highlight w:val="none"/>
          <w:lang w:val="en-US" w:eastAsia="zh-CN"/>
        </w:rPr>
        <w:t>产品符合</w:t>
      </w:r>
      <w:r>
        <w:rPr>
          <w:rFonts w:hint="eastAsia" w:ascii="宋体" w:hAnsi="宋体" w:eastAsia="宋体" w:cs="宋体"/>
          <w:color w:val="auto"/>
          <w:sz w:val="27"/>
          <w:szCs w:val="27"/>
          <w:highlight w:val="none"/>
        </w:rPr>
        <w:t>GB8181-2005《消防水枪》标准的要求</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kern w:val="2"/>
          <w:sz w:val="27"/>
          <w:szCs w:val="27"/>
          <w:highlight w:val="none"/>
          <w:lang w:val="en-US" w:eastAsia="zh-CN" w:bidi="ar"/>
        </w:rPr>
        <w:t>提供所投产品具有完整有效合格的第三方检测机构出具的含CMA标识的检验报告原件扫描件（报告中的型号须与所投产品型号一致）</w:t>
      </w:r>
      <w:r>
        <w:rPr>
          <w:rFonts w:hint="eastAsia" w:ascii="宋体" w:hAnsi="宋体" w:eastAsia="宋体" w:cs="宋体"/>
          <w:color w:val="auto"/>
          <w:sz w:val="27"/>
          <w:szCs w:val="27"/>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3.2  水枪流量符合2.5至8L/s多档位调节；</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3.3  喷射压力≥0.6MPa</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3.4  充实水柱射程≥15米；</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color w:val="auto"/>
          <w:sz w:val="27"/>
          <w:szCs w:val="27"/>
          <w:highlight w:val="none"/>
        </w:rPr>
        <w:t>3.5重量≤2.5KG；</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auto"/>
          <w:sz w:val="27"/>
          <w:szCs w:val="27"/>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5、消防拉梯六米   64把</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一、货物名称：消防拉梯（六米)</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三、主要技术规格、参数及要求：</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3.1</w:t>
      </w:r>
      <w:r>
        <w:rPr>
          <w:rFonts w:hint="eastAsia" w:ascii="宋体" w:hAnsi="宋体" w:eastAsia="宋体" w:cs="宋体"/>
          <w:color w:val="auto"/>
          <w:sz w:val="27"/>
          <w:szCs w:val="27"/>
          <w:highlight w:val="none"/>
          <w:lang w:val="en-US" w:eastAsia="zh-CN"/>
        </w:rPr>
        <w:t>产品符合</w:t>
      </w:r>
      <w:r>
        <w:rPr>
          <w:rFonts w:hint="eastAsia" w:ascii="宋体" w:hAnsi="宋体" w:eastAsia="宋体" w:cs="宋体"/>
          <w:color w:val="auto"/>
          <w:sz w:val="27"/>
          <w:szCs w:val="27"/>
          <w:highlight w:val="none"/>
        </w:rPr>
        <w:t>XF137-2007《消防梯》标准的要求</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kern w:val="2"/>
          <w:sz w:val="27"/>
          <w:szCs w:val="27"/>
          <w:highlight w:val="none"/>
          <w:lang w:val="en-US" w:eastAsia="zh-CN" w:bidi="ar"/>
        </w:rPr>
        <w:t>提供所投产品具有完整有效合格的第三方检测机构出具的含CMA标识的检验报告原件扫描件（报告中的型号须与所投产品型号一致）</w:t>
      </w:r>
      <w:r>
        <w:rPr>
          <w:rFonts w:hint="eastAsia" w:ascii="宋体" w:hAnsi="宋体" w:eastAsia="宋体" w:cs="宋体"/>
          <w:bCs/>
          <w:color w:val="auto"/>
          <w:sz w:val="27"/>
          <w:szCs w:val="27"/>
          <w:highlight w:val="none"/>
        </w:rPr>
        <w:t>；</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3.2工作高度：6±0.2m；</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3.3最小梯宽：300±3mm；</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3.4梯蹬间距：280±2mm；</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3.5整梯质量：≤35kg；</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3.6梯节扭转角：≤20°；</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3.7水平弯曲残余变形比值：≤0.3％；</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3.8梯蹬弯曲残余变形比值：≤0.5％；</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3.9侧板摇摆残余变形比值≤0.3％；</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3.10梯蹬剪切强度：梯蹬与侧板的连接处和梯蹬本身无任何断裂现象。消防梯外表面光滑无毛刺，表面涂有不导电的涂料保护，竹表面呈桔黄色，金属零件镀锌并涂有黑色磁漆。涂料表面光亮，色泽均匀，无漏涂、流痕和影响外表面质量的缺陷。拉梯的撑脚采用优质金属制造，工作时能可靠支撑在梯蹬上。拉梯在展开和缩合的过程中，其限位装置牢固可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3.11</w:t>
      </w:r>
      <w:r>
        <w:rPr>
          <w:rFonts w:hint="eastAsia" w:ascii="宋体" w:hAnsi="宋体" w:eastAsia="宋体" w:cs="宋体"/>
          <w:color w:val="auto"/>
          <w:sz w:val="27"/>
          <w:szCs w:val="27"/>
          <w:highlight w:val="none"/>
          <w:lang w:eastAsia="zh-CN"/>
        </w:rPr>
        <w:t>供货时提供中文使用说明书</w:t>
      </w:r>
      <w:r>
        <w:rPr>
          <w:rFonts w:hint="eastAsia" w:ascii="宋体" w:hAnsi="宋体" w:eastAsia="宋体" w:cs="宋体"/>
          <w:color w:val="auto"/>
          <w:sz w:val="27"/>
          <w:szCs w:val="27"/>
          <w:highlight w:val="none"/>
        </w:rPr>
        <w:t>，含装备简介、使用注意事项及维护保养等内容。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7"/>
          <w:szCs w:val="27"/>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6、消防拉梯九米  244把</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一、货物名称：消防拉梯（九米）</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二、产地：国产</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三、主要技术规格、参数及要求：</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3.1</w:t>
      </w:r>
      <w:r>
        <w:rPr>
          <w:rFonts w:hint="eastAsia" w:ascii="宋体" w:hAnsi="宋体" w:eastAsia="宋体" w:cs="宋体"/>
          <w:color w:val="auto"/>
          <w:sz w:val="27"/>
          <w:szCs w:val="27"/>
          <w:highlight w:val="none"/>
          <w:lang w:val="en-US" w:eastAsia="zh-CN"/>
        </w:rPr>
        <w:t>产品符合</w:t>
      </w:r>
      <w:r>
        <w:rPr>
          <w:rFonts w:hint="eastAsia" w:ascii="宋体" w:hAnsi="宋体" w:eastAsia="宋体" w:cs="宋体"/>
          <w:color w:val="auto"/>
          <w:sz w:val="27"/>
          <w:szCs w:val="27"/>
          <w:highlight w:val="none"/>
        </w:rPr>
        <w:t>XF137-2007《消防梯》标准的要求</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kern w:val="2"/>
          <w:sz w:val="27"/>
          <w:szCs w:val="27"/>
          <w:highlight w:val="none"/>
          <w:lang w:val="en-US" w:eastAsia="zh-CN" w:bidi="ar"/>
        </w:rPr>
        <w:t>提供所投产品具有完整有效合格的第三方检测机构出具的含CMA标识的检验报告原件扫描件（报告中的型号须与所投产品型号一致）</w:t>
      </w:r>
      <w:r>
        <w:rPr>
          <w:rFonts w:hint="eastAsia" w:ascii="宋体" w:hAnsi="宋体" w:eastAsia="宋体" w:cs="宋体"/>
          <w:bCs/>
          <w:color w:val="auto"/>
          <w:sz w:val="27"/>
          <w:szCs w:val="27"/>
          <w:highlight w:val="none"/>
        </w:rPr>
        <w:t>；</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3.2技术参数</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3.2.1工作高度：9±0.2m；</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3.2.2最小梯宽：300±3mm；</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3.2.3梯蹬间距：340±2mm；</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3.2.4整梯质量：≤53kg；</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3.2.5梯节扭转角：≤20°；</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3.2.6水平弯曲残余变形比值：≤0.3％；</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3.2.7梯蹬弯曲残余变形比值：≤0.5％；</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3.2.8侧板摇摆残余变形比值≤0.3％；</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3.2.9梯蹬剪切强度：梯蹬与侧板的连接处和梯蹬本身无任何断裂现象。消防梯外表面光滑无毛刺，表面涂有不导电的涂料保护，竹表面呈桔黄色，金属零件镀锌并涂有黑色磁漆。拉梯在展开和缩合的过程中，其限位装置牢固可靠；</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rPr>
        <w:t>3.3</w:t>
      </w:r>
      <w:r>
        <w:rPr>
          <w:rFonts w:hint="eastAsia" w:ascii="宋体" w:hAnsi="宋体" w:eastAsia="宋体" w:cs="宋体"/>
          <w:color w:val="auto"/>
          <w:sz w:val="27"/>
          <w:szCs w:val="27"/>
          <w:highlight w:val="none"/>
          <w:lang w:eastAsia="zh-CN"/>
        </w:rPr>
        <w:t>供货时提供中文使用说明书</w:t>
      </w:r>
      <w:r>
        <w:rPr>
          <w:rFonts w:hint="eastAsia" w:ascii="宋体" w:hAnsi="宋体" w:eastAsia="宋体" w:cs="宋体"/>
          <w:color w:val="auto"/>
          <w:sz w:val="27"/>
          <w:szCs w:val="27"/>
          <w:highlight w:val="none"/>
        </w:rPr>
        <w:t>，含装备简介、使用注意事项及维护保养等内容。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auto"/>
          <w:sz w:val="27"/>
          <w:szCs w:val="27"/>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7、挂钩梯（半铝合金制）   20把</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一、货物名称：挂钩梯（</w:t>
      </w:r>
      <w:r>
        <w:rPr>
          <w:rFonts w:hint="eastAsia" w:ascii="宋体" w:hAnsi="宋体" w:eastAsia="宋体" w:cs="宋体"/>
          <w:color w:val="auto"/>
          <w:sz w:val="27"/>
          <w:szCs w:val="27"/>
          <w:highlight w:val="none"/>
          <w:lang w:val="en-US" w:eastAsia="zh-CN"/>
        </w:rPr>
        <w:t>半</w:t>
      </w:r>
      <w:r>
        <w:rPr>
          <w:rFonts w:hint="eastAsia" w:ascii="宋体" w:hAnsi="宋体" w:eastAsia="宋体" w:cs="宋体"/>
          <w:color w:val="auto"/>
          <w:sz w:val="27"/>
          <w:szCs w:val="27"/>
          <w:highlight w:val="none"/>
        </w:rPr>
        <w:t>铝合金</w:t>
      </w:r>
      <w:r>
        <w:rPr>
          <w:rFonts w:hint="eastAsia" w:ascii="宋体" w:hAnsi="宋体" w:eastAsia="宋体" w:cs="宋体"/>
          <w:color w:val="auto"/>
          <w:sz w:val="27"/>
          <w:szCs w:val="27"/>
          <w:highlight w:val="none"/>
          <w:lang w:eastAsia="zh-CN"/>
        </w:rPr>
        <w:t>制</w:t>
      </w:r>
      <w:r>
        <w:rPr>
          <w:rFonts w:hint="eastAsia" w:ascii="宋体" w:hAnsi="宋体" w:eastAsia="宋体" w:cs="宋体"/>
          <w:color w:val="auto"/>
          <w:sz w:val="27"/>
          <w:szCs w:val="27"/>
          <w:highlight w:val="none"/>
        </w:rPr>
        <w:t>）</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二、产地：国产</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三、主要技术规格、参数及要求：</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3.1</w:t>
      </w:r>
      <w:r>
        <w:rPr>
          <w:rFonts w:hint="eastAsia" w:ascii="宋体" w:hAnsi="宋体" w:eastAsia="宋体" w:cs="宋体"/>
          <w:color w:val="auto"/>
          <w:sz w:val="27"/>
          <w:szCs w:val="27"/>
          <w:highlight w:val="none"/>
          <w:lang w:val="en-US" w:eastAsia="zh-CN"/>
        </w:rPr>
        <w:t>产品符合</w:t>
      </w:r>
      <w:r>
        <w:rPr>
          <w:rFonts w:hint="eastAsia" w:ascii="宋体" w:hAnsi="宋体" w:eastAsia="宋体" w:cs="宋体"/>
          <w:color w:val="auto"/>
          <w:sz w:val="27"/>
          <w:szCs w:val="27"/>
          <w:highlight w:val="none"/>
        </w:rPr>
        <w:t>XF137-2007《消防梯》标准的要求</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kern w:val="2"/>
          <w:sz w:val="27"/>
          <w:szCs w:val="27"/>
          <w:highlight w:val="none"/>
          <w:lang w:val="en-US" w:eastAsia="zh-CN" w:bidi="ar"/>
        </w:rPr>
        <w:t>提供所投产品具有完整有效合格的第三方检测机构出具的含CMA标识的检验报告原件扫描件（报告中的型号须与所投产品型号一致）</w:t>
      </w:r>
      <w:r>
        <w:rPr>
          <w:rFonts w:hint="eastAsia" w:ascii="宋体" w:hAnsi="宋体" w:eastAsia="宋体" w:cs="宋体"/>
          <w:bCs/>
          <w:color w:val="auto"/>
          <w:sz w:val="27"/>
          <w:szCs w:val="27"/>
          <w:highlight w:val="none"/>
        </w:rPr>
        <w:t>；</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3.2材质为铝合金和竹质；</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3.3技术参数：</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3.3.1工作高度：4±0.1m；</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3.3.2最小梯宽：250±2mm；</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3.3.3梯蹬间距：340±2mm；</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3.3.4整梯质量：≤10kg；</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3.3.5梯节扭转角：≤20°；</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3.3.6水平弯曲残余变形比值：≤0.2％；</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3.3.7梯蹬弯曲残余变形比值：≤0.5％；</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3.3.8侧板摇摆残余变形比值：≤0.3％；</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textAlignment w:val="auto"/>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3.3.9梯蹬剪切强度：梯蹬与侧板的连接处和梯蹬无任何断裂现象；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color w:val="auto"/>
          <w:sz w:val="27"/>
          <w:szCs w:val="27"/>
          <w:highlight w:val="none"/>
        </w:rPr>
        <w:t>3.4供货前与用户单位对接，</w:t>
      </w:r>
      <w:r>
        <w:rPr>
          <w:rFonts w:hint="eastAsia" w:ascii="宋体" w:hAnsi="宋体" w:eastAsia="宋体" w:cs="宋体"/>
          <w:color w:val="auto"/>
          <w:sz w:val="27"/>
          <w:szCs w:val="27"/>
          <w:highlight w:val="none"/>
          <w:lang w:eastAsia="zh-CN"/>
        </w:rPr>
        <w:t>供货时提供中文使用说明书</w:t>
      </w:r>
      <w:r>
        <w:rPr>
          <w:rFonts w:hint="eastAsia" w:ascii="宋体" w:hAnsi="宋体" w:eastAsia="宋体" w:cs="宋体"/>
          <w:color w:val="auto"/>
          <w:sz w:val="27"/>
          <w:szCs w:val="27"/>
          <w:highlight w:val="none"/>
        </w:rPr>
        <w:t>，含装备简介、使用注意事项及维护保养等内容。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8、卡式公头转母头（65mm转40mm）   84个</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一、货物名称：卡式公头转母头（65mm转40mm）</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三、主要技术规格、参数及要求：</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3.1</w:t>
      </w:r>
      <w:r>
        <w:rPr>
          <w:rFonts w:hint="eastAsia" w:ascii="宋体" w:hAnsi="宋体" w:eastAsia="宋体" w:cs="宋体"/>
          <w:color w:val="auto"/>
          <w:sz w:val="27"/>
          <w:szCs w:val="27"/>
          <w:highlight w:val="none"/>
        </w:rPr>
        <w:t>提供第三方检测机构出具的检测/检验/试验/测试报告</w:t>
      </w:r>
      <w:r>
        <w:rPr>
          <w:rFonts w:hint="eastAsia" w:ascii="宋体" w:hAnsi="宋体" w:eastAsia="宋体" w:cs="宋体"/>
          <w:color w:val="auto"/>
          <w:sz w:val="27"/>
          <w:szCs w:val="27"/>
          <w:highlight w:val="none"/>
          <w:lang w:eastAsia="zh-CN"/>
        </w:rPr>
        <w:t>原件扫描件</w:t>
      </w:r>
      <w:r>
        <w:rPr>
          <w:rFonts w:hint="eastAsia" w:ascii="宋体" w:hAnsi="宋体" w:eastAsia="宋体" w:cs="宋体"/>
          <w:color w:val="auto"/>
          <w:sz w:val="27"/>
          <w:szCs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3.2产品符合国家有关行业标准，用于消防水带之间的连接，外观无结疤、裂痕、砂眼，加工表面无伤痕；</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3.3接口上的橡胶密封件采用耐油橡胶；</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3.4主要规格为卡式公头转母头（65mm转40mm）</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color w:val="auto"/>
          <w:sz w:val="27"/>
          <w:szCs w:val="27"/>
          <w:highlight w:val="none"/>
          <w:lang w:val="en-US" w:eastAsia="zh-CN"/>
        </w:rPr>
        <w:t>3.5供货时提供中文使用说明书，含装备简介、使用注意事项及维护保养等内容；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9、卡式公头转公头（65mm转65mm）   8个</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一、货物名称：卡式公头转公头（65mm转65mm）</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三、主要技术规格、参数及要求：</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3.1</w:t>
      </w:r>
      <w:r>
        <w:rPr>
          <w:rFonts w:hint="eastAsia" w:ascii="宋体" w:hAnsi="宋体" w:eastAsia="宋体" w:cs="宋体"/>
          <w:color w:val="auto"/>
          <w:sz w:val="27"/>
          <w:szCs w:val="27"/>
          <w:highlight w:val="none"/>
        </w:rPr>
        <w:t>提供第三方检测机构出具的检测/检验/试验/测试报告</w:t>
      </w:r>
      <w:r>
        <w:rPr>
          <w:rFonts w:hint="eastAsia" w:ascii="宋体" w:hAnsi="宋体" w:eastAsia="宋体" w:cs="宋体"/>
          <w:color w:val="auto"/>
          <w:sz w:val="27"/>
          <w:szCs w:val="27"/>
          <w:highlight w:val="none"/>
          <w:lang w:eastAsia="zh-CN"/>
        </w:rPr>
        <w:t>原件扫描件</w:t>
      </w:r>
      <w:r>
        <w:rPr>
          <w:rFonts w:hint="eastAsia" w:ascii="宋体" w:hAnsi="宋体" w:eastAsia="宋体" w:cs="宋体"/>
          <w:color w:val="auto"/>
          <w:sz w:val="27"/>
          <w:szCs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3.2产品符合国家有关行业标准，用于消防水带之间的连接，外观无结疤、裂痕、砂眼，加工表面无伤痕；</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3.3接口上的橡胶密封件采用耐油橡胶；</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3.4主要规格为卡式公头转公头（65mm转65mm）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3.5供货时提供中文使用说明书，含装备简介、使用注意事项及维护保养等内容；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10、卡式母头转母头（65mm转65mm）   8个</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一、货物名称：卡式母头转母头（65mm转65mm）</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三、主要技术规格、参数及要求：</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3.1</w:t>
      </w:r>
      <w:r>
        <w:rPr>
          <w:rFonts w:hint="eastAsia" w:ascii="宋体" w:hAnsi="宋体" w:eastAsia="宋体" w:cs="宋体"/>
          <w:color w:val="auto"/>
          <w:sz w:val="27"/>
          <w:szCs w:val="27"/>
          <w:highlight w:val="none"/>
        </w:rPr>
        <w:t>提供第三方检测机构出具的检测/检验/试验/测试报告</w:t>
      </w:r>
      <w:r>
        <w:rPr>
          <w:rFonts w:hint="eastAsia" w:ascii="宋体" w:hAnsi="宋体" w:eastAsia="宋体" w:cs="宋体"/>
          <w:color w:val="auto"/>
          <w:sz w:val="27"/>
          <w:szCs w:val="27"/>
          <w:highlight w:val="none"/>
          <w:lang w:eastAsia="zh-CN"/>
        </w:rPr>
        <w:t>原件扫描件</w:t>
      </w:r>
      <w:r>
        <w:rPr>
          <w:rFonts w:hint="eastAsia" w:ascii="宋体" w:hAnsi="宋体" w:eastAsia="宋体" w:cs="宋体"/>
          <w:color w:val="auto"/>
          <w:sz w:val="27"/>
          <w:szCs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3.2产品符合国家有关行业标准，用于消防水带之间的连接，外观无结疤、裂痕、砂眼，加工表面无伤痕；</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3.3接口上的橡胶密封件采用耐油橡胶；</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3.4主要规格为卡式母头转母头（65mm转65mm）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3.5供货时提供中文使用说明书，含装备简介、使用注意事项及维护保养等内容；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11、卡式公头转内扣式（65mm转65mm）   7个</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一、货物名称：卡式公头转内扣式（65mm转65mm）</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三、主要技术规格、参数及要求：</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3.1</w:t>
      </w:r>
      <w:r>
        <w:rPr>
          <w:rFonts w:hint="eastAsia" w:ascii="宋体" w:hAnsi="宋体" w:eastAsia="宋体" w:cs="宋体"/>
          <w:color w:val="auto"/>
          <w:sz w:val="27"/>
          <w:szCs w:val="27"/>
          <w:highlight w:val="none"/>
        </w:rPr>
        <w:t>提供第三方检测机构出具的检测/检验/试验/测试报告</w:t>
      </w:r>
      <w:r>
        <w:rPr>
          <w:rFonts w:hint="eastAsia" w:ascii="宋体" w:hAnsi="宋体" w:eastAsia="宋体" w:cs="宋体"/>
          <w:color w:val="auto"/>
          <w:sz w:val="27"/>
          <w:szCs w:val="27"/>
          <w:highlight w:val="none"/>
          <w:lang w:eastAsia="zh-CN"/>
        </w:rPr>
        <w:t>原件扫描件</w:t>
      </w:r>
      <w:r>
        <w:rPr>
          <w:rFonts w:hint="eastAsia" w:ascii="宋体" w:hAnsi="宋体" w:eastAsia="宋体" w:cs="宋体"/>
          <w:color w:val="auto"/>
          <w:sz w:val="27"/>
          <w:szCs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3.2产品符合国家有关行业标准，用于消防水带之间的连接，外观无结疤、裂痕、砂眼，加工表面无伤痕；</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3.3接口上的橡胶密封件采用耐油橡胶；</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3.4主要规格为卡式公头转内扣式（65mm转65mm）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3.5供货时提供中文使用说明书，含装备简介、使用注意事项及维护保养等内容；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12、卡式母头转内扣式（65mm转65mm）   5个</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一、货物名称：卡式母头转内扣式（65mm转65mm）</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三、主要技术规格、参数及要求：</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3.1</w:t>
      </w:r>
      <w:r>
        <w:rPr>
          <w:rFonts w:hint="eastAsia" w:ascii="宋体" w:hAnsi="宋体" w:eastAsia="宋体" w:cs="宋体"/>
          <w:color w:val="auto"/>
          <w:sz w:val="27"/>
          <w:szCs w:val="27"/>
          <w:highlight w:val="none"/>
        </w:rPr>
        <w:t>提供第三方检测机构出具的检测/检验/试验/测试报告</w:t>
      </w:r>
      <w:r>
        <w:rPr>
          <w:rFonts w:hint="eastAsia" w:ascii="宋体" w:hAnsi="宋体" w:eastAsia="宋体" w:cs="宋体"/>
          <w:color w:val="auto"/>
          <w:sz w:val="27"/>
          <w:szCs w:val="27"/>
          <w:highlight w:val="none"/>
          <w:lang w:eastAsia="zh-CN"/>
        </w:rPr>
        <w:t>原件扫描件</w:t>
      </w:r>
      <w:r>
        <w:rPr>
          <w:rFonts w:hint="eastAsia" w:ascii="宋体" w:hAnsi="宋体" w:eastAsia="宋体" w:cs="宋体"/>
          <w:color w:val="auto"/>
          <w:sz w:val="27"/>
          <w:szCs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3.2产品符合国家有关行业标准，用于消防水带之间的连接，外观无结疤、裂痕、砂眼，加工表面无伤痕；</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3.3接口上的橡胶密封件采用耐油橡胶；</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3.4主要规格为卡式母头转内扣式（65mm转65mm）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3.5供货时提供中文使用说明书，含装备简介、使用注意事项及维护保养等内容；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13、卡式公头转母头（65mm转80mm）   3个</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一、货物名称：卡式公头转母头（65mm转80mm）</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三、主要技术规格、参数及要求：</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3.1</w:t>
      </w:r>
      <w:r>
        <w:rPr>
          <w:rFonts w:hint="eastAsia" w:ascii="宋体" w:hAnsi="宋体" w:eastAsia="宋体" w:cs="宋体"/>
          <w:color w:val="auto"/>
          <w:sz w:val="27"/>
          <w:szCs w:val="27"/>
          <w:highlight w:val="none"/>
        </w:rPr>
        <w:t>提供第三方检测机构出具的检测/检验/试验/测试报告</w:t>
      </w:r>
      <w:r>
        <w:rPr>
          <w:rFonts w:hint="eastAsia" w:ascii="宋体" w:hAnsi="宋体" w:eastAsia="宋体" w:cs="宋体"/>
          <w:color w:val="auto"/>
          <w:sz w:val="27"/>
          <w:szCs w:val="27"/>
          <w:highlight w:val="none"/>
          <w:lang w:eastAsia="zh-CN"/>
        </w:rPr>
        <w:t>原件扫描件</w:t>
      </w:r>
      <w:r>
        <w:rPr>
          <w:rFonts w:hint="eastAsia" w:ascii="宋体" w:hAnsi="宋体" w:eastAsia="宋体" w:cs="宋体"/>
          <w:color w:val="auto"/>
          <w:sz w:val="27"/>
          <w:szCs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3.2产品符合国家有关行业标准，用于消防水带之间的连接，外观无结疤、裂痕、砂眼，加工表面无伤痕；</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3.3接口上的橡胶密封件采用耐油橡胶；</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3.4主要规格为卡式公头转母头（65mm转80mm）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3.5供货时提供中文使用说明书，含装备简介、使用注意事项及维护保养等内容；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14、卡式公头转公头（65mm转80mm）   7个</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一、货物名称：卡式公头转公头（65mm转80mm）</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三、主要技术规格、参数及要求：</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3.1</w:t>
      </w:r>
      <w:r>
        <w:rPr>
          <w:rFonts w:hint="eastAsia" w:ascii="宋体" w:hAnsi="宋体" w:eastAsia="宋体" w:cs="宋体"/>
          <w:color w:val="auto"/>
          <w:sz w:val="27"/>
          <w:szCs w:val="27"/>
          <w:highlight w:val="none"/>
        </w:rPr>
        <w:t>提供第三方检测机构出具的检测/检验/试验/测试报告</w:t>
      </w:r>
      <w:r>
        <w:rPr>
          <w:rFonts w:hint="eastAsia" w:ascii="宋体" w:hAnsi="宋体" w:eastAsia="宋体" w:cs="宋体"/>
          <w:color w:val="auto"/>
          <w:sz w:val="27"/>
          <w:szCs w:val="27"/>
          <w:highlight w:val="none"/>
          <w:lang w:eastAsia="zh-CN"/>
        </w:rPr>
        <w:t>原件扫描件</w:t>
      </w:r>
      <w:r>
        <w:rPr>
          <w:rFonts w:hint="eastAsia" w:ascii="宋体" w:hAnsi="宋体" w:eastAsia="宋体" w:cs="宋体"/>
          <w:color w:val="auto"/>
          <w:sz w:val="27"/>
          <w:szCs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3.2产品符合国家有关行业标准，用于消防水带之间的连接，外观无结疤、裂痕、砂眼，加工表面无伤痕；</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3.3接口上的橡胶密封件采用耐油橡胶；</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3.4主要规格为卡式公头转公头（65mm转80mm）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3.5供货时提供中文使用说明书，含装备简介、使用注意事项及维护保养等内容；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15、卡式母头转母头（65mm转80mm）    5个</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一、货物名称：卡式母头转母头（65mm转80mm）</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三、主要技术规格、参数及要求：</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3.1</w:t>
      </w:r>
      <w:r>
        <w:rPr>
          <w:rFonts w:hint="eastAsia" w:ascii="宋体" w:hAnsi="宋体" w:eastAsia="宋体" w:cs="宋体"/>
          <w:color w:val="auto"/>
          <w:sz w:val="27"/>
          <w:szCs w:val="27"/>
          <w:highlight w:val="none"/>
        </w:rPr>
        <w:t>提供第三方检测机构出具的检测/检验/试验/测试报告</w:t>
      </w:r>
      <w:r>
        <w:rPr>
          <w:rFonts w:hint="eastAsia" w:ascii="宋体" w:hAnsi="宋体" w:eastAsia="宋体" w:cs="宋体"/>
          <w:color w:val="auto"/>
          <w:sz w:val="27"/>
          <w:szCs w:val="27"/>
          <w:highlight w:val="none"/>
          <w:lang w:eastAsia="zh-CN"/>
        </w:rPr>
        <w:t>原件扫描件</w:t>
      </w:r>
      <w:r>
        <w:rPr>
          <w:rFonts w:hint="eastAsia" w:ascii="宋体" w:hAnsi="宋体" w:eastAsia="宋体" w:cs="宋体"/>
          <w:color w:val="auto"/>
          <w:sz w:val="27"/>
          <w:szCs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3.2产品符合国家有关行业标准，用于消防水带之间的连接，外观无结疤、裂痕、砂眼，加工表面无伤痕；</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3.3接口上的橡胶密封件采用耐油橡胶；</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3.4主要规格为卡式母头转母头（65mm转80mm）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3.5供货时提供中文使用说明书，含装备简介、使用注意事项及维护保养等内容；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16、卡式公头转内扣式（65mm转80mm）   8个</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一、货物名称：卡式公头转内扣式（65mm转80mm）</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三、主要技术规格、参数及要求：</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3.1</w:t>
      </w:r>
      <w:r>
        <w:rPr>
          <w:rFonts w:hint="eastAsia" w:ascii="宋体" w:hAnsi="宋体" w:eastAsia="宋体" w:cs="宋体"/>
          <w:color w:val="auto"/>
          <w:sz w:val="27"/>
          <w:szCs w:val="27"/>
          <w:highlight w:val="none"/>
        </w:rPr>
        <w:t>提供第三方检测机构出具的检测/检验/试验/测试报告</w:t>
      </w:r>
      <w:r>
        <w:rPr>
          <w:rFonts w:hint="eastAsia" w:ascii="宋体" w:hAnsi="宋体" w:eastAsia="宋体" w:cs="宋体"/>
          <w:color w:val="auto"/>
          <w:sz w:val="27"/>
          <w:szCs w:val="27"/>
          <w:highlight w:val="none"/>
          <w:lang w:eastAsia="zh-CN"/>
        </w:rPr>
        <w:t>原件扫描件</w:t>
      </w:r>
      <w:r>
        <w:rPr>
          <w:rFonts w:hint="eastAsia" w:ascii="宋体" w:hAnsi="宋体" w:eastAsia="宋体" w:cs="宋体"/>
          <w:color w:val="auto"/>
          <w:sz w:val="27"/>
          <w:szCs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3.2产品符合国家有关行业标准，用于消防水带之间的连接，外观无结疤、裂痕、砂眼，加工表面无伤痕；</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3.3接口上的橡胶密封件采用耐油橡胶；</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3.4主要规格为卡式公头转内扣式（65mm转80mm）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3.5供货时提供中文使用说明书，含装备简介、使用注意事项及维护保养等内容；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17、卡式母头转内扣式（65mm转80mm）   2个</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一、货物名称：卡式母头转内扣式（65mm转80mm）</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三、主要技术规格、参数及要求：</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3.1</w:t>
      </w:r>
      <w:r>
        <w:rPr>
          <w:rFonts w:hint="eastAsia" w:ascii="宋体" w:hAnsi="宋体" w:eastAsia="宋体" w:cs="宋体"/>
          <w:color w:val="auto"/>
          <w:sz w:val="27"/>
          <w:szCs w:val="27"/>
          <w:highlight w:val="none"/>
        </w:rPr>
        <w:t>提供第三方检测机构出具的检测/检验/试验/测试报告</w:t>
      </w:r>
      <w:r>
        <w:rPr>
          <w:rFonts w:hint="eastAsia" w:ascii="宋体" w:hAnsi="宋体" w:eastAsia="宋体" w:cs="宋体"/>
          <w:color w:val="auto"/>
          <w:sz w:val="27"/>
          <w:szCs w:val="27"/>
          <w:highlight w:val="none"/>
          <w:lang w:eastAsia="zh-CN"/>
        </w:rPr>
        <w:t>原件扫描件</w:t>
      </w:r>
      <w:r>
        <w:rPr>
          <w:rFonts w:hint="eastAsia" w:ascii="宋体" w:hAnsi="宋体" w:eastAsia="宋体" w:cs="宋体"/>
          <w:color w:val="auto"/>
          <w:sz w:val="27"/>
          <w:szCs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3.2产品符合国家有关行业标准，用于消防水带之间的连接，外观无结疤、裂痕、砂眼，加工表面无伤痕；</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3.3接口上的橡胶密封件采用耐油橡胶；</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3.4主要规格为卡式母头转内扣式（65mm转80mm）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3.5供货时提供中文使用说明书，含装备简介、使用注意事项及维护保养等内容；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18、卡式公头转母头（80mm转65mm）    4个</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一、货物名称：卡式公头转母头（80mm转65mm）</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三、主要技术规格、参数及要求：</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3.1</w:t>
      </w:r>
      <w:r>
        <w:rPr>
          <w:rFonts w:hint="eastAsia" w:ascii="宋体" w:hAnsi="宋体" w:eastAsia="宋体" w:cs="宋体"/>
          <w:color w:val="auto"/>
          <w:sz w:val="27"/>
          <w:szCs w:val="27"/>
          <w:highlight w:val="none"/>
        </w:rPr>
        <w:t>提供第三方检测机构出具的检测/检验/试验/测试报告</w:t>
      </w:r>
      <w:r>
        <w:rPr>
          <w:rFonts w:hint="eastAsia" w:ascii="宋体" w:hAnsi="宋体" w:eastAsia="宋体" w:cs="宋体"/>
          <w:color w:val="auto"/>
          <w:sz w:val="27"/>
          <w:szCs w:val="27"/>
          <w:highlight w:val="none"/>
          <w:lang w:eastAsia="zh-CN"/>
        </w:rPr>
        <w:t>原件扫描件</w:t>
      </w:r>
      <w:r>
        <w:rPr>
          <w:rFonts w:hint="eastAsia" w:ascii="宋体" w:hAnsi="宋体" w:eastAsia="宋体" w:cs="宋体"/>
          <w:color w:val="auto"/>
          <w:sz w:val="27"/>
          <w:szCs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3.2产品符合国家有关行业标准，用于消防水带之间的连接，外观无结疤、裂痕、砂眼，加工表面无伤痕；</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3.3接口上的橡胶密封件采用耐油橡胶；</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3.4主要规格为卡式公头转母头（80mm转65mm）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3.5供货时提供中文使用说明书，含装备简介、使用注意事项及维护保养等内容；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19、卡式公头转内扣式（80mm转65mm）   6个</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一、货物名称：卡式公头转内扣式（80mm转65mm）</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三、主要技术规格、参数及要求：</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3.1</w:t>
      </w:r>
      <w:r>
        <w:rPr>
          <w:rFonts w:hint="eastAsia" w:ascii="宋体" w:hAnsi="宋体" w:eastAsia="宋体" w:cs="宋体"/>
          <w:color w:val="auto"/>
          <w:sz w:val="27"/>
          <w:szCs w:val="27"/>
          <w:highlight w:val="none"/>
        </w:rPr>
        <w:t>提供第三方检测机构出具的检测/检验/试验/测试报告</w:t>
      </w:r>
      <w:r>
        <w:rPr>
          <w:rFonts w:hint="eastAsia" w:ascii="宋体" w:hAnsi="宋体" w:eastAsia="宋体" w:cs="宋体"/>
          <w:color w:val="auto"/>
          <w:sz w:val="27"/>
          <w:szCs w:val="27"/>
          <w:highlight w:val="none"/>
          <w:lang w:eastAsia="zh-CN"/>
        </w:rPr>
        <w:t>原件扫描件</w:t>
      </w:r>
      <w:r>
        <w:rPr>
          <w:rFonts w:hint="eastAsia" w:ascii="宋体" w:hAnsi="宋体" w:eastAsia="宋体" w:cs="宋体"/>
          <w:color w:val="auto"/>
          <w:sz w:val="27"/>
          <w:szCs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3.2产品符合国家有关行业标准，用于消防水带之间的连接，外观无结疤、裂痕、砂眼，加工表面无伤痕；</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3.3接口上的橡胶密封件采用耐油橡胶；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3.4主要规格为卡式公头转内扣式（80mm转65mm）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3.5供货时提供中文使用说明书，含装备简介、使用注意事项及维护保养等内容；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20、卡式母头转内扣式（80mm转65mm）   5个</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一、货物名称：卡式母头转内扣式（80mm转65mm）</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三、主要技术规格、参数及要求：</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3.1</w:t>
      </w:r>
      <w:r>
        <w:rPr>
          <w:rFonts w:hint="eastAsia" w:ascii="宋体" w:hAnsi="宋体" w:eastAsia="宋体" w:cs="宋体"/>
          <w:color w:val="auto"/>
          <w:sz w:val="27"/>
          <w:szCs w:val="27"/>
          <w:highlight w:val="none"/>
        </w:rPr>
        <w:t>提供第三方检测机构出具的检测/检验/试验/测试报告</w:t>
      </w:r>
      <w:r>
        <w:rPr>
          <w:rFonts w:hint="eastAsia" w:ascii="宋体" w:hAnsi="宋体" w:eastAsia="宋体" w:cs="宋体"/>
          <w:color w:val="auto"/>
          <w:sz w:val="27"/>
          <w:szCs w:val="27"/>
          <w:highlight w:val="none"/>
          <w:lang w:eastAsia="zh-CN"/>
        </w:rPr>
        <w:t>原件扫描件</w:t>
      </w:r>
      <w:r>
        <w:rPr>
          <w:rFonts w:hint="eastAsia" w:ascii="宋体" w:hAnsi="宋体" w:eastAsia="宋体" w:cs="宋体"/>
          <w:color w:val="auto"/>
          <w:sz w:val="27"/>
          <w:szCs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3.2产品符合国家有关行业标准，用于消防水带之间的连接，外观无结疤、裂痕、砂眼，加工表面无伤痕；</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3.3接口上的橡胶密封件采用耐油橡胶；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3.4主要规格为卡式母头转内扣式（80mm转65mm）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3.5供货时提供中文使用说明书，含装备简介、使用注意事项及维护保养等内容；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21、卡式公头转公头（80mm转80mm）   11个</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一、货物名称：卡式公头转公头（80mm转80mm）</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三、主要技术规格、参数及要求：</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3.1</w:t>
      </w:r>
      <w:r>
        <w:rPr>
          <w:rFonts w:hint="eastAsia" w:ascii="宋体" w:hAnsi="宋体" w:eastAsia="宋体" w:cs="宋体"/>
          <w:color w:val="auto"/>
          <w:sz w:val="27"/>
          <w:szCs w:val="27"/>
          <w:highlight w:val="none"/>
        </w:rPr>
        <w:t>提供第三方检测机构出具的检测/检验/试验/测试报告</w:t>
      </w:r>
      <w:r>
        <w:rPr>
          <w:rFonts w:hint="eastAsia" w:ascii="宋体" w:hAnsi="宋体" w:eastAsia="宋体" w:cs="宋体"/>
          <w:color w:val="auto"/>
          <w:sz w:val="27"/>
          <w:szCs w:val="27"/>
          <w:highlight w:val="none"/>
          <w:lang w:eastAsia="zh-CN"/>
        </w:rPr>
        <w:t>原件扫描件</w:t>
      </w:r>
      <w:r>
        <w:rPr>
          <w:rFonts w:hint="eastAsia" w:ascii="宋体" w:hAnsi="宋体" w:eastAsia="宋体" w:cs="宋体"/>
          <w:color w:val="auto"/>
          <w:sz w:val="27"/>
          <w:szCs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3.2产品符合国家有关行业标准，用于消防水带之间的连接，外观无结疤、裂痕、砂眼，加工表面无伤痕；</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3.3接口上的橡胶密封件采用耐油橡胶；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3.4主要规格为卡式公头转公头（80mm转80mm）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3.5供货时提供中文使用说明书，含装备简介、使用注意事项及维护保养等内容；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22、卡式公头转内扣式（80mm转80mm）   4个</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一、货物名称：卡式公头转内扣式（80mm转80mm）</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二、产地：国产</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三、主要技术规格、参数及要求：</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3.1</w:t>
      </w:r>
      <w:r>
        <w:rPr>
          <w:rFonts w:hint="eastAsia" w:ascii="宋体" w:hAnsi="宋体" w:eastAsia="宋体" w:cs="宋体"/>
          <w:color w:val="auto"/>
          <w:sz w:val="27"/>
          <w:szCs w:val="27"/>
          <w:highlight w:val="none"/>
        </w:rPr>
        <w:t>提供第三方检测机构出具的检测/检验/试验/测试报告</w:t>
      </w:r>
      <w:r>
        <w:rPr>
          <w:rFonts w:hint="eastAsia" w:ascii="宋体" w:hAnsi="宋体" w:eastAsia="宋体" w:cs="宋体"/>
          <w:color w:val="auto"/>
          <w:sz w:val="27"/>
          <w:szCs w:val="27"/>
          <w:highlight w:val="none"/>
          <w:lang w:eastAsia="zh-CN"/>
        </w:rPr>
        <w:t>原件扫描件</w:t>
      </w:r>
      <w:r>
        <w:rPr>
          <w:rFonts w:hint="eastAsia" w:ascii="宋体" w:hAnsi="宋体" w:eastAsia="宋体" w:cs="宋体"/>
          <w:color w:val="auto"/>
          <w:sz w:val="27"/>
          <w:szCs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3.2产品符合国家有关行业标准，用于消防水带之间的连接，外观无结疤、裂痕、砂眼，加工表面无伤痕；</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3.3接口上的橡胶密封件采用耐油橡胶；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3.4主要规格为卡式公头转内扣式（80mm转80mm）</w:t>
      </w:r>
    </w:p>
    <w:p>
      <w:pPr>
        <w:bidi w:val="0"/>
        <w:spacing w:line="240" w:lineRule="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3.5供货时提供中文使用说明书，含装备简介、使用注意事项及维护保养等内容；</w:t>
      </w:r>
    </w:p>
    <w:p>
      <w:pPr>
        <w:spacing w:line="240" w:lineRule="auto"/>
        <w:ind w:right="10" w:rightChars="5" w:firstLine="542" w:firstLineChars="200"/>
        <w:jc w:val="left"/>
        <w:rPr>
          <w:rFonts w:hint="eastAsia" w:ascii="宋体" w:hAnsi="宋体" w:eastAsia="宋体" w:cs="宋体"/>
          <w:b/>
          <w:bCs/>
          <w:color w:val="auto"/>
          <w:sz w:val="27"/>
          <w:szCs w:val="27"/>
          <w:highlight w:val="none"/>
          <w:lang w:val="en-US" w:eastAsia="zh-CN"/>
        </w:rPr>
      </w:pPr>
    </w:p>
    <w:p>
      <w:pPr>
        <w:spacing w:line="240" w:lineRule="auto"/>
        <w:ind w:right="10" w:rightChars="5" w:firstLine="542" w:firstLineChars="200"/>
        <w:jc w:val="left"/>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注：</w:t>
      </w:r>
    </w:p>
    <w:p>
      <w:pPr>
        <w:numPr>
          <w:ilvl w:val="0"/>
          <w:numId w:val="4"/>
        </w:numPr>
        <w:spacing w:line="240" w:lineRule="auto"/>
        <w:ind w:left="10" w:leftChars="5" w:right="10" w:rightChars="5" w:firstLine="540" w:firstLineChars="200"/>
        <w:jc w:val="left"/>
        <w:rPr>
          <w:rFonts w:hint="eastAsia" w:ascii="宋体" w:hAnsi="宋体" w:eastAsia="宋体" w:cs="宋体"/>
          <w:color w:val="auto"/>
          <w:sz w:val="27"/>
          <w:szCs w:val="27"/>
          <w:highlight w:val="none"/>
        </w:rPr>
      </w:pPr>
      <w:r>
        <w:rPr>
          <w:rFonts w:hint="eastAsia" w:ascii="宋体" w:hAnsi="宋体" w:eastAsia="宋体" w:cs="宋体"/>
          <w:color w:val="auto"/>
          <w:sz w:val="27"/>
          <w:szCs w:val="27"/>
        </w:rPr>
        <w:t>为佐证上述产品技术参数及保证货物质量的要求，</w:t>
      </w:r>
      <w:r>
        <w:rPr>
          <w:rFonts w:hint="eastAsia" w:ascii="宋体" w:hAnsi="宋体" w:eastAsia="宋体" w:cs="宋体"/>
          <w:color w:val="auto"/>
          <w:sz w:val="27"/>
          <w:szCs w:val="27"/>
          <w:lang w:eastAsia="zh-CN"/>
        </w:rPr>
        <w:t>投标文件</w:t>
      </w:r>
      <w:r>
        <w:rPr>
          <w:rFonts w:hint="eastAsia" w:ascii="宋体" w:hAnsi="宋体" w:eastAsia="宋体" w:cs="宋体"/>
          <w:color w:val="auto"/>
          <w:sz w:val="27"/>
          <w:szCs w:val="27"/>
        </w:rPr>
        <w:t>中须提供</w:t>
      </w:r>
      <w:r>
        <w:rPr>
          <w:rFonts w:hint="eastAsia" w:ascii="宋体" w:hAnsi="宋体" w:eastAsia="宋体" w:cs="宋体"/>
          <w:color w:val="auto"/>
          <w:sz w:val="27"/>
          <w:szCs w:val="27"/>
          <w:lang w:val="en-US" w:eastAsia="zh-CN"/>
        </w:rPr>
        <w:t>上述</w:t>
      </w:r>
      <w:r>
        <w:rPr>
          <w:rFonts w:hint="eastAsia" w:ascii="宋体" w:hAnsi="宋体" w:eastAsia="宋体" w:cs="宋体"/>
          <w:color w:val="auto"/>
          <w:sz w:val="27"/>
          <w:szCs w:val="27"/>
          <w:highlight w:val="none"/>
          <w:lang w:val="en-US" w:eastAsia="zh-CN"/>
        </w:rPr>
        <w:t>1-22项</w:t>
      </w:r>
      <w:r>
        <w:rPr>
          <w:rFonts w:hint="eastAsia" w:ascii="宋体" w:hAnsi="宋体" w:eastAsia="宋体" w:cs="宋体"/>
          <w:color w:val="auto"/>
          <w:sz w:val="27"/>
          <w:szCs w:val="27"/>
        </w:rPr>
        <w:t>产品技术参数中要求的检测报告</w:t>
      </w:r>
      <w:r>
        <w:rPr>
          <w:rFonts w:hint="eastAsia" w:ascii="宋体" w:hAnsi="宋体" w:eastAsia="宋体" w:cs="宋体"/>
          <w:color w:val="auto"/>
          <w:sz w:val="27"/>
          <w:szCs w:val="27"/>
          <w:lang w:val="en-US" w:eastAsia="zh-CN"/>
        </w:rPr>
        <w:t>原件扫描件</w:t>
      </w:r>
      <w:r>
        <w:rPr>
          <w:rFonts w:hint="eastAsia" w:ascii="宋体" w:hAnsi="宋体" w:eastAsia="宋体" w:cs="宋体"/>
          <w:color w:val="auto"/>
          <w:sz w:val="27"/>
          <w:szCs w:val="27"/>
        </w:rPr>
        <w:t>，检测报告须是有效期内第三方检测机构出具的</w:t>
      </w:r>
      <w:r>
        <w:rPr>
          <w:rFonts w:hint="eastAsia" w:ascii="宋体" w:hAnsi="宋体" w:eastAsia="宋体" w:cs="宋体"/>
          <w:color w:val="auto"/>
          <w:sz w:val="27"/>
          <w:szCs w:val="27"/>
          <w:lang w:val="en-US" w:eastAsia="zh-CN"/>
        </w:rPr>
        <w:t>合格的</w:t>
      </w:r>
      <w:r>
        <w:rPr>
          <w:rFonts w:hint="eastAsia" w:ascii="宋体" w:hAnsi="宋体" w:eastAsia="宋体" w:cs="宋体"/>
          <w:color w:val="auto"/>
          <w:sz w:val="27"/>
          <w:szCs w:val="27"/>
          <w:highlight w:val="none"/>
        </w:rPr>
        <w:t>检测报告；</w:t>
      </w:r>
    </w:p>
    <w:p>
      <w:pPr>
        <w:numPr>
          <w:ilvl w:val="0"/>
          <w:numId w:val="4"/>
        </w:numPr>
        <w:spacing w:line="240" w:lineRule="auto"/>
        <w:ind w:left="10" w:leftChars="5" w:right="10" w:rightChars="5" w:firstLine="540" w:firstLineChars="200"/>
        <w:jc w:val="left"/>
        <w:rPr>
          <w:rFonts w:hint="eastAsia" w:ascii="宋体" w:hAnsi="宋体" w:eastAsia="宋体" w:cs="宋体"/>
          <w:b w:val="0"/>
          <w:bCs w:val="0"/>
          <w:color w:val="auto"/>
          <w:sz w:val="27"/>
          <w:szCs w:val="27"/>
        </w:rPr>
      </w:pPr>
      <w:r>
        <w:rPr>
          <w:rFonts w:hint="eastAsia" w:ascii="宋体" w:hAnsi="宋体" w:eastAsia="宋体" w:cs="宋体"/>
          <w:b w:val="0"/>
          <w:bCs w:val="0"/>
          <w:color w:val="auto"/>
          <w:sz w:val="27"/>
          <w:szCs w:val="27"/>
        </w:rPr>
        <w:t>检测报告</w:t>
      </w:r>
      <w:r>
        <w:rPr>
          <w:rFonts w:hint="eastAsia" w:ascii="宋体" w:hAnsi="宋体" w:eastAsia="宋体" w:cs="宋体"/>
          <w:b w:val="0"/>
          <w:bCs w:val="0"/>
          <w:color w:val="auto"/>
          <w:sz w:val="27"/>
          <w:szCs w:val="27"/>
          <w:lang w:val="en-US" w:eastAsia="zh-CN"/>
        </w:rPr>
        <w:t>原件扫描件</w:t>
      </w:r>
      <w:r>
        <w:rPr>
          <w:rFonts w:hint="eastAsia" w:ascii="宋体" w:hAnsi="宋体" w:eastAsia="宋体" w:cs="宋体"/>
          <w:b w:val="0"/>
          <w:bCs w:val="0"/>
          <w:color w:val="auto"/>
          <w:sz w:val="27"/>
          <w:szCs w:val="27"/>
        </w:rPr>
        <w:t>必须具有检测机构的查询电话、查询网址或二维码及检测机构地址；</w:t>
      </w:r>
      <w:r>
        <w:rPr>
          <w:rFonts w:hint="eastAsia" w:ascii="宋体" w:hAnsi="宋体" w:eastAsia="宋体" w:cs="宋体"/>
          <w:b w:val="0"/>
          <w:bCs w:val="0"/>
          <w:color w:val="auto"/>
          <w:sz w:val="27"/>
          <w:szCs w:val="27"/>
          <w:lang w:eastAsia="zh-CN"/>
        </w:rPr>
        <w:t>（</w:t>
      </w:r>
      <w:r>
        <w:rPr>
          <w:rFonts w:hint="eastAsia" w:ascii="宋体" w:hAnsi="宋体" w:eastAsia="宋体" w:cs="宋体"/>
          <w:b w:val="0"/>
          <w:bCs w:val="0"/>
          <w:color w:val="auto"/>
          <w:sz w:val="27"/>
          <w:szCs w:val="27"/>
          <w:lang w:val="en-US" w:eastAsia="zh-CN"/>
        </w:rPr>
        <w:t>根据此要求代理机构</w:t>
      </w:r>
      <w:r>
        <w:rPr>
          <w:rFonts w:hint="eastAsia" w:ascii="宋体" w:hAnsi="宋体" w:cs="宋体"/>
          <w:b w:val="0"/>
          <w:bCs w:val="0"/>
          <w:color w:val="auto"/>
          <w:sz w:val="27"/>
          <w:szCs w:val="27"/>
          <w:lang w:val="en-US" w:eastAsia="zh-CN"/>
        </w:rPr>
        <w:t>可</w:t>
      </w:r>
      <w:r>
        <w:rPr>
          <w:rFonts w:hint="eastAsia" w:ascii="宋体" w:hAnsi="宋体" w:eastAsia="宋体" w:cs="宋体"/>
          <w:b w:val="0"/>
          <w:bCs w:val="0"/>
          <w:color w:val="auto"/>
          <w:sz w:val="27"/>
          <w:szCs w:val="27"/>
          <w:lang w:val="en-US" w:eastAsia="zh-CN"/>
        </w:rPr>
        <w:t>现场查询与投标文件中提供的一致</w:t>
      </w:r>
      <w:r>
        <w:rPr>
          <w:rFonts w:hint="eastAsia" w:ascii="宋体" w:hAnsi="宋体" w:eastAsia="宋体" w:cs="宋体"/>
          <w:b w:val="0"/>
          <w:bCs w:val="0"/>
          <w:color w:val="auto"/>
          <w:sz w:val="27"/>
          <w:szCs w:val="27"/>
          <w:lang w:eastAsia="zh-CN"/>
        </w:rPr>
        <w:t>）</w:t>
      </w:r>
      <w:r>
        <w:rPr>
          <w:rFonts w:hint="eastAsia" w:ascii="宋体" w:hAnsi="宋体" w:cs="宋体"/>
          <w:b w:val="0"/>
          <w:bCs w:val="0"/>
          <w:color w:val="auto"/>
          <w:sz w:val="27"/>
          <w:szCs w:val="27"/>
          <w:lang w:eastAsia="zh-CN"/>
        </w:rPr>
        <w:t>；</w:t>
      </w:r>
      <w:r>
        <w:rPr>
          <w:rFonts w:hint="eastAsia" w:ascii="宋体" w:hAnsi="宋体" w:cs="宋体"/>
          <w:b w:val="0"/>
          <w:bCs w:val="0"/>
          <w:color w:val="auto"/>
          <w:sz w:val="27"/>
          <w:szCs w:val="27"/>
          <w:lang w:val="en-US" w:eastAsia="zh-CN"/>
        </w:rPr>
        <w:t>检测报告未体现的参数，投标文件中可用加盖制造商公章的参数确认函原件扫描件佐证。</w:t>
      </w:r>
    </w:p>
    <w:p>
      <w:pPr>
        <w:numPr>
          <w:ilvl w:val="0"/>
          <w:numId w:val="4"/>
        </w:numPr>
        <w:spacing w:line="240" w:lineRule="auto"/>
        <w:ind w:left="10" w:leftChars="5" w:right="10" w:rightChars="5" w:firstLine="540" w:firstLineChars="200"/>
        <w:jc w:val="left"/>
        <w:rPr>
          <w:rFonts w:hint="eastAsia" w:ascii="宋体" w:hAnsi="宋体" w:eastAsia="宋体" w:cs="宋体"/>
          <w:b w:val="0"/>
          <w:bCs w:val="0"/>
          <w:color w:val="auto"/>
          <w:sz w:val="27"/>
          <w:szCs w:val="27"/>
        </w:rPr>
      </w:pPr>
      <w:r>
        <w:rPr>
          <w:rFonts w:hint="eastAsia" w:ascii="宋体" w:hAnsi="宋体" w:eastAsia="宋体" w:cs="宋体"/>
          <w:b w:val="0"/>
          <w:bCs w:val="0"/>
          <w:color w:val="auto"/>
          <w:sz w:val="27"/>
          <w:szCs w:val="27"/>
        </w:rPr>
        <w:t>检测报告如为虚假，</w:t>
      </w:r>
      <w:r>
        <w:rPr>
          <w:rFonts w:hint="eastAsia" w:ascii="宋体" w:hAnsi="宋体" w:eastAsia="宋体" w:cs="宋体"/>
          <w:b w:val="0"/>
          <w:bCs w:val="0"/>
          <w:color w:val="auto"/>
          <w:sz w:val="27"/>
          <w:szCs w:val="27"/>
          <w:lang w:val="en-US" w:eastAsia="zh-CN"/>
        </w:rPr>
        <w:t>视为虚假响应</w:t>
      </w:r>
      <w:r>
        <w:rPr>
          <w:rFonts w:hint="eastAsia" w:ascii="宋体" w:hAnsi="宋体" w:eastAsia="宋体" w:cs="宋体"/>
          <w:b w:val="0"/>
          <w:bCs w:val="0"/>
          <w:color w:val="auto"/>
          <w:sz w:val="27"/>
          <w:szCs w:val="27"/>
        </w:rPr>
        <w:t>，没收投标保证金，并上报</w:t>
      </w:r>
      <w:r>
        <w:rPr>
          <w:rFonts w:hint="eastAsia" w:ascii="宋体" w:hAnsi="宋体" w:eastAsia="宋体" w:cs="宋体"/>
          <w:b w:val="0"/>
          <w:bCs w:val="0"/>
          <w:color w:val="auto"/>
          <w:sz w:val="27"/>
          <w:szCs w:val="27"/>
          <w:lang w:val="en-US" w:eastAsia="zh-CN"/>
        </w:rPr>
        <w:t>相关监督管理</w:t>
      </w:r>
      <w:r>
        <w:rPr>
          <w:rFonts w:hint="eastAsia" w:ascii="宋体" w:hAnsi="宋体" w:eastAsia="宋体" w:cs="宋体"/>
          <w:b w:val="0"/>
          <w:bCs w:val="0"/>
          <w:color w:val="auto"/>
          <w:sz w:val="27"/>
          <w:szCs w:val="27"/>
        </w:rPr>
        <w:t>部门，一切后果由</w:t>
      </w:r>
      <w:r>
        <w:rPr>
          <w:rFonts w:hint="eastAsia" w:ascii="宋体" w:hAnsi="宋体" w:eastAsia="宋体" w:cs="宋体"/>
          <w:b w:val="0"/>
          <w:bCs w:val="0"/>
          <w:color w:val="auto"/>
          <w:sz w:val="27"/>
          <w:szCs w:val="27"/>
          <w:lang w:val="en-US" w:eastAsia="zh-CN"/>
        </w:rPr>
        <w:t>投标</w:t>
      </w:r>
      <w:r>
        <w:rPr>
          <w:rFonts w:hint="eastAsia" w:ascii="宋体" w:hAnsi="宋体" w:eastAsia="宋体" w:cs="宋体"/>
          <w:b w:val="0"/>
          <w:bCs w:val="0"/>
          <w:color w:val="auto"/>
          <w:sz w:val="27"/>
          <w:szCs w:val="27"/>
        </w:rPr>
        <w:t>人承担。</w:t>
      </w:r>
    </w:p>
    <w:p>
      <w:pPr>
        <w:numPr>
          <w:ilvl w:val="0"/>
          <w:numId w:val="4"/>
        </w:numPr>
        <w:spacing w:line="240" w:lineRule="auto"/>
        <w:ind w:left="10" w:leftChars="5" w:right="10" w:rightChars="5" w:firstLine="540" w:firstLineChars="200"/>
        <w:jc w:val="left"/>
        <w:rPr>
          <w:rFonts w:hint="eastAsia" w:ascii="宋体" w:hAnsi="宋体" w:eastAsia="宋体" w:cs="宋体"/>
          <w:b w:val="0"/>
          <w:bCs w:val="0"/>
          <w:color w:val="auto"/>
          <w:sz w:val="27"/>
          <w:szCs w:val="27"/>
        </w:rPr>
      </w:pPr>
      <w:r>
        <w:rPr>
          <w:rFonts w:hint="eastAsia" w:ascii="宋体" w:hAnsi="宋体" w:cs="宋体"/>
          <w:b w:val="0"/>
          <w:bCs w:val="0"/>
          <w:color w:val="auto"/>
          <w:sz w:val="27"/>
          <w:szCs w:val="27"/>
          <w:lang w:val="en-US" w:eastAsia="zh-CN"/>
        </w:rPr>
        <w:t>有两个部件组成的货物，可以分别提供这两个部件的由第三方检测机构出具的检测报告</w:t>
      </w:r>
      <w:r>
        <w:rPr>
          <w:rFonts w:hint="eastAsia" w:ascii="宋体" w:hAnsi="宋体" w:eastAsia="宋体" w:cs="宋体"/>
          <w:b w:val="0"/>
          <w:bCs w:val="0"/>
          <w:color w:val="auto"/>
          <w:sz w:val="27"/>
          <w:szCs w:val="27"/>
          <w:lang w:val="en-US" w:eastAsia="zh-CN"/>
        </w:rPr>
        <w:t>。</w:t>
      </w:r>
    </w:p>
    <w:p>
      <w:pPr>
        <w:bidi w:val="0"/>
        <w:spacing w:line="240" w:lineRule="auto"/>
        <w:ind w:firstLine="542" w:firstLineChars="200"/>
        <w:rPr>
          <w:rFonts w:hint="eastAsia" w:ascii="宋体" w:hAnsi="宋体" w:eastAsia="宋体" w:cs="宋体"/>
          <w:b/>
          <w:bCs/>
          <w:color w:val="auto"/>
          <w:sz w:val="27"/>
          <w:szCs w:val="27"/>
          <w:highlight w:val="none"/>
          <w:lang w:val="en-US" w:eastAsia="zh-CN"/>
        </w:rPr>
      </w:pPr>
      <w:r>
        <w:rPr>
          <w:rFonts w:hint="eastAsia" w:ascii="宋体" w:hAnsi="宋体" w:eastAsia="宋体" w:cs="宋体"/>
          <w:b/>
          <w:bCs/>
          <w:color w:val="auto"/>
          <w:sz w:val="27"/>
          <w:szCs w:val="27"/>
          <w:highlight w:val="none"/>
          <w:lang w:val="en-US" w:eastAsia="zh-CN"/>
        </w:rPr>
        <w:t>未按以上要求提供的或提供不符合要求的作无效投标处理。</w:t>
      </w:r>
    </w:p>
    <w:p>
      <w:pPr>
        <w:widowControl/>
        <w:numPr>
          <w:ilvl w:val="0"/>
          <w:numId w:val="3"/>
        </w:numPr>
        <w:spacing w:line="240" w:lineRule="auto"/>
        <w:ind w:left="0" w:leftChars="0" w:firstLine="420" w:firstLineChars="0"/>
        <w:rPr>
          <w:rFonts w:hint="eastAsia" w:ascii="宋体" w:hAnsi="宋体" w:eastAsia="宋体" w:cs="宋体"/>
          <w:b/>
          <w:bCs/>
          <w:color w:val="auto"/>
          <w:kern w:val="2"/>
          <w:sz w:val="27"/>
          <w:szCs w:val="27"/>
          <w:highlight w:val="none"/>
          <w:shd w:val="clear" w:color="auto" w:fill="auto"/>
          <w:lang w:val="en-US" w:eastAsia="zh-CN" w:bidi="ar-SA"/>
        </w:rPr>
      </w:pPr>
      <w:r>
        <w:rPr>
          <w:rFonts w:hint="eastAsia" w:ascii="宋体" w:hAnsi="宋体" w:eastAsia="宋体" w:cs="宋体"/>
          <w:b/>
          <w:bCs/>
          <w:color w:val="auto"/>
          <w:kern w:val="2"/>
          <w:sz w:val="27"/>
          <w:szCs w:val="27"/>
          <w:highlight w:val="none"/>
          <w:shd w:val="clear" w:color="auto" w:fill="auto"/>
          <w:lang w:val="en-US" w:eastAsia="zh-CN" w:bidi="ar-SA"/>
        </w:rPr>
        <w:t>、商务条款</w:t>
      </w:r>
    </w:p>
    <w:tbl>
      <w:tblPr>
        <w:tblStyle w:val="20"/>
        <w:tblW w:w="1000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485"/>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widowControl/>
              <w:numPr>
                <w:ilvl w:val="0"/>
                <w:numId w:val="0"/>
              </w:numPr>
              <w:suppressLineNumbers w:val="0"/>
              <w:spacing w:line="240" w:lineRule="auto"/>
              <w:jc w:val="center"/>
              <w:rPr>
                <w:rFonts w:hint="eastAsia" w:ascii="宋体" w:hAnsi="宋体" w:eastAsia="宋体" w:cs="宋体"/>
                <w:b/>
                <w:bCs/>
                <w:color w:val="auto"/>
                <w:kern w:val="2"/>
                <w:sz w:val="27"/>
                <w:szCs w:val="27"/>
                <w:highlight w:val="none"/>
                <w:shd w:val="clear" w:color="auto" w:fill="auto"/>
                <w:vertAlign w:val="baseline"/>
                <w:lang w:val="en-US" w:eastAsia="zh-CN" w:bidi="ar-SA"/>
              </w:rPr>
            </w:pPr>
            <w:r>
              <w:rPr>
                <w:rFonts w:hint="eastAsia" w:ascii="宋体" w:hAnsi="宋体" w:eastAsia="宋体" w:cs="宋体"/>
                <w:b/>
                <w:bCs/>
                <w:color w:val="auto"/>
                <w:kern w:val="2"/>
                <w:sz w:val="27"/>
                <w:szCs w:val="27"/>
                <w:highlight w:val="none"/>
                <w:shd w:val="clear" w:color="auto" w:fill="auto"/>
                <w:vertAlign w:val="baseline"/>
                <w:lang w:val="en-US" w:eastAsia="zh-CN" w:bidi="ar-SA"/>
              </w:rPr>
              <w:t>序号</w:t>
            </w:r>
          </w:p>
        </w:tc>
        <w:tc>
          <w:tcPr>
            <w:tcW w:w="1485" w:type="dxa"/>
            <w:vAlign w:val="center"/>
          </w:tcPr>
          <w:p>
            <w:pPr>
              <w:keepNext w:val="0"/>
              <w:keepLines w:val="0"/>
              <w:widowControl/>
              <w:numPr>
                <w:ilvl w:val="0"/>
                <w:numId w:val="0"/>
              </w:numPr>
              <w:suppressLineNumbers w:val="0"/>
              <w:spacing w:line="240" w:lineRule="auto"/>
              <w:jc w:val="center"/>
              <w:rPr>
                <w:rFonts w:hint="eastAsia" w:ascii="宋体" w:hAnsi="宋体" w:eastAsia="宋体" w:cs="宋体"/>
                <w:b/>
                <w:bCs/>
                <w:color w:val="auto"/>
                <w:kern w:val="2"/>
                <w:sz w:val="27"/>
                <w:szCs w:val="27"/>
                <w:highlight w:val="none"/>
                <w:shd w:val="clear" w:color="auto" w:fill="auto"/>
                <w:vertAlign w:val="baseline"/>
                <w:lang w:val="en-US" w:eastAsia="zh-CN" w:bidi="ar-SA"/>
              </w:rPr>
            </w:pPr>
            <w:r>
              <w:rPr>
                <w:rFonts w:hint="eastAsia" w:ascii="宋体" w:hAnsi="宋体" w:eastAsia="宋体" w:cs="宋体"/>
                <w:b/>
                <w:bCs/>
                <w:color w:val="auto"/>
                <w:kern w:val="2"/>
                <w:sz w:val="27"/>
                <w:szCs w:val="27"/>
                <w:highlight w:val="none"/>
                <w:shd w:val="clear" w:color="auto" w:fill="auto"/>
                <w:vertAlign w:val="baseline"/>
                <w:lang w:val="en-US" w:eastAsia="zh-CN" w:bidi="ar-SA"/>
              </w:rPr>
              <w:t>条款名称</w:t>
            </w:r>
          </w:p>
        </w:tc>
        <w:tc>
          <w:tcPr>
            <w:tcW w:w="7680" w:type="dxa"/>
          </w:tcPr>
          <w:p>
            <w:pPr>
              <w:keepNext w:val="0"/>
              <w:keepLines w:val="0"/>
              <w:widowControl/>
              <w:numPr>
                <w:ilvl w:val="0"/>
                <w:numId w:val="0"/>
              </w:numPr>
              <w:suppressLineNumbers w:val="0"/>
              <w:spacing w:line="240" w:lineRule="auto"/>
              <w:jc w:val="center"/>
              <w:rPr>
                <w:rFonts w:hint="eastAsia" w:ascii="宋体" w:hAnsi="宋体" w:eastAsia="宋体" w:cs="宋体"/>
                <w:b w:val="0"/>
                <w:bCs w:val="0"/>
                <w:color w:val="auto"/>
                <w:kern w:val="2"/>
                <w:sz w:val="27"/>
                <w:szCs w:val="27"/>
                <w:highlight w:val="none"/>
                <w:shd w:val="clear" w:color="auto" w:fill="auto"/>
                <w:vertAlign w:val="baseline"/>
                <w:lang w:val="en-US" w:eastAsia="zh-CN" w:bidi="ar-SA"/>
              </w:rPr>
            </w:pPr>
            <w:r>
              <w:rPr>
                <w:rFonts w:hint="eastAsia" w:ascii="宋体" w:hAnsi="宋体" w:eastAsia="宋体" w:cs="宋体"/>
                <w:b/>
                <w:bCs/>
                <w:color w:val="auto"/>
                <w:kern w:val="2"/>
                <w:sz w:val="27"/>
                <w:szCs w:val="27"/>
                <w:highlight w:val="none"/>
                <w:shd w:val="clear" w:color="auto" w:fill="auto"/>
                <w:vertAlign w:val="baseline"/>
                <w:lang w:val="en-US" w:eastAsia="zh-CN" w:bidi="ar-SA"/>
              </w:rPr>
              <w:t>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widowControl/>
              <w:numPr>
                <w:ilvl w:val="0"/>
                <w:numId w:val="5"/>
              </w:numPr>
              <w:suppressLineNumbers w:val="0"/>
              <w:spacing w:line="240" w:lineRule="auto"/>
              <w:ind w:left="425" w:leftChars="0" w:hanging="425" w:firstLineChars="0"/>
              <w:jc w:val="center"/>
              <w:rPr>
                <w:rFonts w:hint="eastAsia" w:ascii="宋体" w:hAnsi="宋体" w:eastAsia="宋体" w:cs="宋体"/>
                <w:b/>
                <w:bCs/>
                <w:color w:val="auto"/>
                <w:kern w:val="2"/>
                <w:sz w:val="27"/>
                <w:szCs w:val="27"/>
                <w:highlight w:val="none"/>
                <w:shd w:val="clear" w:color="auto" w:fill="auto"/>
                <w:vertAlign w:val="baseline"/>
                <w:lang w:val="en-US" w:eastAsia="zh-CN" w:bidi="ar-SA"/>
              </w:rPr>
            </w:pPr>
          </w:p>
        </w:tc>
        <w:tc>
          <w:tcPr>
            <w:tcW w:w="1485" w:type="dxa"/>
            <w:vAlign w:val="center"/>
          </w:tcPr>
          <w:p>
            <w:pPr>
              <w:keepNext w:val="0"/>
              <w:keepLines w:val="0"/>
              <w:widowControl/>
              <w:numPr>
                <w:ilvl w:val="0"/>
                <w:numId w:val="0"/>
              </w:numPr>
              <w:suppressLineNumbers w:val="0"/>
              <w:spacing w:line="240" w:lineRule="auto"/>
              <w:ind w:left="0" w:leftChars="0" w:firstLine="0" w:firstLineChars="0"/>
              <w:jc w:val="center"/>
              <w:rPr>
                <w:rFonts w:hint="eastAsia" w:ascii="宋体" w:hAnsi="宋体" w:eastAsia="宋体" w:cs="宋体"/>
                <w:b/>
                <w:bCs/>
                <w:color w:val="auto"/>
                <w:kern w:val="2"/>
                <w:sz w:val="27"/>
                <w:szCs w:val="27"/>
                <w:highlight w:val="none"/>
                <w:shd w:val="clear" w:color="auto" w:fill="auto"/>
                <w:vertAlign w:val="baseline"/>
                <w:lang w:val="en-US" w:eastAsia="zh-CN" w:bidi="ar-SA"/>
              </w:rPr>
            </w:pPr>
            <w:r>
              <w:rPr>
                <w:rFonts w:hint="eastAsia" w:ascii="宋体" w:hAnsi="宋体" w:eastAsia="宋体" w:cs="宋体"/>
                <w:b/>
                <w:bCs/>
                <w:color w:val="auto"/>
                <w:kern w:val="2"/>
                <w:sz w:val="27"/>
                <w:szCs w:val="27"/>
                <w:highlight w:val="none"/>
                <w:shd w:val="clear" w:color="auto" w:fill="auto"/>
                <w:vertAlign w:val="baseline"/>
                <w:lang w:val="en-US" w:eastAsia="zh-CN" w:bidi="ar-SA"/>
              </w:rPr>
              <w:t>交货地点</w:t>
            </w:r>
          </w:p>
        </w:tc>
        <w:tc>
          <w:tcPr>
            <w:tcW w:w="7680" w:type="dxa"/>
          </w:tcPr>
          <w:p>
            <w:pPr>
              <w:keepNext w:val="0"/>
              <w:keepLines w:val="0"/>
              <w:widowControl/>
              <w:numPr>
                <w:ilvl w:val="0"/>
                <w:numId w:val="0"/>
              </w:numPr>
              <w:suppressLineNumbers w:val="0"/>
              <w:spacing w:line="240" w:lineRule="auto"/>
              <w:jc w:val="left"/>
              <w:rPr>
                <w:rFonts w:hint="eastAsia" w:ascii="宋体" w:hAnsi="宋体" w:eastAsia="宋体" w:cs="宋体"/>
                <w:b w:val="0"/>
                <w:bCs w:val="0"/>
                <w:color w:val="auto"/>
                <w:kern w:val="2"/>
                <w:sz w:val="27"/>
                <w:szCs w:val="27"/>
                <w:highlight w:val="none"/>
                <w:shd w:val="clear" w:color="auto" w:fill="auto"/>
                <w:vertAlign w:val="baseline"/>
                <w:lang w:val="en-US" w:eastAsia="zh-CN" w:bidi="ar-SA"/>
              </w:rPr>
            </w:pPr>
            <w:r>
              <w:rPr>
                <w:rFonts w:hint="eastAsia" w:ascii="宋体" w:hAnsi="宋体" w:eastAsia="宋体" w:cs="宋体"/>
                <w:b w:val="0"/>
                <w:bCs w:val="0"/>
                <w:color w:val="auto"/>
                <w:kern w:val="0"/>
                <w:sz w:val="27"/>
                <w:szCs w:val="27"/>
                <w:highlight w:val="none"/>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widowControl/>
              <w:numPr>
                <w:ilvl w:val="0"/>
                <w:numId w:val="5"/>
              </w:numPr>
              <w:suppressLineNumbers w:val="0"/>
              <w:spacing w:line="240" w:lineRule="auto"/>
              <w:ind w:left="425" w:leftChars="0" w:hanging="425" w:firstLineChars="0"/>
              <w:jc w:val="center"/>
              <w:rPr>
                <w:rFonts w:hint="eastAsia" w:ascii="宋体" w:hAnsi="宋体" w:eastAsia="宋体" w:cs="宋体"/>
                <w:b/>
                <w:bCs/>
                <w:color w:val="auto"/>
                <w:kern w:val="2"/>
                <w:sz w:val="27"/>
                <w:szCs w:val="27"/>
                <w:highlight w:val="none"/>
                <w:shd w:val="clear" w:color="auto" w:fill="auto"/>
                <w:vertAlign w:val="baseline"/>
                <w:lang w:val="en-US" w:eastAsia="zh-CN" w:bidi="ar-SA"/>
              </w:rPr>
            </w:pPr>
          </w:p>
        </w:tc>
        <w:tc>
          <w:tcPr>
            <w:tcW w:w="1485" w:type="dxa"/>
            <w:vAlign w:val="center"/>
          </w:tcPr>
          <w:p>
            <w:pPr>
              <w:keepNext w:val="0"/>
              <w:keepLines w:val="0"/>
              <w:widowControl/>
              <w:numPr>
                <w:ilvl w:val="0"/>
                <w:numId w:val="0"/>
              </w:numPr>
              <w:suppressLineNumbers w:val="0"/>
              <w:spacing w:line="240" w:lineRule="auto"/>
              <w:ind w:left="0" w:leftChars="0" w:firstLine="0" w:firstLineChars="0"/>
              <w:jc w:val="center"/>
              <w:rPr>
                <w:rFonts w:hint="eastAsia" w:ascii="宋体" w:hAnsi="宋体" w:eastAsia="宋体" w:cs="宋体"/>
                <w:b/>
                <w:bCs/>
                <w:color w:val="auto"/>
                <w:kern w:val="2"/>
                <w:sz w:val="27"/>
                <w:szCs w:val="27"/>
                <w:highlight w:val="none"/>
                <w:shd w:val="clear" w:color="auto" w:fill="auto"/>
                <w:vertAlign w:val="baseline"/>
                <w:lang w:val="en-US" w:eastAsia="zh-CN" w:bidi="ar-SA"/>
              </w:rPr>
            </w:pPr>
            <w:r>
              <w:rPr>
                <w:rFonts w:hint="eastAsia" w:ascii="宋体" w:hAnsi="宋体" w:eastAsia="宋体" w:cs="宋体"/>
                <w:b/>
                <w:bCs/>
                <w:color w:val="auto"/>
                <w:kern w:val="2"/>
                <w:sz w:val="27"/>
                <w:szCs w:val="27"/>
                <w:highlight w:val="none"/>
                <w:shd w:val="clear" w:color="auto" w:fill="auto"/>
                <w:vertAlign w:val="baseline"/>
                <w:lang w:val="en-US" w:eastAsia="zh-CN" w:bidi="ar-SA"/>
              </w:rPr>
              <w:t>交货期限</w:t>
            </w:r>
          </w:p>
        </w:tc>
        <w:tc>
          <w:tcPr>
            <w:tcW w:w="7680" w:type="dxa"/>
          </w:tcPr>
          <w:p>
            <w:pPr>
              <w:keepNext w:val="0"/>
              <w:keepLines w:val="0"/>
              <w:widowControl/>
              <w:numPr>
                <w:ilvl w:val="0"/>
                <w:numId w:val="0"/>
              </w:numPr>
              <w:suppressLineNumbers w:val="0"/>
              <w:spacing w:line="240" w:lineRule="auto"/>
              <w:jc w:val="left"/>
              <w:rPr>
                <w:rFonts w:hint="eastAsia" w:ascii="宋体" w:hAnsi="宋体" w:eastAsia="宋体" w:cs="宋体"/>
                <w:b w:val="0"/>
                <w:bCs w:val="0"/>
                <w:color w:val="auto"/>
                <w:kern w:val="2"/>
                <w:sz w:val="27"/>
                <w:szCs w:val="27"/>
                <w:highlight w:val="none"/>
                <w:shd w:val="clear" w:color="auto" w:fill="auto"/>
                <w:vertAlign w:val="baseline"/>
                <w:lang w:val="en-US" w:eastAsia="zh-CN" w:bidi="ar-SA"/>
              </w:rPr>
            </w:pPr>
            <w:r>
              <w:rPr>
                <w:rFonts w:hint="eastAsia" w:ascii="宋体" w:hAnsi="宋体" w:eastAsia="宋体" w:cs="宋体"/>
                <w:b w:val="0"/>
                <w:bCs w:val="0"/>
                <w:color w:val="auto"/>
                <w:kern w:val="2"/>
                <w:sz w:val="27"/>
                <w:szCs w:val="27"/>
                <w:highlight w:val="none"/>
                <w:shd w:val="clear" w:color="auto" w:fill="auto"/>
                <w:vertAlign w:val="baseline"/>
                <w:lang w:val="en-US" w:eastAsia="zh-CN" w:bidi="ar-SA"/>
              </w:rPr>
              <w:t>自合同签订生效之日起20个工作日内必须将所投产品送到赣州市消防救援支队指定地点（以采购人到货签收时间作为交货时间）。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widowControl/>
              <w:numPr>
                <w:ilvl w:val="0"/>
                <w:numId w:val="5"/>
              </w:numPr>
              <w:suppressLineNumbers w:val="0"/>
              <w:spacing w:line="240" w:lineRule="auto"/>
              <w:ind w:left="425" w:leftChars="0" w:hanging="425" w:firstLineChars="0"/>
              <w:jc w:val="center"/>
              <w:rPr>
                <w:rFonts w:hint="eastAsia" w:ascii="宋体" w:hAnsi="宋体" w:eastAsia="宋体" w:cs="宋体"/>
                <w:b/>
                <w:bCs/>
                <w:color w:val="auto"/>
                <w:kern w:val="2"/>
                <w:sz w:val="27"/>
                <w:szCs w:val="27"/>
                <w:highlight w:val="none"/>
                <w:shd w:val="clear" w:color="auto" w:fill="auto"/>
                <w:vertAlign w:val="baseline"/>
                <w:lang w:val="en-US" w:eastAsia="zh-CN" w:bidi="ar-SA"/>
              </w:rPr>
            </w:pPr>
          </w:p>
        </w:tc>
        <w:tc>
          <w:tcPr>
            <w:tcW w:w="1485" w:type="dxa"/>
            <w:vAlign w:val="center"/>
          </w:tcPr>
          <w:p>
            <w:pPr>
              <w:keepNext w:val="0"/>
              <w:keepLines w:val="0"/>
              <w:widowControl/>
              <w:numPr>
                <w:ilvl w:val="0"/>
                <w:numId w:val="0"/>
              </w:numPr>
              <w:suppressLineNumbers w:val="0"/>
              <w:spacing w:line="240" w:lineRule="auto"/>
              <w:ind w:left="0" w:leftChars="0" w:firstLine="0" w:firstLineChars="0"/>
              <w:jc w:val="center"/>
              <w:rPr>
                <w:rFonts w:hint="eastAsia" w:ascii="宋体" w:hAnsi="宋体" w:eastAsia="宋体" w:cs="宋体"/>
                <w:b/>
                <w:bCs/>
                <w:color w:val="auto"/>
                <w:kern w:val="2"/>
                <w:sz w:val="27"/>
                <w:szCs w:val="27"/>
                <w:highlight w:val="none"/>
                <w:shd w:val="clear" w:color="auto" w:fill="auto"/>
                <w:vertAlign w:val="baseline"/>
                <w:lang w:val="en-US" w:eastAsia="zh-CN" w:bidi="ar-SA"/>
              </w:rPr>
            </w:pPr>
            <w:r>
              <w:rPr>
                <w:rFonts w:hint="eastAsia" w:ascii="宋体" w:hAnsi="宋体" w:eastAsia="宋体" w:cs="宋体"/>
                <w:b/>
                <w:bCs/>
                <w:color w:val="auto"/>
                <w:kern w:val="2"/>
                <w:sz w:val="27"/>
                <w:szCs w:val="27"/>
                <w:highlight w:val="none"/>
                <w:shd w:val="clear" w:color="auto" w:fill="auto"/>
                <w:vertAlign w:val="baseline"/>
                <w:lang w:val="en-US" w:eastAsia="zh-CN" w:bidi="ar-SA"/>
              </w:rPr>
              <w:t>付款方式</w:t>
            </w:r>
          </w:p>
        </w:tc>
        <w:tc>
          <w:tcPr>
            <w:tcW w:w="7680" w:type="dxa"/>
          </w:tcPr>
          <w:p>
            <w:pPr>
              <w:keepNext w:val="0"/>
              <w:keepLines w:val="0"/>
              <w:widowControl/>
              <w:numPr>
                <w:ilvl w:val="0"/>
                <w:numId w:val="0"/>
              </w:numPr>
              <w:suppressLineNumbers w:val="0"/>
              <w:spacing w:line="240" w:lineRule="auto"/>
              <w:jc w:val="left"/>
              <w:rPr>
                <w:rFonts w:hint="eastAsia" w:ascii="宋体" w:hAnsi="宋体" w:eastAsia="宋体" w:cs="宋体"/>
                <w:b w:val="0"/>
                <w:bCs w:val="0"/>
                <w:color w:val="auto"/>
                <w:kern w:val="2"/>
                <w:sz w:val="27"/>
                <w:szCs w:val="27"/>
                <w:highlight w:val="none"/>
                <w:shd w:val="clear" w:color="auto" w:fill="auto"/>
                <w:vertAlign w:val="baseline"/>
                <w:lang w:val="en-US" w:eastAsia="zh-CN" w:bidi="ar-SA"/>
              </w:rPr>
            </w:pPr>
            <w:r>
              <w:rPr>
                <w:rFonts w:hint="eastAsia" w:ascii="宋体" w:hAnsi="宋体" w:eastAsia="宋体" w:cs="宋体"/>
                <w:b w:val="0"/>
                <w:bCs w:val="0"/>
                <w:color w:val="auto"/>
                <w:sz w:val="27"/>
                <w:szCs w:val="27"/>
              </w:rPr>
              <w:t>货到安装、调试、培训、验收合格并经结算审计完成后收到</w:t>
            </w:r>
            <w:r>
              <w:rPr>
                <w:rFonts w:hint="eastAsia" w:ascii="宋体" w:hAnsi="宋体" w:eastAsia="宋体" w:cs="宋体"/>
                <w:b w:val="0"/>
                <w:bCs w:val="0"/>
                <w:color w:val="auto"/>
                <w:sz w:val="27"/>
                <w:szCs w:val="27"/>
                <w:lang w:eastAsia="zh-CN"/>
              </w:rPr>
              <w:t>中标人的增值税发票</w:t>
            </w:r>
            <w:r>
              <w:rPr>
                <w:rFonts w:hint="eastAsia" w:ascii="宋体" w:hAnsi="宋体" w:eastAsia="宋体" w:cs="宋体"/>
                <w:b w:val="0"/>
                <w:bCs w:val="0"/>
                <w:color w:val="auto"/>
                <w:sz w:val="27"/>
                <w:szCs w:val="27"/>
              </w:rPr>
              <w:t>三十个工作日内支付审定金额的100%</w:t>
            </w:r>
            <w:r>
              <w:rPr>
                <w:rFonts w:hint="eastAsia" w:ascii="宋体" w:hAnsi="宋体" w:eastAsia="宋体" w:cs="宋体"/>
                <w:b w:val="0"/>
                <w:bCs w:val="0"/>
                <w:color w:val="auto"/>
                <w:sz w:val="27"/>
                <w:szCs w:val="27"/>
                <w:lang w:val="en-US" w:eastAsia="zh-CN"/>
              </w:rPr>
              <w:t xml:space="preserve"> </w:t>
            </w:r>
            <w:r>
              <w:rPr>
                <w:rFonts w:hint="eastAsia" w:ascii="宋体" w:hAnsi="宋体" w:eastAsia="宋体" w:cs="宋体"/>
                <w:b w:val="0"/>
                <w:bCs w:val="0"/>
                <w:color w:val="auto"/>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widowControl/>
              <w:numPr>
                <w:ilvl w:val="0"/>
                <w:numId w:val="5"/>
              </w:numPr>
              <w:suppressLineNumbers w:val="0"/>
              <w:spacing w:line="240" w:lineRule="auto"/>
              <w:ind w:left="425" w:leftChars="0" w:hanging="425" w:firstLineChars="0"/>
              <w:jc w:val="center"/>
              <w:rPr>
                <w:rFonts w:hint="eastAsia" w:ascii="宋体" w:hAnsi="宋体" w:eastAsia="宋体" w:cs="宋体"/>
                <w:b/>
                <w:bCs/>
                <w:color w:val="auto"/>
                <w:kern w:val="2"/>
                <w:sz w:val="27"/>
                <w:szCs w:val="27"/>
                <w:highlight w:val="none"/>
                <w:shd w:val="clear" w:color="auto" w:fill="auto"/>
                <w:vertAlign w:val="baseline"/>
                <w:lang w:val="en-US" w:eastAsia="zh-CN" w:bidi="ar-SA"/>
              </w:rPr>
            </w:pPr>
          </w:p>
        </w:tc>
        <w:tc>
          <w:tcPr>
            <w:tcW w:w="1485" w:type="dxa"/>
            <w:vAlign w:val="center"/>
          </w:tcPr>
          <w:p>
            <w:pPr>
              <w:keepNext w:val="0"/>
              <w:keepLines w:val="0"/>
              <w:widowControl/>
              <w:suppressLineNumbers w:val="0"/>
              <w:spacing w:line="240" w:lineRule="auto"/>
              <w:jc w:val="center"/>
              <w:rPr>
                <w:rFonts w:hint="eastAsia" w:ascii="宋体" w:hAnsi="宋体" w:eastAsia="宋体" w:cs="宋体"/>
                <w:b/>
                <w:bCs/>
                <w:color w:val="auto"/>
                <w:kern w:val="2"/>
                <w:sz w:val="27"/>
                <w:szCs w:val="27"/>
                <w:highlight w:val="none"/>
                <w:shd w:val="clear" w:color="auto" w:fill="auto"/>
                <w:vertAlign w:val="baseline"/>
                <w:lang w:val="en-US" w:eastAsia="zh-CN" w:bidi="ar-SA"/>
              </w:rPr>
            </w:pPr>
            <w:r>
              <w:rPr>
                <w:rFonts w:hint="eastAsia" w:ascii="宋体" w:hAnsi="宋体" w:eastAsia="宋体" w:cs="宋体"/>
                <w:b/>
                <w:bCs/>
                <w:color w:val="auto"/>
                <w:kern w:val="0"/>
                <w:sz w:val="27"/>
                <w:szCs w:val="27"/>
                <w:lang w:val="en-US" w:eastAsia="zh-CN" w:bidi="ar"/>
              </w:rPr>
              <w:t>履约保证金</w:t>
            </w:r>
          </w:p>
        </w:tc>
        <w:tc>
          <w:tcPr>
            <w:tcW w:w="7680" w:type="dxa"/>
          </w:tcPr>
          <w:p>
            <w:pPr>
              <w:keepNext w:val="0"/>
              <w:keepLines w:val="0"/>
              <w:widowControl/>
              <w:numPr>
                <w:ilvl w:val="0"/>
                <w:numId w:val="0"/>
              </w:numPr>
              <w:suppressLineNumbers w:val="0"/>
              <w:spacing w:line="240" w:lineRule="auto"/>
              <w:jc w:val="left"/>
              <w:rPr>
                <w:rFonts w:hint="eastAsia" w:ascii="宋体" w:hAnsi="宋体" w:eastAsia="宋体" w:cs="宋体"/>
                <w:b w:val="0"/>
                <w:bCs w:val="0"/>
                <w:color w:val="auto"/>
                <w:kern w:val="2"/>
                <w:sz w:val="27"/>
                <w:szCs w:val="27"/>
                <w:highlight w:val="none"/>
                <w:shd w:val="clear" w:color="auto" w:fill="auto"/>
                <w:vertAlign w:val="baseline"/>
                <w:lang w:val="en-US" w:eastAsia="zh-CN" w:bidi="ar-SA"/>
              </w:rPr>
            </w:pPr>
            <w:r>
              <w:rPr>
                <w:rFonts w:hint="eastAsia" w:ascii="宋体" w:hAnsi="宋体" w:eastAsia="宋体" w:cs="宋体"/>
                <w:b w:val="0"/>
                <w:bCs w:val="0"/>
                <w:color w:val="auto"/>
                <w:kern w:val="0"/>
                <w:sz w:val="27"/>
                <w:szCs w:val="27"/>
                <w:highlight w:val="none"/>
                <w:lang w:val="en-US" w:eastAsia="zh-CN"/>
              </w:rPr>
              <w:t>投标人还须按中标金额的2%缴纳履约保证金(履约保证金支票、汇票、本票或者金融机构、担保机构出具的保函等非现金形式提交)，履约保证金待质保期满后一次性无息退还。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widowControl/>
              <w:numPr>
                <w:ilvl w:val="0"/>
                <w:numId w:val="5"/>
              </w:numPr>
              <w:suppressLineNumbers w:val="0"/>
              <w:spacing w:line="240" w:lineRule="auto"/>
              <w:ind w:left="425" w:leftChars="0" w:hanging="425" w:firstLineChars="0"/>
              <w:jc w:val="center"/>
              <w:rPr>
                <w:rFonts w:hint="eastAsia" w:ascii="宋体" w:hAnsi="宋体" w:eastAsia="宋体" w:cs="宋体"/>
                <w:b/>
                <w:bCs/>
                <w:color w:val="auto"/>
                <w:kern w:val="2"/>
                <w:sz w:val="27"/>
                <w:szCs w:val="27"/>
                <w:highlight w:val="none"/>
                <w:shd w:val="clear" w:color="auto" w:fill="auto"/>
                <w:vertAlign w:val="baseline"/>
                <w:lang w:val="en-US" w:eastAsia="zh-CN" w:bidi="ar-SA"/>
              </w:rPr>
            </w:pPr>
          </w:p>
        </w:tc>
        <w:tc>
          <w:tcPr>
            <w:tcW w:w="1485" w:type="dxa"/>
            <w:vAlign w:val="center"/>
          </w:tcPr>
          <w:p>
            <w:pPr>
              <w:keepNext w:val="0"/>
              <w:keepLines w:val="0"/>
              <w:widowControl/>
              <w:suppressLineNumbers w:val="0"/>
              <w:spacing w:line="240" w:lineRule="auto"/>
              <w:jc w:val="center"/>
              <w:rPr>
                <w:rFonts w:hint="eastAsia" w:ascii="宋体" w:hAnsi="宋体" w:eastAsia="宋体" w:cs="宋体"/>
                <w:b/>
                <w:bCs/>
                <w:color w:val="auto"/>
                <w:kern w:val="0"/>
                <w:sz w:val="27"/>
                <w:szCs w:val="27"/>
                <w:lang w:val="en-US" w:eastAsia="zh-CN" w:bidi="ar"/>
              </w:rPr>
            </w:pPr>
            <w:r>
              <w:rPr>
                <w:rFonts w:hint="eastAsia" w:ascii="宋体" w:hAnsi="宋体" w:eastAsia="宋体" w:cs="宋体"/>
                <w:b/>
                <w:bCs/>
                <w:color w:val="auto"/>
                <w:kern w:val="0"/>
                <w:sz w:val="27"/>
                <w:szCs w:val="27"/>
                <w:lang w:val="en-US" w:eastAsia="zh-CN" w:bidi="ar"/>
              </w:rPr>
              <w:t>质保期</w:t>
            </w:r>
          </w:p>
        </w:tc>
        <w:tc>
          <w:tcPr>
            <w:tcW w:w="7680" w:type="dxa"/>
          </w:tcPr>
          <w:p>
            <w:pPr>
              <w:keepNext w:val="0"/>
              <w:keepLines w:val="0"/>
              <w:widowControl/>
              <w:numPr>
                <w:ilvl w:val="0"/>
                <w:numId w:val="0"/>
              </w:numPr>
              <w:suppressLineNumbers w:val="0"/>
              <w:spacing w:line="240" w:lineRule="auto"/>
              <w:jc w:val="left"/>
              <w:rPr>
                <w:rFonts w:hint="eastAsia" w:ascii="宋体" w:hAnsi="宋体" w:eastAsia="宋体" w:cs="宋体"/>
                <w:b w:val="0"/>
                <w:bCs w:val="0"/>
                <w:color w:val="auto"/>
                <w:kern w:val="0"/>
                <w:sz w:val="27"/>
                <w:szCs w:val="27"/>
                <w:highlight w:val="none"/>
                <w:lang w:val="en-US" w:eastAsia="zh-CN"/>
              </w:rPr>
            </w:pPr>
            <w:r>
              <w:rPr>
                <w:rFonts w:hint="eastAsia" w:ascii="宋体" w:hAnsi="宋体" w:eastAsia="宋体" w:cs="宋体"/>
                <w:b w:val="0"/>
                <w:bCs w:val="0"/>
                <w:color w:val="auto"/>
                <w:kern w:val="0"/>
                <w:sz w:val="27"/>
                <w:szCs w:val="27"/>
                <w:highlight w:val="none"/>
                <w:lang w:eastAsia="zh-CN"/>
              </w:rPr>
              <w:t>所投货物必须提供一年免费质保期，自验收合格之日起，一年内免费维修。（货物另有超过一年规定的，按优于执行。）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widowControl/>
              <w:numPr>
                <w:ilvl w:val="0"/>
                <w:numId w:val="5"/>
              </w:numPr>
              <w:suppressLineNumbers w:val="0"/>
              <w:spacing w:line="240" w:lineRule="auto"/>
              <w:ind w:left="425" w:leftChars="0" w:hanging="425" w:firstLineChars="0"/>
              <w:jc w:val="center"/>
              <w:rPr>
                <w:rFonts w:hint="eastAsia" w:ascii="宋体" w:hAnsi="宋体" w:eastAsia="宋体" w:cs="宋体"/>
                <w:b/>
                <w:bCs/>
                <w:color w:val="auto"/>
                <w:kern w:val="2"/>
                <w:sz w:val="27"/>
                <w:szCs w:val="27"/>
                <w:highlight w:val="none"/>
                <w:shd w:val="clear" w:color="auto" w:fill="auto"/>
                <w:vertAlign w:val="baseline"/>
                <w:lang w:val="en-US" w:eastAsia="zh-CN" w:bidi="ar-SA"/>
              </w:rPr>
            </w:pPr>
          </w:p>
        </w:tc>
        <w:tc>
          <w:tcPr>
            <w:tcW w:w="1485" w:type="dxa"/>
            <w:vAlign w:val="center"/>
          </w:tcPr>
          <w:p>
            <w:pPr>
              <w:keepNext w:val="0"/>
              <w:keepLines w:val="0"/>
              <w:widowControl/>
              <w:suppressLineNumbers w:val="0"/>
              <w:spacing w:line="240" w:lineRule="auto"/>
              <w:jc w:val="center"/>
              <w:rPr>
                <w:rFonts w:hint="eastAsia" w:ascii="宋体" w:hAnsi="宋体" w:eastAsia="宋体" w:cs="宋体"/>
                <w:b/>
                <w:bCs/>
                <w:color w:val="auto"/>
                <w:kern w:val="0"/>
                <w:sz w:val="27"/>
                <w:szCs w:val="27"/>
                <w:lang w:val="en-US" w:eastAsia="zh-CN" w:bidi="ar"/>
              </w:rPr>
            </w:pPr>
            <w:r>
              <w:rPr>
                <w:rFonts w:hint="eastAsia" w:ascii="宋体" w:hAnsi="宋体" w:eastAsia="宋体" w:cs="宋体"/>
                <w:b/>
                <w:bCs/>
                <w:color w:val="auto"/>
                <w:kern w:val="0"/>
                <w:sz w:val="27"/>
                <w:szCs w:val="27"/>
                <w:lang w:val="en-US" w:eastAsia="zh-CN" w:bidi="ar"/>
              </w:rPr>
              <w:t>安装调试及验收：</w:t>
            </w:r>
          </w:p>
        </w:tc>
        <w:tc>
          <w:tcPr>
            <w:tcW w:w="7680" w:type="dxa"/>
          </w:tcPr>
          <w:p>
            <w:pPr>
              <w:keepNext w:val="0"/>
              <w:keepLines w:val="0"/>
              <w:widowControl/>
              <w:numPr>
                <w:ilvl w:val="0"/>
                <w:numId w:val="0"/>
              </w:numPr>
              <w:suppressLineNumbers w:val="0"/>
              <w:spacing w:line="240" w:lineRule="auto"/>
              <w:jc w:val="left"/>
              <w:rPr>
                <w:rFonts w:hint="eastAsia" w:ascii="宋体" w:hAnsi="宋体" w:eastAsia="宋体" w:cs="宋体"/>
                <w:b w:val="0"/>
                <w:bCs w:val="0"/>
                <w:color w:val="auto"/>
                <w:sz w:val="27"/>
                <w:szCs w:val="27"/>
                <w:lang w:eastAsia="zh-CN"/>
              </w:rPr>
            </w:pPr>
            <w:r>
              <w:rPr>
                <w:rFonts w:hint="eastAsia" w:ascii="宋体" w:hAnsi="宋体" w:eastAsia="宋体" w:cs="宋体"/>
                <w:b w:val="0"/>
                <w:bCs w:val="0"/>
                <w:color w:val="auto"/>
                <w:sz w:val="27"/>
                <w:szCs w:val="27"/>
                <w:lang w:eastAsia="zh-CN"/>
              </w:rPr>
              <w:t>（一）安装调试：</w:t>
            </w:r>
          </w:p>
          <w:p>
            <w:pPr>
              <w:keepNext w:val="0"/>
              <w:keepLines w:val="0"/>
              <w:widowControl/>
              <w:numPr>
                <w:ilvl w:val="0"/>
                <w:numId w:val="0"/>
              </w:numPr>
              <w:suppressLineNumbers w:val="0"/>
              <w:spacing w:line="240" w:lineRule="auto"/>
              <w:jc w:val="left"/>
              <w:rPr>
                <w:rFonts w:hint="eastAsia" w:ascii="宋体" w:hAnsi="宋体" w:eastAsia="宋体" w:cs="宋体"/>
                <w:b w:val="0"/>
                <w:bCs w:val="0"/>
                <w:color w:val="auto"/>
                <w:sz w:val="27"/>
                <w:szCs w:val="27"/>
                <w:lang w:eastAsia="zh-CN"/>
              </w:rPr>
            </w:pPr>
            <w:r>
              <w:rPr>
                <w:rFonts w:hint="eastAsia" w:ascii="宋体" w:hAnsi="宋体" w:eastAsia="宋体" w:cs="宋体"/>
                <w:b w:val="0"/>
                <w:bCs w:val="0"/>
                <w:color w:val="auto"/>
                <w:sz w:val="27"/>
                <w:szCs w:val="27"/>
                <w:lang w:val="en-US" w:eastAsia="zh-CN"/>
              </w:rPr>
              <w:t>1</w:t>
            </w:r>
            <w:r>
              <w:rPr>
                <w:rFonts w:hint="eastAsia" w:ascii="宋体" w:hAnsi="宋体" w:eastAsia="宋体" w:cs="宋体"/>
                <w:b w:val="0"/>
                <w:bCs w:val="0"/>
                <w:color w:val="auto"/>
                <w:sz w:val="27"/>
                <w:szCs w:val="27"/>
                <w:lang w:eastAsia="zh-CN"/>
              </w:rPr>
              <w:t>、卖方负责产品的拆箱、通电、安装、调试等各项工作，但必须在买方指定人员的参与下进行。在实际实施前必须先经买方同意方可进行。调试的原始记录须经各方签字后作为验收的文件之一。</w:t>
            </w:r>
          </w:p>
          <w:p>
            <w:pPr>
              <w:keepNext w:val="0"/>
              <w:keepLines w:val="0"/>
              <w:widowControl/>
              <w:numPr>
                <w:ilvl w:val="0"/>
                <w:numId w:val="0"/>
              </w:numPr>
              <w:suppressLineNumbers w:val="0"/>
              <w:spacing w:line="240" w:lineRule="auto"/>
              <w:jc w:val="left"/>
              <w:rPr>
                <w:rFonts w:hint="eastAsia" w:ascii="宋体" w:hAnsi="宋体" w:eastAsia="宋体" w:cs="宋体"/>
                <w:b w:val="0"/>
                <w:bCs w:val="0"/>
                <w:color w:val="auto"/>
                <w:sz w:val="27"/>
                <w:szCs w:val="27"/>
                <w:lang w:eastAsia="zh-CN"/>
              </w:rPr>
            </w:pPr>
            <w:r>
              <w:rPr>
                <w:rFonts w:hint="eastAsia" w:ascii="宋体" w:hAnsi="宋体" w:eastAsia="宋体" w:cs="宋体"/>
                <w:b w:val="0"/>
                <w:bCs w:val="0"/>
                <w:color w:val="auto"/>
                <w:sz w:val="27"/>
                <w:szCs w:val="27"/>
                <w:lang w:val="en-US" w:eastAsia="zh-CN"/>
              </w:rPr>
              <w:t>2</w:t>
            </w:r>
            <w:r>
              <w:rPr>
                <w:rFonts w:hint="eastAsia" w:ascii="宋体" w:hAnsi="宋体" w:eastAsia="宋体" w:cs="宋体"/>
                <w:b w:val="0"/>
                <w:bCs w:val="0"/>
                <w:color w:val="auto"/>
                <w:sz w:val="27"/>
                <w:szCs w:val="27"/>
                <w:lang w:eastAsia="zh-CN"/>
              </w:rPr>
              <w:t>、卖方应派经买方认可的有经验和能力、具有相应资质的技术人员，负责产品安装、调试工作，在安装、调试期间，应充分了解产品安装、调试进度要求，解决安装、调试中出现的技术问题。</w:t>
            </w:r>
          </w:p>
          <w:p>
            <w:pPr>
              <w:keepNext w:val="0"/>
              <w:keepLines w:val="0"/>
              <w:widowControl/>
              <w:numPr>
                <w:ilvl w:val="0"/>
                <w:numId w:val="0"/>
              </w:numPr>
              <w:suppressLineNumbers w:val="0"/>
              <w:spacing w:line="240" w:lineRule="auto"/>
              <w:jc w:val="left"/>
              <w:rPr>
                <w:rFonts w:hint="eastAsia" w:ascii="宋体" w:hAnsi="宋体" w:eastAsia="宋体" w:cs="宋体"/>
                <w:b w:val="0"/>
                <w:bCs w:val="0"/>
                <w:color w:val="auto"/>
                <w:sz w:val="27"/>
                <w:szCs w:val="27"/>
                <w:lang w:eastAsia="zh-CN"/>
              </w:rPr>
            </w:pPr>
            <w:r>
              <w:rPr>
                <w:rFonts w:hint="eastAsia" w:ascii="宋体" w:hAnsi="宋体" w:eastAsia="宋体" w:cs="宋体"/>
                <w:b w:val="0"/>
                <w:bCs w:val="0"/>
                <w:color w:val="auto"/>
                <w:sz w:val="27"/>
                <w:szCs w:val="27"/>
                <w:lang w:eastAsia="zh-CN"/>
              </w:rPr>
              <w:t>3、安装、调试所需专用工具设施物料由卖方自备、自费运到现场，完工后自费搬走。</w:t>
            </w:r>
          </w:p>
          <w:p>
            <w:pPr>
              <w:keepNext w:val="0"/>
              <w:keepLines w:val="0"/>
              <w:widowControl/>
              <w:numPr>
                <w:ilvl w:val="0"/>
                <w:numId w:val="0"/>
              </w:numPr>
              <w:suppressLineNumbers w:val="0"/>
              <w:spacing w:line="240" w:lineRule="auto"/>
              <w:jc w:val="left"/>
              <w:rPr>
                <w:rFonts w:hint="eastAsia" w:ascii="宋体" w:hAnsi="宋体" w:eastAsia="宋体" w:cs="宋体"/>
                <w:b w:val="0"/>
                <w:bCs w:val="0"/>
                <w:color w:val="auto"/>
                <w:sz w:val="27"/>
                <w:szCs w:val="27"/>
                <w:lang w:eastAsia="zh-CN"/>
              </w:rPr>
            </w:pPr>
            <w:r>
              <w:rPr>
                <w:rFonts w:hint="eastAsia" w:ascii="宋体" w:hAnsi="宋体" w:eastAsia="宋体" w:cs="宋体"/>
                <w:b w:val="0"/>
                <w:bCs w:val="0"/>
                <w:color w:val="auto"/>
                <w:sz w:val="27"/>
                <w:szCs w:val="27"/>
                <w:lang w:val="en-US" w:eastAsia="zh-CN"/>
              </w:rPr>
              <w:t>4</w:t>
            </w:r>
            <w:r>
              <w:rPr>
                <w:rFonts w:hint="eastAsia" w:ascii="宋体" w:hAnsi="宋体" w:eastAsia="宋体" w:cs="宋体"/>
                <w:b w:val="0"/>
                <w:bCs w:val="0"/>
                <w:color w:val="auto"/>
                <w:sz w:val="27"/>
                <w:szCs w:val="27"/>
                <w:lang w:eastAsia="zh-CN"/>
              </w:rPr>
              <w:t>、所有的产品按照国家有关技术标准在制造厂检查和试验合格，以表明其运行性能、安全性能以及设备材料和结构在电气、机械上的完整性。</w:t>
            </w:r>
          </w:p>
          <w:p>
            <w:pPr>
              <w:keepNext w:val="0"/>
              <w:keepLines w:val="0"/>
              <w:widowControl/>
              <w:numPr>
                <w:ilvl w:val="0"/>
                <w:numId w:val="0"/>
              </w:numPr>
              <w:suppressLineNumbers w:val="0"/>
              <w:spacing w:line="240" w:lineRule="auto"/>
              <w:jc w:val="left"/>
              <w:rPr>
                <w:rFonts w:hint="eastAsia" w:ascii="宋体" w:hAnsi="宋体" w:eastAsia="宋体" w:cs="宋体"/>
                <w:b w:val="0"/>
                <w:bCs w:val="0"/>
                <w:color w:val="auto"/>
                <w:sz w:val="27"/>
                <w:szCs w:val="27"/>
                <w:lang w:eastAsia="zh-CN"/>
              </w:rPr>
            </w:pPr>
            <w:r>
              <w:rPr>
                <w:rFonts w:hint="eastAsia" w:ascii="宋体" w:hAnsi="宋体" w:eastAsia="宋体" w:cs="宋体"/>
                <w:b w:val="0"/>
                <w:bCs w:val="0"/>
                <w:color w:val="auto"/>
                <w:sz w:val="27"/>
                <w:szCs w:val="27"/>
                <w:lang w:eastAsia="zh-CN"/>
              </w:rPr>
              <w:t>（二）验收：</w:t>
            </w:r>
          </w:p>
          <w:p>
            <w:pPr>
              <w:keepNext w:val="0"/>
              <w:keepLines w:val="0"/>
              <w:widowControl/>
              <w:numPr>
                <w:ilvl w:val="0"/>
                <w:numId w:val="0"/>
              </w:numPr>
              <w:suppressLineNumbers w:val="0"/>
              <w:spacing w:line="240" w:lineRule="auto"/>
              <w:jc w:val="left"/>
              <w:rPr>
                <w:rFonts w:hint="eastAsia" w:ascii="宋体" w:hAnsi="宋体" w:eastAsia="宋体" w:cs="宋体"/>
                <w:b w:val="0"/>
                <w:bCs w:val="0"/>
                <w:color w:val="auto"/>
                <w:sz w:val="27"/>
                <w:szCs w:val="27"/>
                <w:lang w:eastAsia="zh-CN"/>
              </w:rPr>
            </w:pPr>
            <w:r>
              <w:rPr>
                <w:rFonts w:hint="eastAsia" w:ascii="宋体" w:hAnsi="宋体" w:eastAsia="宋体" w:cs="宋体"/>
                <w:b w:val="0"/>
                <w:bCs w:val="0"/>
                <w:color w:val="auto"/>
                <w:sz w:val="27"/>
                <w:szCs w:val="27"/>
                <w:lang w:eastAsia="zh-CN"/>
              </w:rPr>
              <w:t>买方有权根据实际开展验收，卖方应认可赣州市消防救援支队装备验收的时间、程序和方式。买方根据验收需要对卖方交付的产品抽样送国家权威检测部门检测，卖方承担检测所产生的费用并补齐由于抽样检测所产生的损耗，检测报告作为是否通过验收的重要依据。若验收结果不合格，则检测过程中产生的损耗由卖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widowControl/>
              <w:numPr>
                <w:ilvl w:val="0"/>
                <w:numId w:val="5"/>
              </w:numPr>
              <w:suppressLineNumbers w:val="0"/>
              <w:spacing w:line="240" w:lineRule="auto"/>
              <w:ind w:left="425" w:leftChars="0" w:hanging="425" w:firstLineChars="0"/>
              <w:jc w:val="center"/>
              <w:rPr>
                <w:rFonts w:hint="eastAsia" w:ascii="宋体" w:hAnsi="宋体" w:eastAsia="宋体" w:cs="宋体"/>
                <w:b/>
                <w:bCs/>
                <w:color w:val="auto"/>
                <w:kern w:val="2"/>
                <w:sz w:val="27"/>
                <w:szCs w:val="27"/>
                <w:highlight w:val="none"/>
                <w:shd w:val="clear" w:color="auto" w:fill="auto"/>
                <w:vertAlign w:val="baseline"/>
                <w:lang w:val="en-US" w:eastAsia="zh-CN" w:bidi="ar-SA"/>
              </w:rPr>
            </w:pPr>
          </w:p>
        </w:tc>
        <w:tc>
          <w:tcPr>
            <w:tcW w:w="1485" w:type="dxa"/>
            <w:vAlign w:val="center"/>
          </w:tcPr>
          <w:p>
            <w:pPr>
              <w:keepNext w:val="0"/>
              <w:keepLines w:val="0"/>
              <w:widowControl/>
              <w:suppressLineNumbers w:val="0"/>
              <w:spacing w:line="240" w:lineRule="auto"/>
              <w:jc w:val="center"/>
              <w:rPr>
                <w:rFonts w:hint="eastAsia" w:ascii="宋体" w:hAnsi="宋体" w:eastAsia="宋体" w:cs="宋体"/>
                <w:b/>
                <w:bCs/>
                <w:color w:val="auto"/>
                <w:kern w:val="0"/>
                <w:sz w:val="27"/>
                <w:szCs w:val="27"/>
                <w:lang w:val="en-US" w:eastAsia="zh-CN" w:bidi="ar"/>
              </w:rPr>
            </w:pPr>
            <w:r>
              <w:rPr>
                <w:rFonts w:hint="eastAsia" w:ascii="宋体" w:hAnsi="宋体" w:eastAsia="宋体" w:cs="宋体"/>
                <w:color w:val="auto"/>
                <w:kern w:val="0"/>
                <w:sz w:val="27"/>
                <w:szCs w:val="27"/>
                <w:highlight w:val="none"/>
                <w:lang w:eastAsia="zh-CN"/>
              </w:rPr>
              <w:t>售后服务：</w:t>
            </w:r>
          </w:p>
        </w:tc>
        <w:tc>
          <w:tcPr>
            <w:tcW w:w="7680" w:type="dxa"/>
          </w:tcPr>
          <w:p>
            <w:pPr>
              <w:keepNext w:val="0"/>
              <w:keepLines w:val="0"/>
              <w:widowControl/>
              <w:numPr>
                <w:ilvl w:val="0"/>
                <w:numId w:val="0"/>
              </w:numPr>
              <w:suppressLineNumbers w:val="0"/>
              <w:spacing w:line="240" w:lineRule="auto"/>
              <w:jc w:val="left"/>
              <w:rPr>
                <w:rFonts w:hint="eastAsia" w:ascii="宋体" w:hAnsi="宋体" w:eastAsia="宋体" w:cs="宋体"/>
                <w:b w:val="0"/>
                <w:bCs w:val="0"/>
                <w:color w:val="auto"/>
                <w:kern w:val="0"/>
                <w:sz w:val="27"/>
                <w:szCs w:val="27"/>
                <w:highlight w:val="none"/>
                <w:lang w:eastAsia="zh-CN"/>
              </w:rPr>
            </w:pPr>
            <w:r>
              <w:rPr>
                <w:rFonts w:hint="eastAsia" w:ascii="宋体" w:hAnsi="宋体" w:eastAsia="宋体" w:cs="宋体"/>
                <w:b w:val="0"/>
                <w:bCs w:val="0"/>
                <w:color w:val="auto"/>
                <w:kern w:val="0"/>
                <w:sz w:val="27"/>
                <w:szCs w:val="27"/>
                <w:highlight w:val="none"/>
                <w:lang w:eastAsia="zh-CN"/>
              </w:rPr>
              <w:t>（一）售后服务要求</w:t>
            </w:r>
          </w:p>
          <w:p>
            <w:pPr>
              <w:keepNext w:val="0"/>
              <w:keepLines w:val="0"/>
              <w:widowControl/>
              <w:numPr>
                <w:ilvl w:val="0"/>
                <w:numId w:val="0"/>
              </w:numPr>
              <w:suppressLineNumbers w:val="0"/>
              <w:spacing w:line="240" w:lineRule="auto"/>
              <w:jc w:val="left"/>
              <w:rPr>
                <w:rFonts w:hint="eastAsia" w:ascii="宋体" w:hAnsi="宋体" w:eastAsia="宋体" w:cs="宋体"/>
                <w:b w:val="0"/>
                <w:bCs w:val="0"/>
                <w:color w:val="auto"/>
                <w:kern w:val="0"/>
                <w:sz w:val="27"/>
                <w:szCs w:val="27"/>
                <w:highlight w:val="none"/>
                <w:lang w:eastAsia="zh-CN"/>
              </w:rPr>
            </w:pPr>
            <w:r>
              <w:rPr>
                <w:rFonts w:hint="eastAsia" w:ascii="宋体" w:hAnsi="宋体" w:eastAsia="宋体" w:cs="宋体"/>
                <w:b w:val="0"/>
                <w:bCs w:val="0"/>
                <w:color w:val="auto"/>
                <w:kern w:val="0"/>
                <w:sz w:val="27"/>
                <w:szCs w:val="27"/>
                <w:highlight w:val="none"/>
                <w:lang w:eastAsia="zh-CN"/>
              </w:rPr>
              <w:t>1、卖方承诺在质保期内对所提供产品实施运行监督、维修，但该服务并不能免除卖方在质保期内应承担的义务；在质保期与保修期内，卖方必须提供至少一次免费上门首保服务,主动协助买方做好产品的保养。提供7×24小时服务电话，产品发生质量、故障、事故问题时，在4小时内做出回应，维修人员在24小时内到达现场并解决问题，并应主动与生产厂联系解决索赔问题。如卖方未在约定的时间内作出回应或解决问题，买方有权委托第三方处理，因此产生的费用或给买方造成的损失由卖方承担。</w:t>
            </w:r>
          </w:p>
          <w:p>
            <w:pPr>
              <w:keepNext w:val="0"/>
              <w:keepLines w:val="0"/>
              <w:widowControl/>
              <w:numPr>
                <w:ilvl w:val="0"/>
                <w:numId w:val="0"/>
              </w:numPr>
              <w:suppressLineNumbers w:val="0"/>
              <w:spacing w:line="240" w:lineRule="auto"/>
              <w:jc w:val="left"/>
              <w:rPr>
                <w:rFonts w:hint="eastAsia" w:ascii="宋体" w:hAnsi="宋体" w:eastAsia="宋体" w:cs="宋体"/>
                <w:b w:val="0"/>
                <w:bCs w:val="0"/>
                <w:color w:val="auto"/>
                <w:kern w:val="0"/>
                <w:sz w:val="27"/>
                <w:szCs w:val="27"/>
                <w:highlight w:val="none"/>
                <w:lang w:eastAsia="zh-CN"/>
              </w:rPr>
            </w:pPr>
            <w:r>
              <w:rPr>
                <w:rFonts w:hint="eastAsia" w:ascii="宋体" w:hAnsi="宋体" w:eastAsia="宋体" w:cs="宋体"/>
                <w:b w:val="0"/>
                <w:bCs w:val="0"/>
                <w:color w:val="auto"/>
                <w:kern w:val="0"/>
                <w:sz w:val="27"/>
                <w:szCs w:val="27"/>
                <w:highlight w:val="none"/>
                <w:lang w:eastAsia="zh-CN"/>
              </w:rPr>
              <w:t>2、鉴于消防产品的特殊性，产品在使用过程中如零部件发生丢失和损坏，卖方须负责买方按优惠价格配到原厂生产的优质零部件。</w:t>
            </w:r>
          </w:p>
          <w:p>
            <w:pPr>
              <w:keepNext w:val="0"/>
              <w:keepLines w:val="0"/>
              <w:widowControl/>
              <w:numPr>
                <w:ilvl w:val="0"/>
                <w:numId w:val="0"/>
              </w:numPr>
              <w:suppressLineNumbers w:val="0"/>
              <w:spacing w:line="240" w:lineRule="auto"/>
              <w:jc w:val="left"/>
              <w:rPr>
                <w:rFonts w:hint="eastAsia" w:ascii="宋体" w:hAnsi="宋体" w:eastAsia="宋体" w:cs="宋体"/>
                <w:b w:val="0"/>
                <w:bCs w:val="0"/>
                <w:color w:val="auto"/>
                <w:kern w:val="0"/>
                <w:sz w:val="27"/>
                <w:szCs w:val="27"/>
                <w:highlight w:val="none"/>
                <w:lang w:eastAsia="zh-CN"/>
              </w:rPr>
            </w:pPr>
            <w:r>
              <w:rPr>
                <w:rFonts w:hint="eastAsia" w:ascii="宋体" w:hAnsi="宋体" w:eastAsia="宋体" w:cs="宋体"/>
                <w:b w:val="0"/>
                <w:bCs w:val="0"/>
                <w:color w:val="auto"/>
                <w:kern w:val="0"/>
                <w:sz w:val="27"/>
                <w:szCs w:val="27"/>
                <w:highlight w:val="none"/>
                <w:lang w:eastAsia="zh-CN"/>
              </w:rPr>
              <w:t>3、卖方在质保期内收到买方维修通知后，负责对产品进行免费维修、更换有缺陷的零部件、直至更换产品。</w:t>
            </w:r>
          </w:p>
          <w:p>
            <w:pPr>
              <w:keepNext w:val="0"/>
              <w:keepLines w:val="0"/>
              <w:widowControl/>
              <w:numPr>
                <w:ilvl w:val="0"/>
                <w:numId w:val="0"/>
              </w:numPr>
              <w:suppressLineNumbers w:val="0"/>
              <w:spacing w:line="240" w:lineRule="auto"/>
              <w:jc w:val="left"/>
              <w:rPr>
                <w:rFonts w:hint="eastAsia" w:ascii="宋体" w:hAnsi="宋体" w:eastAsia="宋体" w:cs="宋体"/>
                <w:b w:val="0"/>
                <w:bCs w:val="0"/>
                <w:color w:val="auto"/>
                <w:kern w:val="0"/>
                <w:sz w:val="27"/>
                <w:szCs w:val="27"/>
                <w:highlight w:val="none"/>
                <w:lang w:eastAsia="zh-CN"/>
              </w:rPr>
            </w:pPr>
            <w:r>
              <w:rPr>
                <w:rFonts w:hint="eastAsia" w:ascii="宋体" w:hAnsi="宋体" w:eastAsia="宋体" w:cs="宋体"/>
                <w:b w:val="0"/>
                <w:bCs w:val="0"/>
                <w:color w:val="auto"/>
                <w:kern w:val="0"/>
                <w:sz w:val="27"/>
                <w:szCs w:val="27"/>
                <w:highlight w:val="none"/>
                <w:lang w:eastAsia="zh-CN"/>
              </w:rPr>
              <w:t>4、如果卖方在质保期内收到维修通知后，没有为买方弥补缺陷、更换零部件，买方可采取必要的补救措施，但风险和费用将由卖方承担。</w:t>
            </w:r>
          </w:p>
          <w:p>
            <w:pPr>
              <w:keepNext w:val="0"/>
              <w:keepLines w:val="0"/>
              <w:widowControl/>
              <w:numPr>
                <w:ilvl w:val="0"/>
                <w:numId w:val="0"/>
              </w:numPr>
              <w:suppressLineNumbers w:val="0"/>
              <w:spacing w:line="240" w:lineRule="auto"/>
              <w:jc w:val="left"/>
              <w:rPr>
                <w:rFonts w:hint="eastAsia" w:ascii="宋体" w:hAnsi="宋体" w:eastAsia="宋体" w:cs="宋体"/>
                <w:b w:val="0"/>
                <w:bCs w:val="0"/>
                <w:color w:val="auto"/>
                <w:kern w:val="0"/>
                <w:sz w:val="27"/>
                <w:szCs w:val="27"/>
                <w:highlight w:val="none"/>
                <w:lang w:eastAsia="zh-CN"/>
              </w:rPr>
            </w:pPr>
            <w:r>
              <w:rPr>
                <w:rFonts w:hint="eastAsia" w:ascii="宋体" w:hAnsi="宋体" w:eastAsia="宋体" w:cs="宋体"/>
                <w:b w:val="0"/>
                <w:bCs w:val="0"/>
                <w:color w:val="auto"/>
                <w:kern w:val="0"/>
                <w:sz w:val="27"/>
                <w:szCs w:val="27"/>
                <w:highlight w:val="none"/>
                <w:lang w:val="en-US" w:eastAsia="zh-CN"/>
              </w:rPr>
              <w:t>5</w:t>
            </w:r>
            <w:r>
              <w:rPr>
                <w:rFonts w:hint="eastAsia" w:ascii="宋体" w:hAnsi="宋体" w:eastAsia="宋体" w:cs="宋体"/>
                <w:b w:val="0"/>
                <w:bCs w:val="0"/>
                <w:color w:val="auto"/>
                <w:kern w:val="0"/>
                <w:sz w:val="27"/>
                <w:szCs w:val="27"/>
                <w:highlight w:val="none"/>
                <w:lang w:eastAsia="zh-CN"/>
              </w:rPr>
              <w:t>、产品必须配有中文说明书，并提供电子版文档。说明书应包括产品周期性检查及维护保养的详细说明，并提供产品操作使用和检查维护的音视频资料。同时提供全寿命周期易损件、消耗品、工具等型号规格清单。相关资料要归档编制目录，并做好档案保管和移交等工作。</w:t>
            </w:r>
          </w:p>
        </w:tc>
      </w:tr>
    </w:tbl>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542" w:firstLineChars="20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b/>
          <w:color w:val="auto"/>
          <w:sz w:val="27"/>
          <w:szCs w:val="27"/>
          <w:highlight w:val="none"/>
          <w:lang w:val="en-US" w:eastAsia="zh-CN"/>
        </w:rPr>
        <w:t>注：以上商务条款任意一条不符合，视为无效投标。</w:t>
      </w:r>
    </w:p>
    <w:sectPr>
      <w:pgSz w:w="11906" w:h="16838"/>
      <w:pgMar w:top="1310" w:right="1236" w:bottom="1310"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ArialMT">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center"/>
      <w:rPr>
        <w:rStyle w:val="22"/>
      </w:rPr>
    </w:pPr>
    <w:r>
      <w:fldChar w:fldCharType="begin"/>
    </w:r>
    <w:r>
      <w:rPr>
        <w:rStyle w:val="22"/>
      </w:rPr>
      <w:instrText xml:space="preserve">PAGE  </w:instrText>
    </w:r>
    <w:r>
      <w:fldChar w:fldCharType="separate"/>
    </w:r>
    <w:r>
      <w:rPr>
        <w:rStyle w:val="22"/>
      </w:rPr>
      <w:t>1</w:t>
    </w:r>
    <w:r>
      <w:fldChar w:fldCharType="end"/>
    </w:r>
  </w:p>
  <w:p>
    <w:pPr>
      <w:pStyle w:val="2"/>
      <w:framePr w:wrap="around" w:vAnchor="text" w:hAnchor="margin" w:xAlign="center" w:y="1"/>
      <w:rPr>
        <w:rStyle w:val="22"/>
      </w:rPr>
    </w:pPr>
  </w:p>
  <w:p>
    <w:pPr>
      <w:pStyle w:val="2"/>
      <w:framePr w:w="187" w:h="151" w:hRule="exact" w:wrap="around" w:vAnchor="text" w:hAnchor="page" w:x="5692" w:y="67"/>
      <w:jc w:val="center"/>
      <w:rPr>
        <w:rStyle w:val="22"/>
      </w:rPr>
    </w:pPr>
  </w:p>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33</w:t>
    </w:r>
    <w:r>
      <w:fldChar w:fldCharType="end"/>
    </w:r>
  </w:p>
  <w:p>
    <w:pPr>
      <w:pStyle w:val="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2"/>
      </w:rPr>
    </w:pPr>
    <w:r>
      <w:fldChar w:fldCharType="begin"/>
    </w:r>
    <w:r>
      <w:rPr>
        <w:rStyle w:val="22"/>
      </w:rPr>
      <w:instrText xml:space="preserve">PAGE  </w:instrText>
    </w:r>
    <w:r>
      <w:fldChar w:fldCharType="separate"/>
    </w:r>
    <w:r>
      <w:rPr>
        <w:rStyle w:val="22"/>
      </w:rPr>
      <w:t>57</w:t>
    </w:r>
    <w:r>
      <w:fldChar w:fldCharType="end"/>
    </w:r>
  </w:p>
  <w:p>
    <w:pPr>
      <w:pStyle w:val="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2"/>
      </w:rPr>
    </w:pPr>
    <w:r>
      <w:fldChar w:fldCharType="begin"/>
    </w:r>
    <w:r>
      <w:rPr>
        <w:rStyle w:val="22"/>
      </w:rPr>
      <w:instrText xml:space="preserve">PAGE  </w:instrText>
    </w:r>
    <w:r>
      <w:fldChar w:fldCharType="separate"/>
    </w:r>
    <w:r>
      <w:rPr>
        <w:rStyle w:val="22"/>
      </w:rPr>
      <w:t>7</w:t>
    </w:r>
    <w:r>
      <w:fldChar w:fldCharType="end"/>
    </w:r>
  </w:p>
  <w:p>
    <w:pPr>
      <w:pStyle w:val="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2"/>
      </w:rPr>
    </w:pPr>
    <w:r>
      <w:fldChar w:fldCharType="begin"/>
    </w:r>
    <w:r>
      <w:rPr>
        <w:rStyle w:val="22"/>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ORMpw1QEAAKwDAAAOAAAAAAAAAAEAIAAAAB4B&#10;AABkcnMvZTJvRG9jLnhtbFBLBQYAAAAABgAGAFkBAABlBQAAAAA=&#10;">
              <v:fill on="f" focussize="0,0"/>
              <v:stroke on="f" joinstyle="miter"/>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rPr>
        <w:rFonts w:hint="default" w:eastAsia="宋体"/>
        <w:lang w:val="en-US" w:eastAsia="zh-CN"/>
      </w:rPr>
    </w:pPr>
    <w:r>
      <w:rPr>
        <w:rFonts w:hint="eastAsia"/>
        <w:lang w:val="en-US" w:eastAsia="zh-CN"/>
      </w:rPr>
      <w:t>第11页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2"/>
                          </w:pPr>
                          <w:r>
                            <w:fldChar w:fldCharType="begin"/>
                          </w:r>
                          <w:r>
                            <w:instrText xml:space="preserve"> PAGE  \* MERGEFORMAT </w:instrText>
                          </w:r>
                          <w:r>
                            <w:fldChar w:fldCharType="separate"/>
                          </w:r>
                          <w:r>
                            <w:t>- 12 -</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Aw4RJq1QEAAK4DAAAOAAAAAAAAAAEAIAAAAB4B&#10;AABkcnMvZTJvRG9jLnhtbFBLBQYAAAAABgAGAFkBAABlBQAAAAA=&#10;">
              <v:fill on="f" focussize="0,0"/>
              <v:stroke on="f" joinstyle="miter"/>
              <v:imagedata o:title=""/>
              <o:lock v:ext="edit" aspectratio="f"/>
              <v:textbox inset="0mm,0mm,0mm,0mm" style="mso-fit-shape-to-text:t;">
                <w:txbxContent>
                  <w:p>
                    <w:pPr>
                      <w:pStyle w:val="2"/>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2"/>
                          </w:pPr>
                          <w:r>
                            <w:fldChar w:fldCharType="begin"/>
                          </w:r>
                          <w:r>
                            <w:instrText xml:space="preserve"> PAGE  \* MERGEFORMAT </w:instrText>
                          </w:r>
                          <w:r>
                            <w:fldChar w:fldCharType="separate"/>
                          </w:r>
                          <w:r>
                            <w:t>- 11 -</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KxlvP3UAQAArgMAAA4AAAAAAAAAAQAgAAAAHgEA&#10;AGRycy9lMm9Eb2MueG1sUEsFBgAAAAAGAAYAWQEAAGQFAAAAAA==&#10;">
              <v:fill on="f" focussize="0,0"/>
              <v:stroke on="f" joinstyle="miter"/>
              <v:imagedata o:title=""/>
              <o:lock v:ext="edit" aspectratio="f"/>
              <v:textbox inset="0mm,0mm,0mm,0mm" style="mso-fit-shape-to-text:t;">
                <w:txbxContent>
                  <w:p>
                    <w:pPr>
                      <w:pStyle w:val="2"/>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b/>
        <w:szCs w:val="1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2"/>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aC2ZzXAQAArwMAAA4AAAAAAAAAAQAgAAAA&#10;HgEAAGRycy9lMm9Eb2MueG1sUEsFBgAAAAAGAAYAWQEAAGcFAAAAAA==&#10;">
              <v:fill on="f" focussize="0,0"/>
              <v:stroke on="f" joinstyle="miter"/>
              <v:imagedata o:title=""/>
              <o:lock v:ext="edit" aspectratio="f"/>
              <v:textbox inset="0mm,0mm,0mm,0mm" style="mso-fit-shape-to-text:t;">
                <w:txbxContent>
                  <w:p>
                    <w:pPr>
                      <w:pStyle w:val="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b/>
        <w:szCs w:val="1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2"/>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tzVjTXAQAArwMAAA4AAAAAAAAAAQAgAAAA&#10;HgEAAGRycy9lMm9Eb2MueG1sUEsFBgAAAAAGAAYAWQEAAGcFAAAAAA==&#10;">
              <v:fill on="f" focussize="0,0"/>
              <v:stroke on="f" joinstyle="miter"/>
              <v:imagedata o:title=""/>
              <o:lock v:ext="edit" aspectratio="f"/>
              <v:textbox inset="0mm,0mm,0mm,0mm" style="mso-fit-shape-to-text:t;">
                <w:txbxContent>
                  <w:p>
                    <w:pPr>
                      <w:pStyle w:val="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6F27A"/>
    <w:multiLevelType w:val="singleLevel"/>
    <w:tmpl w:val="AF56F27A"/>
    <w:lvl w:ilvl="0" w:tentative="0">
      <w:start w:val="1"/>
      <w:numFmt w:val="chineseCounting"/>
      <w:suff w:val="nothing"/>
      <w:lvlText w:val="（%1）"/>
      <w:lvlJc w:val="left"/>
      <w:pPr>
        <w:ind w:left="0" w:firstLine="420"/>
      </w:pPr>
      <w:rPr>
        <w:rFonts w:hint="eastAsia"/>
        <w:strike w:val="0"/>
        <w:dstrike w:val="0"/>
      </w:rPr>
    </w:lvl>
  </w:abstractNum>
  <w:abstractNum w:abstractNumId="1">
    <w:nsid w:val="ED37FE2E"/>
    <w:multiLevelType w:val="singleLevel"/>
    <w:tmpl w:val="ED37FE2E"/>
    <w:lvl w:ilvl="0" w:tentative="0">
      <w:start w:val="1"/>
      <w:numFmt w:val="decimal"/>
      <w:lvlText w:val="%1."/>
      <w:lvlJc w:val="left"/>
      <w:pPr>
        <w:tabs>
          <w:tab w:val="left" w:pos="312"/>
        </w:tabs>
      </w:pPr>
    </w:lvl>
  </w:abstractNum>
  <w:abstractNum w:abstractNumId="2">
    <w:nsid w:val="0247C7E1"/>
    <w:multiLevelType w:val="singleLevel"/>
    <w:tmpl w:val="0247C7E1"/>
    <w:lvl w:ilvl="0" w:tentative="0">
      <w:start w:val="1"/>
      <w:numFmt w:val="chineseCounting"/>
      <w:suff w:val="nothing"/>
      <w:lvlText w:val="%1、"/>
      <w:lvlJc w:val="left"/>
      <w:pPr>
        <w:ind w:left="0" w:firstLine="420"/>
      </w:pPr>
      <w:rPr>
        <w:rFonts w:hint="eastAsia"/>
      </w:rPr>
    </w:lvl>
  </w:abstractNum>
  <w:abstractNum w:abstractNumId="3">
    <w:nsid w:val="397E1A02"/>
    <w:multiLevelType w:val="singleLevel"/>
    <w:tmpl w:val="397E1A02"/>
    <w:lvl w:ilvl="0" w:tentative="0">
      <w:start w:val="1"/>
      <w:numFmt w:val="decimal"/>
      <w:lvlText w:val="%1."/>
      <w:lvlJc w:val="left"/>
      <w:pPr>
        <w:ind w:left="425" w:hanging="425"/>
      </w:pPr>
      <w:rPr>
        <w:rFonts w:hint="default"/>
      </w:rPr>
    </w:lvl>
  </w:abstractNum>
  <w:abstractNum w:abstractNumId="4">
    <w:nsid w:val="4497426C"/>
    <w:multiLevelType w:val="singleLevel"/>
    <w:tmpl w:val="4497426C"/>
    <w:lvl w:ilvl="0" w:tentative="0">
      <w:start w:val="2"/>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ZTU2YWRmMGQ1NzVlNDg4NTJjNjg1MGFkNzFkNTAifQ=="/>
  </w:docVars>
  <w:rsids>
    <w:rsidRoot w:val="00774C71"/>
    <w:rsid w:val="000D3C4B"/>
    <w:rsid w:val="00290B37"/>
    <w:rsid w:val="00304EB8"/>
    <w:rsid w:val="003109C3"/>
    <w:rsid w:val="00346717"/>
    <w:rsid w:val="00363A8D"/>
    <w:rsid w:val="00546CDE"/>
    <w:rsid w:val="00554BFA"/>
    <w:rsid w:val="005B539D"/>
    <w:rsid w:val="00603D1C"/>
    <w:rsid w:val="00713B3D"/>
    <w:rsid w:val="007454B6"/>
    <w:rsid w:val="00774C71"/>
    <w:rsid w:val="00797D93"/>
    <w:rsid w:val="007E3DDC"/>
    <w:rsid w:val="007E6E07"/>
    <w:rsid w:val="00901A11"/>
    <w:rsid w:val="009C4372"/>
    <w:rsid w:val="00A0442B"/>
    <w:rsid w:val="00A50084"/>
    <w:rsid w:val="00C36B69"/>
    <w:rsid w:val="00C87DBA"/>
    <w:rsid w:val="00D95F22"/>
    <w:rsid w:val="00EA56F1"/>
    <w:rsid w:val="014B08FF"/>
    <w:rsid w:val="01B715AF"/>
    <w:rsid w:val="02642253"/>
    <w:rsid w:val="03003F74"/>
    <w:rsid w:val="05996E93"/>
    <w:rsid w:val="059C0A09"/>
    <w:rsid w:val="05A74ED5"/>
    <w:rsid w:val="05ED22FB"/>
    <w:rsid w:val="06A4547F"/>
    <w:rsid w:val="0A051F93"/>
    <w:rsid w:val="0A22095E"/>
    <w:rsid w:val="0A4E1AAF"/>
    <w:rsid w:val="0B4E34C6"/>
    <w:rsid w:val="0B5500ED"/>
    <w:rsid w:val="0BE31013"/>
    <w:rsid w:val="0E8033D3"/>
    <w:rsid w:val="0F3E12F9"/>
    <w:rsid w:val="0F62143C"/>
    <w:rsid w:val="0F632696"/>
    <w:rsid w:val="10300629"/>
    <w:rsid w:val="11684C28"/>
    <w:rsid w:val="119559D6"/>
    <w:rsid w:val="12176D07"/>
    <w:rsid w:val="1290609D"/>
    <w:rsid w:val="137A19BB"/>
    <w:rsid w:val="13EB3D83"/>
    <w:rsid w:val="152E3E26"/>
    <w:rsid w:val="15503B57"/>
    <w:rsid w:val="1623591B"/>
    <w:rsid w:val="162E461F"/>
    <w:rsid w:val="17215E43"/>
    <w:rsid w:val="17F84127"/>
    <w:rsid w:val="180B0F1A"/>
    <w:rsid w:val="18381BC6"/>
    <w:rsid w:val="18511D85"/>
    <w:rsid w:val="19CD4FE5"/>
    <w:rsid w:val="1A08441E"/>
    <w:rsid w:val="1A0B3D41"/>
    <w:rsid w:val="1A14067E"/>
    <w:rsid w:val="1A442A6C"/>
    <w:rsid w:val="1A8B76DB"/>
    <w:rsid w:val="1AD3590A"/>
    <w:rsid w:val="1BBD17B1"/>
    <w:rsid w:val="1C56042C"/>
    <w:rsid w:val="1C60297F"/>
    <w:rsid w:val="1CFE621F"/>
    <w:rsid w:val="1DBF745C"/>
    <w:rsid w:val="1E33645F"/>
    <w:rsid w:val="1E5944F4"/>
    <w:rsid w:val="1F083F61"/>
    <w:rsid w:val="201E7CFC"/>
    <w:rsid w:val="203627F6"/>
    <w:rsid w:val="2043773B"/>
    <w:rsid w:val="20CA1DA3"/>
    <w:rsid w:val="21730876"/>
    <w:rsid w:val="21997735"/>
    <w:rsid w:val="21BF0821"/>
    <w:rsid w:val="220F716F"/>
    <w:rsid w:val="23125CF5"/>
    <w:rsid w:val="23553462"/>
    <w:rsid w:val="23C87C63"/>
    <w:rsid w:val="25404C42"/>
    <w:rsid w:val="25534FB0"/>
    <w:rsid w:val="267346A9"/>
    <w:rsid w:val="26834513"/>
    <w:rsid w:val="26BD1A51"/>
    <w:rsid w:val="27D75D62"/>
    <w:rsid w:val="27E03E78"/>
    <w:rsid w:val="28E6261E"/>
    <w:rsid w:val="2A17578E"/>
    <w:rsid w:val="2A6B2A4D"/>
    <w:rsid w:val="2AD12253"/>
    <w:rsid w:val="2B1F65CF"/>
    <w:rsid w:val="2B2746FB"/>
    <w:rsid w:val="2B7B3C10"/>
    <w:rsid w:val="2B9D7E25"/>
    <w:rsid w:val="2C0B2F55"/>
    <w:rsid w:val="2C3A38C6"/>
    <w:rsid w:val="2C97028D"/>
    <w:rsid w:val="2CAE1E51"/>
    <w:rsid w:val="2F7075FF"/>
    <w:rsid w:val="2F8758CE"/>
    <w:rsid w:val="30437F04"/>
    <w:rsid w:val="3189293E"/>
    <w:rsid w:val="31DD6070"/>
    <w:rsid w:val="32285F6F"/>
    <w:rsid w:val="32425283"/>
    <w:rsid w:val="32917FB8"/>
    <w:rsid w:val="334C2420"/>
    <w:rsid w:val="33721D3E"/>
    <w:rsid w:val="33984154"/>
    <w:rsid w:val="33E11BD6"/>
    <w:rsid w:val="356814A4"/>
    <w:rsid w:val="35E279B7"/>
    <w:rsid w:val="36785146"/>
    <w:rsid w:val="367B40A5"/>
    <w:rsid w:val="36961816"/>
    <w:rsid w:val="376C7DF9"/>
    <w:rsid w:val="376E08C8"/>
    <w:rsid w:val="38234CA6"/>
    <w:rsid w:val="38422F27"/>
    <w:rsid w:val="38E72296"/>
    <w:rsid w:val="38F3009C"/>
    <w:rsid w:val="398E3B4E"/>
    <w:rsid w:val="39A72C53"/>
    <w:rsid w:val="3B0B2C21"/>
    <w:rsid w:val="3B5C54E7"/>
    <w:rsid w:val="3C1A101E"/>
    <w:rsid w:val="3D2276DC"/>
    <w:rsid w:val="3D357F66"/>
    <w:rsid w:val="3E6C6A4F"/>
    <w:rsid w:val="3E9D7A96"/>
    <w:rsid w:val="3EA57414"/>
    <w:rsid w:val="3EAE523B"/>
    <w:rsid w:val="3F276CA2"/>
    <w:rsid w:val="3F7A2278"/>
    <w:rsid w:val="3F943C2B"/>
    <w:rsid w:val="404A1044"/>
    <w:rsid w:val="405E5BE9"/>
    <w:rsid w:val="407F1BFB"/>
    <w:rsid w:val="41685414"/>
    <w:rsid w:val="41F77655"/>
    <w:rsid w:val="43950022"/>
    <w:rsid w:val="43AB1CA1"/>
    <w:rsid w:val="440525B4"/>
    <w:rsid w:val="453B2383"/>
    <w:rsid w:val="45DF37EB"/>
    <w:rsid w:val="45F17D0E"/>
    <w:rsid w:val="46F51371"/>
    <w:rsid w:val="47056411"/>
    <w:rsid w:val="475558FE"/>
    <w:rsid w:val="4AE465A1"/>
    <w:rsid w:val="4AF20E95"/>
    <w:rsid w:val="4B091BB9"/>
    <w:rsid w:val="4B3066F4"/>
    <w:rsid w:val="4B404819"/>
    <w:rsid w:val="4C301DFD"/>
    <w:rsid w:val="4CF46401"/>
    <w:rsid w:val="4CF64C5E"/>
    <w:rsid w:val="4E6D1C6D"/>
    <w:rsid w:val="4E7730A2"/>
    <w:rsid w:val="4EB55A7E"/>
    <w:rsid w:val="4F2953A8"/>
    <w:rsid w:val="4F6A6F73"/>
    <w:rsid w:val="4FC76011"/>
    <w:rsid w:val="4FCC5C20"/>
    <w:rsid w:val="4FF754A7"/>
    <w:rsid w:val="504752A8"/>
    <w:rsid w:val="51487632"/>
    <w:rsid w:val="51E03DCB"/>
    <w:rsid w:val="5221680B"/>
    <w:rsid w:val="5224476B"/>
    <w:rsid w:val="528648C0"/>
    <w:rsid w:val="535470B3"/>
    <w:rsid w:val="539F5946"/>
    <w:rsid w:val="53A44649"/>
    <w:rsid w:val="54104D89"/>
    <w:rsid w:val="54424092"/>
    <w:rsid w:val="545A638C"/>
    <w:rsid w:val="54E862B9"/>
    <w:rsid w:val="55A416BE"/>
    <w:rsid w:val="55DC535C"/>
    <w:rsid w:val="561E0635"/>
    <w:rsid w:val="5652573E"/>
    <w:rsid w:val="579B0B08"/>
    <w:rsid w:val="58561E7D"/>
    <w:rsid w:val="5AF9380E"/>
    <w:rsid w:val="5BF82171"/>
    <w:rsid w:val="5CF433D3"/>
    <w:rsid w:val="5D034B5B"/>
    <w:rsid w:val="5D1B391A"/>
    <w:rsid w:val="5D3701DD"/>
    <w:rsid w:val="5F6445C7"/>
    <w:rsid w:val="5F6977BA"/>
    <w:rsid w:val="5FDD1151"/>
    <w:rsid w:val="60C141D1"/>
    <w:rsid w:val="62076400"/>
    <w:rsid w:val="627558FE"/>
    <w:rsid w:val="63473BF7"/>
    <w:rsid w:val="63533169"/>
    <w:rsid w:val="64E10F87"/>
    <w:rsid w:val="64F63C23"/>
    <w:rsid w:val="656B551D"/>
    <w:rsid w:val="659A0932"/>
    <w:rsid w:val="663F5B46"/>
    <w:rsid w:val="68877F35"/>
    <w:rsid w:val="691E3EB9"/>
    <w:rsid w:val="695B3573"/>
    <w:rsid w:val="6B3E68BF"/>
    <w:rsid w:val="6BF6440D"/>
    <w:rsid w:val="6C0C2988"/>
    <w:rsid w:val="6C282865"/>
    <w:rsid w:val="6E544858"/>
    <w:rsid w:val="6EFD04AE"/>
    <w:rsid w:val="6F6A64E2"/>
    <w:rsid w:val="6FAA3DF5"/>
    <w:rsid w:val="70651732"/>
    <w:rsid w:val="70D6480D"/>
    <w:rsid w:val="715B4A7A"/>
    <w:rsid w:val="71D47E8E"/>
    <w:rsid w:val="7227039F"/>
    <w:rsid w:val="72B1108D"/>
    <w:rsid w:val="73341A14"/>
    <w:rsid w:val="73A06300"/>
    <w:rsid w:val="73CF2113"/>
    <w:rsid w:val="73E060CE"/>
    <w:rsid w:val="742676A6"/>
    <w:rsid w:val="74555EE4"/>
    <w:rsid w:val="745A77C0"/>
    <w:rsid w:val="75274694"/>
    <w:rsid w:val="7549056D"/>
    <w:rsid w:val="769A2923"/>
    <w:rsid w:val="76D5284F"/>
    <w:rsid w:val="772E4C60"/>
    <w:rsid w:val="77494CCC"/>
    <w:rsid w:val="777D246C"/>
    <w:rsid w:val="792C5064"/>
    <w:rsid w:val="7B5F6F2B"/>
    <w:rsid w:val="7B7437D9"/>
    <w:rsid w:val="7BA870C9"/>
    <w:rsid w:val="7C765821"/>
    <w:rsid w:val="7CE4724B"/>
    <w:rsid w:val="7E1532BF"/>
    <w:rsid w:val="7E7E0F85"/>
    <w:rsid w:val="7E9F7BA7"/>
    <w:rsid w:val="7F39127B"/>
    <w:rsid w:val="7F6F1536"/>
    <w:rsid w:val="7FE17894"/>
    <w:rsid w:val="EEBF5778"/>
    <w:rsid w:val="FF1E07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kern w:val="44"/>
      <w:sz w:val="44"/>
      <w:szCs w:val="20"/>
    </w:rPr>
  </w:style>
  <w:style w:type="paragraph" w:styleId="4">
    <w:name w:val="heading 2"/>
    <w:basedOn w:val="1"/>
    <w:next w:val="1"/>
    <w:autoRedefine/>
    <w:qFormat/>
    <w:uiPriority w:val="0"/>
    <w:pPr>
      <w:keepNext/>
      <w:keepLines/>
      <w:spacing w:before="260" w:after="260" w:line="413" w:lineRule="auto"/>
      <w:ind w:firstLine="628"/>
      <w:jc w:val="center"/>
      <w:outlineLvl w:val="1"/>
    </w:pPr>
    <w:rPr>
      <w:rFonts w:ascii="Arial" w:hAnsi="Arial" w:eastAsia="黑体"/>
      <w:b/>
      <w:sz w:val="32"/>
      <w:szCs w:val="20"/>
    </w:rPr>
  </w:style>
  <w:style w:type="paragraph" w:styleId="5">
    <w:name w:val="heading 4"/>
    <w:basedOn w:val="1"/>
    <w:next w:val="1"/>
    <w:autoRedefine/>
    <w:qFormat/>
    <w:uiPriority w:val="1"/>
    <w:pPr>
      <w:ind w:left="760"/>
      <w:outlineLvl w:val="3"/>
    </w:pPr>
    <w:rPr>
      <w:rFonts w:ascii="宋体" w:hAnsi="宋体" w:eastAsia="宋体" w:cs="宋体"/>
      <w:b/>
      <w:bCs/>
      <w:sz w:val="27"/>
      <w:szCs w:val="27"/>
      <w:lang w:val="zh-CN" w:bidi="zh-CN"/>
    </w:rPr>
  </w:style>
  <w:style w:type="character" w:default="1" w:styleId="21">
    <w:name w:val="Default Paragraph Font"/>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20"/>
    </w:rPr>
  </w:style>
  <w:style w:type="paragraph" w:styleId="6">
    <w:name w:val="table of authorities"/>
    <w:basedOn w:val="1"/>
    <w:next w:val="1"/>
    <w:autoRedefine/>
    <w:unhideWhenUsed/>
    <w:qFormat/>
    <w:uiPriority w:val="99"/>
    <w:pPr>
      <w:ind w:left="420" w:leftChars="200"/>
    </w:pPr>
    <w:rPr>
      <w:rFonts w:ascii="Calibri" w:hAnsi="Calibri"/>
    </w:rPr>
  </w:style>
  <w:style w:type="paragraph" w:styleId="7">
    <w:name w:val="index 5"/>
    <w:basedOn w:val="1"/>
    <w:next w:val="1"/>
    <w:autoRedefine/>
    <w:unhideWhenUsed/>
    <w:qFormat/>
    <w:uiPriority w:val="99"/>
    <w:pPr>
      <w:ind w:left="800" w:leftChars="800"/>
    </w:pPr>
  </w:style>
  <w:style w:type="paragraph" w:styleId="8">
    <w:name w:val="Body Text"/>
    <w:basedOn w:val="1"/>
    <w:next w:val="1"/>
    <w:autoRedefine/>
    <w:qFormat/>
    <w:uiPriority w:val="0"/>
    <w:pPr>
      <w:spacing w:after="120"/>
    </w:pPr>
    <w:rPr>
      <w:sz w:val="24"/>
      <w:szCs w:val="20"/>
    </w:r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next w:val="1"/>
    <w:autoRedefine/>
    <w:qFormat/>
    <w:uiPriority w:val="0"/>
    <w:rPr>
      <w:rFonts w:ascii="宋体" w:hAnsi="Courier New"/>
      <w:szCs w:val="20"/>
    </w:rPr>
  </w:style>
  <w:style w:type="paragraph" w:styleId="12">
    <w:name w:val="Balloon Text"/>
    <w:basedOn w:val="1"/>
    <w:link w:val="34"/>
    <w:autoRedefine/>
    <w:qFormat/>
    <w:uiPriority w:val="0"/>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240" w:after="120"/>
      <w:jc w:val="left"/>
    </w:pPr>
    <w:rPr>
      <w:b/>
      <w:bCs/>
      <w:sz w:val="20"/>
      <w:szCs w:val="20"/>
    </w:rPr>
  </w:style>
  <w:style w:type="paragraph" w:styleId="15">
    <w:name w:val="toc 2"/>
    <w:basedOn w:val="1"/>
    <w:next w:val="1"/>
    <w:autoRedefine/>
    <w:qFormat/>
    <w:uiPriority w:val="39"/>
    <w:pPr>
      <w:spacing w:before="120"/>
      <w:ind w:left="210"/>
      <w:jc w:val="left"/>
    </w:pPr>
    <w:rPr>
      <w:i/>
      <w:iCs/>
      <w:sz w:val="20"/>
      <w:szCs w:val="20"/>
    </w:rPr>
  </w:style>
  <w:style w:type="paragraph" w:styleId="16">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7">
    <w:name w:val="Body Text First Indent"/>
    <w:basedOn w:val="8"/>
    <w:autoRedefine/>
    <w:qFormat/>
    <w:uiPriority w:val="0"/>
    <w:pPr>
      <w:ind w:firstLine="420" w:firstLineChars="100"/>
    </w:pPr>
    <w:rPr>
      <w:sz w:val="21"/>
      <w:szCs w:val="24"/>
    </w:rPr>
  </w:style>
  <w:style w:type="paragraph" w:styleId="18">
    <w:name w:val="Body Text First Indent 2"/>
    <w:basedOn w:val="9"/>
    <w:autoRedefine/>
    <w:qFormat/>
    <w:uiPriority w:val="0"/>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autoRedefine/>
    <w:qFormat/>
    <w:uiPriority w:val="99"/>
    <w:rPr>
      <w:rFonts w:cs="Times New Roman"/>
    </w:rPr>
  </w:style>
  <w:style w:type="character" w:styleId="23">
    <w:name w:val="FollowedHyperlink"/>
    <w:basedOn w:val="21"/>
    <w:autoRedefine/>
    <w:qFormat/>
    <w:uiPriority w:val="0"/>
    <w:rPr>
      <w:color w:val="800080"/>
      <w:u w:val="none"/>
    </w:rPr>
  </w:style>
  <w:style w:type="character" w:styleId="24">
    <w:name w:val="HTML Definition"/>
    <w:basedOn w:val="21"/>
    <w:autoRedefine/>
    <w:qFormat/>
    <w:uiPriority w:val="0"/>
  </w:style>
  <w:style w:type="character" w:styleId="25">
    <w:name w:val="HTML Typewriter"/>
    <w:basedOn w:val="21"/>
    <w:autoRedefine/>
    <w:qFormat/>
    <w:uiPriority w:val="0"/>
    <w:rPr>
      <w:rFonts w:hint="default" w:ascii="monospace" w:hAnsi="monospace" w:eastAsia="monospace" w:cs="monospace"/>
      <w:sz w:val="20"/>
    </w:rPr>
  </w:style>
  <w:style w:type="character" w:styleId="26">
    <w:name w:val="HTML Acronym"/>
    <w:basedOn w:val="21"/>
    <w:autoRedefine/>
    <w:qFormat/>
    <w:uiPriority w:val="0"/>
    <w:rPr>
      <w:shd w:val="clear" w:color="auto" w:fill="007AFF"/>
    </w:rPr>
  </w:style>
  <w:style w:type="character" w:styleId="27">
    <w:name w:val="HTML Variable"/>
    <w:basedOn w:val="21"/>
    <w:autoRedefine/>
    <w:qFormat/>
    <w:uiPriority w:val="0"/>
    <w:rPr>
      <w:color w:val="333333"/>
      <w:sz w:val="21"/>
      <w:szCs w:val="21"/>
      <w:shd w:val="clear" w:color="auto" w:fill="F8F8F8"/>
    </w:rPr>
  </w:style>
  <w:style w:type="character" w:styleId="28">
    <w:name w:val="Hyperlink"/>
    <w:basedOn w:val="21"/>
    <w:autoRedefine/>
    <w:qFormat/>
    <w:uiPriority w:val="99"/>
    <w:rPr>
      <w:color w:val="0000FF"/>
      <w:u w:val="none"/>
    </w:rPr>
  </w:style>
  <w:style w:type="character" w:styleId="29">
    <w:name w:val="HTML Code"/>
    <w:basedOn w:val="21"/>
    <w:autoRedefine/>
    <w:qFormat/>
    <w:uiPriority w:val="0"/>
    <w:rPr>
      <w:rFonts w:ascii="monospace" w:hAnsi="monospace" w:eastAsia="monospace" w:cs="monospace"/>
      <w:sz w:val="20"/>
    </w:rPr>
  </w:style>
  <w:style w:type="character" w:styleId="30">
    <w:name w:val="HTML Cite"/>
    <w:basedOn w:val="21"/>
    <w:autoRedefine/>
    <w:qFormat/>
    <w:uiPriority w:val="0"/>
  </w:style>
  <w:style w:type="character" w:styleId="31">
    <w:name w:val="HTML Keyboard"/>
    <w:basedOn w:val="21"/>
    <w:autoRedefine/>
    <w:qFormat/>
    <w:uiPriority w:val="0"/>
    <w:rPr>
      <w:rFonts w:hint="default" w:ascii="monospace" w:hAnsi="monospace" w:eastAsia="monospace" w:cs="monospace"/>
      <w:sz w:val="20"/>
      <w:shd w:val="clear" w:color="auto" w:fill="000000"/>
    </w:rPr>
  </w:style>
  <w:style w:type="character" w:styleId="32">
    <w:name w:val="HTML Sample"/>
    <w:basedOn w:val="21"/>
    <w:autoRedefine/>
    <w:qFormat/>
    <w:uiPriority w:val="0"/>
    <w:rPr>
      <w:rFonts w:hint="default" w:ascii="monospace" w:hAnsi="monospace" w:eastAsia="monospace" w:cs="monospace"/>
    </w:rPr>
  </w:style>
  <w:style w:type="paragraph" w:customStyle="1" w:styleId="33">
    <w:name w:val="首行缩进"/>
    <w:basedOn w:val="1"/>
    <w:autoRedefine/>
    <w:qFormat/>
    <w:uiPriority w:val="0"/>
    <w:pPr>
      <w:spacing w:line="360" w:lineRule="auto"/>
      <w:ind w:firstLine="480" w:firstLineChars="200"/>
    </w:pPr>
    <w:rPr>
      <w:rFonts w:ascii="宋体" w:hAnsi="宋体" w:cs="宋体"/>
      <w:kern w:val="0"/>
      <w:sz w:val="24"/>
    </w:rPr>
  </w:style>
  <w:style w:type="character" w:customStyle="1" w:styleId="34">
    <w:name w:val="批注框文本 Char"/>
    <w:basedOn w:val="21"/>
    <w:link w:val="12"/>
    <w:autoRedefine/>
    <w:qFormat/>
    <w:uiPriority w:val="0"/>
    <w:rPr>
      <w:rFonts w:ascii="Times New Roman" w:hAnsi="Times New Roman" w:eastAsia="宋体" w:cs="Times New Roman"/>
      <w:kern w:val="2"/>
      <w:sz w:val="18"/>
      <w:szCs w:val="18"/>
    </w:rPr>
  </w:style>
  <w:style w:type="character" w:customStyle="1" w:styleId="35">
    <w:name w:val="NormalCharacter"/>
    <w:autoRedefine/>
    <w:qFormat/>
    <w:uiPriority w:val="0"/>
  </w:style>
  <w:style w:type="paragraph" w:customStyle="1" w:styleId="36">
    <w:name w:val="纯文本1"/>
    <w:basedOn w:val="1"/>
    <w:autoRedefine/>
    <w:qFormat/>
    <w:uiPriority w:val="0"/>
    <w:rPr>
      <w:rFonts w:ascii="宋体" w:hAnsi="Courier New"/>
    </w:rPr>
  </w:style>
  <w:style w:type="paragraph" w:styleId="37">
    <w:name w:val="List Paragraph"/>
    <w:basedOn w:val="1"/>
    <w:autoRedefine/>
    <w:qFormat/>
    <w:uiPriority w:val="34"/>
    <w:pPr>
      <w:ind w:firstLine="420" w:firstLineChars="200"/>
    </w:pPr>
    <w:rPr>
      <w:szCs w:val="20"/>
    </w:rPr>
  </w:style>
  <w:style w:type="paragraph" w:customStyle="1" w:styleId="38">
    <w:name w:val="Other|1"/>
    <w:basedOn w:val="1"/>
    <w:autoRedefine/>
    <w:qFormat/>
    <w:uiPriority w:val="0"/>
    <w:rPr>
      <w:rFonts w:ascii="宋体" w:hAnsi="宋体" w:cs="宋体"/>
      <w:sz w:val="22"/>
      <w:szCs w:val="22"/>
      <w:lang w:val="zh-TW" w:eastAsia="zh-TW" w:bidi="zh-TW"/>
    </w:rPr>
  </w:style>
  <w:style w:type="paragraph" w:customStyle="1" w:styleId="39">
    <w:name w:val="正文1"/>
    <w:next w:val="1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Table Paragraph"/>
    <w:basedOn w:val="1"/>
    <w:autoRedefine/>
    <w:qFormat/>
    <w:uiPriority w:val="1"/>
    <w:rPr>
      <w:rFonts w:ascii="宋体" w:hAnsi="宋体" w:cs="宋体"/>
      <w:lang w:val="zh-CN" w:bidi="zh-CN"/>
    </w:rPr>
  </w:style>
  <w:style w:type="character" w:customStyle="1" w:styleId="41">
    <w:name w:val="first-child"/>
    <w:basedOn w:val="21"/>
    <w:autoRedefine/>
    <w:qFormat/>
    <w:uiPriority w:val="0"/>
  </w:style>
  <w:style w:type="character" w:customStyle="1" w:styleId="42">
    <w:name w:val="layui-this2"/>
    <w:basedOn w:val="21"/>
    <w:autoRedefine/>
    <w:qFormat/>
    <w:uiPriority w:val="0"/>
    <w:rPr>
      <w:bdr w:val="single" w:color="EEEEEE" w:sz="6" w:space="0"/>
      <w:shd w:val="clear" w:color="auto" w:fill="FFFFFF"/>
    </w:rPr>
  </w:style>
  <w:style w:type="character" w:customStyle="1" w:styleId="43">
    <w:name w:val="font31"/>
    <w:basedOn w:val="21"/>
    <w:autoRedefine/>
    <w:qFormat/>
    <w:uiPriority w:val="0"/>
    <w:rPr>
      <w:rFonts w:hint="eastAsia" w:ascii="宋体" w:hAnsi="宋体"/>
      <w:color w:val="000000"/>
      <w:sz w:val="18"/>
      <w:szCs w:val="18"/>
      <w:u w:val="none"/>
    </w:rPr>
  </w:style>
  <w:style w:type="paragraph" w:customStyle="1" w:styleId="44">
    <w:name w:val="Default"/>
    <w:next w:val="8"/>
    <w:autoRedefine/>
    <w:qFormat/>
    <w:uiPriority w:val="0"/>
    <w:pPr>
      <w:widowControl w:val="0"/>
      <w:autoSpaceDE w:val="0"/>
      <w:autoSpaceDN w:val="0"/>
      <w:adjustRightInd w:val="0"/>
    </w:pPr>
    <w:rPr>
      <w:rFonts w:ascii="ArialMT" w:hAnsi="Times New Roman" w:eastAsia="ArialMT" w:cs="ArialMT"/>
      <w:color w:val="000000"/>
      <w:sz w:val="24"/>
      <w:szCs w:val="24"/>
      <w:lang w:val="en-US" w:eastAsia="zh-CN" w:bidi="ar-SA"/>
    </w:rPr>
  </w:style>
  <w:style w:type="paragraph" w:customStyle="1" w:styleId="45">
    <w:name w:val="表格文本"/>
    <w:basedOn w:val="1"/>
    <w:autoRedefine/>
    <w:qFormat/>
    <w:uiPriority w:val="0"/>
    <w:pPr>
      <w:spacing w:before="0" w:after="0"/>
    </w:pPr>
    <w:rPr>
      <w:rFonts w:ascii="Times New Roman" w:hAnsi="Times New Roman" w:eastAsia="宋体" w:cs="Times New Roman"/>
    </w:rPr>
  </w:style>
  <w:style w:type="paragraph" w:customStyle="1" w:styleId="46">
    <w:name w:val="Table Text"/>
    <w:basedOn w:val="1"/>
    <w:autoRedefine/>
    <w:semiHidden/>
    <w:qFormat/>
    <w:uiPriority w:val="0"/>
    <w:rPr>
      <w:rFonts w:ascii="宋体" w:hAnsi="宋体" w:eastAsia="宋体" w:cs="宋体"/>
      <w:sz w:val="24"/>
      <w:szCs w:val="24"/>
      <w:lang w:val="en-US" w:eastAsia="en-US" w:bidi="ar-SA"/>
    </w:rPr>
  </w:style>
  <w:style w:type="table" w:customStyle="1" w:styleId="47">
    <w:name w:val="Table Normal"/>
    <w:autoRedefine/>
    <w:unhideWhenUsed/>
    <w:qFormat/>
    <w:uiPriority w:val="0"/>
    <w:tblPr>
      <w:tblCellMar>
        <w:top w:w="0" w:type="dxa"/>
        <w:left w:w="0" w:type="dxa"/>
        <w:bottom w:w="0" w:type="dxa"/>
        <w:right w:w="0" w:type="dxa"/>
      </w:tblCellMar>
    </w:tblPr>
  </w:style>
  <w:style w:type="paragraph" w:customStyle="1" w:styleId="48">
    <w:name w:val="p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15253</Words>
  <Characters>16380</Characters>
  <Lines>255</Lines>
  <Paragraphs>71</Paragraphs>
  <TotalTime>7</TotalTime>
  <ScaleCrop>false</ScaleCrop>
  <LinksUpToDate>false</LinksUpToDate>
  <CharactersWithSpaces>16465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2023-02-01T21:08:00Z</dcterms:created>
  <dc:creator>69098</dc:creator>
  <cp:lastModifiedBy>悦己。</cp:lastModifiedBy>
  <cp:lastPrinted>2025-02-13T07:56:00Z</cp:lastPrinted>
  <dcterms:modified xsi:type="dcterms:W3CDTF">2025-03-14T01:37:20Z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3574E6F5156140DDBF5B4ABED0F54420_13</vt:lpwstr>
  </property>
  <property fmtid="{D5CDD505-2E9C-101B-9397-08002B2CF9AE}" pid="4" name="KSOTemplateDocerSaveRecord">
    <vt:lpwstr>eyJoZGlkIjoiY2Q0MDUxZjU5MDQ3MDEzZTZlNjQ4NmRjMzVkMzliMDkiLCJ1c2VySWQiOiIzOTcyNDU0NjcifQ==</vt:lpwstr>
  </property>
</Properties>
</file>