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5911CD">
      <w:pPr>
        <w:pStyle w:val="2"/>
        <w:rPr>
          <w:color w:val="auto"/>
          <w:highlight w:val="none"/>
        </w:rPr>
      </w:pPr>
      <w:bookmarkStart w:id="40" w:name="_GoBack"/>
      <w:r>
        <w:rPr>
          <w:rFonts w:hint="eastAsia"/>
          <w:color w:val="auto"/>
          <w:sz w:val="21"/>
          <w:szCs w:val="21"/>
          <w:highlight w:val="none"/>
        </w:rPr>
        <w:t>云南省消防救援总队2024年度消防车辆及灭火救援器材采购项目（40、41标包）招标公告</w:t>
      </w:r>
      <w:bookmarkEnd w:id="40"/>
    </w:p>
    <w:tbl>
      <w:tblPr>
        <w:tblStyle w:val="12"/>
        <w:tblW w:w="9200" w:type="dxa"/>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00"/>
      </w:tblGrid>
      <w:tr w14:paraId="62CEF20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672" w:hRule="atLeast"/>
          <w:jc w:val="center"/>
        </w:trPr>
        <w:tc>
          <w:tcPr>
            <w:tcW w:w="9200" w:type="dxa"/>
            <w:noWrap w:val="0"/>
            <w:vAlign w:val="top"/>
          </w:tcPr>
          <w:p w14:paraId="482248FF">
            <w:pPr>
              <w:ind w:firstLine="0" w:firstLineChars="0"/>
              <w:rPr>
                <w:color w:val="auto"/>
                <w:highlight w:val="none"/>
              </w:rPr>
            </w:pPr>
            <w:r>
              <w:rPr>
                <w:rFonts w:hint="eastAsia"/>
                <w:color w:val="auto"/>
                <w:highlight w:val="none"/>
              </w:rPr>
              <w:t>项目概况</w:t>
            </w:r>
          </w:p>
          <w:p w14:paraId="7C12566B">
            <w:pPr>
              <w:rPr>
                <w:rFonts w:ascii="宋体" w:hAnsi="宋体" w:eastAsia="宋体" w:cs="宋体"/>
                <w:color w:val="auto"/>
                <w:highlight w:val="none"/>
              </w:rPr>
            </w:pPr>
            <w:r>
              <w:rPr>
                <w:rFonts w:hint="eastAsia"/>
                <w:color w:val="auto"/>
                <w:highlight w:val="none"/>
                <w:lang w:eastAsia="zh-CN"/>
              </w:rPr>
              <w:t>云南省消防救援总队2024年度消防车辆及灭火救援器材采购项目（40、41标包）</w:t>
            </w:r>
            <w:r>
              <w:rPr>
                <w:rFonts w:hint="eastAsia"/>
                <w:color w:val="auto"/>
                <w:highlight w:val="none"/>
              </w:rPr>
              <w:t>的潜在投标人应在</w:t>
            </w:r>
            <w:r>
              <w:rPr>
                <w:rFonts w:hint="eastAsia"/>
                <w:color w:val="auto"/>
                <w:highlight w:val="none"/>
                <w:u w:val="single"/>
              </w:rPr>
              <w:t>云南冠睿咨询有限公司前台（云南省昆明市西山区万达广场南塔32层3201号）</w:t>
            </w:r>
            <w:r>
              <w:rPr>
                <w:rFonts w:hint="eastAsia"/>
                <w:color w:val="auto"/>
                <w:highlight w:val="none"/>
              </w:rPr>
              <w:t>获取招标文件，并于202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04月29日09时00分</w:t>
            </w:r>
            <w:r>
              <w:rPr>
                <w:rFonts w:hint="eastAsia"/>
                <w:color w:val="auto"/>
                <w:highlight w:val="none"/>
              </w:rPr>
              <w:t>(北京时间)前递交投标文件。</w:t>
            </w:r>
          </w:p>
        </w:tc>
      </w:tr>
    </w:tbl>
    <w:p w14:paraId="3866C511">
      <w:pPr>
        <w:pStyle w:val="3"/>
        <w:ind w:firstLine="482"/>
        <w:rPr>
          <w:color w:val="auto"/>
          <w:highlight w:val="none"/>
        </w:rPr>
      </w:pPr>
      <w:bookmarkStart w:id="0" w:name="_bookmark4"/>
      <w:bookmarkEnd w:id="0"/>
      <w:bookmarkStart w:id="1" w:name="_bookmark3"/>
      <w:bookmarkEnd w:id="1"/>
      <w:bookmarkStart w:id="2" w:name="_Toc16305"/>
      <w:bookmarkStart w:id="3" w:name="_Toc32329"/>
      <w:bookmarkStart w:id="4" w:name="_Toc14932"/>
      <w:r>
        <w:rPr>
          <w:rFonts w:hint="eastAsia"/>
          <w:color w:val="auto"/>
          <w:highlight w:val="none"/>
        </w:rPr>
        <w:t>一、项目基本情况</w:t>
      </w:r>
      <w:bookmarkEnd w:id="2"/>
      <w:bookmarkEnd w:id="3"/>
      <w:bookmarkEnd w:id="4"/>
    </w:p>
    <w:p w14:paraId="7C33CAA5">
      <w:pPr>
        <w:rPr>
          <w:rFonts w:hint="eastAsia"/>
          <w:color w:val="auto"/>
          <w:highlight w:val="none"/>
          <w:lang w:val="en-US" w:eastAsia="zh-CN"/>
        </w:rPr>
      </w:pPr>
      <w:bookmarkStart w:id="5" w:name="_Toc22446"/>
      <w:r>
        <w:rPr>
          <w:rFonts w:hint="eastAsia"/>
          <w:color w:val="auto"/>
          <w:highlight w:val="none"/>
        </w:rPr>
        <w:t>1.1项目编号：</w:t>
      </w:r>
      <w:bookmarkEnd w:id="5"/>
      <w:r>
        <w:rPr>
          <w:rFonts w:hint="eastAsia"/>
          <w:color w:val="auto"/>
          <w:highlight w:val="none"/>
          <w:lang w:val="en-US" w:eastAsia="zh-CN"/>
        </w:rPr>
        <w:t>YNSXFJYZD2024NDXFCLJMHJYQCCGXM(40、41BB)</w:t>
      </w:r>
    </w:p>
    <w:p w14:paraId="53472914">
      <w:pPr>
        <w:rPr>
          <w:color w:val="auto"/>
          <w:highlight w:val="none"/>
        </w:rPr>
      </w:pPr>
      <w:r>
        <w:rPr>
          <w:rFonts w:hint="eastAsia"/>
          <w:color w:val="auto"/>
          <w:highlight w:val="none"/>
        </w:rPr>
        <w:t>1.2项目名称：</w:t>
      </w:r>
      <w:r>
        <w:rPr>
          <w:rFonts w:hint="eastAsia"/>
          <w:color w:val="auto"/>
          <w:highlight w:val="none"/>
          <w:lang w:eastAsia="zh-CN"/>
        </w:rPr>
        <w:t>云南省消防救援总队2024年度消防车辆及灭火救援器材采购项目（40、41标包）</w:t>
      </w:r>
      <w:r>
        <w:rPr>
          <w:rFonts w:hint="eastAsia"/>
          <w:color w:val="auto"/>
          <w:highlight w:val="none"/>
        </w:rPr>
        <w:t>。</w:t>
      </w:r>
    </w:p>
    <w:p w14:paraId="10E6D800">
      <w:pPr>
        <w:rPr>
          <w:color w:val="auto"/>
          <w:highlight w:val="none"/>
        </w:rPr>
      </w:pPr>
      <w:r>
        <w:rPr>
          <w:rFonts w:hint="eastAsia"/>
          <w:color w:val="auto"/>
          <w:highlight w:val="none"/>
        </w:rPr>
        <w:t>1.3招标方式：按照《中华人民共和国政府采购法》、《中华人民共和国政府采购法实施条例》等有关法律法规的规定，采用公开招标方式。</w:t>
      </w:r>
    </w:p>
    <w:p w14:paraId="009D84CC">
      <w:pPr>
        <w:rPr>
          <w:color w:val="auto"/>
          <w:highlight w:val="none"/>
        </w:rPr>
      </w:pPr>
      <w:bookmarkStart w:id="6" w:name="_Toc2479"/>
      <w:r>
        <w:rPr>
          <w:rFonts w:hint="eastAsia"/>
          <w:color w:val="auto"/>
          <w:highlight w:val="none"/>
        </w:rPr>
        <w:t>1.4预算金额：</w:t>
      </w:r>
      <w:r>
        <w:rPr>
          <w:rFonts w:hint="eastAsia"/>
          <w:color w:val="auto"/>
          <w:highlight w:val="none"/>
          <w:lang w:val="en-US" w:eastAsia="zh-CN"/>
        </w:rPr>
        <w:t>2404.35万</w:t>
      </w:r>
      <w:r>
        <w:rPr>
          <w:rFonts w:hint="eastAsia"/>
          <w:color w:val="auto"/>
          <w:highlight w:val="none"/>
        </w:rPr>
        <w:t>元。</w:t>
      </w:r>
      <w:bookmarkEnd w:id="6"/>
      <w:r>
        <w:rPr>
          <w:rFonts w:hint="eastAsia"/>
          <w:color w:val="auto"/>
          <w:highlight w:val="none"/>
          <w:lang w:val="en-US" w:eastAsia="zh-CN"/>
        </w:rPr>
        <w:t>40</w:t>
      </w:r>
      <w:r>
        <w:rPr>
          <w:rFonts w:hint="eastAsia"/>
          <w:color w:val="auto"/>
          <w:highlight w:val="none"/>
          <w:lang w:eastAsia="zh-CN"/>
        </w:rPr>
        <w:t>标包</w:t>
      </w:r>
      <w:r>
        <w:rPr>
          <w:rFonts w:hint="eastAsia"/>
          <w:color w:val="auto"/>
          <w:highlight w:val="none"/>
          <w:lang w:val="en-US" w:eastAsia="zh-CN"/>
        </w:rPr>
        <w:t>预算金额776.25</w:t>
      </w:r>
      <w:r>
        <w:rPr>
          <w:rFonts w:hint="eastAsia"/>
          <w:color w:val="auto"/>
          <w:highlight w:val="none"/>
        </w:rPr>
        <w:t>万元</w:t>
      </w:r>
      <w:r>
        <w:rPr>
          <w:rFonts w:hint="eastAsia"/>
          <w:color w:val="auto"/>
          <w:highlight w:val="none"/>
          <w:lang w:eastAsia="zh-CN"/>
        </w:rPr>
        <w:t>，</w:t>
      </w:r>
      <w:r>
        <w:rPr>
          <w:rFonts w:hint="eastAsia"/>
          <w:color w:val="auto"/>
          <w:highlight w:val="none"/>
          <w:lang w:val="en-US" w:eastAsia="zh-CN"/>
        </w:rPr>
        <w:t>41</w:t>
      </w:r>
      <w:r>
        <w:rPr>
          <w:rFonts w:hint="eastAsia"/>
          <w:color w:val="auto"/>
          <w:highlight w:val="none"/>
          <w:lang w:eastAsia="zh-CN"/>
        </w:rPr>
        <w:t>标包</w:t>
      </w:r>
      <w:r>
        <w:rPr>
          <w:rFonts w:hint="eastAsia"/>
          <w:color w:val="auto"/>
          <w:highlight w:val="none"/>
          <w:lang w:val="en-US" w:eastAsia="zh-CN"/>
        </w:rPr>
        <w:t>预算金额1628.10</w:t>
      </w:r>
      <w:r>
        <w:rPr>
          <w:rFonts w:hint="eastAsia"/>
          <w:color w:val="auto"/>
          <w:highlight w:val="none"/>
        </w:rPr>
        <w:t>万元。</w:t>
      </w:r>
    </w:p>
    <w:p w14:paraId="20C67108">
      <w:pPr>
        <w:rPr>
          <w:rFonts w:hint="eastAsia"/>
          <w:color w:val="auto"/>
          <w:highlight w:val="none"/>
        </w:rPr>
      </w:pPr>
      <w:r>
        <w:rPr>
          <w:rFonts w:hint="eastAsia"/>
          <w:color w:val="auto"/>
          <w:highlight w:val="none"/>
        </w:rPr>
        <w:t>1.5最高限价：</w:t>
      </w:r>
      <w:r>
        <w:rPr>
          <w:rFonts w:hint="eastAsia"/>
          <w:color w:val="auto"/>
          <w:highlight w:val="none"/>
          <w:lang w:val="en-US" w:eastAsia="zh-CN"/>
        </w:rPr>
        <w:t>2313.00</w:t>
      </w:r>
      <w:r>
        <w:rPr>
          <w:rFonts w:hint="eastAsia"/>
          <w:color w:val="auto"/>
          <w:highlight w:val="none"/>
        </w:rPr>
        <w:t>万元。</w:t>
      </w:r>
      <w:r>
        <w:rPr>
          <w:rFonts w:hint="eastAsia"/>
          <w:color w:val="auto"/>
          <w:highlight w:val="none"/>
          <w:lang w:val="en-US" w:eastAsia="zh-CN"/>
        </w:rPr>
        <w:t>40</w:t>
      </w:r>
      <w:r>
        <w:rPr>
          <w:rFonts w:hint="eastAsia"/>
          <w:color w:val="auto"/>
          <w:highlight w:val="none"/>
          <w:lang w:eastAsia="zh-CN"/>
        </w:rPr>
        <w:t>标包最高限价</w:t>
      </w:r>
      <w:r>
        <w:rPr>
          <w:rFonts w:hint="eastAsia"/>
          <w:color w:val="auto"/>
          <w:highlight w:val="none"/>
          <w:lang w:val="en-US" w:eastAsia="zh-CN"/>
        </w:rPr>
        <w:t>745.20</w:t>
      </w:r>
      <w:r>
        <w:rPr>
          <w:rFonts w:hint="eastAsia"/>
          <w:color w:val="auto"/>
          <w:highlight w:val="none"/>
        </w:rPr>
        <w:t>万元</w:t>
      </w:r>
      <w:r>
        <w:rPr>
          <w:rFonts w:hint="eastAsia"/>
          <w:color w:val="auto"/>
          <w:highlight w:val="none"/>
          <w:lang w:eastAsia="zh-CN"/>
        </w:rPr>
        <w:t>，</w:t>
      </w:r>
      <w:r>
        <w:rPr>
          <w:rFonts w:hint="eastAsia"/>
          <w:color w:val="auto"/>
          <w:highlight w:val="none"/>
          <w:lang w:val="en-US" w:eastAsia="zh-CN"/>
        </w:rPr>
        <w:t>41</w:t>
      </w:r>
      <w:r>
        <w:rPr>
          <w:rFonts w:hint="eastAsia"/>
          <w:color w:val="auto"/>
          <w:highlight w:val="none"/>
          <w:lang w:eastAsia="zh-CN"/>
        </w:rPr>
        <w:t>标包最高限价</w:t>
      </w:r>
      <w:r>
        <w:rPr>
          <w:rFonts w:hint="eastAsia"/>
          <w:color w:val="auto"/>
          <w:highlight w:val="none"/>
          <w:lang w:val="en-US" w:eastAsia="zh-CN"/>
        </w:rPr>
        <w:t>1567.80</w:t>
      </w:r>
      <w:r>
        <w:rPr>
          <w:rFonts w:hint="eastAsia"/>
          <w:color w:val="auto"/>
          <w:highlight w:val="none"/>
        </w:rPr>
        <w:t>万元。</w:t>
      </w:r>
    </w:p>
    <w:p w14:paraId="304BC2F9">
      <w:pPr>
        <w:pStyle w:val="4"/>
        <w:rPr>
          <w:rFonts w:hint="eastAsia"/>
          <w:color w:val="auto"/>
          <w:highlight w:val="none"/>
        </w:rPr>
      </w:pPr>
      <w:r>
        <w:rPr>
          <w:rFonts w:hint="eastAsia"/>
          <w:color w:val="auto"/>
          <w:highlight w:val="none"/>
        </w:rPr>
        <w:t>1.6采购需求：</w:t>
      </w:r>
    </w:p>
    <w:p w14:paraId="1ACA5E4B">
      <w:pPr>
        <w:pStyle w:val="4"/>
        <w:jc w:val="center"/>
        <w:rPr>
          <w:rFonts w:hint="default" w:eastAsia="宋体"/>
          <w:color w:val="auto"/>
          <w:highlight w:val="none"/>
          <w:lang w:val="en-US" w:eastAsia="zh-CN"/>
        </w:rPr>
      </w:pPr>
      <w:r>
        <w:rPr>
          <w:rFonts w:hint="eastAsia"/>
          <w:b/>
          <w:bCs/>
          <w:color w:val="auto"/>
          <w:sz w:val="28"/>
          <w:szCs w:val="28"/>
          <w:highlight w:val="none"/>
          <w:lang w:val="en-US" w:eastAsia="zh-CN"/>
        </w:rPr>
        <w:t>40标包</w:t>
      </w:r>
    </w:p>
    <w:tbl>
      <w:tblPr>
        <w:tblStyle w:val="9"/>
        <w:tblpPr w:leftFromText="180" w:rightFromText="180" w:vertAnchor="text" w:horzAnchor="page" w:tblpXSpec="center" w:tblpY="2"/>
        <w:tblOverlap w:val="never"/>
        <w:tblW w:w="44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326"/>
        <w:gridCol w:w="1008"/>
        <w:gridCol w:w="898"/>
        <w:gridCol w:w="1000"/>
        <w:gridCol w:w="1179"/>
        <w:gridCol w:w="907"/>
        <w:gridCol w:w="776"/>
      </w:tblGrid>
      <w:tr w14:paraId="4208F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62" w:type="pct"/>
            <w:noWrap w:val="0"/>
            <w:vAlign w:val="center"/>
          </w:tcPr>
          <w:p w14:paraId="6446E69A">
            <w:pPr>
              <w:pStyle w:val="7"/>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baseline"/>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序号</w:t>
            </w:r>
          </w:p>
        </w:tc>
        <w:tc>
          <w:tcPr>
            <w:tcW w:w="884" w:type="pct"/>
            <w:noWrap w:val="0"/>
            <w:vAlign w:val="center"/>
          </w:tcPr>
          <w:p w14:paraId="3F0395F8">
            <w:pPr>
              <w:pStyle w:val="7"/>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baseline"/>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采购内容</w:t>
            </w:r>
          </w:p>
        </w:tc>
        <w:tc>
          <w:tcPr>
            <w:tcW w:w="673" w:type="pct"/>
            <w:noWrap w:val="0"/>
            <w:vAlign w:val="center"/>
          </w:tcPr>
          <w:p w14:paraId="26621EF9">
            <w:pPr>
              <w:pStyle w:val="7"/>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baseline"/>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数量</w:t>
            </w:r>
          </w:p>
        </w:tc>
        <w:tc>
          <w:tcPr>
            <w:tcW w:w="600" w:type="pct"/>
            <w:noWrap w:val="0"/>
            <w:vAlign w:val="center"/>
          </w:tcPr>
          <w:p w14:paraId="56D31E0F">
            <w:pPr>
              <w:pStyle w:val="7"/>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baseline"/>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单位</w:t>
            </w:r>
          </w:p>
        </w:tc>
        <w:tc>
          <w:tcPr>
            <w:tcW w:w="667" w:type="pct"/>
            <w:noWrap w:val="0"/>
            <w:vAlign w:val="center"/>
          </w:tcPr>
          <w:p w14:paraId="2F2FBEDE">
            <w:pPr>
              <w:pStyle w:val="7"/>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baseline"/>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单价限价（万元）</w:t>
            </w:r>
          </w:p>
        </w:tc>
        <w:tc>
          <w:tcPr>
            <w:tcW w:w="786" w:type="pct"/>
            <w:noWrap w:val="0"/>
            <w:vAlign w:val="center"/>
          </w:tcPr>
          <w:p w14:paraId="62AA1CB0">
            <w:pPr>
              <w:pStyle w:val="7"/>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最高限价</w:t>
            </w:r>
          </w:p>
          <w:p w14:paraId="41DF1B69">
            <w:pPr>
              <w:pStyle w:val="7"/>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baseline"/>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color w:val="auto"/>
                <w:sz w:val="21"/>
                <w:szCs w:val="21"/>
                <w:highlight w:val="none"/>
              </w:rPr>
              <w:t>（万元）</w:t>
            </w:r>
          </w:p>
        </w:tc>
        <w:tc>
          <w:tcPr>
            <w:tcW w:w="605" w:type="pct"/>
            <w:noWrap w:val="0"/>
            <w:vAlign w:val="center"/>
          </w:tcPr>
          <w:p w14:paraId="76863225">
            <w:pPr>
              <w:pStyle w:val="7"/>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baseline"/>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是否为</w:t>
            </w:r>
            <w:r>
              <w:rPr>
                <w:rFonts w:hint="eastAsia" w:ascii="宋体" w:hAnsi="宋体" w:eastAsia="宋体" w:cs="宋体"/>
                <w:color w:val="auto"/>
                <w:sz w:val="21"/>
                <w:szCs w:val="21"/>
                <w:highlight w:val="none"/>
              </w:rPr>
              <w:t>核心产品</w:t>
            </w:r>
          </w:p>
        </w:tc>
        <w:tc>
          <w:tcPr>
            <w:tcW w:w="518" w:type="pct"/>
            <w:noWrap w:val="0"/>
            <w:vAlign w:val="center"/>
          </w:tcPr>
          <w:p w14:paraId="2FE2FE34">
            <w:pPr>
              <w:pStyle w:val="7"/>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baseline"/>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是否提供</w:t>
            </w:r>
            <w:r>
              <w:rPr>
                <w:rFonts w:hint="eastAsia" w:ascii="宋体" w:hAnsi="宋体" w:eastAsia="宋体" w:cs="宋体"/>
                <w:color w:val="auto"/>
                <w:sz w:val="21"/>
                <w:szCs w:val="21"/>
                <w:highlight w:val="none"/>
              </w:rPr>
              <w:t>样品</w:t>
            </w:r>
          </w:p>
        </w:tc>
      </w:tr>
      <w:tr w14:paraId="585EF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62" w:type="pct"/>
            <w:noWrap w:val="0"/>
            <w:vAlign w:val="center"/>
          </w:tcPr>
          <w:p w14:paraId="62EBDA45">
            <w:pPr>
              <w:pStyle w:val="7"/>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p>
        </w:tc>
        <w:tc>
          <w:tcPr>
            <w:tcW w:w="884" w:type="pct"/>
            <w:noWrap w:val="0"/>
            <w:vAlign w:val="center"/>
          </w:tcPr>
          <w:p w14:paraId="74B07895">
            <w:pPr>
              <w:pStyle w:val="7"/>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正压式消防空气呼吸器（6.8L)</w:t>
            </w:r>
          </w:p>
        </w:tc>
        <w:tc>
          <w:tcPr>
            <w:tcW w:w="673" w:type="pct"/>
            <w:noWrap w:val="0"/>
            <w:vAlign w:val="center"/>
          </w:tcPr>
          <w:p w14:paraId="79CC2D51">
            <w:pPr>
              <w:pStyle w:val="7"/>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621</w:t>
            </w:r>
          </w:p>
        </w:tc>
        <w:tc>
          <w:tcPr>
            <w:tcW w:w="600" w:type="pct"/>
            <w:noWrap w:val="0"/>
            <w:vAlign w:val="center"/>
          </w:tcPr>
          <w:p w14:paraId="3D54DD08">
            <w:pPr>
              <w:pStyle w:val="7"/>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667" w:type="pct"/>
            <w:noWrap w:val="0"/>
            <w:vAlign w:val="center"/>
          </w:tcPr>
          <w:p w14:paraId="7E899209">
            <w:pPr>
              <w:pStyle w:val="7"/>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1.20</w:t>
            </w:r>
          </w:p>
        </w:tc>
        <w:tc>
          <w:tcPr>
            <w:tcW w:w="786" w:type="pct"/>
            <w:noWrap w:val="0"/>
            <w:vAlign w:val="center"/>
          </w:tcPr>
          <w:p w14:paraId="63104989">
            <w:pPr>
              <w:pStyle w:val="7"/>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745.20</w:t>
            </w:r>
          </w:p>
        </w:tc>
        <w:tc>
          <w:tcPr>
            <w:tcW w:w="605" w:type="pct"/>
            <w:noWrap w:val="0"/>
            <w:vAlign w:val="center"/>
          </w:tcPr>
          <w:p w14:paraId="267B4B4A">
            <w:pPr>
              <w:pStyle w:val="7"/>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518" w:type="pct"/>
            <w:noWrap w:val="0"/>
            <w:vAlign w:val="center"/>
          </w:tcPr>
          <w:p w14:paraId="37732E70">
            <w:pPr>
              <w:pStyle w:val="7"/>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p>
        </w:tc>
      </w:tr>
    </w:tbl>
    <w:p w14:paraId="7E99AB86">
      <w:pPr>
        <w:pStyle w:val="4"/>
        <w:jc w:val="center"/>
        <w:rPr>
          <w:rFonts w:hint="default" w:eastAsia="宋体"/>
          <w:color w:val="auto"/>
          <w:highlight w:val="none"/>
          <w:lang w:val="en-US" w:eastAsia="zh-CN"/>
        </w:rPr>
      </w:pPr>
      <w:r>
        <w:rPr>
          <w:rFonts w:hint="eastAsia"/>
          <w:b/>
          <w:bCs/>
          <w:color w:val="auto"/>
          <w:sz w:val="28"/>
          <w:szCs w:val="28"/>
          <w:highlight w:val="none"/>
          <w:lang w:val="en-US" w:eastAsia="zh-CN"/>
        </w:rPr>
        <w:t>41标包</w:t>
      </w:r>
    </w:p>
    <w:tbl>
      <w:tblPr>
        <w:tblStyle w:val="9"/>
        <w:tblpPr w:leftFromText="180" w:rightFromText="180" w:vertAnchor="text" w:horzAnchor="page" w:tblpXSpec="center" w:tblpY="2"/>
        <w:tblOverlap w:val="never"/>
        <w:tblW w:w="44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325"/>
        <w:gridCol w:w="1009"/>
        <w:gridCol w:w="899"/>
        <w:gridCol w:w="1000"/>
        <w:gridCol w:w="1194"/>
        <w:gridCol w:w="893"/>
        <w:gridCol w:w="776"/>
      </w:tblGrid>
      <w:tr w14:paraId="357FB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63" w:type="pct"/>
            <w:noWrap w:val="0"/>
            <w:vAlign w:val="center"/>
          </w:tcPr>
          <w:p w14:paraId="124A9B77">
            <w:pPr>
              <w:pStyle w:val="7"/>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baseline"/>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序号</w:t>
            </w:r>
          </w:p>
        </w:tc>
        <w:tc>
          <w:tcPr>
            <w:tcW w:w="883" w:type="pct"/>
            <w:noWrap w:val="0"/>
            <w:vAlign w:val="center"/>
          </w:tcPr>
          <w:p w14:paraId="08E13667">
            <w:pPr>
              <w:pStyle w:val="7"/>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baseline"/>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采购内容</w:t>
            </w:r>
          </w:p>
        </w:tc>
        <w:tc>
          <w:tcPr>
            <w:tcW w:w="673" w:type="pct"/>
            <w:noWrap w:val="0"/>
            <w:vAlign w:val="center"/>
          </w:tcPr>
          <w:p w14:paraId="4B27CC86">
            <w:pPr>
              <w:pStyle w:val="7"/>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baseline"/>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数量</w:t>
            </w:r>
          </w:p>
        </w:tc>
        <w:tc>
          <w:tcPr>
            <w:tcW w:w="600" w:type="pct"/>
            <w:noWrap w:val="0"/>
            <w:vAlign w:val="center"/>
          </w:tcPr>
          <w:p w14:paraId="38386C03">
            <w:pPr>
              <w:pStyle w:val="7"/>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baseline"/>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单位</w:t>
            </w:r>
          </w:p>
        </w:tc>
        <w:tc>
          <w:tcPr>
            <w:tcW w:w="667" w:type="pct"/>
            <w:noWrap w:val="0"/>
            <w:vAlign w:val="center"/>
          </w:tcPr>
          <w:p w14:paraId="0178D75D">
            <w:pPr>
              <w:pStyle w:val="7"/>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baseline"/>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单价限价（万元）</w:t>
            </w:r>
          </w:p>
        </w:tc>
        <w:tc>
          <w:tcPr>
            <w:tcW w:w="796" w:type="pct"/>
            <w:noWrap w:val="0"/>
            <w:vAlign w:val="center"/>
          </w:tcPr>
          <w:p w14:paraId="031B1B65">
            <w:pPr>
              <w:pStyle w:val="7"/>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最高限价</w:t>
            </w:r>
          </w:p>
          <w:p w14:paraId="7A6942F2">
            <w:pPr>
              <w:pStyle w:val="7"/>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baseline"/>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color w:val="auto"/>
                <w:sz w:val="21"/>
                <w:szCs w:val="21"/>
                <w:highlight w:val="none"/>
              </w:rPr>
              <w:t>（万元）</w:t>
            </w:r>
          </w:p>
        </w:tc>
        <w:tc>
          <w:tcPr>
            <w:tcW w:w="596" w:type="pct"/>
            <w:noWrap w:val="0"/>
            <w:vAlign w:val="center"/>
          </w:tcPr>
          <w:p w14:paraId="6B7ABBCD">
            <w:pPr>
              <w:pStyle w:val="7"/>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baseline"/>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是否为</w:t>
            </w:r>
            <w:r>
              <w:rPr>
                <w:rFonts w:hint="eastAsia" w:ascii="宋体" w:hAnsi="宋体" w:eastAsia="宋体" w:cs="宋体"/>
                <w:color w:val="auto"/>
                <w:sz w:val="21"/>
                <w:szCs w:val="21"/>
                <w:highlight w:val="none"/>
              </w:rPr>
              <w:t>核心产品</w:t>
            </w:r>
          </w:p>
        </w:tc>
        <w:tc>
          <w:tcPr>
            <w:tcW w:w="518" w:type="pct"/>
            <w:noWrap w:val="0"/>
            <w:vAlign w:val="center"/>
          </w:tcPr>
          <w:p w14:paraId="6268E37D">
            <w:pPr>
              <w:pStyle w:val="7"/>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baseline"/>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是否提供</w:t>
            </w:r>
            <w:r>
              <w:rPr>
                <w:rFonts w:hint="eastAsia" w:ascii="宋体" w:hAnsi="宋体" w:eastAsia="宋体" w:cs="宋体"/>
                <w:color w:val="auto"/>
                <w:sz w:val="21"/>
                <w:szCs w:val="21"/>
                <w:highlight w:val="none"/>
              </w:rPr>
              <w:t>样品</w:t>
            </w:r>
          </w:p>
        </w:tc>
      </w:tr>
      <w:tr w14:paraId="14712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63" w:type="pct"/>
            <w:noWrap w:val="0"/>
            <w:vAlign w:val="center"/>
          </w:tcPr>
          <w:p w14:paraId="2D30FBCB">
            <w:pPr>
              <w:pStyle w:val="7"/>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p>
        </w:tc>
        <w:tc>
          <w:tcPr>
            <w:tcW w:w="883" w:type="pct"/>
            <w:noWrap w:val="0"/>
            <w:vAlign w:val="center"/>
          </w:tcPr>
          <w:p w14:paraId="713B76AA">
            <w:pPr>
              <w:pStyle w:val="7"/>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正压式消防空气呼吸器（9L)</w:t>
            </w:r>
          </w:p>
        </w:tc>
        <w:tc>
          <w:tcPr>
            <w:tcW w:w="673" w:type="pct"/>
            <w:noWrap w:val="0"/>
            <w:vAlign w:val="center"/>
          </w:tcPr>
          <w:p w14:paraId="0FBA1EE7">
            <w:pPr>
              <w:pStyle w:val="7"/>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1206</w:t>
            </w:r>
          </w:p>
        </w:tc>
        <w:tc>
          <w:tcPr>
            <w:tcW w:w="600" w:type="pct"/>
            <w:noWrap w:val="0"/>
            <w:vAlign w:val="center"/>
          </w:tcPr>
          <w:p w14:paraId="3066BC57">
            <w:pPr>
              <w:pStyle w:val="7"/>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667" w:type="pct"/>
            <w:noWrap w:val="0"/>
            <w:vAlign w:val="center"/>
          </w:tcPr>
          <w:p w14:paraId="5C8D1FBA">
            <w:pPr>
              <w:pStyle w:val="7"/>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baseline"/>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1.30</w:t>
            </w:r>
          </w:p>
        </w:tc>
        <w:tc>
          <w:tcPr>
            <w:tcW w:w="796" w:type="pct"/>
            <w:noWrap w:val="0"/>
            <w:vAlign w:val="center"/>
          </w:tcPr>
          <w:p w14:paraId="385D57CC">
            <w:pPr>
              <w:pStyle w:val="7"/>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baseline"/>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1567.80</w:t>
            </w:r>
          </w:p>
        </w:tc>
        <w:tc>
          <w:tcPr>
            <w:tcW w:w="596" w:type="pct"/>
            <w:noWrap w:val="0"/>
            <w:vAlign w:val="center"/>
          </w:tcPr>
          <w:p w14:paraId="303DC5CD">
            <w:pPr>
              <w:pStyle w:val="7"/>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baseline"/>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w:t>
            </w:r>
          </w:p>
        </w:tc>
        <w:tc>
          <w:tcPr>
            <w:tcW w:w="518" w:type="pct"/>
            <w:noWrap w:val="0"/>
            <w:vAlign w:val="center"/>
          </w:tcPr>
          <w:p w14:paraId="021A446D">
            <w:pPr>
              <w:pStyle w:val="7"/>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p>
        </w:tc>
      </w:tr>
    </w:tbl>
    <w:p w14:paraId="63DAAEBA">
      <w:pPr>
        <w:ind w:left="0" w:leftChars="0" w:firstLine="211" w:firstLineChars="100"/>
        <w:rPr>
          <w:rFonts w:hint="default" w:eastAsia="宋体"/>
          <w:b/>
          <w:bCs/>
          <w:color w:val="auto"/>
          <w:highlight w:val="none"/>
          <w:lang w:val="en-US" w:eastAsia="zh-CN"/>
        </w:rPr>
      </w:pPr>
      <w:r>
        <w:rPr>
          <w:rFonts w:hint="eastAsia"/>
          <w:b/>
          <w:bCs/>
          <w:color w:val="auto"/>
          <w:highlight w:val="none"/>
          <w:lang w:val="en-US" w:eastAsia="zh-CN"/>
        </w:rPr>
        <w:t>详细分配方案见各支队分配情况统计表</w:t>
      </w:r>
    </w:p>
    <w:p w14:paraId="3D9F398D">
      <w:pPr>
        <w:ind w:left="0" w:leftChars="0" w:firstLine="210" w:firstLineChars="100"/>
        <w:rPr>
          <w:rFonts w:hint="eastAsia"/>
          <w:color w:val="auto"/>
          <w:highlight w:val="none"/>
        </w:rPr>
      </w:pPr>
      <w:r>
        <w:rPr>
          <w:rFonts w:hint="eastAsia"/>
          <w:color w:val="auto"/>
          <w:highlight w:val="none"/>
        </w:rPr>
        <w:t>★注：</w:t>
      </w:r>
      <w:r>
        <w:rPr>
          <w:rFonts w:hint="eastAsia"/>
          <w:color w:val="auto"/>
          <w:highlight w:val="none"/>
          <w:lang w:val="en-US" w:eastAsia="zh-CN"/>
        </w:rPr>
        <w:t>1）40、41标包</w:t>
      </w:r>
      <w:r>
        <w:rPr>
          <w:rFonts w:hint="eastAsia"/>
          <w:color w:val="auto"/>
          <w:highlight w:val="none"/>
        </w:rPr>
        <w:t>为</w:t>
      </w:r>
      <w:r>
        <w:rPr>
          <w:rFonts w:hint="eastAsia"/>
          <w:color w:val="auto"/>
          <w:highlight w:val="none"/>
          <w:lang w:val="en-US" w:eastAsia="zh-CN"/>
        </w:rPr>
        <w:t>专门面向</w:t>
      </w:r>
      <w:r>
        <w:rPr>
          <w:rFonts w:hint="eastAsia"/>
          <w:color w:val="auto"/>
          <w:highlight w:val="none"/>
        </w:rPr>
        <w:t>中小企业采购</w:t>
      </w:r>
      <w:r>
        <w:rPr>
          <w:rFonts w:hint="eastAsia"/>
          <w:color w:val="auto"/>
          <w:highlight w:val="none"/>
          <w:lang w:val="en-US" w:eastAsia="zh-CN"/>
        </w:rPr>
        <w:t>的项目</w:t>
      </w:r>
      <w:r>
        <w:rPr>
          <w:rFonts w:hint="eastAsia"/>
          <w:color w:val="auto"/>
          <w:highlight w:val="none"/>
        </w:rPr>
        <w:t>，本项目兼投兼中，评审顺序按标包号由小到大进行评审。</w:t>
      </w:r>
    </w:p>
    <w:p w14:paraId="296B1D08">
      <w:pPr>
        <w:rPr>
          <w:rFonts w:hint="eastAsia" w:eastAsia="宋体"/>
          <w:color w:val="auto"/>
          <w:highlight w:val="none"/>
          <w:lang w:eastAsia="zh-CN"/>
        </w:rPr>
      </w:pPr>
      <w:r>
        <w:rPr>
          <w:rFonts w:hint="eastAsia"/>
          <w:color w:val="auto"/>
          <w:highlight w:val="none"/>
          <w:lang w:val="en-US" w:eastAsia="zh-CN"/>
        </w:rPr>
        <w:t>2</w:t>
      </w:r>
      <w:r>
        <w:rPr>
          <w:rFonts w:hint="eastAsia"/>
          <w:color w:val="auto"/>
          <w:highlight w:val="none"/>
          <w:lang w:eastAsia="zh-CN"/>
        </w:rPr>
        <w:t>）</w:t>
      </w:r>
      <w:r>
        <w:rPr>
          <w:rFonts w:hint="eastAsia"/>
          <w:color w:val="auto"/>
          <w:highlight w:val="none"/>
          <w:lang w:val="en-US" w:eastAsia="zh-CN"/>
        </w:rPr>
        <w:t>投标人须分标包制作、封装及递交投标文件，对所投标包包括的项目内容进行整体投标，不可缺项、漏项，否则响应文件将按无效处理。</w:t>
      </w:r>
    </w:p>
    <w:p w14:paraId="27538C50">
      <w:pPr>
        <w:rPr>
          <w:rFonts w:hint="eastAsia"/>
          <w:color w:val="auto"/>
          <w:highlight w:val="none"/>
          <w:lang w:val="en-US" w:eastAsia="zh-CN"/>
        </w:rPr>
      </w:pPr>
      <w:r>
        <w:rPr>
          <w:rFonts w:hint="eastAsia"/>
          <w:color w:val="auto"/>
          <w:highlight w:val="none"/>
          <w:lang w:val="en-US" w:eastAsia="zh-CN"/>
        </w:rPr>
        <w:t>3）本项目采购不接受进口产品，进口产品是指通过中国海关报关验放进入中国境内且产自关境外的产品。</w:t>
      </w:r>
    </w:p>
    <w:p w14:paraId="48D7563A">
      <w:pPr>
        <w:rPr>
          <w:rFonts w:hint="eastAsia" w:eastAsia="宋体"/>
          <w:color w:val="auto"/>
          <w:highlight w:val="none"/>
          <w:lang w:val="en-US" w:eastAsia="zh-CN"/>
        </w:rPr>
      </w:pPr>
      <w:r>
        <w:rPr>
          <w:rFonts w:hint="eastAsia"/>
          <w:color w:val="auto"/>
          <w:highlight w:val="none"/>
          <w:lang w:val="en-US" w:eastAsia="zh-CN"/>
        </w:rPr>
        <w:t>4）本项目采用单价限价招标，投标人报价应小于等于各单项单价限价，否则作否决投标处理。</w:t>
      </w:r>
    </w:p>
    <w:p w14:paraId="54D89C78">
      <w:pPr>
        <w:rPr>
          <w:rFonts w:hint="eastAsia"/>
          <w:snapToGrid/>
          <w:color w:val="auto"/>
          <w:highlight w:val="none"/>
          <w:lang w:eastAsia="zh-CN"/>
        </w:rPr>
      </w:pPr>
      <w:r>
        <w:rPr>
          <w:rFonts w:hint="eastAsia"/>
          <w:color w:val="auto"/>
          <w:highlight w:val="none"/>
        </w:rPr>
        <w:t>1.7交货期：</w:t>
      </w:r>
      <w:r>
        <w:rPr>
          <w:rFonts w:hint="eastAsia"/>
          <w:snapToGrid/>
          <w:color w:val="auto"/>
          <w:highlight w:val="none"/>
          <w:lang w:eastAsia="zh-CN"/>
        </w:rPr>
        <w:t>自合同签订后90日历天内完成交付（此项为采购人实现标功能实现的最低需求），具体以中标供应商投标文件中承诺内容为准。</w:t>
      </w:r>
    </w:p>
    <w:p w14:paraId="40700DCF">
      <w:pPr>
        <w:rPr>
          <w:color w:val="auto"/>
          <w:highlight w:val="none"/>
        </w:rPr>
      </w:pPr>
      <w:r>
        <w:rPr>
          <w:rFonts w:hint="eastAsia"/>
          <w:color w:val="auto"/>
          <w:highlight w:val="none"/>
        </w:rPr>
        <w:t>1.8交货地点：采购人指定地点。</w:t>
      </w:r>
    </w:p>
    <w:p w14:paraId="135925AB">
      <w:pPr>
        <w:rPr>
          <w:color w:val="auto"/>
          <w:highlight w:val="none"/>
        </w:rPr>
      </w:pPr>
      <w:r>
        <w:rPr>
          <w:rFonts w:hint="eastAsia"/>
          <w:color w:val="auto"/>
          <w:highlight w:val="none"/>
        </w:rPr>
        <w:t>1.9售后服务及质保期：</w:t>
      </w:r>
      <w:r>
        <w:rPr>
          <w:rFonts w:hint="eastAsia"/>
          <w:color w:val="auto"/>
          <w:highlight w:val="none"/>
          <w:lang w:eastAsia="zh-CN"/>
        </w:rPr>
        <w:t>器材整体质保3年（此项为采购人实现标的功能的最低需求），具体以中标供应商投标文件中承诺内容为准。在最终验收后的质量保证期，乙方应对由于设计、工艺或者材料的缺陷而发生的任何不足或故障负责，费用由乙方承担</w:t>
      </w:r>
      <w:r>
        <w:rPr>
          <w:rFonts w:hint="eastAsia"/>
          <w:color w:val="auto"/>
          <w:highlight w:val="none"/>
        </w:rPr>
        <w:t>。</w:t>
      </w:r>
    </w:p>
    <w:p w14:paraId="45ED2F0D">
      <w:pPr>
        <w:rPr>
          <w:rFonts w:hint="eastAsia"/>
          <w:color w:val="auto"/>
          <w:highlight w:val="none"/>
        </w:rPr>
      </w:pPr>
      <w:r>
        <w:rPr>
          <w:rFonts w:hint="eastAsia"/>
          <w:color w:val="auto"/>
          <w:highlight w:val="none"/>
        </w:rPr>
        <w:t>1.10质量要求：符合国家行业相关标准和合同约定的相关要求，满足招标文件及招标人技术需求。</w:t>
      </w:r>
    </w:p>
    <w:p w14:paraId="674B7F69">
      <w:pP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1.11其他要求：根据国家消防救援局发布的新版装备管理系统要求，中标厂家须在交货前自行登录装备基础信息采集子系统，按照系统内各类交货装备信息维护要求及赋码标准，录入相关装备信息，生成装备专属二维码和 RFID 码，交货时须将生成的二维码标签和 RFID 码标签制作成标签固定安装在每件（套）装备上（赋码要求：二维码和 RFID 实现二合一（即在一个标签上体现），实现单件（套）装备的扫码登记功能。登录网址为http://xfzb.119.gov.cn/html/index.html。</w:t>
      </w:r>
    </w:p>
    <w:p w14:paraId="40BFF6D0">
      <w:pPr>
        <w:pStyle w:val="3"/>
        <w:ind w:firstLine="482"/>
        <w:rPr>
          <w:color w:val="auto"/>
          <w:highlight w:val="none"/>
        </w:rPr>
      </w:pPr>
      <w:bookmarkStart w:id="7" w:name="_bookmark6"/>
      <w:bookmarkEnd w:id="7"/>
      <w:bookmarkStart w:id="8" w:name="_bookmark5"/>
      <w:bookmarkEnd w:id="8"/>
      <w:bookmarkStart w:id="9" w:name="_Toc26865"/>
      <w:bookmarkStart w:id="10" w:name="_Toc18108"/>
      <w:bookmarkStart w:id="11" w:name="_Toc25645"/>
      <w:r>
        <w:rPr>
          <w:rFonts w:hint="eastAsia"/>
          <w:color w:val="auto"/>
          <w:highlight w:val="none"/>
        </w:rPr>
        <w:t>二、投标人的资格要求：</w:t>
      </w:r>
      <w:bookmarkEnd w:id="9"/>
      <w:bookmarkEnd w:id="10"/>
      <w:bookmarkEnd w:id="11"/>
    </w:p>
    <w:p w14:paraId="40EC4B7C">
      <w:pPr>
        <w:rPr>
          <w:color w:val="auto"/>
          <w:highlight w:val="none"/>
        </w:rPr>
      </w:pPr>
      <w:r>
        <w:rPr>
          <w:rFonts w:hint="eastAsia"/>
          <w:color w:val="auto"/>
          <w:highlight w:val="none"/>
        </w:rPr>
        <w:t>1.满足《中华人民共和国政府采购法》第二十二条规定；</w:t>
      </w:r>
    </w:p>
    <w:p w14:paraId="7382EF91">
      <w:pPr>
        <w:rPr>
          <w:color w:val="auto"/>
          <w:highlight w:val="none"/>
        </w:rPr>
      </w:pPr>
      <w:bookmarkStart w:id="12" w:name="_Toc28939"/>
      <w:r>
        <w:rPr>
          <w:rFonts w:hint="eastAsia"/>
          <w:color w:val="auto"/>
          <w:highlight w:val="none"/>
        </w:rPr>
        <w:t>2.落实政府采购政策需满足的资格要求：</w:t>
      </w:r>
      <w:bookmarkEnd w:id="12"/>
      <w:r>
        <w:rPr>
          <w:rFonts w:hint="eastAsia"/>
          <w:color w:val="auto"/>
          <w:highlight w:val="none"/>
        </w:rPr>
        <w:t xml:space="preserve"> </w:t>
      </w:r>
    </w:p>
    <w:p w14:paraId="59683A29">
      <w:pPr>
        <w:rPr>
          <w:rFonts w:hint="eastAsia" w:ascii="宋体" w:hAnsi="宋体" w:cs="宋体"/>
          <w:color w:val="auto"/>
          <w:szCs w:val="21"/>
          <w:highlight w:val="none"/>
        </w:rPr>
      </w:pPr>
      <w:r>
        <w:rPr>
          <w:rFonts w:hint="eastAsia"/>
          <w:color w:val="auto"/>
          <w:highlight w:val="none"/>
        </w:rPr>
        <w:t>2.1</w:t>
      </w:r>
      <w:r>
        <w:rPr>
          <w:rFonts w:hint="eastAsia"/>
          <w:color w:val="auto"/>
          <w:highlight w:val="none"/>
          <w:lang w:val="en-US" w:eastAsia="zh-CN"/>
        </w:rPr>
        <w:t>本项目40、41标包</w:t>
      </w:r>
      <w:r>
        <w:rPr>
          <w:rFonts w:hint="eastAsia"/>
          <w:color w:val="auto"/>
          <w:highlight w:val="none"/>
        </w:rPr>
        <w:t>为</w:t>
      </w:r>
      <w:r>
        <w:rPr>
          <w:rFonts w:hint="eastAsia"/>
          <w:color w:val="auto"/>
          <w:highlight w:val="none"/>
          <w:lang w:val="en-US" w:eastAsia="zh-CN"/>
        </w:rPr>
        <w:t>专门面向</w:t>
      </w:r>
      <w:r>
        <w:rPr>
          <w:rFonts w:hint="eastAsia"/>
          <w:color w:val="auto"/>
          <w:highlight w:val="none"/>
        </w:rPr>
        <w:t>中小企业采</w:t>
      </w:r>
      <w:r>
        <w:rPr>
          <w:rFonts w:hint="eastAsia"/>
          <w:color w:val="auto"/>
          <w:highlight w:val="none"/>
          <w:lang w:val="en-US" w:eastAsia="zh-CN"/>
        </w:rPr>
        <w:t>购的项目，根据《关于印发&lt;政府采购促进中小企业发展管理办法&gt;的通知》（财库[2020]46号）文件的规定，货物须由中型企业或小型企业或微型企业制造，在政府采购活动中，监狱企业、残疾人福利性单位视同小型、微型企业，投标人须提供中小企业声明函或监狱企业证明文件或残疾人福利性单位声明函；</w:t>
      </w:r>
    </w:p>
    <w:p w14:paraId="4B49A5A9">
      <w:pPr>
        <w:rPr>
          <w:rFonts w:hint="eastAsia"/>
          <w:color w:val="auto"/>
          <w:highlight w:val="none"/>
          <w:lang w:val="en-US" w:eastAsia="zh-CN"/>
        </w:rPr>
      </w:pPr>
      <w:r>
        <w:rPr>
          <w:rFonts w:hint="eastAsia"/>
          <w:color w:val="auto"/>
          <w:highlight w:val="none"/>
          <w:lang w:val="en-US" w:eastAsia="zh-CN"/>
        </w:rPr>
        <w:t>2.2单位负责人为同一人或者存在直接控股、管理关系的不同投标人，不得参加同一招标项目包的政府采购活动。</w:t>
      </w:r>
    </w:p>
    <w:p w14:paraId="0BDAB97D">
      <w:pPr>
        <w:rPr>
          <w:rFonts w:hint="eastAsia"/>
          <w:color w:val="auto"/>
          <w:highlight w:val="none"/>
          <w:lang w:val="en-US" w:eastAsia="zh-CN"/>
        </w:rPr>
      </w:pPr>
      <w:r>
        <w:rPr>
          <w:rFonts w:hint="eastAsia"/>
          <w:color w:val="auto"/>
          <w:highlight w:val="none"/>
          <w:lang w:val="en-US" w:eastAsia="zh-CN"/>
        </w:rPr>
        <w:t>2.3投标人在国家企业信用信息公示系统上未被列入“严重违法失信名单（黑名单）信息”；未被信用中国列入“失信被执行人”（失信被执行人由《信用中国》跳转至《中国执行信息公开网》查询）；在中国政府采购网（www.ccgp.gov.cn）上无政府采购严重违法失信行为记录名单记录 (以投标文件递交截止时间后招标代理机构查询结果为准，并将查询记录和证据留存)。</w:t>
      </w:r>
    </w:p>
    <w:p w14:paraId="7A5484FE">
      <w:pPr>
        <w:rPr>
          <w:rFonts w:hint="eastAsia"/>
          <w:color w:val="auto"/>
          <w:highlight w:val="none"/>
          <w:lang w:val="en-US" w:eastAsia="zh-CN"/>
        </w:rPr>
      </w:pPr>
      <w:bookmarkStart w:id="13" w:name="_bookmark7"/>
      <w:bookmarkEnd w:id="13"/>
      <w:bookmarkStart w:id="14" w:name="_bookmark8"/>
      <w:bookmarkEnd w:id="14"/>
      <w:r>
        <w:rPr>
          <w:rFonts w:hint="eastAsia"/>
          <w:color w:val="auto"/>
          <w:highlight w:val="none"/>
          <w:lang w:val="en-US" w:eastAsia="zh-CN"/>
        </w:rPr>
        <w:t>2.4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14:paraId="482D4EA0">
      <w:pPr>
        <w:rPr>
          <w:rFonts w:hint="eastAsia"/>
          <w:color w:val="auto"/>
          <w:highlight w:val="none"/>
          <w:lang w:eastAsia="zh-CN"/>
        </w:rPr>
      </w:pPr>
      <w:bookmarkStart w:id="15" w:name="_Toc5647"/>
      <w:r>
        <w:rPr>
          <w:rFonts w:hint="eastAsia"/>
          <w:color w:val="auto"/>
          <w:highlight w:val="none"/>
        </w:rPr>
        <w:t>3.本项目的特定资格要求：</w:t>
      </w:r>
      <w:bookmarkEnd w:id="15"/>
      <w:r>
        <w:rPr>
          <w:rFonts w:hint="eastAsia"/>
          <w:color w:val="auto"/>
          <w:highlight w:val="none"/>
          <w:lang w:val="en-US" w:eastAsia="zh-CN"/>
        </w:rPr>
        <w:t>无。</w:t>
      </w:r>
      <w:bookmarkStart w:id="16" w:name="_Toc8761"/>
    </w:p>
    <w:p w14:paraId="59577D00">
      <w:pPr>
        <w:rPr>
          <w:color w:val="auto"/>
          <w:highlight w:val="none"/>
        </w:rPr>
      </w:pPr>
      <w:r>
        <w:rPr>
          <w:rFonts w:hint="eastAsia"/>
          <w:color w:val="auto"/>
          <w:highlight w:val="none"/>
          <w:lang w:val="en-US" w:eastAsia="zh-CN"/>
        </w:rPr>
        <w:t>4</w:t>
      </w:r>
      <w:r>
        <w:rPr>
          <w:rFonts w:hint="eastAsia"/>
          <w:color w:val="auto"/>
          <w:highlight w:val="none"/>
        </w:rPr>
        <w:t>.本项目不接受联合体投标。</w:t>
      </w:r>
    </w:p>
    <w:p w14:paraId="49EEE803">
      <w:pPr>
        <w:pStyle w:val="3"/>
        <w:ind w:firstLine="482"/>
        <w:rPr>
          <w:rFonts w:hint="eastAsia" w:eastAsia="宋体"/>
          <w:color w:val="auto"/>
          <w:highlight w:val="none"/>
          <w:lang w:eastAsia="zh-CN"/>
        </w:rPr>
      </w:pPr>
      <w:bookmarkStart w:id="17" w:name="_Toc12596"/>
      <w:bookmarkStart w:id="18" w:name="_Toc11586"/>
      <w:r>
        <w:rPr>
          <w:rFonts w:hint="eastAsia"/>
          <w:color w:val="auto"/>
          <w:highlight w:val="none"/>
        </w:rPr>
        <w:t>三、获取招标文件</w:t>
      </w:r>
      <w:bookmarkEnd w:id="16"/>
      <w:bookmarkEnd w:id="17"/>
      <w:bookmarkEnd w:id="18"/>
    </w:p>
    <w:p w14:paraId="3F420870">
      <w:pPr>
        <w:rPr>
          <w:color w:val="auto"/>
          <w:highlight w:val="none"/>
        </w:rPr>
      </w:pPr>
      <w:bookmarkStart w:id="19" w:name="_Hlk498267661"/>
      <w:r>
        <w:rPr>
          <w:rFonts w:hint="eastAsia"/>
          <w:color w:val="auto"/>
          <w:highlight w:val="none"/>
        </w:rPr>
        <w:t>1.时间：</w:t>
      </w:r>
      <w:r>
        <w:rPr>
          <w:rFonts w:hint="eastAsia"/>
          <w:b/>
          <w:color w:val="auto"/>
          <w:highlight w:val="none"/>
          <w:u w:val="single"/>
        </w:rPr>
        <w:t>202</w:t>
      </w:r>
      <w:r>
        <w:rPr>
          <w:rFonts w:hint="eastAsia"/>
          <w:b/>
          <w:color w:val="auto"/>
          <w:highlight w:val="none"/>
          <w:u w:val="single"/>
          <w:lang w:val="en-US" w:eastAsia="zh-CN"/>
        </w:rPr>
        <w:t>5</w:t>
      </w:r>
      <w:r>
        <w:rPr>
          <w:rFonts w:hint="eastAsia"/>
          <w:b/>
          <w:color w:val="auto"/>
          <w:highlight w:val="none"/>
          <w:u w:val="single"/>
        </w:rPr>
        <w:t>年</w:t>
      </w:r>
      <w:r>
        <w:rPr>
          <w:rFonts w:hint="eastAsia"/>
          <w:b/>
          <w:color w:val="auto"/>
          <w:highlight w:val="none"/>
          <w:u w:val="single"/>
          <w:lang w:val="en-US" w:eastAsia="zh-CN"/>
        </w:rPr>
        <w:t>04</w:t>
      </w:r>
      <w:r>
        <w:rPr>
          <w:rFonts w:hint="eastAsia"/>
          <w:b/>
          <w:color w:val="auto"/>
          <w:highlight w:val="none"/>
          <w:u w:val="single"/>
        </w:rPr>
        <w:t>月</w:t>
      </w:r>
      <w:r>
        <w:rPr>
          <w:rFonts w:hint="eastAsia"/>
          <w:b/>
          <w:color w:val="auto"/>
          <w:highlight w:val="none"/>
          <w:u w:val="single"/>
          <w:lang w:val="en-US" w:eastAsia="zh-CN"/>
        </w:rPr>
        <w:t>08</w:t>
      </w:r>
      <w:r>
        <w:rPr>
          <w:rFonts w:hint="eastAsia"/>
          <w:b/>
          <w:color w:val="auto"/>
          <w:highlight w:val="none"/>
          <w:u w:val="single"/>
        </w:rPr>
        <w:t>日至202</w:t>
      </w:r>
      <w:r>
        <w:rPr>
          <w:rFonts w:hint="eastAsia"/>
          <w:b/>
          <w:color w:val="auto"/>
          <w:highlight w:val="none"/>
          <w:u w:val="single"/>
          <w:lang w:val="en-US" w:eastAsia="zh-CN"/>
        </w:rPr>
        <w:t>5</w:t>
      </w:r>
      <w:r>
        <w:rPr>
          <w:rFonts w:hint="eastAsia"/>
          <w:b/>
          <w:color w:val="auto"/>
          <w:highlight w:val="none"/>
          <w:u w:val="single"/>
        </w:rPr>
        <w:t>年</w:t>
      </w:r>
      <w:r>
        <w:rPr>
          <w:rFonts w:hint="eastAsia"/>
          <w:b/>
          <w:color w:val="auto"/>
          <w:highlight w:val="none"/>
          <w:u w:val="single"/>
          <w:lang w:val="en-US" w:eastAsia="zh-CN"/>
        </w:rPr>
        <w:t>04</w:t>
      </w:r>
      <w:r>
        <w:rPr>
          <w:rFonts w:hint="eastAsia"/>
          <w:b/>
          <w:color w:val="auto"/>
          <w:highlight w:val="none"/>
          <w:u w:val="single"/>
        </w:rPr>
        <w:t>月</w:t>
      </w:r>
      <w:r>
        <w:rPr>
          <w:rFonts w:hint="eastAsia"/>
          <w:b/>
          <w:color w:val="auto"/>
          <w:highlight w:val="none"/>
          <w:u w:val="single"/>
          <w:lang w:val="en-US" w:eastAsia="zh-CN"/>
        </w:rPr>
        <w:t>16</w:t>
      </w:r>
      <w:r>
        <w:rPr>
          <w:rFonts w:hint="eastAsia"/>
          <w:b/>
          <w:color w:val="auto"/>
          <w:highlight w:val="none"/>
          <w:u w:val="single"/>
        </w:rPr>
        <w:t>日</w:t>
      </w:r>
      <w:r>
        <w:rPr>
          <w:rFonts w:hint="eastAsia"/>
          <w:color w:val="auto"/>
          <w:highlight w:val="none"/>
        </w:rPr>
        <w:t>，每日上午9：00时至12：00时，下午1</w:t>
      </w:r>
      <w:r>
        <w:rPr>
          <w:color w:val="auto"/>
          <w:highlight w:val="none"/>
        </w:rPr>
        <w:t>4</w:t>
      </w:r>
      <w:r>
        <w:rPr>
          <w:rFonts w:hint="eastAsia"/>
          <w:color w:val="auto"/>
          <w:highlight w:val="none"/>
        </w:rPr>
        <w:t>：</w:t>
      </w:r>
      <w:r>
        <w:rPr>
          <w:color w:val="auto"/>
          <w:highlight w:val="none"/>
        </w:rPr>
        <w:t>0</w:t>
      </w:r>
      <w:r>
        <w:rPr>
          <w:rFonts w:hint="eastAsia"/>
          <w:color w:val="auto"/>
          <w:highlight w:val="none"/>
        </w:rPr>
        <w:t>0时至17：</w:t>
      </w:r>
      <w:r>
        <w:rPr>
          <w:rFonts w:hint="eastAsia"/>
          <w:color w:val="auto"/>
          <w:highlight w:val="none"/>
          <w:lang w:val="en-US" w:eastAsia="zh-CN"/>
        </w:rPr>
        <w:t>0</w:t>
      </w:r>
      <w:r>
        <w:rPr>
          <w:rFonts w:hint="eastAsia"/>
          <w:color w:val="auto"/>
          <w:highlight w:val="none"/>
        </w:rPr>
        <w:t>0时</w:t>
      </w:r>
      <w:r>
        <w:rPr>
          <w:rFonts w:hint="eastAsia"/>
          <w:bCs/>
          <w:color w:val="auto"/>
          <w:highlight w:val="none"/>
        </w:rPr>
        <w:t>（北京时间，法定节假日除外）</w:t>
      </w:r>
      <w:r>
        <w:rPr>
          <w:rFonts w:hint="eastAsia"/>
          <w:color w:val="auto"/>
          <w:highlight w:val="none"/>
        </w:rPr>
        <w:t>。</w:t>
      </w:r>
    </w:p>
    <w:p w14:paraId="7BDAFB09">
      <w:pPr>
        <w:rPr>
          <w:rFonts w:hint="eastAsia" w:eastAsia="宋体"/>
          <w:color w:val="auto"/>
          <w:highlight w:val="none"/>
          <w:u w:val="single"/>
          <w:lang w:eastAsia="zh-CN"/>
        </w:rPr>
      </w:pPr>
      <w:r>
        <w:rPr>
          <w:rFonts w:hint="eastAsia"/>
          <w:color w:val="auto"/>
          <w:highlight w:val="none"/>
        </w:rPr>
        <w:t>2.地点：</w:t>
      </w:r>
      <w:r>
        <w:rPr>
          <w:rFonts w:hint="eastAsia" w:cs="宋体"/>
          <w:color w:val="auto"/>
          <w:szCs w:val="21"/>
          <w:highlight w:val="none"/>
          <w:u w:val="single"/>
          <w:lang w:eastAsia="zh-CN"/>
        </w:rPr>
        <w:t xml:space="preserve"> 云南冠睿咨询有限公司前台（云南省昆明市西山区万达广场南塔32层3201号） </w:t>
      </w:r>
    </w:p>
    <w:p w14:paraId="29B83F55">
      <w:pPr>
        <w:wordWrap w:val="0"/>
        <w:rPr>
          <w:rFonts w:hint="eastAsia" w:ascii="宋体" w:hAnsi="宋体" w:cs="宋体"/>
          <w:color w:val="auto"/>
          <w:szCs w:val="21"/>
          <w:highlight w:val="none"/>
          <w:lang w:eastAsia="zh-CN"/>
        </w:rPr>
      </w:pPr>
      <w:r>
        <w:rPr>
          <w:rFonts w:hint="eastAsia"/>
          <w:color w:val="auto"/>
          <w:highlight w:val="none"/>
        </w:rPr>
        <w:t>3.方式：</w:t>
      </w:r>
      <w:r>
        <w:rPr>
          <w:rFonts w:hint="eastAsia" w:ascii="宋体" w:hAnsi="宋体" w:cs="宋体"/>
          <w:color w:val="auto"/>
          <w:szCs w:val="21"/>
          <w:highlight w:val="none"/>
          <w:lang w:eastAsia="zh-CN"/>
        </w:rPr>
        <w:fldChar w:fldCharType="begin"/>
      </w:r>
      <w:r>
        <w:rPr>
          <w:rFonts w:hint="eastAsia" w:ascii="宋体" w:hAnsi="宋体" w:cs="宋体"/>
          <w:color w:val="auto"/>
          <w:szCs w:val="21"/>
          <w:highlight w:val="none"/>
          <w:lang w:eastAsia="zh-CN"/>
        </w:rPr>
        <w:instrText xml:space="preserve"> HYPERLINK "mailto:采用现场获取或邮箱获取招标文件。①现场获取请携带法定代表人身份证明书（原件扫描件）、授权委托书（原件扫描件）至云南睿天管理咨询有限公司获取招标文件。②邮箱获取请将法定代表人身份证明书（原件扫描件）、授权委托书（原件扫描件）以及文件获取登记表（详见附件）发送至云南睿天管理咨询有限公司邮箱（yunnanruitian@163.com）后致电肖老师18288964115确认获取招标文件" </w:instrText>
      </w:r>
      <w:r>
        <w:rPr>
          <w:rFonts w:hint="eastAsia" w:ascii="宋体" w:hAnsi="宋体" w:cs="宋体"/>
          <w:color w:val="auto"/>
          <w:szCs w:val="21"/>
          <w:highlight w:val="none"/>
          <w:lang w:eastAsia="zh-CN"/>
        </w:rPr>
        <w:fldChar w:fldCharType="separate"/>
      </w:r>
      <w:r>
        <w:rPr>
          <w:rStyle w:val="11"/>
          <w:rFonts w:hint="eastAsia" w:ascii="宋体" w:hAnsi="宋体" w:cs="宋体"/>
          <w:color w:val="auto"/>
          <w:szCs w:val="21"/>
          <w:highlight w:val="none"/>
          <w:lang w:eastAsia="zh-CN"/>
        </w:rPr>
        <w:t>采用现场获取或邮箱获取招标文件。①现场获取请携带法定代表人身份证明书（原件扫描件）、授权委托书（原件扫描件）至云南冠睿咨询有限公司前台（云南省昆明市西山区万达广场南塔32层3201号）获取招标文件。②邮箱获取请将法定代表人身份证明书（原件扫描件）、授权委托书（原件扫描件）</w:t>
      </w:r>
      <w:r>
        <w:rPr>
          <w:rStyle w:val="11"/>
          <w:rFonts w:hint="eastAsia" w:cs="宋体"/>
          <w:color w:val="auto"/>
          <w:szCs w:val="21"/>
          <w:highlight w:val="none"/>
          <w:lang w:eastAsia="zh-CN"/>
        </w:rPr>
        <w:t>、</w:t>
      </w:r>
      <w:r>
        <w:rPr>
          <w:rStyle w:val="11"/>
          <w:rFonts w:hint="eastAsia" w:cs="宋体"/>
          <w:color w:val="auto"/>
          <w:szCs w:val="21"/>
          <w:highlight w:val="none"/>
          <w:lang w:val="en-US" w:eastAsia="zh-CN"/>
        </w:rPr>
        <w:t>附件一：</w:t>
      </w:r>
      <w:r>
        <w:rPr>
          <w:rStyle w:val="11"/>
          <w:rFonts w:hint="eastAsia" w:ascii="宋体" w:hAnsi="宋体" w:cs="宋体"/>
          <w:color w:val="auto"/>
          <w:szCs w:val="21"/>
          <w:highlight w:val="none"/>
          <w:lang w:eastAsia="zh-CN"/>
        </w:rPr>
        <w:t>招标资料获取确认</w:t>
      </w:r>
      <w:r>
        <w:rPr>
          <w:rStyle w:val="11"/>
          <w:rFonts w:hint="eastAsia" w:cs="宋体"/>
          <w:color w:val="auto"/>
          <w:szCs w:val="21"/>
          <w:highlight w:val="none"/>
          <w:lang w:val="en-US" w:eastAsia="zh-CN"/>
        </w:rPr>
        <w:t>表（原件扫描件）、附件二：廉洁提示卡（原件扫描件）、供应商廉洁守法承诺书（原件扫描件）</w:t>
      </w:r>
      <w:r>
        <w:rPr>
          <w:rStyle w:val="11"/>
          <w:rFonts w:hint="eastAsia" w:ascii="宋体" w:hAnsi="宋体" w:cs="宋体"/>
          <w:color w:val="auto"/>
          <w:szCs w:val="21"/>
          <w:highlight w:val="none"/>
          <w:lang w:eastAsia="zh-CN"/>
        </w:rPr>
        <w:t>发送至</w:t>
      </w:r>
      <w:r>
        <w:rPr>
          <w:rStyle w:val="11"/>
          <w:rFonts w:hint="eastAsia" w:cs="宋体"/>
          <w:color w:val="auto"/>
          <w:szCs w:val="21"/>
          <w:highlight w:val="none"/>
          <w:lang w:val="en-US" w:eastAsia="zh-CN"/>
        </w:rPr>
        <w:t>云南冠睿咨询有限公司</w:t>
      </w:r>
      <w:r>
        <w:rPr>
          <w:rStyle w:val="11"/>
          <w:rFonts w:hint="eastAsia" w:ascii="宋体" w:hAnsi="宋体" w:cs="宋体"/>
          <w:color w:val="auto"/>
          <w:szCs w:val="21"/>
          <w:highlight w:val="none"/>
          <w:lang w:eastAsia="zh-CN"/>
        </w:rPr>
        <w:t>邮箱（</w:t>
      </w:r>
      <w:r>
        <w:rPr>
          <w:rStyle w:val="11"/>
          <w:rFonts w:hint="eastAsia" w:cs="宋体"/>
          <w:color w:val="auto"/>
          <w:szCs w:val="21"/>
          <w:highlight w:val="none"/>
          <w:lang w:val="en-US" w:eastAsia="zh-CN"/>
        </w:rPr>
        <w:t>yngrzx</w:t>
      </w:r>
      <w:r>
        <w:rPr>
          <w:rStyle w:val="11"/>
          <w:rFonts w:hint="eastAsia" w:ascii="宋体" w:hAnsi="宋体" w:cs="宋体"/>
          <w:color w:val="auto"/>
          <w:szCs w:val="21"/>
          <w:highlight w:val="none"/>
          <w:lang w:eastAsia="zh-CN"/>
        </w:rPr>
        <w:t>@1</w:t>
      </w:r>
      <w:r>
        <w:rPr>
          <w:rStyle w:val="11"/>
          <w:rFonts w:hint="eastAsia" w:cs="宋体"/>
          <w:color w:val="auto"/>
          <w:szCs w:val="21"/>
          <w:highlight w:val="none"/>
          <w:lang w:val="en-US" w:eastAsia="zh-CN"/>
        </w:rPr>
        <w:t>26</w:t>
      </w:r>
      <w:r>
        <w:rPr>
          <w:rStyle w:val="11"/>
          <w:rFonts w:hint="eastAsia" w:ascii="宋体" w:hAnsi="宋体" w:cs="宋体"/>
          <w:color w:val="auto"/>
          <w:szCs w:val="21"/>
          <w:highlight w:val="none"/>
          <w:lang w:eastAsia="zh-CN"/>
        </w:rPr>
        <w:t>.com）后致电</w:t>
      </w:r>
      <w:r>
        <w:rPr>
          <w:rStyle w:val="11"/>
          <w:rFonts w:hint="eastAsia" w:cs="宋体"/>
          <w:color w:val="auto"/>
          <w:szCs w:val="21"/>
          <w:highlight w:val="none"/>
          <w:lang w:val="en-US" w:eastAsia="zh-CN"/>
        </w:rPr>
        <w:t>0871-65511240、65511241</w:t>
      </w:r>
      <w:r>
        <w:rPr>
          <w:rStyle w:val="11"/>
          <w:rFonts w:hint="eastAsia" w:ascii="宋体" w:hAnsi="宋体" w:cs="宋体"/>
          <w:color w:val="auto"/>
          <w:szCs w:val="21"/>
          <w:highlight w:val="none"/>
          <w:lang w:eastAsia="zh-CN"/>
        </w:rPr>
        <w:t>确认获取招标文件</w:t>
      </w:r>
      <w:r>
        <w:rPr>
          <w:rFonts w:hint="eastAsia" w:ascii="宋体" w:hAnsi="宋体" w:cs="宋体"/>
          <w:color w:val="auto"/>
          <w:szCs w:val="21"/>
          <w:highlight w:val="none"/>
          <w:lang w:eastAsia="zh-CN"/>
        </w:rPr>
        <w:fldChar w:fldCharType="end"/>
      </w:r>
    </w:p>
    <w:p w14:paraId="14D37288">
      <w:pPr>
        <w:wordWrap w:val="0"/>
        <w:rPr>
          <w:color w:val="auto"/>
          <w:highlight w:val="none"/>
        </w:rPr>
      </w:pPr>
      <w:r>
        <w:rPr>
          <w:rFonts w:hint="eastAsia"/>
          <w:color w:val="auto"/>
          <w:highlight w:val="none"/>
        </w:rPr>
        <w:t>4.售价：</w:t>
      </w:r>
      <w:r>
        <w:rPr>
          <w:rFonts w:hint="eastAsia"/>
          <w:color w:val="auto"/>
          <w:highlight w:val="none"/>
          <w:lang w:val="en-US" w:eastAsia="zh-CN"/>
        </w:rPr>
        <w:t>纸质采购文件人民币400元，电子采购文件免费提供</w:t>
      </w:r>
      <w:r>
        <w:rPr>
          <w:rFonts w:hint="eastAsia"/>
          <w:color w:val="auto"/>
          <w:highlight w:val="none"/>
        </w:rPr>
        <w:t>。</w:t>
      </w:r>
    </w:p>
    <w:p w14:paraId="66A620D6">
      <w:pPr>
        <w:wordWrap w:val="0"/>
        <w:ind w:firstLine="422"/>
        <w:rPr>
          <w:b/>
          <w:bCs/>
          <w:color w:val="auto"/>
          <w:highlight w:val="none"/>
        </w:rPr>
      </w:pPr>
      <w:r>
        <w:rPr>
          <w:rFonts w:hint="eastAsia"/>
          <w:b/>
          <w:bCs/>
          <w:color w:val="auto"/>
          <w:highlight w:val="none"/>
        </w:rPr>
        <w:t>5.未按本公告规定时间、地点及方式获取本项目招标文件的投标人不得参与本项目投标。</w:t>
      </w:r>
      <w:bookmarkEnd w:id="19"/>
    </w:p>
    <w:p w14:paraId="21DEE2BF">
      <w:pPr>
        <w:wordWrap w:val="0"/>
        <w:ind w:firstLine="422"/>
        <w:rPr>
          <w:rFonts w:hint="eastAsia"/>
          <w:b/>
          <w:bCs/>
          <w:color w:val="auto"/>
          <w:highlight w:val="none"/>
        </w:rPr>
      </w:pPr>
      <w:r>
        <w:rPr>
          <w:rFonts w:hint="eastAsia"/>
          <w:b/>
          <w:bCs/>
          <w:color w:val="auto"/>
          <w:highlight w:val="none"/>
        </w:rPr>
        <w:t>6.获取文件时若未在获取文件资料中写明报几个</w:t>
      </w:r>
      <w:r>
        <w:rPr>
          <w:rFonts w:hint="eastAsia"/>
          <w:b/>
          <w:bCs/>
          <w:color w:val="auto"/>
          <w:highlight w:val="none"/>
          <w:lang w:eastAsia="zh-CN"/>
        </w:rPr>
        <w:t>标包</w:t>
      </w:r>
      <w:r>
        <w:rPr>
          <w:rFonts w:hint="eastAsia"/>
          <w:b/>
          <w:bCs/>
          <w:color w:val="auto"/>
          <w:highlight w:val="none"/>
        </w:rPr>
        <w:t>，视为获取文件无效。</w:t>
      </w:r>
    </w:p>
    <w:p w14:paraId="79611606">
      <w:pPr>
        <w:wordWrap w:val="0"/>
        <w:rPr>
          <w:color w:val="auto"/>
          <w:highlight w:val="none"/>
        </w:rPr>
      </w:pPr>
      <w:r>
        <w:rPr>
          <w:rFonts w:hint="eastAsia"/>
          <w:color w:val="auto"/>
          <w:highlight w:val="none"/>
          <w:lang w:val="en-US" w:eastAsia="zh-CN"/>
        </w:rPr>
        <w:t>7.</w:t>
      </w:r>
      <w:r>
        <w:rPr>
          <w:rFonts w:hint="eastAsia"/>
          <w:color w:val="auto"/>
          <w:highlight w:val="none"/>
        </w:rPr>
        <w:t>以下资料由投标人获取招标文件时同时提供：云南省消防救援总队政府采购廉洁提示卡、供应商廉洁守法承诺书（加盖公章且法定代表人或授权其委托代理人签字）（详见公告附件</w:t>
      </w:r>
      <w:r>
        <w:rPr>
          <w:rFonts w:hint="eastAsia"/>
          <w:color w:val="auto"/>
          <w:highlight w:val="none"/>
          <w:lang w:val="en-US" w:eastAsia="zh-CN"/>
        </w:rPr>
        <w:t>一</w:t>
      </w:r>
      <w:r>
        <w:rPr>
          <w:rFonts w:hint="eastAsia"/>
          <w:color w:val="auto"/>
          <w:highlight w:val="none"/>
        </w:rPr>
        <w:t>）；</w:t>
      </w:r>
    </w:p>
    <w:p w14:paraId="14BEA260">
      <w:pPr>
        <w:pStyle w:val="3"/>
        <w:ind w:firstLine="482"/>
        <w:rPr>
          <w:color w:val="auto"/>
          <w:highlight w:val="none"/>
        </w:rPr>
      </w:pPr>
      <w:bookmarkStart w:id="20" w:name="_Toc8556"/>
      <w:bookmarkStart w:id="21" w:name="_Toc2297"/>
      <w:bookmarkStart w:id="22" w:name="_Toc12935"/>
      <w:r>
        <w:rPr>
          <w:rFonts w:hint="eastAsia"/>
          <w:color w:val="auto"/>
          <w:highlight w:val="none"/>
        </w:rPr>
        <w:t>四、投标截止时间、开标时间及地点</w:t>
      </w:r>
      <w:bookmarkEnd w:id="20"/>
      <w:bookmarkEnd w:id="21"/>
      <w:bookmarkEnd w:id="22"/>
    </w:p>
    <w:p w14:paraId="2CD258DD">
      <w:pPr>
        <w:rPr>
          <w:color w:val="auto"/>
          <w:highlight w:val="none"/>
        </w:rPr>
      </w:pPr>
      <w:r>
        <w:rPr>
          <w:rFonts w:hint="eastAsia"/>
          <w:color w:val="auto"/>
          <w:highlight w:val="none"/>
        </w:rPr>
        <w:t>投标截止时间：202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04月29日09时00分</w:t>
      </w:r>
      <w:r>
        <w:rPr>
          <w:rFonts w:hint="eastAsia"/>
          <w:color w:val="auto"/>
          <w:highlight w:val="none"/>
        </w:rPr>
        <w:t>。</w:t>
      </w:r>
    </w:p>
    <w:p w14:paraId="1B8C542F">
      <w:pPr>
        <w:rPr>
          <w:color w:val="auto"/>
          <w:highlight w:val="none"/>
        </w:rPr>
      </w:pPr>
      <w:r>
        <w:rPr>
          <w:rFonts w:hint="eastAsia"/>
          <w:color w:val="auto"/>
          <w:highlight w:val="none"/>
        </w:rPr>
        <w:t>开标时间：202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04月29日09时00分</w:t>
      </w:r>
      <w:r>
        <w:rPr>
          <w:rFonts w:hint="eastAsia"/>
          <w:color w:val="auto"/>
          <w:highlight w:val="none"/>
        </w:rPr>
        <w:t>。</w:t>
      </w:r>
    </w:p>
    <w:p w14:paraId="64BC2107">
      <w:pPr>
        <w:rPr>
          <w:color w:val="auto"/>
          <w:highlight w:val="none"/>
        </w:rPr>
      </w:pPr>
      <w:r>
        <w:rPr>
          <w:rFonts w:hint="eastAsia"/>
          <w:color w:val="auto"/>
          <w:highlight w:val="none"/>
        </w:rPr>
        <w:t>地点：云南冠睿咨询有限公司开标</w:t>
      </w:r>
      <w:r>
        <w:rPr>
          <w:rFonts w:hint="eastAsia"/>
          <w:color w:val="auto"/>
          <w:highlight w:val="none"/>
          <w:lang w:val="en-US" w:eastAsia="zh-CN"/>
        </w:rPr>
        <w:t>一</w:t>
      </w:r>
      <w:r>
        <w:rPr>
          <w:rFonts w:hint="eastAsia"/>
          <w:color w:val="auto"/>
          <w:highlight w:val="none"/>
        </w:rPr>
        <w:t>厅（云南省昆明市西山区万达广场南塔32层3201号）。</w:t>
      </w:r>
    </w:p>
    <w:p w14:paraId="6893F786">
      <w:pPr>
        <w:pStyle w:val="3"/>
        <w:ind w:firstLine="482"/>
        <w:rPr>
          <w:color w:val="auto"/>
          <w:highlight w:val="none"/>
        </w:rPr>
      </w:pPr>
      <w:bookmarkStart w:id="23" w:name="_bookmark13"/>
      <w:bookmarkEnd w:id="23"/>
      <w:bookmarkStart w:id="24" w:name="_bookmark11"/>
      <w:bookmarkEnd w:id="24"/>
      <w:bookmarkStart w:id="25" w:name="_bookmark14"/>
      <w:bookmarkEnd w:id="25"/>
      <w:bookmarkStart w:id="26" w:name="_bookmark12"/>
      <w:bookmarkEnd w:id="26"/>
      <w:bookmarkStart w:id="27" w:name="_Toc12268"/>
      <w:bookmarkStart w:id="28" w:name="_Toc21580"/>
      <w:bookmarkStart w:id="29" w:name="_Toc15789"/>
      <w:r>
        <w:rPr>
          <w:rFonts w:hint="eastAsia"/>
          <w:color w:val="auto"/>
          <w:highlight w:val="none"/>
        </w:rPr>
        <w:t>五、公告期限</w:t>
      </w:r>
      <w:bookmarkEnd w:id="27"/>
      <w:bookmarkEnd w:id="28"/>
      <w:bookmarkEnd w:id="29"/>
    </w:p>
    <w:p w14:paraId="4821F9B7">
      <w:pPr>
        <w:rPr>
          <w:color w:val="auto"/>
          <w:highlight w:val="none"/>
        </w:rPr>
      </w:pPr>
      <w:bookmarkStart w:id="30" w:name="_bookmark15"/>
      <w:bookmarkEnd w:id="30"/>
      <w:bookmarkStart w:id="31" w:name="_bookmark16"/>
      <w:bookmarkEnd w:id="31"/>
      <w:r>
        <w:rPr>
          <w:rFonts w:hint="eastAsia"/>
          <w:color w:val="auto"/>
          <w:highlight w:val="none"/>
        </w:rPr>
        <w:t>本项目在“《中国政府采购网》（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color w:val="auto"/>
          <w:highlight w:val="none"/>
        </w:rPr>
        <w:t>www.ccgp.gov.cn</w:t>
      </w:r>
      <w:r>
        <w:rPr>
          <w:rFonts w:hint="eastAsia"/>
          <w:color w:val="auto"/>
          <w:highlight w:val="none"/>
          <w:lang w:eastAsia="zh-CN"/>
        </w:rPr>
        <w:t>）</w:t>
      </w:r>
      <w:r>
        <w:rPr>
          <w:rFonts w:hint="eastAsia"/>
          <w:color w:val="auto"/>
          <w:highlight w:val="none"/>
        </w:rPr>
        <w:fldChar w:fldCharType="end"/>
      </w:r>
      <w:r>
        <w:rPr>
          <w:rFonts w:hint="eastAsia"/>
          <w:color w:val="auto"/>
          <w:highlight w:val="none"/>
        </w:rPr>
        <w:t>”</w:t>
      </w:r>
      <w:r>
        <w:rPr>
          <w:rFonts w:hint="eastAsia" w:cs="宋体"/>
          <w:color w:val="auto"/>
          <w:sz w:val="21"/>
          <w:szCs w:val="21"/>
          <w:highlight w:val="none"/>
          <w:lang w:val="en-US" w:eastAsia="zh-CN"/>
        </w:rPr>
        <w:t>和“中国招标投标公共服务平台（http://www.cebpubservice.com）”</w:t>
      </w:r>
      <w:r>
        <w:rPr>
          <w:rFonts w:hint="eastAsia"/>
          <w:color w:val="auto"/>
          <w:highlight w:val="none"/>
        </w:rPr>
        <w:t>上发布公告</w:t>
      </w:r>
      <w:r>
        <w:rPr>
          <w:color w:val="auto"/>
          <w:highlight w:val="none"/>
        </w:rPr>
        <w:fldChar w:fldCharType="begin"/>
      </w:r>
      <w:r>
        <w:rPr>
          <w:color w:val="auto"/>
          <w:highlight w:val="none"/>
        </w:rPr>
        <w:instrText xml:space="preserve"> HYPERLINK </w:instrText>
      </w:r>
      <w:r>
        <w:rPr>
          <w:color w:val="auto"/>
          <w:highlight w:val="none"/>
        </w:rPr>
        <w:fldChar w:fldCharType="separate"/>
      </w:r>
      <w:r>
        <w:rPr>
          <w:rFonts w:hint="eastAsia"/>
          <w:color w:val="auto"/>
          <w:highlight w:val="none"/>
        </w:rPr>
        <w:t>。</w:t>
      </w:r>
      <w:r>
        <w:rPr>
          <w:rFonts w:hint="eastAsia"/>
          <w:color w:val="auto"/>
          <w:highlight w:val="none"/>
        </w:rPr>
        <w:fldChar w:fldCharType="end"/>
      </w:r>
      <w:r>
        <w:rPr>
          <w:rFonts w:hint="eastAsia"/>
          <w:color w:val="auto"/>
          <w:highlight w:val="none"/>
        </w:rPr>
        <w:t>公告期限自本公告发布之日起5个工作日。</w:t>
      </w:r>
    </w:p>
    <w:p w14:paraId="1BDE36CE">
      <w:pPr>
        <w:pStyle w:val="3"/>
        <w:ind w:firstLine="482"/>
        <w:rPr>
          <w:color w:val="auto"/>
          <w:highlight w:val="none"/>
        </w:rPr>
      </w:pPr>
      <w:bookmarkStart w:id="32" w:name="_Toc3295"/>
      <w:bookmarkStart w:id="33" w:name="_Toc28382"/>
      <w:bookmarkStart w:id="34" w:name="_Toc1730"/>
      <w:r>
        <w:rPr>
          <w:rFonts w:hint="eastAsia"/>
          <w:color w:val="auto"/>
          <w:highlight w:val="none"/>
        </w:rPr>
        <w:t>六、项目联系人及电话</w:t>
      </w:r>
      <w:bookmarkEnd w:id="32"/>
      <w:bookmarkEnd w:id="33"/>
      <w:bookmarkEnd w:id="34"/>
    </w:p>
    <w:p w14:paraId="2FB5B765">
      <w:pPr>
        <w:rPr>
          <w:color w:val="auto"/>
          <w:highlight w:val="none"/>
        </w:rPr>
      </w:pPr>
      <w:bookmarkStart w:id="35" w:name="_bookmark18"/>
      <w:bookmarkEnd w:id="35"/>
      <w:bookmarkStart w:id="36" w:name="_bookmark17"/>
      <w:bookmarkEnd w:id="36"/>
      <w:bookmarkStart w:id="37" w:name="_Toc18268"/>
      <w:r>
        <w:rPr>
          <w:rFonts w:hint="eastAsia"/>
          <w:color w:val="auto"/>
          <w:highlight w:val="none"/>
        </w:rPr>
        <w:t>1.招标人信息</w:t>
      </w:r>
      <w:bookmarkEnd w:id="37"/>
    </w:p>
    <w:p w14:paraId="7A5CDB42">
      <w:pPr>
        <w:rPr>
          <w:color w:val="auto"/>
          <w:highlight w:val="none"/>
        </w:rPr>
      </w:pPr>
      <w:r>
        <w:rPr>
          <w:rFonts w:hint="eastAsia"/>
          <w:color w:val="auto"/>
          <w:highlight w:val="none"/>
        </w:rPr>
        <w:t>名称：云南省消防救援总队</w:t>
      </w:r>
    </w:p>
    <w:p w14:paraId="791181EF">
      <w:pPr>
        <w:rPr>
          <w:color w:val="auto"/>
          <w:highlight w:val="none"/>
        </w:rPr>
      </w:pPr>
      <w:r>
        <w:rPr>
          <w:rFonts w:hint="eastAsia"/>
          <w:color w:val="auto"/>
          <w:highlight w:val="none"/>
        </w:rPr>
        <w:t>地址：云南省昆明市官渡区海塘路666号</w:t>
      </w:r>
    </w:p>
    <w:p w14:paraId="7449993C">
      <w:pPr>
        <w:rPr>
          <w:rFonts w:hint="eastAsia" w:eastAsia="宋体"/>
          <w:color w:val="auto"/>
          <w:highlight w:val="none"/>
          <w:lang w:val="en-US" w:eastAsia="zh-CN"/>
        </w:rPr>
      </w:pPr>
      <w:r>
        <w:rPr>
          <w:rFonts w:hint="eastAsia"/>
          <w:color w:val="auto"/>
          <w:highlight w:val="none"/>
        </w:rPr>
        <w:t>联系方式：</w:t>
      </w:r>
      <w:bookmarkStart w:id="38" w:name="_Toc24492"/>
      <w:r>
        <w:rPr>
          <w:rFonts w:hint="eastAsia"/>
          <w:color w:val="auto"/>
          <w:highlight w:val="none"/>
          <w:lang w:eastAsia="zh-CN"/>
        </w:rPr>
        <w:t>0871-64569344</w:t>
      </w:r>
    </w:p>
    <w:p w14:paraId="6D9540BE">
      <w:pPr>
        <w:rPr>
          <w:color w:val="auto"/>
          <w:highlight w:val="none"/>
        </w:rPr>
      </w:pPr>
      <w:r>
        <w:rPr>
          <w:rFonts w:hint="eastAsia"/>
          <w:color w:val="auto"/>
          <w:highlight w:val="none"/>
          <w:lang w:val="en-US" w:eastAsia="zh-CN"/>
        </w:rPr>
        <w:t>2.</w:t>
      </w:r>
      <w:r>
        <w:rPr>
          <w:rFonts w:hint="eastAsia"/>
          <w:color w:val="auto"/>
          <w:highlight w:val="none"/>
        </w:rPr>
        <w:t>招标代理机构信息</w:t>
      </w:r>
      <w:bookmarkEnd w:id="38"/>
    </w:p>
    <w:p w14:paraId="1E7E2FE1">
      <w:pPr>
        <w:rPr>
          <w:rFonts w:hint="eastAsia" w:cs="宋体"/>
          <w:color w:val="auto"/>
          <w:kern w:val="0"/>
          <w:sz w:val="21"/>
          <w:szCs w:val="21"/>
          <w:highlight w:val="none"/>
          <w:lang w:eastAsia="zh-CN"/>
        </w:rPr>
      </w:pPr>
      <w:r>
        <w:rPr>
          <w:rFonts w:hint="eastAsia"/>
          <w:color w:val="auto"/>
          <w:highlight w:val="none"/>
        </w:rPr>
        <w:t>名称：</w:t>
      </w:r>
      <w:r>
        <w:rPr>
          <w:rFonts w:hint="eastAsia" w:cs="宋体"/>
          <w:color w:val="auto"/>
          <w:kern w:val="0"/>
          <w:sz w:val="21"/>
          <w:szCs w:val="21"/>
          <w:highlight w:val="none"/>
          <w:lang w:val="en-US" w:eastAsia="zh-CN"/>
        </w:rPr>
        <w:t>云南冠睿咨询</w:t>
      </w:r>
      <w:r>
        <w:rPr>
          <w:rFonts w:hint="eastAsia" w:cs="宋体"/>
          <w:color w:val="auto"/>
          <w:kern w:val="0"/>
          <w:sz w:val="21"/>
          <w:szCs w:val="21"/>
          <w:highlight w:val="none"/>
          <w:lang w:eastAsia="zh-CN"/>
        </w:rPr>
        <w:t>有限公司</w:t>
      </w:r>
    </w:p>
    <w:p w14:paraId="3288EDBF">
      <w:pPr>
        <w:rPr>
          <w:rFonts w:hint="default" w:eastAsia="宋体"/>
          <w:color w:val="auto"/>
          <w:highlight w:val="none"/>
          <w:lang w:val="en-US" w:eastAsia="zh-CN"/>
        </w:rPr>
      </w:pPr>
      <w:r>
        <w:rPr>
          <w:rFonts w:hint="eastAsia"/>
          <w:color w:val="auto"/>
          <w:highlight w:val="none"/>
        </w:rPr>
        <w:t>地址：云南省昆明市西山区万达广场南塔32层3201号</w:t>
      </w:r>
      <w:r>
        <w:rPr>
          <w:rFonts w:hint="eastAsia"/>
          <w:color w:val="auto"/>
          <w:highlight w:val="none"/>
          <w:lang w:eastAsia="zh-CN"/>
        </w:rPr>
        <w:t>、</w:t>
      </w:r>
      <w:r>
        <w:rPr>
          <w:rFonts w:hint="eastAsia"/>
          <w:color w:val="auto"/>
          <w:highlight w:val="none"/>
          <w:lang w:val="en-US" w:eastAsia="zh-CN"/>
        </w:rPr>
        <w:t>33层3310号</w:t>
      </w:r>
    </w:p>
    <w:p w14:paraId="571E58DD">
      <w:pPr>
        <w:rPr>
          <w:rFonts w:hint="default"/>
          <w:color w:val="auto"/>
          <w:highlight w:val="none"/>
          <w:lang w:val="en-US"/>
        </w:rPr>
      </w:pPr>
      <w:r>
        <w:rPr>
          <w:rFonts w:hint="eastAsia"/>
          <w:color w:val="auto"/>
          <w:highlight w:val="none"/>
        </w:rPr>
        <w:t>联系方式：0871-65511240、65511241</w:t>
      </w:r>
    </w:p>
    <w:p w14:paraId="0A28F505">
      <w:pPr>
        <w:rPr>
          <w:color w:val="auto"/>
          <w:highlight w:val="none"/>
        </w:rPr>
      </w:pPr>
      <w:bookmarkStart w:id="39" w:name="_Toc19476"/>
      <w:r>
        <w:rPr>
          <w:rFonts w:hint="eastAsia"/>
          <w:color w:val="auto"/>
          <w:highlight w:val="none"/>
        </w:rPr>
        <w:t>3.项目联系方式</w:t>
      </w:r>
      <w:bookmarkEnd w:id="39"/>
    </w:p>
    <w:p w14:paraId="15B212A5">
      <w:pPr>
        <w:rPr>
          <w:color w:val="auto"/>
          <w:highlight w:val="none"/>
        </w:rPr>
      </w:pPr>
      <w:r>
        <w:rPr>
          <w:rFonts w:hint="eastAsia"/>
          <w:color w:val="auto"/>
          <w:highlight w:val="none"/>
        </w:rPr>
        <w:t>项目负责人：陈沿锦</w:t>
      </w:r>
    </w:p>
    <w:p w14:paraId="4CBCAD11">
      <w:pPr>
        <w:rPr>
          <w:rFonts w:hint="default" w:eastAsia="宋体"/>
          <w:color w:val="auto"/>
          <w:highlight w:val="none"/>
          <w:lang w:val="en-US" w:eastAsia="zh-CN"/>
        </w:rPr>
      </w:pPr>
      <w:r>
        <w:rPr>
          <w:rFonts w:hint="eastAsia"/>
          <w:color w:val="auto"/>
          <w:highlight w:val="none"/>
        </w:rPr>
        <w:t>项目联系人：陈沿锦、祝欣、丁传觐、王国玺、吴翊、汪怡含、李腾芳、王彦飞、邓楚卿、刘晓云、张振荣、蒋兴杰、肖枝莲、杨益鑫、戚玮薇</w:t>
      </w:r>
    </w:p>
    <w:p w14:paraId="1666FEA7">
      <w:pPr>
        <w:rPr>
          <w:rFonts w:hint="default"/>
          <w:color w:val="auto"/>
          <w:highlight w:val="none"/>
          <w:lang w:val="en-US"/>
        </w:rPr>
      </w:pPr>
      <w:r>
        <w:rPr>
          <w:rFonts w:hint="eastAsia"/>
          <w:color w:val="auto"/>
          <w:highlight w:val="none"/>
        </w:rPr>
        <w:t>电话：0871-65511240、65511241</w:t>
      </w:r>
    </w:p>
    <w:p w14:paraId="07BABB2C">
      <w:pPr>
        <w:ind w:left="0" w:leftChars="0" w:firstLine="0" w:firstLineChars="0"/>
        <w:rPr>
          <w:rFonts w:hint="eastAsia" w:ascii="方正小标宋_GBK" w:eastAsia="方正小标宋_GBK" w:cs="Times New Roman"/>
          <w:color w:val="auto"/>
          <w:sz w:val="28"/>
          <w:szCs w:val="28"/>
          <w:highlight w:val="none"/>
        </w:rPr>
      </w:pPr>
      <w:r>
        <w:rPr>
          <w:rFonts w:hint="eastAsia" w:ascii="方正小标宋_GBK" w:eastAsia="方正小标宋_GBK" w:cs="Times New Roman"/>
          <w:color w:val="auto"/>
          <w:sz w:val="28"/>
          <w:szCs w:val="28"/>
          <w:highlight w:val="none"/>
        </w:rPr>
        <w:br w:type="page"/>
      </w:r>
    </w:p>
    <w:p w14:paraId="07C5C23B">
      <w:pPr>
        <w:spacing w:line="400" w:lineRule="exact"/>
        <w:rPr>
          <w:rFonts w:ascii="方正小标宋_GBK" w:eastAsia="方正小标宋_GBK" w:cs="Times New Roman"/>
          <w:color w:val="auto"/>
          <w:sz w:val="28"/>
          <w:szCs w:val="28"/>
          <w:highlight w:val="none"/>
        </w:rPr>
      </w:pPr>
      <w:r>
        <w:rPr>
          <w:rFonts w:hint="eastAsia" w:ascii="方正小标宋_GBK" w:eastAsia="方正小标宋_GBK" w:cs="Times New Roman"/>
          <w:color w:val="auto"/>
          <w:sz w:val="28"/>
          <w:szCs w:val="28"/>
          <w:highlight w:val="none"/>
        </w:rPr>
        <w:t>附件一</w:t>
      </w:r>
    </w:p>
    <w:p w14:paraId="0F4E78E9">
      <w:pPr>
        <w:widowControl/>
        <w:spacing w:before="120" w:beforeLines="50" w:line="360" w:lineRule="auto"/>
        <w:jc w:val="center"/>
        <w:rPr>
          <w:b/>
          <w:bCs/>
          <w:color w:val="auto"/>
          <w:sz w:val="32"/>
          <w:szCs w:val="32"/>
          <w:highlight w:val="none"/>
        </w:rPr>
      </w:pPr>
      <w:r>
        <w:rPr>
          <w:rFonts w:hint="eastAsia"/>
          <w:b/>
          <w:bCs/>
          <w:color w:val="auto"/>
          <w:sz w:val="32"/>
          <w:szCs w:val="32"/>
          <w:highlight w:val="none"/>
        </w:rPr>
        <w:t>招标资料获取确认</w:t>
      </w:r>
    </w:p>
    <w:tbl>
      <w:tblPr>
        <w:tblStyle w:val="8"/>
        <w:tblW w:w="8902" w:type="dxa"/>
        <w:jc w:val="center"/>
        <w:tblLayout w:type="fixed"/>
        <w:tblCellMar>
          <w:top w:w="0" w:type="dxa"/>
          <w:left w:w="108" w:type="dxa"/>
          <w:bottom w:w="0" w:type="dxa"/>
          <w:right w:w="108" w:type="dxa"/>
        </w:tblCellMar>
      </w:tblPr>
      <w:tblGrid>
        <w:gridCol w:w="2611"/>
        <w:gridCol w:w="6291"/>
      </w:tblGrid>
      <w:tr w14:paraId="406CC8BE">
        <w:tblPrEx>
          <w:tblCellMar>
            <w:top w:w="0" w:type="dxa"/>
            <w:left w:w="108" w:type="dxa"/>
            <w:bottom w:w="0" w:type="dxa"/>
            <w:right w:w="108" w:type="dxa"/>
          </w:tblCellMar>
        </w:tblPrEx>
        <w:trPr>
          <w:trHeight w:val="205" w:hRule="atLeast"/>
          <w:jc w:val="center"/>
        </w:trPr>
        <w:tc>
          <w:tcPr>
            <w:tcW w:w="2611" w:type="dxa"/>
            <w:tcBorders>
              <w:top w:val="single" w:color="auto" w:sz="4" w:space="0"/>
              <w:left w:val="single" w:color="auto" w:sz="4" w:space="0"/>
              <w:bottom w:val="single" w:color="auto" w:sz="4" w:space="0"/>
              <w:right w:val="single" w:color="auto" w:sz="4" w:space="0"/>
            </w:tcBorders>
            <w:noWrap w:val="0"/>
            <w:vAlign w:val="center"/>
          </w:tcPr>
          <w:p w14:paraId="4C20BB04">
            <w:pPr>
              <w:keepNext w:val="0"/>
              <w:keepLines w:val="0"/>
              <w:pageBreakBefore w:val="0"/>
              <w:widowControl/>
              <w:kinsoku/>
              <w:wordWrap/>
              <w:overflowPunct/>
              <w:topLinePunct w:val="0"/>
              <w:autoSpaceDE/>
              <w:autoSpaceDN/>
              <w:bidi w:val="0"/>
              <w:adjustRightInd w:val="0"/>
              <w:snapToGrid w:val="0"/>
              <w:ind w:firstLine="0" w:firstLineChars="0"/>
              <w:jc w:val="center"/>
              <w:textAlignment w:val="baseline"/>
              <w:rPr>
                <w:color w:val="auto"/>
                <w:highlight w:val="none"/>
              </w:rPr>
            </w:pPr>
            <w:r>
              <w:rPr>
                <w:rFonts w:hint="eastAsia"/>
                <w:color w:val="auto"/>
                <w:highlight w:val="none"/>
              </w:rPr>
              <w:t>项目编号</w:t>
            </w:r>
          </w:p>
        </w:tc>
        <w:tc>
          <w:tcPr>
            <w:tcW w:w="6291" w:type="dxa"/>
            <w:tcBorders>
              <w:top w:val="single" w:color="auto" w:sz="4" w:space="0"/>
              <w:left w:val="nil"/>
              <w:bottom w:val="single" w:color="auto" w:sz="4" w:space="0"/>
              <w:right w:val="single" w:color="auto" w:sz="4" w:space="0"/>
            </w:tcBorders>
            <w:noWrap w:val="0"/>
            <w:vAlign w:val="center"/>
          </w:tcPr>
          <w:p w14:paraId="0F5A897E">
            <w:pPr>
              <w:keepNext w:val="0"/>
              <w:keepLines w:val="0"/>
              <w:pageBreakBefore w:val="0"/>
              <w:widowControl/>
              <w:kinsoku/>
              <w:wordWrap/>
              <w:overflowPunct/>
              <w:topLinePunct w:val="0"/>
              <w:autoSpaceDE/>
              <w:autoSpaceDN/>
              <w:bidi w:val="0"/>
              <w:adjustRightInd w:val="0"/>
              <w:snapToGrid w:val="0"/>
              <w:ind w:firstLine="0" w:firstLineChars="0"/>
              <w:jc w:val="center"/>
              <w:textAlignment w:val="baseline"/>
              <w:rPr>
                <w:color w:val="auto"/>
                <w:highlight w:val="none"/>
              </w:rPr>
            </w:pPr>
            <w:r>
              <w:rPr>
                <w:rFonts w:hint="eastAsia"/>
                <w:color w:val="auto"/>
                <w:highlight w:val="none"/>
              </w:rPr>
              <w:t>YNSXFJYZD2024NDXFCLJMHJYQCCGXM(40、41BB)</w:t>
            </w:r>
          </w:p>
        </w:tc>
      </w:tr>
      <w:tr w14:paraId="0BE9A1D9">
        <w:tblPrEx>
          <w:tblCellMar>
            <w:top w:w="0" w:type="dxa"/>
            <w:left w:w="108" w:type="dxa"/>
            <w:bottom w:w="0" w:type="dxa"/>
            <w:right w:w="108" w:type="dxa"/>
          </w:tblCellMar>
        </w:tblPrEx>
        <w:trPr>
          <w:trHeight w:val="205" w:hRule="atLeast"/>
          <w:jc w:val="center"/>
        </w:trPr>
        <w:tc>
          <w:tcPr>
            <w:tcW w:w="2611" w:type="dxa"/>
            <w:tcBorders>
              <w:top w:val="nil"/>
              <w:left w:val="single" w:color="auto" w:sz="4" w:space="0"/>
              <w:bottom w:val="single" w:color="auto" w:sz="4" w:space="0"/>
              <w:right w:val="single" w:color="auto" w:sz="4" w:space="0"/>
            </w:tcBorders>
            <w:noWrap w:val="0"/>
            <w:vAlign w:val="center"/>
          </w:tcPr>
          <w:p w14:paraId="390D3616">
            <w:pPr>
              <w:keepNext w:val="0"/>
              <w:keepLines w:val="0"/>
              <w:pageBreakBefore w:val="0"/>
              <w:widowControl/>
              <w:kinsoku/>
              <w:wordWrap/>
              <w:overflowPunct/>
              <w:topLinePunct w:val="0"/>
              <w:autoSpaceDE/>
              <w:autoSpaceDN/>
              <w:bidi w:val="0"/>
              <w:adjustRightInd w:val="0"/>
              <w:snapToGrid w:val="0"/>
              <w:ind w:firstLine="0" w:firstLineChars="0"/>
              <w:jc w:val="center"/>
              <w:textAlignment w:val="baseline"/>
              <w:rPr>
                <w:color w:val="auto"/>
                <w:highlight w:val="none"/>
              </w:rPr>
            </w:pPr>
            <w:r>
              <w:rPr>
                <w:rFonts w:hint="eastAsia"/>
                <w:color w:val="auto"/>
                <w:highlight w:val="none"/>
              </w:rPr>
              <w:t>项目名称</w:t>
            </w:r>
          </w:p>
        </w:tc>
        <w:tc>
          <w:tcPr>
            <w:tcW w:w="6291" w:type="dxa"/>
            <w:tcBorders>
              <w:top w:val="nil"/>
              <w:left w:val="nil"/>
              <w:bottom w:val="single" w:color="auto" w:sz="4" w:space="0"/>
              <w:right w:val="single" w:color="auto" w:sz="4" w:space="0"/>
            </w:tcBorders>
            <w:noWrap w:val="0"/>
            <w:vAlign w:val="center"/>
          </w:tcPr>
          <w:p w14:paraId="301018F7">
            <w:pPr>
              <w:keepNext w:val="0"/>
              <w:keepLines w:val="0"/>
              <w:pageBreakBefore w:val="0"/>
              <w:widowControl/>
              <w:kinsoku/>
              <w:wordWrap/>
              <w:overflowPunct/>
              <w:topLinePunct w:val="0"/>
              <w:autoSpaceDE/>
              <w:autoSpaceDN/>
              <w:bidi w:val="0"/>
              <w:adjustRightInd w:val="0"/>
              <w:snapToGrid w:val="0"/>
              <w:ind w:firstLine="0" w:firstLineChars="0"/>
              <w:jc w:val="center"/>
              <w:textAlignment w:val="baseline"/>
              <w:rPr>
                <w:rFonts w:hint="eastAsia" w:eastAsia="宋体"/>
                <w:color w:val="auto"/>
                <w:highlight w:val="none"/>
                <w:lang w:eastAsia="zh-CN"/>
              </w:rPr>
            </w:pPr>
            <w:r>
              <w:rPr>
                <w:rFonts w:hint="eastAsia" w:ascii="宋体" w:hAnsi="宋体" w:eastAsia="宋体" w:cs="宋体"/>
                <w:color w:val="auto"/>
                <w:highlight w:val="none"/>
                <w:lang w:eastAsia="zh-CN"/>
              </w:rPr>
              <w:t>云南省消防救援总队2024年度消防车辆及灭火救援器材采购项目（40、41标包）</w:t>
            </w:r>
          </w:p>
        </w:tc>
      </w:tr>
      <w:tr w14:paraId="6D8B2C98">
        <w:tblPrEx>
          <w:tblCellMar>
            <w:top w:w="0" w:type="dxa"/>
            <w:left w:w="108" w:type="dxa"/>
            <w:bottom w:w="0" w:type="dxa"/>
            <w:right w:w="108" w:type="dxa"/>
          </w:tblCellMar>
        </w:tblPrEx>
        <w:trPr>
          <w:trHeight w:val="205" w:hRule="atLeast"/>
          <w:jc w:val="center"/>
        </w:trPr>
        <w:tc>
          <w:tcPr>
            <w:tcW w:w="2611" w:type="dxa"/>
            <w:tcBorders>
              <w:top w:val="nil"/>
              <w:left w:val="single" w:color="auto" w:sz="4" w:space="0"/>
              <w:bottom w:val="single" w:color="auto" w:sz="4" w:space="0"/>
              <w:right w:val="single" w:color="auto" w:sz="4" w:space="0"/>
            </w:tcBorders>
            <w:noWrap w:val="0"/>
            <w:vAlign w:val="center"/>
          </w:tcPr>
          <w:p w14:paraId="41673595">
            <w:pPr>
              <w:keepNext w:val="0"/>
              <w:keepLines w:val="0"/>
              <w:pageBreakBefore w:val="0"/>
              <w:widowControl/>
              <w:kinsoku/>
              <w:wordWrap/>
              <w:overflowPunct/>
              <w:topLinePunct w:val="0"/>
              <w:autoSpaceDE/>
              <w:autoSpaceDN/>
              <w:bidi w:val="0"/>
              <w:adjustRightInd w:val="0"/>
              <w:snapToGrid w:val="0"/>
              <w:ind w:firstLine="0" w:firstLineChars="0"/>
              <w:jc w:val="center"/>
              <w:textAlignment w:val="baseline"/>
              <w:rPr>
                <w:color w:val="auto"/>
                <w:highlight w:val="none"/>
              </w:rPr>
            </w:pPr>
            <w:r>
              <w:rPr>
                <w:rFonts w:hint="eastAsia"/>
                <w:color w:val="auto"/>
                <w:highlight w:val="none"/>
              </w:rPr>
              <w:t>标包(如有)</w:t>
            </w:r>
          </w:p>
        </w:tc>
        <w:tc>
          <w:tcPr>
            <w:tcW w:w="6291" w:type="dxa"/>
            <w:tcBorders>
              <w:top w:val="nil"/>
              <w:left w:val="nil"/>
              <w:bottom w:val="single" w:color="auto" w:sz="4" w:space="0"/>
              <w:right w:val="single" w:color="auto" w:sz="4" w:space="0"/>
            </w:tcBorders>
            <w:noWrap w:val="0"/>
            <w:vAlign w:val="center"/>
          </w:tcPr>
          <w:p w14:paraId="0E2948B7">
            <w:pPr>
              <w:keepNext w:val="0"/>
              <w:keepLines w:val="0"/>
              <w:pageBreakBefore w:val="0"/>
              <w:widowControl/>
              <w:kinsoku/>
              <w:wordWrap/>
              <w:overflowPunct/>
              <w:topLinePunct w:val="0"/>
              <w:autoSpaceDE/>
              <w:autoSpaceDN/>
              <w:bidi w:val="0"/>
              <w:adjustRightInd w:val="0"/>
              <w:snapToGrid w:val="0"/>
              <w:ind w:firstLine="0" w:firstLineChars="0"/>
              <w:jc w:val="center"/>
              <w:textAlignment w:val="baseline"/>
              <w:rPr>
                <w:color w:val="auto"/>
                <w:highlight w:val="none"/>
                <w:u w:val="single"/>
              </w:rPr>
            </w:pPr>
          </w:p>
        </w:tc>
      </w:tr>
      <w:tr w14:paraId="3AAE370A">
        <w:tblPrEx>
          <w:tblCellMar>
            <w:top w:w="0" w:type="dxa"/>
            <w:left w:w="108" w:type="dxa"/>
            <w:bottom w:w="0" w:type="dxa"/>
            <w:right w:w="108" w:type="dxa"/>
          </w:tblCellMar>
        </w:tblPrEx>
        <w:trPr>
          <w:trHeight w:val="205" w:hRule="atLeast"/>
          <w:jc w:val="center"/>
        </w:trPr>
        <w:tc>
          <w:tcPr>
            <w:tcW w:w="2611" w:type="dxa"/>
            <w:tcBorders>
              <w:top w:val="nil"/>
              <w:left w:val="single" w:color="auto" w:sz="4" w:space="0"/>
              <w:bottom w:val="single" w:color="auto" w:sz="4" w:space="0"/>
              <w:right w:val="single" w:color="auto" w:sz="4" w:space="0"/>
            </w:tcBorders>
            <w:noWrap w:val="0"/>
            <w:vAlign w:val="center"/>
          </w:tcPr>
          <w:p w14:paraId="7FE6CD26">
            <w:pPr>
              <w:keepNext w:val="0"/>
              <w:keepLines w:val="0"/>
              <w:pageBreakBefore w:val="0"/>
              <w:widowControl/>
              <w:kinsoku/>
              <w:wordWrap/>
              <w:overflowPunct/>
              <w:topLinePunct w:val="0"/>
              <w:autoSpaceDE/>
              <w:autoSpaceDN/>
              <w:bidi w:val="0"/>
              <w:adjustRightInd w:val="0"/>
              <w:snapToGrid w:val="0"/>
              <w:ind w:firstLine="0" w:firstLineChars="0"/>
              <w:jc w:val="center"/>
              <w:textAlignment w:val="baseline"/>
              <w:rPr>
                <w:color w:val="auto"/>
                <w:highlight w:val="none"/>
              </w:rPr>
            </w:pPr>
            <w:r>
              <w:rPr>
                <w:rFonts w:hint="eastAsia"/>
                <w:color w:val="auto"/>
                <w:highlight w:val="none"/>
              </w:rPr>
              <w:t>统一社会信用代码</w:t>
            </w:r>
          </w:p>
        </w:tc>
        <w:tc>
          <w:tcPr>
            <w:tcW w:w="6291" w:type="dxa"/>
            <w:tcBorders>
              <w:top w:val="nil"/>
              <w:left w:val="nil"/>
              <w:bottom w:val="single" w:color="auto" w:sz="4" w:space="0"/>
              <w:right w:val="single" w:color="auto" w:sz="4" w:space="0"/>
            </w:tcBorders>
            <w:noWrap w:val="0"/>
            <w:vAlign w:val="center"/>
          </w:tcPr>
          <w:p w14:paraId="74B8E826">
            <w:pPr>
              <w:keepNext w:val="0"/>
              <w:keepLines w:val="0"/>
              <w:pageBreakBefore w:val="0"/>
              <w:widowControl/>
              <w:kinsoku/>
              <w:wordWrap/>
              <w:overflowPunct/>
              <w:topLinePunct w:val="0"/>
              <w:autoSpaceDE/>
              <w:autoSpaceDN/>
              <w:bidi w:val="0"/>
              <w:adjustRightInd w:val="0"/>
              <w:snapToGrid w:val="0"/>
              <w:ind w:firstLine="0" w:firstLineChars="0"/>
              <w:jc w:val="left"/>
              <w:textAlignment w:val="baseline"/>
              <w:rPr>
                <w:color w:val="auto"/>
                <w:highlight w:val="none"/>
              </w:rPr>
            </w:pPr>
            <w:r>
              <w:rPr>
                <w:rFonts w:hint="eastAsia"/>
                <w:color w:val="auto"/>
                <w:highlight w:val="none"/>
              </w:rPr>
              <w:t>　</w:t>
            </w:r>
          </w:p>
        </w:tc>
      </w:tr>
      <w:tr w14:paraId="298C7F89">
        <w:tblPrEx>
          <w:tblCellMar>
            <w:top w:w="0" w:type="dxa"/>
            <w:left w:w="108" w:type="dxa"/>
            <w:bottom w:w="0" w:type="dxa"/>
            <w:right w:w="108" w:type="dxa"/>
          </w:tblCellMar>
        </w:tblPrEx>
        <w:trPr>
          <w:trHeight w:val="205" w:hRule="atLeast"/>
          <w:jc w:val="center"/>
        </w:trPr>
        <w:tc>
          <w:tcPr>
            <w:tcW w:w="2611" w:type="dxa"/>
            <w:tcBorders>
              <w:top w:val="nil"/>
              <w:left w:val="single" w:color="auto" w:sz="4" w:space="0"/>
              <w:bottom w:val="single" w:color="auto" w:sz="4" w:space="0"/>
              <w:right w:val="single" w:color="auto" w:sz="4" w:space="0"/>
            </w:tcBorders>
            <w:noWrap w:val="0"/>
            <w:vAlign w:val="center"/>
          </w:tcPr>
          <w:p w14:paraId="32C66FED">
            <w:pPr>
              <w:keepNext w:val="0"/>
              <w:keepLines w:val="0"/>
              <w:pageBreakBefore w:val="0"/>
              <w:widowControl/>
              <w:kinsoku/>
              <w:wordWrap/>
              <w:overflowPunct/>
              <w:topLinePunct w:val="0"/>
              <w:autoSpaceDE/>
              <w:autoSpaceDN/>
              <w:bidi w:val="0"/>
              <w:adjustRightInd w:val="0"/>
              <w:snapToGrid w:val="0"/>
              <w:ind w:firstLine="0" w:firstLineChars="0"/>
              <w:jc w:val="center"/>
              <w:textAlignment w:val="baseline"/>
              <w:rPr>
                <w:color w:val="auto"/>
                <w:highlight w:val="none"/>
              </w:rPr>
            </w:pPr>
            <w:r>
              <w:rPr>
                <w:rFonts w:hint="eastAsia"/>
                <w:color w:val="auto"/>
                <w:highlight w:val="none"/>
              </w:rPr>
              <w:t>公司（单位）名称</w:t>
            </w:r>
          </w:p>
        </w:tc>
        <w:tc>
          <w:tcPr>
            <w:tcW w:w="6291" w:type="dxa"/>
            <w:tcBorders>
              <w:top w:val="nil"/>
              <w:left w:val="nil"/>
              <w:bottom w:val="single" w:color="auto" w:sz="4" w:space="0"/>
              <w:right w:val="single" w:color="auto" w:sz="4" w:space="0"/>
            </w:tcBorders>
            <w:noWrap w:val="0"/>
            <w:vAlign w:val="center"/>
          </w:tcPr>
          <w:p w14:paraId="765D1139">
            <w:pPr>
              <w:keepNext w:val="0"/>
              <w:keepLines w:val="0"/>
              <w:pageBreakBefore w:val="0"/>
              <w:widowControl/>
              <w:kinsoku/>
              <w:wordWrap/>
              <w:overflowPunct/>
              <w:topLinePunct w:val="0"/>
              <w:autoSpaceDE/>
              <w:autoSpaceDN/>
              <w:bidi w:val="0"/>
              <w:adjustRightInd w:val="0"/>
              <w:snapToGrid w:val="0"/>
              <w:ind w:firstLine="0" w:firstLineChars="0"/>
              <w:jc w:val="left"/>
              <w:textAlignment w:val="baseline"/>
              <w:rPr>
                <w:color w:val="auto"/>
                <w:highlight w:val="none"/>
              </w:rPr>
            </w:pPr>
            <w:r>
              <w:rPr>
                <w:rFonts w:hint="eastAsia"/>
                <w:color w:val="auto"/>
                <w:highlight w:val="none"/>
              </w:rPr>
              <w:t>　</w:t>
            </w:r>
          </w:p>
        </w:tc>
      </w:tr>
      <w:tr w14:paraId="0BC4AD0E">
        <w:tblPrEx>
          <w:tblCellMar>
            <w:top w:w="0" w:type="dxa"/>
            <w:left w:w="108" w:type="dxa"/>
            <w:bottom w:w="0" w:type="dxa"/>
            <w:right w:w="108" w:type="dxa"/>
          </w:tblCellMar>
        </w:tblPrEx>
        <w:trPr>
          <w:trHeight w:val="205" w:hRule="atLeast"/>
          <w:jc w:val="center"/>
        </w:trPr>
        <w:tc>
          <w:tcPr>
            <w:tcW w:w="2611" w:type="dxa"/>
            <w:tcBorders>
              <w:top w:val="nil"/>
              <w:left w:val="single" w:color="auto" w:sz="4" w:space="0"/>
              <w:bottom w:val="single" w:color="auto" w:sz="4" w:space="0"/>
              <w:right w:val="single" w:color="auto" w:sz="4" w:space="0"/>
            </w:tcBorders>
            <w:noWrap w:val="0"/>
            <w:vAlign w:val="center"/>
          </w:tcPr>
          <w:p w14:paraId="2B695D64">
            <w:pPr>
              <w:keepNext w:val="0"/>
              <w:keepLines w:val="0"/>
              <w:pageBreakBefore w:val="0"/>
              <w:widowControl/>
              <w:kinsoku/>
              <w:wordWrap/>
              <w:overflowPunct/>
              <w:topLinePunct w:val="0"/>
              <w:autoSpaceDE/>
              <w:autoSpaceDN/>
              <w:bidi w:val="0"/>
              <w:adjustRightInd w:val="0"/>
              <w:snapToGrid w:val="0"/>
              <w:ind w:firstLine="0" w:firstLineChars="0"/>
              <w:jc w:val="center"/>
              <w:textAlignment w:val="baseline"/>
              <w:rPr>
                <w:color w:val="auto"/>
                <w:highlight w:val="none"/>
              </w:rPr>
            </w:pPr>
            <w:r>
              <w:rPr>
                <w:rFonts w:hint="eastAsia"/>
                <w:color w:val="auto"/>
                <w:highlight w:val="none"/>
              </w:rPr>
              <w:t>公司（单位）地址</w:t>
            </w:r>
          </w:p>
        </w:tc>
        <w:tc>
          <w:tcPr>
            <w:tcW w:w="6291" w:type="dxa"/>
            <w:tcBorders>
              <w:top w:val="nil"/>
              <w:left w:val="nil"/>
              <w:bottom w:val="single" w:color="auto" w:sz="4" w:space="0"/>
              <w:right w:val="single" w:color="auto" w:sz="4" w:space="0"/>
            </w:tcBorders>
            <w:noWrap w:val="0"/>
            <w:vAlign w:val="center"/>
          </w:tcPr>
          <w:p w14:paraId="70A87DCB">
            <w:pPr>
              <w:keepNext w:val="0"/>
              <w:keepLines w:val="0"/>
              <w:pageBreakBefore w:val="0"/>
              <w:widowControl/>
              <w:kinsoku/>
              <w:wordWrap/>
              <w:overflowPunct/>
              <w:topLinePunct w:val="0"/>
              <w:autoSpaceDE/>
              <w:autoSpaceDN/>
              <w:bidi w:val="0"/>
              <w:adjustRightInd w:val="0"/>
              <w:snapToGrid w:val="0"/>
              <w:ind w:firstLine="0" w:firstLineChars="0"/>
              <w:jc w:val="left"/>
              <w:textAlignment w:val="baseline"/>
              <w:rPr>
                <w:color w:val="auto"/>
                <w:highlight w:val="none"/>
              </w:rPr>
            </w:pPr>
            <w:r>
              <w:rPr>
                <w:rFonts w:hint="eastAsia"/>
                <w:color w:val="auto"/>
                <w:highlight w:val="none"/>
              </w:rPr>
              <w:t>　</w:t>
            </w:r>
          </w:p>
        </w:tc>
      </w:tr>
      <w:tr w14:paraId="2FF49007">
        <w:tblPrEx>
          <w:tblCellMar>
            <w:top w:w="0" w:type="dxa"/>
            <w:left w:w="108" w:type="dxa"/>
            <w:bottom w:w="0" w:type="dxa"/>
            <w:right w:w="108" w:type="dxa"/>
          </w:tblCellMar>
        </w:tblPrEx>
        <w:trPr>
          <w:trHeight w:val="205" w:hRule="atLeast"/>
          <w:jc w:val="center"/>
        </w:trPr>
        <w:tc>
          <w:tcPr>
            <w:tcW w:w="2611" w:type="dxa"/>
            <w:tcBorders>
              <w:top w:val="nil"/>
              <w:left w:val="single" w:color="auto" w:sz="4" w:space="0"/>
              <w:bottom w:val="single" w:color="auto" w:sz="4" w:space="0"/>
              <w:right w:val="single" w:color="auto" w:sz="4" w:space="0"/>
            </w:tcBorders>
            <w:noWrap w:val="0"/>
            <w:vAlign w:val="center"/>
          </w:tcPr>
          <w:p w14:paraId="2EB69D3A">
            <w:pPr>
              <w:keepNext w:val="0"/>
              <w:keepLines w:val="0"/>
              <w:pageBreakBefore w:val="0"/>
              <w:widowControl/>
              <w:kinsoku/>
              <w:wordWrap/>
              <w:overflowPunct/>
              <w:topLinePunct w:val="0"/>
              <w:autoSpaceDE/>
              <w:autoSpaceDN/>
              <w:bidi w:val="0"/>
              <w:adjustRightInd w:val="0"/>
              <w:snapToGrid w:val="0"/>
              <w:ind w:firstLine="0" w:firstLineChars="0"/>
              <w:jc w:val="center"/>
              <w:textAlignment w:val="baseline"/>
              <w:rPr>
                <w:color w:val="auto"/>
                <w:highlight w:val="none"/>
              </w:rPr>
            </w:pPr>
            <w:r>
              <w:rPr>
                <w:rFonts w:hint="eastAsia"/>
                <w:color w:val="auto"/>
                <w:highlight w:val="none"/>
              </w:rPr>
              <w:t>法定代表人</w:t>
            </w:r>
          </w:p>
        </w:tc>
        <w:tc>
          <w:tcPr>
            <w:tcW w:w="6291" w:type="dxa"/>
            <w:tcBorders>
              <w:top w:val="nil"/>
              <w:left w:val="nil"/>
              <w:bottom w:val="single" w:color="auto" w:sz="4" w:space="0"/>
              <w:right w:val="single" w:color="auto" w:sz="4" w:space="0"/>
            </w:tcBorders>
            <w:noWrap w:val="0"/>
            <w:vAlign w:val="center"/>
          </w:tcPr>
          <w:p w14:paraId="52539C3F">
            <w:pPr>
              <w:keepNext w:val="0"/>
              <w:keepLines w:val="0"/>
              <w:pageBreakBefore w:val="0"/>
              <w:widowControl/>
              <w:kinsoku/>
              <w:wordWrap/>
              <w:overflowPunct/>
              <w:topLinePunct w:val="0"/>
              <w:autoSpaceDE/>
              <w:autoSpaceDN/>
              <w:bidi w:val="0"/>
              <w:adjustRightInd w:val="0"/>
              <w:snapToGrid w:val="0"/>
              <w:ind w:firstLine="0" w:firstLineChars="0"/>
              <w:jc w:val="left"/>
              <w:textAlignment w:val="baseline"/>
              <w:rPr>
                <w:color w:val="auto"/>
                <w:highlight w:val="none"/>
              </w:rPr>
            </w:pPr>
            <w:r>
              <w:rPr>
                <w:rFonts w:hint="eastAsia"/>
                <w:color w:val="auto"/>
                <w:highlight w:val="none"/>
              </w:rPr>
              <w:t>　</w:t>
            </w:r>
          </w:p>
        </w:tc>
      </w:tr>
      <w:tr w14:paraId="12243095">
        <w:tblPrEx>
          <w:tblCellMar>
            <w:top w:w="0" w:type="dxa"/>
            <w:left w:w="108" w:type="dxa"/>
            <w:bottom w:w="0" w:type="dxa"/>
            <w:right w:w="108" w:type="dxa"/>
          </w:tblCellMar>
        </w:tblPrEx>
        <w:trPr>
          <w:trHeight w:val="205" w:hRule="atLeast"/>
          <w:jc w:val="center"/>
        </w:trPr>
        <w:tc>
          <w:tcPr>
            <w:tcW w:w="2611" w:type="dxa"/>
            <w:tcBorders>
              <w:top w:val="nil"/>
              <w:left w:val="single" w:color="auto" w:sz="4" w:space="0"/>
              <w:bottom w:val="single" w:color="auto" w:sz="4" w:space="0"/>
              <w:right w:val="single" w:color="auto" w:sz="4" w:space="0"/>
            </w:tcBorders>
            <w:noWrap w:val="0"/>
            <w:vAlign w:val="center"/>
          </w:tcPr>
          <w:p w14:paraId="41F5A2D6">
            <w:pPr>
              <w:keepNext w:val="0"/>
              <w:keepLines w:val="0"/>
              <w:pageBreakBefore w:val="0"/>
              <w:widowControl/>
              <w:kinsoku/>
              <w:wordWrap/>
              <w:overflowPunct/>
              <w:topLinePunct w:val="0"/>
              <w:autoSpaceDE/>
              <w:autoSpaceDN/>
              <w:bidi w:val="0"/>
              <w:adjustRightInd w:val="0"/>
              <w:snapToGrid w:val="0"/>
              <w:ind w:firstLine="0" w:firstLineChars="0"/>
              <w:jc w:val="center"/>
              <w:textAlignment w:val="baseline"/>
              <w:rPr>
                <w:color w:val="auto"/>
                <w:highlight w:val="none"/>
              </w:rPr>
            </w:pPr>
            <w:r>
              <w:rPr>
                <w:rFonts w:hint="eastAsia"/>
                <w:color w:val="auto"/>
                <w:highlight w:val="none"/>
              </w:rPr>
              <w:t>本项目联系人</w:t>
            </w:r>
          </w:p>
        </w:tc>
        <w:tc>
          <w:tcPr>
            <w:tcW w:w="6291" w:type="dxa"/>
            <w:tcBorders>
              <w:top w:val="nil"/>
              <w:left w:val="nil"/>
              <w:bottom w:val="single" w:color="auto" w:sz="4" w:space="0"/>
              <w:right w:val="single" w:color="auto" w:sz="4" w:space="0"/>
            </w:tcBorders>
            <w:noWrap w:val="0"/>
            <w:vAlign w:val="center"/>
          </w:tcPr>
          <w:p w14:paraId="6663C96A">
            <w:pPr>
              <w:keepNext w:val="0"/>
              <w:keepLines w:val="0"/>
              <w:pageBreakBefore w:val="0"/>
              <w:widowControl/>
              <w:kinsoku/>
              <w:wordWrap/>
              <w:overflowPunct/>
              <w:topLinePunct w:val="0"/>
              <w:autoSpaceDE/>
              <w:autoSpaceDN/>
              <w:bidi w:val="0"/>
              <w:adjustRightInd w:val="0"/>
              <w:snapToGrid w:val="0"/>
              <w:ind w:firstLine="0" w:firstLineChars="0"/>
              <w:jc w:val="left"/>
              <w:textAlignment w:val="baseline"/>
              <w:rPr>
                <w:color w:val="auto"/>
                <w:highlight w:val="none"/>
              </w:rPr>
            </w:pPr>
            <w:r>
              <w:rPr>
                <w:rFonts w:hint="eastAsia"/>
                <w:color w:val="auto"/>
                <w:highlight w:val="none"/>
              </w:rPr>
              <w:t>　</w:t>
            </w:r>
          </w:p>
        </w:tc>
      </w:tr>
      <w:tr w14:paraId="574CF880">
        <w:tblPrEx>
          <w:tblCellMar>
            <w:top w:w="0" w:type="dxa"/>
            <w:left w:w="108" w:type="dxa"/>
            <w:bottom w:w="0" w:type="dxa"/>
            <w:right w:w="108" w:type="dxa"/>
          </w:tblCellMar>
        </w:tblPrEx>
        <w:trPr>
          <w:trHeight w:val="205" w:hRule="atLeast"/>
          <w:jc w:val="center"/>
        </w:trPr>
        <w:tc>
          <w:tcPr>
            <w:tcW w:w="2611" w:type="dxa"/>
            <w:tcBorders>
              <w:top w:val="nil"/>
              <w:left w:val="single" w:color="auto" w:sz="4" w:space="0"/>
              <w:bottom w:val="single" w:color="auto" w:sz="4" w:space="0"/>
              <w:right w:val="single" w:color="auto" w:sz="4" w:space="0"/>
            </w:tcBorders>
            <w:noWrap w:val="0"/>
            <w:vAlign w:val="center"/>
          </w:tcPr>
          <w:p w14:paraId="4D5E8C10">
            <w:pPr>
              <w:keepNext w:val="0"/>
              <w:keepLines w:val="0"/>
              <w:pageBreakBefore w:val="0"/>
              <w:widowControl/>
              <w:kinsoku/>
              <w:wordWrap/>
              <w:overflowPunct/>
              <w:topLinePunct w:val="0"/>
              <w:autoSpaceDE/>
              <w:autoSpaceDN/>
              <w:bidi w:val="0"/>
              <w:adjustRightInd w:val="0"/>
              <w:snapToGrid w:val="0"/>
              <w:ind w:firstLine="0" w:firstLineChars="0"/>
              <w:jc w:val="center"/>
              <w:textAlignment w:val="baseline"/>
              <w:rPr>
                <w:color w:val="auto"/>
                <w:highlight w:val="none"/>
              </w:rPr>
            </w:pPr>
            <w:r>
              <w:rPr>
                <w:rFonts w:hint="eastAsia"/>
                <w:color w:val="auto"/>
                <w:highlight w:val="none"/>
              </w:rPr>
              <w:t>联系电话</w:t>
            </w:r>
          </w:p>
        </w:tc>
        <w:tc>
          <w:tcPr>
            <w:tcW w:w="6291" w:type="dxa"/>
            <w:tcBorders>
              <w:top w:val="nil"/>
              <w:left w:val="nil"/>
              <w:bottom w:val="single" w:color="auto" w:sz="4" w:space="0"/>
              <w:right w:val="single" w:color="auto" w:sz="4" w:space="0"/>
            </w:tcBorders>
            <w:noWrap w:val="0"/>
            <w:vAlign w:val="center"/>
          </w:tcPr>
          <w:p w14:paraId="74F23ACF">
            <w:pPr>
              <w:keepNext w:val="0"/>
              <w:keepLines w:val="0"/>
              <w:pageBreakBefore w:val="0"/>
              <w:widowControl/>
              <w:kinsoku/>
              <w:wordWrap/>
              <w:overflowPunct/>
              <w:topLinePunct w:val="0"/>
              <w:autoSpaceDE/>
              <w:autoSpaceDN/>
              <w:bidi w:val="0"/>
              <w:adjustRightInd w:val="0"/>
              <w:snapToGrid w:val="0"/>
              <w:ind w:firstLine="0" w:firstLineChars="0"/>
              <w:jc w:val="left"/>
              <w:textAlignment w:val="baseline"/>
              <w:rPr>
                <w:color w:val="auto"/>
                <w:highlight w:val="none"/>
              </w:rPr>
            </w:pPr>
            <w:r>
              <w:rPr>
                <w:rFonts w:hint="eastAsia"/>
                <w:color w:val="auto"/>
                <w:highlight w:val="none"/>
              </w:rPr>
              <w:t>　</w:t>
            </w:r>
          </w:p>
        </w:tc>
      </w:tr>
      <w:tr w14:paraId="36513494">
        <w:tblPrEx>
          <w:tblCellMar>
            <w:top w:w="0" w:type="dxa"/>
            <w:left w:w="108" w:type="dxa"/>
            <w:bottom w:w="0" w:type="dxa"/>
            <w:right w:w="108" w:type="dxa"/>
          </w:tblCellMar>
        </w:tblPrEx>
        <w:trPr>
          <w:trHeight w:val="205" w:hRule="atLeast"/>
          <w:jc w:val="center"/>
        </w:trPr>
        <w:tc>
          <w:tcPr>
            <w:tcW w:w="2611" w:type="dxa"/>
            <w:tcBorders>
              <w:top w:val="nil"/>
              <w:left w:val="single" w:color="auto" w:sz="4" w:space="0"/>
              <w:bottom w:val="single" w:color="auto" w:sz="4" w:space="0"/>
              <w:right w:val="single" w:color="auto" w:sz="4" w:space="0"/>
            </w:tcBorders>
            <w:noWrap w:val="0"/>
            <w:vAlign w:val="center"/>
          </w:tcPr>
          <w:p w14:paraId="4E8236CF">
            <w:pPr>
              <w:keepNext w:val="0"/>
              <w:keepLines w:val="0"/>
              <w:pageBreakBefore w:val="0"/>
              <w:widowControl/>
              <w:kinsoku/>
              <w:wordWrap/>
              <w:overflowPunct/>
              <w:topLinePunct w:val="0"/>
              <w:autoSpaceDE/>
              <w:autoSpaceDN/>
              <w:bidi w:val="0"/>
              <w:adjustRightInd w:val="0"/>
              <w:snapToGrid w:val="0"/>
              <w:ind w:firstLine="0" w:firstLineChars="0"/>
              <w:jc w:val="center"/>
              <w:textAlignment w:val="baseline"/>
              <w:rPr>
                <w:color w:val="auto"/>
                <w:highlight w:val="none"/>
              </w:rPr>
            </w:pPr>
            <w:r>
              <w:rPr>
                <w:rFonts w:hint="eastAsia"/>
                <w:color w:val="auto"/>
                <w:highlight w:val="none"/>
              </w:rPr>
              <w:t xml:space="preserve">邮 </w:t>
            </w:r>
            <w:r>
              <w:rPr>
                <w:color w:val="auto"/>
                <w:highlight w:val="none"/>
              </w:rPr>
              <w:t xml:space="preserve">   </w:t>
            </w:r>
            <w:r>
              <w:rPr>
                <w:rFonts w:hint="eastAsia"/>
                <w:color w:val="auto"/>
                <w:highlight w:val="none"/>
              </w:rPr>
              <w:t>箱</w:t>
            </w:r>
          </w:p>
        </w:tc>
        <w:tc>
          <w:tcPr>
            <w:tcW w:w="6291" w:type="dxa"/>
            <w:tcBorders>
              <w:top w:val="nil"/>
              <w:left w:val="nil"/>
              <w:bottom w:val="single" w:color="auto" w:sz="4" w:space="0"/>
              <w:right w:val="single" w:color="auto" w:sz="4" w:space="0"/>
            </w:tcBorders>
            <w:noWrap w:val="0"/>
            <w:vAlign w:val="center"/>
          </w:tcPr>
          <w:p w14:paraId="2B4C67CA">
            <w:pPr>
              <w:keepNext w:val="0"/>
              <w:keepLines w:val="0"/>
              <w:pageBreakBefore w:val="0"/>
              <w:widowControl/>
              <w:kinsoku/>
              <w:wordWrap/>
              <w:overflowPunct/>
              <w:topLinePunct w:val="0"/>
              <w:autoSpaceDE/>
              <w:autoSpaceDN/>
              <w:bidi w:val="0"/>
              <w:adjustRightInd w:val="0"/>
              <w:snapToGrid w:val="0"/>
              <w:ind w:firstLine="0" w:firstLineChars="0"/>
              <w:jc w:val="left"/>
              <w:textAlignment w:val="baseline"/>
              <w:rPr>
                <w:color w:val="auto"/>
                <w:highlight w:val="none"/>
              </w:rPr>
            </w:pPr>
            <w:r>
              <w:rPr>
                <w:rFonts w:hint="eastAsia"/>
                <w:color w:val="auto"/>
                <w:highlight w:val="none"/>
              </w:rPr>
              <w:t>　</w:t>
            </w:r>
          </w:p>
        </w:tc>
      </w:tr>
      <w:tr w14:paraId="775D123D">
        <w:tblPrEx>
          <w:tblCellMar>
            <w:top w:w="0" w:type="dxa"/>
            <w:left w:w="108" w:type="dxa"/>
            <w:bottom w:w="0" w:type="dxa"/>
            <w:right w:w="108" w:type="dxa"/>
          </w:tblCellMar>
        </w:tblPrEx>
        <w:trPr>
          <w:trHeight w:val="205" w:hRule="atLeast"/>
          <w:jc w:val="center"/>
        </w:trPr>
        <w:tc>
          <w:tcPr>
            <w:tcW w:w="8902" w:type="dxa"/>
            <w:gridSpan w:val="2"/>
            <w:tcBorders>
              <w:top w:val="single" w:color="auto" w:sz="4" w:space="0"/>
              <w:left w:val="single" w:color="auto" w:sz="4" w:space="0"/>
              <w:bottom w:val="single" w:color="000000" w:sz="4" w:space="0"/>
              <w:right w:val="single" w:color="000000" w:sz="4" w:space="0"/>
            </w:tcBorders>
            <w:noWrap w:val="0"/>
            <w:vAlign w:val="center"/>
          </w:tcPr>
          <w:p w14:paraId="31C0F060">
            <w:pPr>
              <w:keepNext w:val="0"/>
              <w:keepLines w:val="0"/>
              <w:pageBreakBefore w:val="0"/>
              <w:widowControl/>
              <w:kinsoku/>
              <w:wordWrap/>
              <w:overflowPunct/>
              <w:topLinePunct w:val="0"/>
              <w:autoSpaceDE/>
              <w:autoSpaceDN/>
              <w:bidi w:val="0"/>
              <w:adjustRightInd w:val="0"/>
              <w:snapToGrid w:val="0"/>
              <w:ind w:firstLine="0" w:firstLineChars="0"/>
              <w:jc w:val="center"/>
              <w:textAlignment w:val="baseline"/>
              <w:rPr>
                <w:b/>
                <w:bCs/>
                <w:color w:val="auto"/>
                <w:highlight w:val="none"/>
              </w:rPr>
            </w:pPr>
            <w:r>
              <w:rPr>
                <w:rFonts w:hint="eastAsia"/>
                <w:b/>
                <w:bCs/>
                <w:color w:val="auto"/>
                <w:highlight w:val="none"/>
              </w:rPr>
              <w:t>报名验证资料</w:t>
            </w:r>
          </w:p>
        </w:tc>
      </w:tr>
      <w:tr w14:paraId="69E8AEC9">
        <w:tblPrEx>
          <w:tblCellMar>
            <w:top w:w="0" w:type="dxa"/>
            <w:left w:w="108" w:type="dxa"/>
            <w:bottom w:w="0" w:type="dxa"/>
            <w:right w:w="108" w:type="dxa"/>
          </w:tblCellMar>
        </w:tblPrEx>
        <w:trPr>
          <w:trHeight w:val="205" w:hRule="atLeast"/>
          <w:jc w:val="center"/>
        </w:trPr>
        <w:tc>
          <w:tcPr>
            <w:tcW w:w="2611" w:type="dxa"/>
            <w:tcBorders>
              <w:top w:val="nil"/>
              <w:left w:val="single" w:color="auto" w:sz="4" w:space="0"/>
              <w:bottom w:val="single" w:color="auto" w:sz="4" w:space="0"/>
              <w:right w:val="single" w:color="auto" w:sz="4" w:space="0"/>
            </w:tcBorders>
            <w:noWrap w:val="0"/>
            <w:vAlign w:val="center"/>
          </w:tcPr>
          <w:p w14:paraId="0DE4F7ED">
            <w:pPr>
              <w:keepNext w:val="0"/>
              <w:keepLines w:val="0"/>
              <w:pageBreakBefore w:val="0"/>
              <w:widowControl/>
              <w:kinsoku/>
              <w:wordWrap/>
              <w:overflowPunct/>
              <w:topLinePunct w:val="0"/>
              <w:autoSpaceDE/>
              <w:autoSpaceDN/>
              <w:bidi w:val="0"/>
              <w:adjustRightInd w:val="0"/>
              <w:snapToGrid w:val="0"/>
              <w:ind w:firstLine="0" w:firstLineChars="0"/>
              <w:jc w:val="center"/>
              <w:textAlignment w:val="baseline"/>
              <w:rPr>
                <w:color w:val="auto"/>
                <w:highlight w:val="none"/>
              </w:rPr>
            </w:pPr>
            <w:r>
              <w:rPr>
                <w:rFonts w:hint="eastAsia"/>
                <w:color w:val="auto"/>
                <w:highlight w:val="none"/>
              </w:rPr>
              <w:t>提供  是</w:t>
            </w:r>
            <w:r>
              <w:rPr>
                <w:rFonts w:hint="eastAsia" w:ascii="宋体" w:hAnsi="宋体" w:cs="仿宋"/>
                <w:color w:val="auto"/>
                <w:highlight w:val="none"/>
              </w:rPr>
              <w:t>□</w:t>
            </w:r>
            <w:r>
              <w:rPr>
                <w:color w:val="auto"/>
                <w:highlight w:val="none"/>
              </w:rPr>
              <w:t xml:space="preserve">    </w:t>
            </w:r>
            <w:r>
              <w:rPr>
                <w:rFonts w:hint="eastAsia"/>
                <w:color w:val="auto"/>
                <w:highlight w:val="none"/>
              </w:rPr>
              <w:t>否</w:t>
            </w:r>
            <w:r>
              <w:rPr>
                <w:rFonts w:hint="eastAsia" w:ascii="宋体" w:hAnsi="宋体" w:cs="仿宋"/>
                <w:color w:val="auto"/>
                <w:highlight w:val="none"/>
              </w:rPr>
              <w:t>□</w:t>
            </w:r>
          </w:p>
        </w:tc>
        <w:tc>
          <w:tcPr>
            <w:tcW w:w="6291" w:type="dxa"/>
            <w:tcBorders>
              <w:top w:val="nil"/>
              <w:left w:val="nil"/>
              <w:bottom w:val="single" w:color="auto" w:sz="4" w:space="0"/>
              <w:right w:val="single" w:color="auto" w:sz="4" w:space="0"/>
            </w:tcBorders>
            <w:noWrap w:val="0"/>
            <w:vAlign w:val="center"/>
          </w:tcPr>
          <w:p w14:paraId="439FAD63">
            <w:pPr>
              <w:keepNext w:val="0"/>
              <w:keepLines w:val="0"/>
              <w:pageBreakBefore w:val="0"/>
              <w:widowControl/>
              <w:kinsoku/>
              <w:wordWrap/>
              <w:overflowPunct/>
              <w:topLinePunct w:val="0"/>
              <w:autoSpaceDE/>
              <w:autoSpaceDN/>
              <w:bidi w:val="0"/>
              <w:adjustRightInd w:val="0"/>
              <w:snapToGrid w:val="0"/>
              <w:ind w:firstLine="0" w:firstLineChars="0"/>
              <w:jc w:val="left"/>
              <w:textAlignment w:val="baseline"/>
              <w:rPr>
                <w:rFonts w:hint="default" w:eastAsia="宋体"/>
                <w:color w:val="auto"/>
                <w:highlight w:val="none"/>
                <w:lang w:val="en-US" w:eastAsia="zh-CN"/>
              </w:rPr>
            </w:pPr>
            <w:r>
              <w:rPr>
                <w:rFonts w:hint="eastAsia"/>
                <w:color w:val="auto"/>
                <w:highlight w:val="none"/>
              </w:rPr>
              <w:t>(1)法定代表人授权委托书原件(法定代表人报名的除外)</w:t>
            </w:r>
            <w:r>
              <w:rPr>
                <w:rFonts w:hint="eastAsia"/>
                <w:color w:val="auto"/>
                <w:highlight w:val="none"/>
                <w:lang w:eastAsia="zh-CN"/>
              </w:rPr>
              <w:t>，</w:t>
            </w:r>
            <w:r>
              <w:rPr>
                <w:rFonts w:hint="eastAsia"/>
                <w:color w:val="auto"/>
                <w:highlight w:val="none"/>
                <w:lang w:val="en-US" w:eastAsia="zh-CN"/>
              </w:rPr>
              <w:t>法定代表人身份证明书。</w:t>
            </w:r>
          </w:p>
        </w:tc>
      </w:tr>
      <w:tr w14:paraId="5B6FB43E">
        <w:tblPrEx>
          <w:tblCellMar>
            <w:top w:w="0" w:type="dxa"/>
            <w:left w:w="108" w:type="dxa"/>
            <w:bottom w:w="0" w:type="dxa"/>
            <w:right w:w="108" w:type="dxa"/>
          </w:tblCellMar>
        </w:tblPrEx>
        <w:trPr>
          <w:trHeight w:val="205" w:hRule="atLeast"/>
          <w:jc w:val="center"/>
        </w:trPr>
        <w:tc>
          <w:tcPr>
            <w:tcW w:w="2611" w:type="dxa"/>
            <w:tcBorders>
              <w:top w:val="nil"/>
              <w:left w:val="single" w:color="auto" w:sz="4" w:space="0"/>
              <w:bottom w:val="single" w:color="auto" w:sz="4" w:space="0"/>
              <w:right w:val="single" w:color="auto" w:sz="4" w:space="0"/>
            </w:tcBorders>
            <w:noWrap w:val="0"/>
            <w:vAlign w:val="center"/>
          </w:tcPr>
          <w:p w14:paraId="7AE74E5C">
            <w:pPr>
              <w:keepNext w:val="0"/>
              <w:keepLines w:val="0"/>
              <w:pageBreakBefore w:val="0"/>
              <w:widowControl/>
              <w:kinsoku/>
              <w:wordWrap/>
              <w:overflowPunct/>
              <w:topLinePunct w:val="0"/>
              <w:autoSpaceDE/>
              <w:autoSpaceDN/>
              <w:bidi w:val="0"/>
              <w:adjustRightInd w:val="0"/>
              <w:snapToGrid w:val="0"/>
              <w:ind w:firstLine="0" w:firstLineChars="0"/>
              <w:jc w:val="center"/>
              <w:textAlignment w:val="baseline"/>
              <w:rPr>
                <w:color w:val="auto"/>
                <w:highlight w:val="none"/>
              </w:rPr>
            </w:pPr>
            <w:r>
              <w:rPr>
                <w:rFonts w:hint="eastAsia"/>
                <w:color w:val="auto"/>
                <w:highlight w:val="none"/>
              </w:rPr>
              <w:t>提供  是</w:t>
            </w:r>
            <w:r>
              <w:rPr>
                <w:rFonts w:hint="eastAsia" w:ascii="宋体" w:hAnsi="宋体" w:cs="仿宋"/>
                <w:color w:val="auto"/>
                <w:highlight w:val="none"/>
              </w:rPr>
              <w:t>□</w:t>
            </w:r>
            <w:r>
              <w:rPr>
                <w:color w:val="auto"/>
                <w:highlight w:val="none"/>
              </w:rPr>
              <w:t xml:space="preserve">    </w:t>
            </w:r>
            <w:r>
              <w:rPr>
                <w:rFonts w:hint="eastAsia"/>
                <w:color w:val="auto"/>
                <w:highlight w:val="none"/>
              </w:rPr>
              <w:t>否</w:t>
            </w:r>
            <w:r>
              <w:rPr>
                <w:rFonts w:hint="eastAsia" w:ascii="宋体" w:hAnsi="宋体" w:cs="仿宋"/>
                <w:color w:val="auto"/>
                <w:highlight w:val="none"/>
              </w:rPr>
              <w:t>□</w:t>
            </w:r>
          </w:p>
        </w:tc>
        <w:tc>
          <w:tcPr>
            <w:tcW w:w="6291" w:type="dxa"/>
            <w:tcBorders>
              <w:top w:val="nil"/>
              <w:left w:val="nil"/>
              <w:bottom w:val="single" w:color="auto" w:sz="4" w:space="0"/>
              <w:right w:val="single" w:color="auto" w:sz="4" w:space="0"/>
            </w:tcBorders>
            <w:noWrap w:val="0"/>
            <w:vAlign w:val="center"/>
          </w:tcPr>
          <w:p w14:paraId="56B1989B">
            <w:pPr>
              <w:keepNext w:val="0"/>
              <w:keepLines w:val="0"/>
              <w:pageBreakBefore w:val="0"/>
              <w:widowControl/>
              <w:kinsoku/>
              <w:wordWrap/>
              <w:overflowPunct/>
              <w:topLinePunct w:val="0"/>
              <w:autoSpaceDE/>
              <w:autoSpaceDN/>
              <w:bidi w:val="0"/>
              <w:adjustRightInd w:val="0"/>
              <w:snapToGrid w:val="0"/>
              <w:ind w:firstLine="0" w:firstLineChars="0"/>
              <w:jc w:val="left"/>
              <w:textAlignment w:val="baseline"/>
              <w:rPr>
                <w:color w:val="auto"/>
                <w:highlight w:val="none"/>
              </w:rPr>
            </w:pPr>
            <w:r>
              <w:rPr>
                <w:rFonts w:hint="eastAsia"/>
                <w:color w:val="auto"/>
                <w:highlight w:val="none"/>
              </w:rPr>
              <w:t>(2)法定代表人或授权其委托代理人居民身份证</w:t>
            </w:r>
          </w:p>
        </w:tc>
      </w:tr>
      <w:tr w14:paraId="71917293">
        <w:tblPrEx>
          <w:tblCellMar>
            <w:top w:w="0" w:type="dxa"/>
            <w:left w:w="108" w:type="dxa"/>
            <w:bottom w:w="0" w:type="dxa"/>
            <w:right w:w="108" w:type="dxa"/>
          </w:tblCellMar>
        </w:tblPrEx>
        <w:trPr>
          <w:trHeight w:val="205" w:hRule="atLeast"/>
          <w:jc w:val="center"/>
        </w:trPr>
        <w:tc>
          <w:tcPr>
            <w:tcW w:w="2611" w:type="dxa"/>
            <w:tcBorders>
              <w:top w:val="nil"/>
              <w:left w:val="single" w:color="auto" w:sz="4" w:space="0"/>
              <w:bottom w:val="single" w:color="auto" w:sz="4" w:space="0"/>
              <w:right w:val="single" w:color="auto" w:sz="4" w:space="0"/>
            </w:tcBorders>
            <w:noWrap w:val="0"/>
            <w:vAlign w:val="center"/>
          </w:tcPr>
          <w:p w14:paraId="6EE367D5">
            <w:pPr>
              <w:keepNext w:val="0"/>
              <w:keepLines w:val="0"/>
              <w:pageBreakBefore w:val="0"/>
              <w:widowControl/>
              <w:kinsoku/>
              <w:wordWrap/>
              <w:overflowPunct/>
              <w:topLinePunct w:val="0"/>
              <w:autoSpaceDE/>
              <w:autoSpaceDN/>
              <w:bidi w:val="0"/>
              <w:adjustRightInd w:val="0"/>
              <w:snapToGrid w:val="0"/>
              <w:ind w:firstLine="0" w:firstLineChars="0"/>
              <w:jc w:val="center"/>
              <w:textAlignment w:val="baseline"/>
              <w:rPr>
                <w:color w:val="auto"/>
                <w:highlight w:val="none"/>
              </w:rPr>
            </w:pPr>
            <w:r>
              <w:rPr>
                <w:rFonts w:hint="eastAsia"/>
                <w:color w:val="auto"/>
                <w:highlight w:val="none"/>
              </w:rPr>
              <w:t>提供  是</w:t>
            </w:r>
            <w:r>
              <w:rPr>
                <w:rFonts w:hint="eastAsia" w:ascii="宋体" w:hAnsi="宋体" w:cs="仿宋"/>
                <w:color w:val="auto"/>
                <w:highlight w:val="none"/>
              </w:rPr>
              <w:t>□</w:t>
            </w:r>
            <w:r>
              <w:rPr>
                <w:color w:val="auto"/>
                <w:highlight w:val="none"/>
              </w:rPr>
              <w:t xml:space="preserve">    </w:t>
            </w:r>
            <w:r>
              <w:rPr>
                <w:rFonts w:hint="eastAsia"/>
                <w:color w:val="auto"/>
                <w:highlight w:val="none"/>
              </w:rPr>
              <w:t>否</w:t>
            </w:r>
            <w:r>
              <w:rPr>
                <w:rFonts w:hint="eastAsia" w:ascii="宋体" w:hAnsi="宋体" w:cs="仿宋"/>
                <w:color w:val="auto"/>
                <w:highlight w:val="none"/>
              </w:rPr>
              <w:t>□</w:t>
            </w:r>
          </w:p>
        </w:tc>
        <w:tc>
          <w:tcPr>
            <w:tcW w:w="6291" w:type="dxa"/>
            <w:tcBorders>
              <w:top w:val="nil"/>
              <w:left w:val="nil"/>
              <w:bottom w:val="single" w:color="auto" w:sz="4" w:space="0"/>
              <w:right w:val="single" w:color="auto" w:sz="4" w:space="0"/>
            </w:tcBorders>
            <w:noWrap w:val="0"/>
            <w:vAlign w:val="center"/>
          </w:tcPr>
          <w:p w14:paraId="37A34D78">
            <w:pPr>
              <w:keepNext w:val="0"/>
              <w:keepLines w:val="0"/>
              <w:pageBreakBefore w:val="0"/>
              <w:widowControl/>
              <w:kinsoku/>
              <w:wordWrap/>
              <w:overflowPunct/>
              <w:topLinePunct w:val="0"/>
              <w:autoSpaceDE/>
              <w:autoSpaceDN/>
              <w:bidi w:val="0"/>
              <w:adjustRightInd w:val="0"/>
              <w:snapToGrid w:val="0"/>
              <w:ind w:firstLine="0" w:firstLineChars="0"/>
              <w:jc w:val="left"/>
              <w:textAlignment w:val="baseline"/>
              <w:rPr>
                <w:color w:val="auto"/>
                <w:highlight w:val="none"/>
              </w:rPr>
            </w:pPr>
            <w:r>
              <w:rPr>
                <w:color w:val="auto"/>
                <w:highlight w:val="none"/>
              </w:rPr>
              <w:t>(</w:t>
            </w:r>
            <w:r>
              <w:rPr>
                <w:rFonts w:hint="eastAsia"/>
                <w:color w:val="auto"/>
                <w:highlight w:val="none"/>
              </w:rPr>
              <w:t>3</w:t>
            </w:r>
            <w:r>
              <w:rPr>
                <w:color w:val="auto"/>
                <w:highlight w:val="none"/>
              </w:rPr>
              <w:t>)</w:t>
            </w:r>
            <w:r>
              <w:rPr>
                <w:rFonts w:hint="eastAsia"/>
                <w:color w:val="auto"/>
                <w:highlight w:val="none"/>
              </w:rPr>
              <w:t>云南省消防救援总队政府采购廉洁提示卡</w:t>
            </w:r>
          </w:p>
        </w:tc>
      </w:tr>
      <w:tr w14:paraId="3A336DB0">
        <w:tblPrEx>
          <w:tblCellMar>
            <w:top w:w="0" w:type="dxa"/>
            <w:left w:w="108" w:type="dxa"/>
            <w:bottom w:w="0" w:type="dxa"/>
            <w:right w:w="108" w:type="dxa"/>
          </w:tblCellMar>
        </w:tblPrEx>
        <w:trPr>
          <w:trHeight w:val="205" w:hRule="atLeast"/>
          <w:jc w:val="center"/>
        </w:trPr>
        <w:tc>
          <w:tcPr>
            <w:tcW w:w="2611" w:type="dxa"/>
            <w:tcBorders>
              <w:top w:val="nil"/>
              <w:left w:val="single" w:color="auto" w:sz="4" w:space="0"/>
              <w:bottom w:val="single" w:color="auto" w:sz="4" w:space="0"/>
              <w:right w:val="single" w:color="auto" w:sz="4" w:space="0"/>
            </w:tcBorders>
            <w:noWrap w:val="0"/>
            <w:vAlign w:val="center"/>
          </w:tcPr>
          <w:p w14:paraId="7BB73140">
            <w:pPr>
              <w:keepNext w:val="0"/>
              <w:keepLines w:val="0"/>
              <w:pageBreakBefore w:val="0"/>
              <w:widowControl/>
              <w:kinsoku/>
              <w:wordWrap/>
              <w:overflowPunct/>
              <w:topLinePunct w:val="0"/>
              <w:autoSpaceDE/>
              <w:autoSpaceDN/>
              <w:bidi w:val="0"/>
              <w:adjustRightInd w:val="0"/>
              <w:snapToGrid w:val="0"/>
              <w:ind w:firstLine="0" w:firstLineChars="0"/>
              <w:jc w:val="center"/>
              <w:textAlignment w:val="baseline"/>
              <w:rPr>
                <w:color w:val="auto"/>
                <w:highlight w:val="none"/>
              </w:rPr>
            </w:pPr>
            <w:r>
              <w:rPr>
                <w:rFonts w:hint="eastAsia"/>
                <w:color w:val="auto"/>
                <w:highlight w:val="none"/>
              </w:rPr>
              <w:t>提供  是</w:t>
            </w:r>
            <w:r>
              <w:rPr>
                <w:rFonts w:hint="eastAsia" w:ascii="宋体" w:hAnsi="宋体" w:cs="仿宋"/>
                <w:color w:val="auto"/>
                <w:highlight w:val="none"/>
              </w:rPr>
              <w:t>□</w:t>
            </w:r>
            <w:r>
              <w:rPr>
                <w:color w:val="auto"/>
                <w:highlight w:val="none"/>
              </w:rPr>
              <w:t xml:space="preserve">    </w:t>
            </w:r>
            <w:r>
              <w:rPr>
                <w:rFonts w:hint="eastAsia"/>
                <w:color w:val="auto"/>
                <w:highlight w:val="none"/>
              </w:rPr>
              <w:t>否</w:t>
            </w:r>
            <w:r>
              <w:rPr>
                <w:rFonts w:hint="eastAsia" w:ascii="宋体" w:hAnsi="宋体" w:cs="仿宋"/>
                <w:color w:val="auto"/>
                <w:highlight w:val="none"/>
              </w:rPr>
              <w:t>□</w:t>
            </w:r>
          </w:p>
        </w:tc>
        <w:tc>
          <w:tcPr>
            <w:tcW w:w="6291" w:type="dxa"/>
            <w:tcBorders>
              <w:top w:val="nil"/>
              <w:left w:val="nil"/>
              <w:bottom w:val="single" w:color="auto" w:sz="4" w:space="0"/>
              <w:right w:val="single" w:color="auto" w:sz="4" w:space="0"/>
            </w:tcBorders>
            <w:noWrap w:val="0"/>
            <w:vAlign w:val="center"/>
          </w:tcPr>
          <w:p w14:paraId="1EB8B3DB">
            <w:pPr>
              <w:keepNext w:val="0"/>
              <w:keepLines w:val="0"/>
              <w:pageBreakBefore w:val="0"/>
              <w:widowControl/>
              <w:kinsoku/>
              <w:wordWrap/>
              <w:overflowPunct/>
              <w:topLinePunct w:val="0"/>
              <w:autoSpaceDE/>
              <w:autoSpaceDN/>
              <w:bidi w:val="0"/>
              <w:adjustRightInd w:val="0"/>
              <w:snapToGrid w:val="0"/>
              <w:ind w:firstLine="0" w:firstLineChars="0"/>
              <w:jc w:val="left"/>
              <w:textAlignment w:val="baseline"/>
              <w:rPr>
                <w:color w:val="auto"/>
                <w:highlight w:val="none"/>
              </w:rPr>
            </w:pPr>
            <w:r>
              <w:rPr>
                <w:color w:val="auto"/>
                <w:highlight w:val="none"/>
              </w:rPr>
              <w:t>(</w:t>
            </w:r>
            <w:r>
              <w:rPr>
                <w:rFonts w:hint="eastAsia"/>
                <w:color w:val="auto"/>
                <w:highlight w:val="none"/>
              </w:rPr>
              <w:t>4</w:t>
            </w:r>
            <w:r>
              <w:rPr>
                <w:color w:val="auto"/>
                <w:highlight w:val="none"/>
              </w:rPr>
              <w:t>)</w:t>
            </w:r>
            <w:r>
              <w:rPr>
                <w:rFonts w:hint="eastAsia"/>
                <w:color w:val="auto"/>
                <w:highlight w:val="none"/>
              </w:rPr>
              <w:t>招标资料获取确认</w:t>
            </w:r>
          </w:p>
        </w:tc>
      </w:tr>
      <w:tr w14:paraId="439D3F1E">
        <w:tblPrEx>
          <w:tblCellMar>
            <w:top w:w="0" w:type="dxa"/>
            <w:left w:w="108" w:type="dxa"/>
            <w:bottom w:w="0" w:type="dxa"/>
            <w:right w:w="108" w:type="dxa"/>
          </w:tblCellMar>
        </w:tblPrEx>
        <w:trPr>
          <w:trHeight w:val="205" w:hRule="atLeast"/>
          <w:jc w:val="center"/>
        </w:trPr>
        <w:tc>
          <w:tcPr>
            <w:tcW w:w="2611" w:type="dxa"/>
            <w:tcBorders>
              <w:top w:val="nil"/>
              <w:left w:val="single" w:color="auto" w:sz="4" w:space="0"/>
              <w:bottom w:val="single" w:color="auto" w:sz="4" w:space="0"/>
              <w:right w:val="single" w:color="auto" w:sz="4" w:space="0"/>
            </w:tcBorders>
            <w:noWrap w:val="0"/>
            <w:vAlign w:val="center"/>
          </w:tcPr>
          <w:p w14:paraId="194C32D6">
            <w:pPr>
              <w:keepNext w:val="0"/>
              <w:keepLines w:val="0"/>
              <w:pageBreakBefore w:val="0"/>
              <w:widowControl/>
              <w:kinsoku/>
              <w:wordWrap/>
              <w:overflowPunct/>
              <w:topLinePunct w:val="0"/>
              <w:autoSpaceDE/>
              <w:autoSpaceDN/>
              <w:bidi w:val="0"/>
              <w:adjustRightInd w:val="0"/>
              <w:snapToGrid w:val="0"/>
              <w:ind w:firstLine="0" w:firstLineChars="0"/>
              <w:jc w:val="center"/>
              <w:textAlignment w:val="baseline"/>
              <w:rPr>
                <w:rFonts w:hint="eastAsia"/>
                <w:color w:val="auto"/>
                <w:highlight w:val="none"/>
              </w:rPr>
            </w:pPr>
            <w:r>
              <w:rPr>
                <w:rFonts w:hint="eastAsia"/>
                <w:color w:val="auto"/>
                <w:highlight w:val="none"/>
              </w:rPr>
              <w:t>提供  是</w:t>
            </w:r>
            <w:r>
              <w:rPr>
                <w:rFonts w:hint="eastAsia" w:ascii="宋体" w:hAnsi="宋体" w:cs="仿宋"/>
                <w:color w:val="auto"/>
                <w:highlight w:val="none"/>
              </w:rPr>
              <w:t>□</w:t>
            </w:r>
            <w:r>
              <w:rPr>
                <w:color w:val="auto"/>
                <w:highlight w:val="none"/>
              </w:rPr>
              <w:t xml:space="preserve">    </w:t>
            </w:r>
            <w:r>
              <w:rPr>
                <w:rFonts w:hint="eastAsia"/>
                <w:color w:val="auto"/>
                <w:highlight w:val="none"/>
              </w:rPr>
              <w:t>否</w:t>
            </w:r>
            <w:r>
              <w:rPr>
                <w:rFonts w:hint="eastAsia" w:ascii="宋体" w:hAnsi="宋体" w:cs="仿宋"/>
                <w:color w:val="auto"/>
                <w:highlight w:val="none"/>
              </w:rPr>
              <w:t>□</w:t>
            </w:r>
          </w:p>
        </w:tc>
        <w:tc>
          <w:tcPr>
            <w:tcW w:w="6291" w:type="dxa"/>
            <w:tcBorders>
              <w:top w:val="nil"/>
              <w:left w:val="nil"/>
              <w:bottom w:val="single" w:color="auto" w:sz="4" w:space="0"/>
              <w:right w:val="single" w:color="auto" w:sz="4" w:space="0"/>
            </w:tcBorders>
            <w:noWrap w:val="0"/>
            <w:vAlign w:val="center"/>
          </w:tcPr>
          <w:p w14:paraId="45E5D7D7">
            <w:pPr>
              <w:keepNext w:val="0"/>
              <w:keepLines w:val="0"/>
              <w:pageBreakBefore w:val="0"/>
              <w:widowControl/>
              <w:kinsoku/>
              <w:wordWrap/>
              <w:overflowPunct/>
              <w:topLinePunct w:val="0"/>
              <w:autoSpaceDE/>
              <w:autoSpaceDN/>
              <w:bidi w:val="0"/>
              <w:adjustRightInd w:val="0"/>
              <w:snapToGrid w:val="0"/>
              <w:ind w:firstLine="0" w:firstLineChars="0"/>
              <w:jc w:val="left"/>
              <w:textAlignment w:val="baseline"/>
              <w:rPr>
                <w:rFonts w:hint="default" w:eastAsia="宋体"/>
                <w:color w:val="auto"/>
                <w:highlight w:val="none"/>
                <w:lang w:val="en-US" w:eastAsia="zh-CN"/>
              </w:rPr>
            </w:pPr>
            <w:r>
              <w:rPr>
                <w:color w:val="auto"/>
                <w:highlight w:val="none"/>
              </w:rPr>
              <w:t>(</w:t>
            </w:r>
            <w:r>
              <w:rPr>
                <w:rFonts w:hint="eastAsia"/>
                <w:color w:val="auto"/>
                <w:highlight w:val="none"/>
                <w:lang w:val="en-US" w:eastAsia="zh-CN"/>
              </w:rPr>
              <w:t>5</w:t>
            </w:r>
            <w:r>
              <w:rPr>
                <w:color w:val="auto"/>
                <w:highlight w:val="none"/>
              </w:rPr>
              <w:t>)</w:t>
            </w:r>
            <w:r>
              <w:rPr>
                <w:rFonts w:hint="eastAsia"/>
                <w:color w:val="auto"/>
                <w:highlight w:val="none"/>
                <w:lang w:val="en-US" w:eastAsia="zh-CN"/>
              </w:rPr>
              <w:t>投标人廉洁守法承诺书</w:t>
            </w:r>
          </w:p>
        </w:tc>
      </w:tr>
      <w:tr w14:paraId="0C96620B">
        <w:tblPrEx>
          <w:tblCellMar>
            <w:top w:w="0" w:type="dxa"/>
            <w:left w:w="108" w:type="dxa"/>
            <w:bottom w:w="0" w:type="dxa"/>
            <w:right w:w="108" w:type="dxa"/>
          </w:tblCellMar>
        </w:tblPrEx>
        <w:trPr>
          <w:trHeight w:val="205" w:hRule="atLeast"/>
          <w:jc w:val="center"/>
        </w:trPr>
        <w:tc>
          <w:tcPr>
            <w:tcW w:w="8902" w:type="dxa"/>
            <w:gridSpan w:val="2"/>
            <w:tcBorders>
              <w:top w:val="nil"/>
              <w:left w:val="single" w:color="auto" w:sz="4" w:space="0"/>
              <w:bottom w:val="single" w:color="auto" w:sz="4" w:space="0"/>
              <w:right w:val="single" w:color="auto" w:sz="4" w:space="0"/>
            </w:tcBorders>
            <w:noWrap w:val="0"/>
            <w:vAlign w:val="center"/>
          </w:tcPr>
          <w:p w14:paraId="0E6184A0">
            <w:pPr>
              <w:keepNext w:val="0"/>
              <w:keepLines w:val="0"/>
              <w:pageBreakBefore w:val="0"/>
              <w:widowControl/>
              <w:kinsoku/>
              <w:wordWrap/>
              <w:overflowPunct/>
              <w:topLinePunct w:val="0"/>
              <w:autoSpaceDE/>
              <w:autoSpaceDN/>
              <w:bidi w:val="0"/>
              <w:adjustRightInd w:val="0"/>
              <w:snapToGrid w:val="0"/>
              <w:ind w:firstLine="0" w:firstLineChars="0"/>
              <w:jc w:val="center"/>
              <w:textAlignment w:val="baseline"/>
              <w:rPr>
                <w:color w:val="auto"/>
                <w:highlight w:val="none"/>
              </w:rPr>
            </w:pPr>
            <w:r>
              <w:rPr>
                <w:rFonts w:hint="eastAsia"/>
                <w:b/>
                <w:bCs/>
                <w:color w:val="auto"/>
                <w:highlight w:val="none"/>
              </w:rPr>
              <w:t>获取资料内容</w:t>
            </w:r>
          </w:p>
        </w:tc>
      </w:tr>
      <w:tr w14:paraId="714CFB30">
        <w:tblPrEx>
          <w:tblCellMar>
            <w:top w:w="0" w:type="dxa"/>
            <w:left w:w="108" w:type="dxa"/>
            <w:bottom w:w="0" w:type="dxa"/>
            <w:right w:w="108" w:type="dxa"/>
          </w:tblCellMar>
        </w:tblPrEx>
        <w:trPr>
          <w:trHeight w:val="205" w:hRule="atLeast"/>
          <w:jc w:val="center"/>
        </w:trPr>
        <w:tc>
          <w:tcPr>
            <w:tcW w:w="2611" w:type="dxa"/>
            <w:tcBorders>
              <w:top w:val="nil"/>
              <w:left w:val="single" w:color="auto" w:sz="4" w:space="0"/>
              <w:bottom w:val="single" w:color="auto" w:sz="4" w:space="0"/>
              <w:right w:val="single" w:color="auto" w:sz="4" w:space="0"/>
            </w:tcBorders>
            <w:noWrap w:val="0"/>
            <w:vAlign w:val="center"/>
          </w:tcPr>
          <w:p w14:paraId="59681337">
            <w:pPr>
              <w:keepNext w:val="0"/>
              <w:keepLines w:val="0"/>
              <w:pageBreakBefore w:val="0"/>
              <w:widowControl/>
              <w:kinsoku/>
              <w:wordWrap/>
              <w:overflowPunct/>
              <w:topLinePunct w:val="0"/>
              <w:autoSpaceDE/>
              <w:autoSpaceDN/>
              <w:bidi w:val="0"/>
              <w:adjustRightInd w:val="0"/>
              <w:snapToGrid w:val="0"/>
              <w:ind w:firstLine="0" w:firstLineChars="0"/>
              <w:jc w:val="center"/>
              <w:textAlignment w:val="baseline"/>
              <w:rPr>
                <w:color w:val="auto"/>
                <w:highlight w:val="none"/>
              </w:rPr>
            </w:pPr>
            <w:r>
              <w:rPr>
                <w:rFonts w:hint="eastAsia"/>
                <w:color w:val="auto"/>
                <w:highlight w:val="none"/>
              </w:rPr>
              <w:t>提供  是</w:t>
            </w:r>
            <w:r>
              <w:rPr>
                <w:rFonts w:hint="eastAsia" w:ascii="宋体" w:hAnsi="宋体" w:cs="仿宋"/>
                <w:color w:val="auto"/>
                <w:highlight w:val="none"/>
              </w:rPr>
              <w:t>□</w:t>
            </w:r>
            <w:r>
              <w:rPr>
                <w:color w:val="auto"/>
                <w:highlight w:val="none"/>
              </w:rPr>
              <w:t xml:space="preserve">    </w:t>
            </w:r>
            <w:r>
              <w:rPr>
                <w:rFonts w:hint="eastAsia"/>
                <w:color w:val="auto"/>
                <w:highlight w:val="none"/>
              </w:rPr>
              <w:t>否</w:t>
            </w:r>
            <w:r>
              <w:rPr>
                <w:rFonts w:hint="eastAsia" w:ascii="宋体" w:hAnsi="宋体" w:cs="仿宋"/>
                <w:color w:val="auto"/>
                <w:highlight w:val="none"/>
              </w:rPr>
              <w:t>□</w:t>
            </w:r>
          </w:p>
        </w:tc>
        <w:tc>
          <w:tcPr>
            <w:tcW w:w="6291" w:type="dxa"/>
            <w:tcBorders>
              <w:top w:val="nil"/>
              <w:left w:val="nil"/>
              <w:bottom w:val="single" w:color="auto" w:sz="4" w:space="0"/>
              <w:right w:val="single" w:color="auto" w:sz="4" w:space="0"/>
            </w:tcBorders>
            <w:noWrap w:val="0"/>
            <w:vAlign w:val="center"/>
          </w:tcPr>
          <w:p w14:paraId="3F087106">
            <w:pPr>
              <w:keepNext w:val="0"/>
              <w:keepLines w:val="0"/>
              <w:pageBreakBefore w:val="0"/>
              <w:widowControl/>
              <w:kinsoku/>
              <w:wordWrap/>
              <w:overflowPunct/>
              <w:topLinePunct w:val="0"/>
              <w:autoSpaceDE/>
              <w:autoSpaceDN/>
              <w:bidi w:val="0"/>
              <w:adjustRightInd w:val="0"/>
              <w:snapToGrid w:val="0"/>
              <w:ind w:firstLine="0" w:firstLineChars="0"/>
              <w:jc w:val="left"/>
              <w:textAlignment w:val="baseline"/>
              <w:rPr>
                <w:rFonts w:hint="eastAsia" w:eastAsia="宋体"/>
                <w:color w:val="auto"/>
                <w:highlight w:val="none"/>
                <w:lang w:val="en-US" w:eastAsia="zh-CN"/>
              </w:rPr>
            </w:pPr>
            <w:r>
              <w:rPr>
                <w:rFonts w:hint="eastAsia"/>
                <w:color w:val="auto"/>
                <w:highlight w:val="none"/>
                <w:lang w:val="en-US" w:eastAsia="zh-CN"/>
              </w:rPr>
              <w:t>招标文件</w:t>
            </w:r>
          </w:p>
        </w:tc>
      </w:tr>
      <w:tr w14:paraId="17595CE5">
        <w:tblPrEx>
          <w:tblCellMar>
            <w:top w:w="0" w:type="dxa"/>
            <w:left w:w="108" w:type="dxa"/>
            <w:bottom w:w="0" w:type="dxa"/>
            <w:right w:w="108" w:type="dxa"/>
          </w:tblCellMar>
        </w:tblPrEx>
        <w:trPr>
          <w:trHeight w:val="205" w:hRule="atLeast"/>
          <w:jc w:val="center"/>
        </w:trPr>
        <w:tc>
          <w:tcPr>
            <w:tcW w:w="2611" w:type="dxa"/>
            <w:tcBorders>
              <w:top w:val="nil"/>
              <w:left w:val="single" w:color="auto" w:sz="4" w:space="0"/>
              <w:bottom w:val="single" w:color="auto" w:sz="4" w:space="0"/>
              <w:right w:val="single" w:color="auto" w:sz="4" w:space="0"/>
            </w:tcBorders>
            <w:noWrap w:val="0"/>
            <w:vAlign w:val="center"/>
          </w:tcPr>
          <w:p w14:paraId="081DA4FA">
            <w:pPr>
              <w:keepNext w:val="0"/>
              <w:keepLines w:val="0"/>
              <w:pageBreakBefore w:val="0"/>
              <w:widowControl/>
              <w:kinsoku/>
              <w:wordWrap/>
              <w:overflowPunct/>
              <w:topLinePunct w:val="0"/>
              <w:autoSpaceDE/>
              <w:autoSpaceDN/>
              <w:bidi w:val="0"/>
              <w:adjustRightInd w:val="0"/>
              <w:snapToGrid w:val="0"/>
              <w:ind w:firstLine="0" w:firstLineChars="0"/>
              <w:jc w:val="center"/>
              <w:textAlignment w:val="baseline"/>
              <w:rPr>
                <w:color w:val="auto"/>
                <w:highlight w:val="none"/>
              </w:rPr>
            </w:pPr>
            <w:r>
              <w:rPr>
                <w:rFonts w:hint="eastAsia"/>
                <w:color w:val="auto"/>
                <w:highlight w:val="none"/>
              </w:rPr>
              <w:t>提供  是</w:t>
            </w:r>
            <w:r>
              <w:rPr>
                <w:rFonts w:hint="eastAsia" w:ascii="宋体" w:hAnsi="宋体" w:cs="仿宋"/>
                <w:color w:val="auto"/>
                <w:highlight w:val="none"/>
              </w:rPr>
              <w:t>□</w:t>
            </w:r>
            <w:r>
              <w:rPr>
                <w:color w:val="auto"/>
                <w:highlight w:val="none"/>
              </w:rPr>
              <w:t xml:space="preserve">    </w:t>
            </w:r>
            <w:r>
              <w:rPr>
                <w:rFonts w:hint="eastAsia"/>
                <w:color w:val="auto"/>
                <w:highlight w:val="none"/>
              </w:rPr>
              <w:t>否</w:t>
            </w:r>
            <w:r>
              <w:rPr>
                <w:rFonts w:hint="eastAsia" w:ascii="宋体" w:hAnsi="宋体" w:cs="仿宋"/>
                <w:color w:val="auto"/>
                <w:highlight w:val="none"/>
              </w:rPr>
              <w:t>□</w:t>
            </w:r>
          </w:p>
        </w:tc>
        <w:tc>
          <w:tcPr>
            <w:tcW w:w="6291" w:type="dxa"/>
            <w:tcBorders>
              <w:top w:val="nil"/>
              <w:left w:val="nil"/>
              <w:bottom w:val="single" w:color="auto" w:sz="4" w:space="0"/>
              <w:right w:val="single" w:color="auto" w:sz="4" w:space="0"/>
            </w:tcBorders>
            <w:noWrap w:val="0"/>
            <w:vAlign w:val="center"/>
          </w:tcPr>
          <w:p w14:paraId="500662AA">
            <w:pPr>
              <w:keepNext w:val="0"/>
              <w:keepLines w:val="0"/>
              <w:pageBreakBefore w:val="0"/>
              <w:widowControl/>
              <w:kinsoku/>
              <w:wordWrap/>
              <w:overflowPunct/>
              <w:topLinePunct w:val="0"/>
              <w:autoSpaceDE/>
              <w:autoSpaceDN/>
              <w:bidi w:val="0"/>
              <w:adjustRightInd w:val="0"/>
              <w:snapToGrid w:val="0"/>
              <w:ind w:firstLine="0" w:firstLineChars="0"/>
              <w:jc w:val="left"/>
              <w:textAlignment w:val="baseline"/>
              <w:rPr>
                <w:color w:val="auto"/>
                <w:highlight w:val="none"/>
              </w:rPr>
            </w:pPr>
          </w:p>
        </w:tc>
      </w:tr>
      <w:tr w14:paraId="2C22DF55">
        <w:tblPrEx>
          <w:tblCellMar>
            <w:top w:w="0" w:type="dxa"/>
            <w:left w:w="108" w:type="dxa"/>
            <w:bottom w:w="0" w:type="dxa"/>
            <w:right w:w="108" w:type="dxa"/>
          </w:tblCellMar>
        </w:tblPrEx>
        <w:trPr>
          <w:trHeight w:val="319" w:hRule="atLeast"/>
          <w:jc w:val="center"/>
        </w:trPr>
        <w:tc>
          <w:tcPr>
            <w:tcW w:w="2611" w:type="dxa"/>
            <w:tcBorders>
              <w:top w:val="nil"/>
              <w:left w:val="single" w:color="auto" w:sz="4" w:space="0"/>
              <w:bottom w:val="single" w:color="auto" w:sz="4" w:space="0"/>
              <w:right w:val="single" w:color="auto" w:sz="4" w:space="0"/>
            </w:tcBorders>
            <w:noWrap w:val="0"/>
            <w:vAlign w:val="center"/>
          </w:tcPr>
          <w:p w14:paraId="7157899B">
            <w:pPr>
              <w:keepNext w:val="0"/>
              <w:keepLines w:val="0"/>
              <w:pageBreakBefore w:val="0"/>
              <w:widowControl/>
              <w:kinsoku/>
              <w:wordWrap/>
              <w:overflowPunct/>
              <w:topLinePunct w:val="0"/>
              <w:autoSpaceDE/>
              <w:autoSpaceDN/>
              <w:bidi w:val="0"/>
              <w:adjustRightInd w:val="0"/>
              <w:snapToGrid w:val="0"/>
              <w:ind w:firstLine="0" w:firstLineChars="0"/>
              <w:jc w:val="center"/>
              <w:textAlignment w:val="baseline"/>
              <w:rPr>
                <w:color w:val="auto"/>
                <w:highlight w:val="none"/>
              </w:rPr>
            </w:pPr>
            <w:r>
              <w:rPr>
                <w:rFonts w:hint="eastAsia"/>
                <w:color w:val="auto"/>
                <w:highlight w:val="none"/>
              </w:rPr>
              <w:t>备注</w:t>
            </w:r>
          </w:p>
        </w:tc>
        <w:tc>
          <w:tcPr>
            <w:tcW w:w="6291" w:type="dxa"/>
            <w:tcBorders>
              <w:top w:val="nil"/>
              <w:left w:val="nil"/>
              <w:bottom w:val="single" w:color="auto" w:sz="4" w:space="0"/>
              <w:right w:val="single" w:color="auto" w:sz="4" w:space="0"/>
            </w:tcBorders>
            <w:noWrap w:val="0"/>
            <w:vAlign w:val="center"/>
          </w:tcPr>
          <w:p w14:paraId="1CFE9C1B">
            <w:pPr>
              <w:keepNext w:val="0"/>
              <w:keepLines w:val="0"/>
              <w:pageBreakBefore w:val="0"/>
              <w:widowControl/>
              <w:kinsoku/>
              <w:wordWrap/>
              <w:overflowPunct/>
              <w:topLinePunct w:val="0"/>
              <w:autoSpaceDE/>
              <w:autoSpaceDN/>
              <w:bidi w:val="0"/>
              <w:adjustRightInd w:val="0"/>
              <w:snapToGrid w:val="0"/>
              <w:ind w:firstLine="0" w:firstLineChars="0"/>
              <w:jc w:val="left"/>
              <w:textAlignment w:val="baseline"/>
              <w:rPr>
                <w:color w:val="auto"/>
                <w:highlight w:val="none"/>
              </w:rPr>
            </w:pPr>
            <w:r>
              <w:rPr>
                <w:rFonts w:hint="eastAsia"/>
                <w:color w:val="auto"/>
                <w:highlight w:val="none"/>
              </w:rPr>
              <w:t>各投标人请根据招标公告中所列明的现场获取或邮件方式获取招标文件的要求，按要求提供报名资料。</w:t>
            </w:r>
          </w:p>
        </w:tc>
      </w:tr>
    </w:tbl>
    <w:p w14:paraId="2BCE244C">
      <w:pPr>
        <w:rPr>
          <w:rFonts w:hint="eastAsia" w:ascii="方正小标宋_GBK" w:hAnsi="Times New Roman" w:eastAsia="方正小标宋_GBK" w:cs="Times New Roman"/>
          <w:snapToGrid/>
          <w:color w:val="auto"/>
          <w:sz w:val="28"/>
          <w:szCs w:val="28"/>
          <w:highlight w:val="none"/>
        </w:rPr>
      </w:pPr>
      <w:r>
        <w:rPr>
          <w:rFonts w:hint="eastAsia" w:ascii="方正小标宋_GBK" w:hAnsi="Times New Roman" w:eastAsia="方正小标宋_GBK" w:cs="Times New Roman"/>
          <w:snapToGrid/>
          <w:color w:val="auto"/>
          <w:sz w:val="28"/>
          <w:szCs w:val="28"/>
          <w:highlight w:val="none"/>
        </w:rPr>
        <w:br w:type="page"/>
      </w:r>
    </w:p>
    <w:p w14:paraId="329FB719">
      <w:pPr>
        <w:widowControl w:val="0"/>
        <w:adjustRightInd/>
        <w:snapToGrid/>
        <w:spacing w:line="400" w:lineRule="exact"/>
        <w:ind w:firstLine="0" w:firstLineChars="0"/>
        <w:jc w:val="both"/>
        <w:textAlignment w:val="auto"/>
        <w:rPr>
          <w:rFonts w:hint="eastAsia" w:ascii="方正小标宋_GBK" w:hAnsi="Times New Roman" w:eastAsia="方正小标宋_GBK" w:cs="Times New Roman"/>
          <w:snapToGrid/>
          <w:color w:val="auto"/>
          <w:sz w:val="28"/>
          <w:szCs w:val="28"/>
          <w:highlight w:val="none"/>
          <w:lang w:val="en-US" w:eastAsia="zh-CN"/>
        </w:rPr>
      </w:pPr>
      <w:r>
        <w:rPr>
          <w:rFonts w:hint="eastAsia" w:ascii="方正小标宋_GBK" w:hAnsi="Times New Roman" w:eastAsia="方正小标宋_GBK" w:cs="Times New Roman"/>
          <w:snapToGrid/>
          <w:color w:val="auto"/>
          <w:sz w:val="28"/>
          <w:szCs w:val="28"/>
          <w:highlight w:val="none"/>
        </w:rPr>
        <w:t>附件</w:t>
      </w:r>
      <w:r>
        <w:rPr>
          <w:rFonts w:hint="eastAsia" w:ascii="方正小标宋_GBK" w:hAnsi="Times New Roman" w:eastAsia="方正小标宋_GBK" w:cs="Times New Roman"/>
          <w:snapToGrid/>
          <w:color w:val="auto"/>
          <w:sz w:val="28"/>
          <w:szCs w:val="28"/>
          <w:highlight w:val="none"/>
          <w:lang w:val="en-US" w:eastAsia="zh-CN"/>
        </w:rPr>
        <w:t>二</w:t>
      </w:r>
    </w:p>
    <w:p w14:paraId="010E05F3">
      <w:pPr>
        <w:widowControl w:val="0"/>
        <w:adjustRightInd/>
        <w:snapToGrid/>
        <w:spacing w:line="595" w:lineRule="exact"/>
        <w:ind w:firstLine="0" w:firstLineChars="0"/>
        <w:jc w:val="center"/>
        <w:textAlignment w:val="auto"/>
        <w:rPr>
          <w:rFonts w:ascii="方正小标宋_GBK" w:hAnsi="Times New Roman" w:eastAsia="方正小标宋_GBK" w:cs="Times New Roman"/>
          <w:snapToGrid/>
          <w:color w:val="auto"/>
          <w:sz w:val="32"/>
          <w:szCs w:val="32"/>
          <w:highlight w:val="none"/>
        </w:rPr>
      </w:pPr>
      <w:r>
        <w:rPr>
          <w:rFonts w:hint="eastAsia" w:ascii="方正小标宋_GBK" w:hAnsi="Times New Roman" w:eastAsia="方正小标宋_GBK" w:cs="Times New Roman"/>
          <w:snapToGrid/>
          <w:color w:val="auto"/>
          <w:sz w:val="32"/>
          <w:szCs w:val="32"/>
          <w:highlight w:val="none"/>
        </w:rPr>
        <w:t>云南省消防救援总队政府采购</w:t>
      </w:r>
    </w:p>
    <w:p w14:paraId="5044D4F9">
      <w:pPr>
        <w:widowControl w:val="0"/>
        <w:adjustRightInd/>
        <w:snapToGrid/>
        <w:spacing w:line="595" w:lineRule="exact"/>
        <w:ind w:firstLine="0" w:firstLineChars="0"/>
        <w:jc w:val="center"/>
        <w:textAlignment w:val="auto"/>
        <w:rPr>
          <w:rFonts w:ascii="方正小标宋_GBK" w:hAnsi="Times New Roman" w:eastAsia="方正小标宋_GBK" w:cs="Times New Roman"/>
          <w:snapToGrid/>
          <w:color w:val="auto"/>
          <w:sz w:val="32"/>
          <w:szCs w:val="32"/>
          <w:highlight w:val="none"/>
        </w:rPr>
      </w:pPr>
      <w:r>
        <w:rPr>
          <w:rFonts w:hint="eastAsia" w:ascii="方正小标宋_GBK" w:hAnsi="Times New Roman" w:eastAsia="方正小标宋_GBK" w:cs="Times New Roman"/>
          <w:snapToGrid/>
          <w:color w:val="auto"/>
          <w:sz w:val="32"/>
          <w:szCs w:val="32"/>
          <w:highlight w:val="none"/>
        </w:rPr>
        <w:t>廉洁提示卡</w:t>
      </w:r>
    </w:p>
    <w:p w14:paraId="0A1DDDB4">
      <w:pPr>
        <w:widowControl w:val="0"/>
        <w:adjustRightInd/>
        <w:snapToGrid/>
        <w:spacing w:line="595" w:lineRule="exact"/>
        <w:ind w:firstLine="0" w:firstLineChars="0"/>
        <w:jc w:val="left"/>
        <w:textAlignment w:val="auto"/>
        <w:rPr>
          <w:rFonts w:ascii="宋体" w:hAnsi="宋体" w:eastAsia="宋体" w:cs="宋体"/>
          <w:snapToGrid/>
          <w:color w:val="auto"/>
          <w:highlight w:val="none"/>
        </w:rPr>
      </w:pPr>
      <w:r>
        <w:rPr>
          <w:rFonts w:hint="eastAsia" w:ascii="宋体" w:hAnsi="宋体" w:eastAsia="宋体" w:cs="宋体"/>
          <w:snapToGrid/>
          <w:color w:val="auto"/>
          <w:highlight w:val="none"/>
        </w:rPr>
        <w:t>1.不得与他人串通，泄露招标投标机密。</w:t>
      </w:r>
    </w:p>
    <w:p w14:paraId="3A4F5612">
      <w:pPr>
        <w:widowControl w:val="0"/>
        <w:adjustRightInd/>
        <w:snapToGrid/>
        <w:spacing w:line="595" w:lineRule="exact"/>
        <w:ind w:firstLine="0" w:firstLineChars="0"/>
        <w:jc w:val="left"/>
        <w:textAlignment w:val="auto"/>
        <w:rPr>
          <w:rFonts w:ascii="宋体" w:hAnsi="宋体" w:eastAsia="宋体" w:cs="宋体"/>
          <w:snapToGrid/>
          <w:color w:val="auto"/>
          <w:highlight w:val="none"/>
        </w:rPr>
      </w:pPr>
      <w:r>
        <w:rPr>
          <w:rFonts w:hint="eastAsia" w:ascii="宋体" w:hAnsi="宋体" w:eastAsia="宋体" w:cs="宋体"/>
          <w:snapToGrid/>
          <w:color w:val="auto"/>
          <w:highlight w:val="none"/>
        </w:rPr>
        <w:t>2.不得与采购人、供应商串通投标。</w:t>
      </w:r>
    </w:p>
    <w:p w14:paraId="3233CCFF">
      <w:pPr>
        <w:widowControl w:val="0"/>
        <w:adjustRightInd/>
        <w:snapToGrid/>
        <w:spacing w:line="595" w:lineRule="exact"/>
        <w:ind w:firstLine="0" w:firstLineChars="0"/>
        <w:jc w:val="left"/>
        <w:textAlignment w:val="auto"/>
        <w:rPr>
          <w:rFonts w:ascii="宋体" w:hAnsi="宋体" w:eastAsia="宋体" w:cs="宋体"/>
          <w:snapToGrid/>
          <w:color w:val="auto"/>
          <w:highlight w:val="none"/>
        </w:rPr>
      </w:pPr>
      <w:r>
        <w:rPr>
          <w:rFonts w:hint="eastAsia" w:ascii="宋体" w:hAnsi="宋体" w:eastAsia="宋体" w:cs="宋体"/>
          <w:snapToGrid/>
          <w:color w:val="auto"/>
          <w:highlight w:val="none"/>
        </w:rPr>
        <w:t>3.不得向评标专家支付合理报酬以外的费用，包括并不限于现金、购物卡、礼品、实物等，不得进行其他可能影响客观公正评审的活动。</w:t>
      </w:r>
    </w:p>
    <w:p w14:paraId="76E020C9">
      <w:pPr>
        <w:widowControl w:val="0"/>
        <w:adjustRightInd/>
        <w:snapToGrid/>
        <w:spacing w:line="595" w:lineRule="exact"/>
        <w:ind w:firstLine="0" w:firstLineChars="0"/>
        <w:jc w:val="left"/>
        <w:textAlignment w:val="auto"/>
        <w:rPr>
          <w:rFonts w:ascii="宋体" w:hAnsi="宋体" w:eastAsia="宋体" w:cs="宋体"/>
          <w:snapToGrid/>
          <w:color w:val="auto"/>
          <w:highlight w:val="none"/>
        </w:rPr>
      </w:pPr>
      <w:r>
        <w:rPr>
          <w:rFonts w:hint="eastAsia" w:ascii="宋体" w:hAnsi="宋体" w:eastAsia="宋体" w:cs="宋体"/>
          <w:snapToGrid/>
          <w:color w:val="auto"/>
          <w:highlight w:val="none"/>
        </w:rPr>
        <w:t>4.不得向招标投标监督人员或机构请客、送礼及组织其它有可能影响客观公正监督的活动。</w:t>
      </w:r>
    </w:p>
    <w:p w14:paraId="4FCE218A">
      <w:pPr>
        <w:widowControl w:val="0"/>
        <w:adjustRightInd/>
        <w:snapToGrid/>
        <w:spacing w:line="595" w:lineRule="exact"/>
        <w:ind w:firstLine="0" w:firstLineChars="0"/>
        <w:jc w:val="left"/>
        <w:textAlignment w:val="auto"/>
        <w:rPr>
          <w:rFonts w:ascii="宋体" w:hAnsi="宋体" w:eastAsia="宋体" w:cs="宋体"/>
          <w:snapToGrid/>
          <w:color w:val="auto"/>
          <w:highlight w:val="none"/>
        </w:rPr>
      </w:pPr>
      <w:r>
        <w:rPr>
          <w:rFonts w:hint="eastAsia" w:ascii="宋体" w:hAnsi="宋体" w:eastAsia="宋体" w:cs="宋体"/>
          <w:snapToGrid/>
          <w:color w:val="auto"/>
          <w:highlight w:val="none"/>
        </w:rPr>
        <w:t>5.不得向采购人提供不正当利益，以谋求合作关系。</w:t>
      </w:r>
    </w:p>
    <w:p w14:paraId="151420C0">
      <w:pPr>
        <w:widowControl w:val="0"/>
        <w:adjustRightInd/>
        <w:snapToGrid/>
        <w:spacing w:line="595" w:lineRule="exact"/>
        <w:ind w:firstLine="0" w:firstLineChars="0"/>
        <w:jc w:val="left"/>
        <w:textAlignment w:val="auto"/>
        <w:rPr>
          <w:rFonts w:ascii="宋体" w:hAnsi="宋体" w:eastAsia="宋体" w:cs="宋体"/>
          <w:snapToGrid/>
          <w:color w:val="auto"/>
          <w:highlight w:val="none"/>
        </w:rPr>
      </w:pPr>
      <w:r>
        <w:rPr>
          <w:rFonts w:hint="eastAsia" w:ascii="宋体" w:hAnsi="宋体" w:eastAsia="宋体" w:cs="宋体"/>
          <w:snapToGrid/>
          <w:color w:val="auto"/>
          <w:highlight w:val="none"/>
        </w:rPr>
        <w:t>6.不得采取恶性竞争等不正当手段竞争业务。</w:t>
      </w:r>
    </w:p>
    <w:p w14:paraId="4584BCDD">
      <w:pPr>
        <w:widowControl w:val="0"/>
        <w:adjustRightInd/>
        <w:snapToGrid/>
        <w:spacing w:line="595" w:lineRule="exact"/>
        <w:ind w:firstLine="0" w:firstLineChars="0"/>
        <w:jc w:val="left"/>
        <w:textAlignment w:val="auto"/>
        <w:rPr>
          <w:rFonts w:ascii="宋体" w:hAnsi="宋体" w:eastAsia="宋体" w:cs="宋体"/>
          <w:snapToGrid/>
          <w:color w:val="auto"/>
          <w:highlight w:val="none"/>
        </w:rPr>
      </w:pPr>
      <w:r>
        <w:rPr>
          <w:rFonts w:hint="eastAsia" w:ascii="宋体" w:hAnsi="宋体" w:eastAsia="宋体" w:cs="宋体"/>
          <w:snapToGrid/>
          <w:color w:val="auto"/>
          <w:highlight w:val="none"/>
        </w:rPr>
        <w:t>7.禁止一切行贿行为。</w:t>
      </w:r>
    </w:p>
    <w:p w14:paraId="2182308A">
      <w:pPr>
        <w:widowControl w:val="0"/>
        <w:adjustRightInd/>
        <w:snapToGrid/>
        <w:spacing w:line="595" w:lineRule="exact"/>
        <w:ind w:firstLine="0" w:firstLineChars="0"/>
        <w:jc w:val="left"/>
        <w:textAlignment w:val="auto"/>
        <w:rPr>
          <w:rFonts w:ascii="宋体" w:hAnsi="宋体" w:eastAsia="宋体" w:cs="宋体"/>
          <w:snapToGrid/>
          <w:color w:val="auto"/>
          <w:highlight w:val="none"/>
        </w:rPr>
      </w:pPr>
      <w:r>
        <w:rPr>
          <w:rFonts w:hint="eastAsia" w:ascii="宋体" w:hAnsi="宋体" w:eastAsia="宋体" w:cs="宋体"/>
          <w:snapToGrid/>
          <w:color w:val="auto"/>
          <w:highlight w:val="none"/>
        </w:rPr>
        <w:t>8.禁止一切索贿、受贿等行为。</w:t>
      </w:r>
    </w:p>
    <w:p w14:paraId="4476B0A5">
      <w:pPr>
        <w:widowControl w:val="0"/>
        <w:adjustRightInd/>
        <w:snapToGrid/>
        <w:spacing w:line="595" w:lineRule="exact"/>
        <w:ind w:firstLine="0" w:firstLineChars="0"/>
        <w:jc w:val="left"/>
        <w:textAlignment w:val="auto"/>
        <w:rPr>
          <w:rFonts w:ascii="宋体" w:hAnsi="宋体" w:eastAsia="宋体" w:cs="宋体"/>
          <w:snapToGrid/>
          <w:color w:val="auto"/>
          <w:highlight w:val="none"/>
        </w:rPr>
      </w:pPr>
      <w:r>
        <w:rPr>
          <w:rFonts w:hint="eastAsia" w:ascii="宋体" w:hAnsi="宋体" w:eastAsia="宋体" w:cs="宋体"/>
          <w:snapToGrid/>
          <w:color w:val="auto"/>
          <w:highlight w:val="none"/>
        </w:rPr>
        <w:t>9.严格遵守国家、地方以及监管部门关于加强党风廉政建设的各项规定，杜绝违纪违法行为的发生。</w:t>
      </w:r>
    </w:p>
    <w:p w14:paraId="44043B64">
      <w:pPr>
        <w:widowControl w:val="0"/>
        <w:adjustRightInd/>
        <w:snapToGrid/>
        <w:spacing w:line="595" w:lineRule="exact"/>
        <w:ind w:firstLine="0" w:firstLineChars="0"/>
        <w:jc w:val="left"/>
        <w:textAlignment w:val="auto"/>
        <w:rPr>
          <w:rFonts w:ascii="宋体" w:hAnsi="宋体" w:eastAsia="宋体" w:cs="宋体"/>
          <w:snapToGrid/>
          <w:color w:val="auto"/>
          <w:highlight w:val="none"/>
        </w:rPr>
      </w:pPr>
      <w:r>
        <w:rPr>
          <w:rFonts w:hint="eastAsia" w:ascii="宋体" w:hAnsi="宋体" w:eastAsia="宋体" w:cs="宋体"/>
          <w:snapToGrid/>
          <w:color w:val="auto"/>
          <w:highlight w:val="none"/>
        </w:rPr>
        <w:t>10.发现违纪违规行为，可通过电话、信件进行举报。</w:t>
      </w:r>
    </w:p>
    <w:p w14:paraId="02ADD5EF">
      <w:pPr>
        <w:widowControl w:val="0"/>
        <w:adjustRightInd/>
        <w:snapToGrid/>
        <w:spacing w:line="595" w:lineRule="exact"/>
        <w:ind w:firstLine="0" w:firstLineChars="0"/>
        <w:jc w:val="left"/>
        <w:textAlignment w:val="auto"/>
        <w:rPr>
          <w:rFonts w:ascii="宋体" w:hAnsi="宋体" w:eastAsia="宋体" w:cs="宋体"/>
          <w:snapToGrid/>
          <w:color w:val="auto"/>
          <w:highlight w:val="none"/>
        </w:rPr>
      </w:pPr>
      <w:r>
        <w:rPr>
          <w:rFonts w:hint="eastAsia" w:ascii="宋体" w:hAnsi="宋体" w:eastAsia="宋体" w:cs="宋体"/>
          <w:snapToGrid/>
          <w:color w:val="auto"/>
          <w:highlight w:val="none"/>
        </w:rPr>
        <w:t>电话：0871-64569418</w:t>
      </w:r>
    </w:p>
    <w:p w14:paraId="0BB542E9">
      <w:pPr>
        <w:widowControl/>
        <w:adjustRightInd/>
        <w:snapToGrid/>
        <w:spacing w:line="440" w:lineRule="exact"/>
        <w:ind w:firstLine="0" w:firstLineChars="0"/>
        <w:jc w:val="left"/>
        <w:textAlignment w:val="auto"/>
        <w:rPr>
          <w:rFonts w:ascii="宋体" w:hAnsi="宋体" w:eastAsia="宋体" w:cs="宋体"/>
          <w:snapToGrid/>
          <w:color w:val="auto"/>
          <w:highlight w:val="none"/>
        </w:rPr>
      </w:pPr>
      <w:r>
        <w:rPr>
          <w:rFonts w:hint="eastAsia" w:ascii="宋体" w:hAnsi="宋体" w:eastAsia="宋体" w:cs="宋体"/>
          <w:snapToGrid/>
          <w:color w:val="auto"/>
          <w:highlight w:val="none"/>
        </w:rPr>
        <w:t>来信、来访地址：云南省昆明市官渡区珥季路龙马段云南省消防救援总队纪委</w:t>
      </w:r>
    </w:p>
    <w:p w14:paraId="51C99A79">
      <w:pPr>
        <w:widowControl/>
        <w:adjustRightInd/>
        <w:snapToGrid/>
        <w:spacing w:line="440" w:lineRule="exact"/>
        <w:ind w:firstLine="0" w:firstLineChars="0"/>
        <w:jc w:val="left"/>
        <w:textAlignment w:val="auto"/>
        <w:rPr>
          <w:rFonts w:ascii="宋体" w:hAnsi="宋体" w:eastAsia="宋体" w:cs="宋体"/>
          <w:snapToGrid/>
          <w:color w:val="auto"/>
          <w:highlight w:val="none"/>
        </w:rPr>
      </w:pPr>
      <w:r>
        <w:rPr>
          <w:rFonts w:hint="eastAsia" w:ascii="宋体" w:hAnsi="宋体" w:eastAsia="宋体" w:cs="宋体"/>
          <w:snapToGrid/>
          <w:color w:val="auto"/>
          <w:kern w:val="2"/>
          <w:highlight w:val="none"/>
        </w:rPr>
        <w:t>邮政编码：</w:t>
      </w:r>
      <w:r>
        <w:rPr>
          <w:rFonts w:hint="eastAsia" w:ascii="宋体" w:hAnsi="宋体" w:eastAsia="宋体" w:cs="宋体"/>
          <w:snapToGrid/>
          <w:color w:val="auto"/>
          <w:highlight w:val="none"/>
        </w:rPr>
        <w:t>650200</w:t>
      </w:r>
    </w:p>
    <w:p w14:paraId="08B17DCB">
      <w:pPr>
        <w:widowControl w:val="0"/>
        <w:adjustRightInd/>
        <w:snapToGrid/>
        <w:spacing w:line="579" w:lineRule="exact"/>
        <w:ind w:firstLine="0" w:firstLineChars="0"/>
        <w:jc w:val="right"/>
        <w:textAlignment w:val="auto"/>
        <w:rPr>
          <w:rFonts w:ascii="宋体" w:hAnsi="宋体" w:eastAsia="宋体" w:cs="宋体"/>
          <w:snapToGrid/>
          <w:color w:val="auto"/>
          <w:highlight w:val="none"/>
        </w:rPr>
      </w:pPr>
    </w:p>
    <w:p w14:paraId="78F54170">
      <w:pPr>
        <w:widowControl w:val="0"/>
        <w:adjustRightInd/>
        <w:snapToGrid/>
        <w:spacing w:line="579" w:lineRule="exact"/>
        <w:ind w:firstLine="0" w:firstLineChars="0"/>
        <w:jc w:val="right"/>
        <w:textAlignment w:val="auto"/>
        <w:rPr>
          <w:rFonts w:ascii="宋体" w:hAnsi="宋体" w:eastAsia="宋体" w:cs="宋体"/>
          <w:snapToGrid/>
          <w:color w:val="auto"/>
          <w:highlight w:val="none"/>
        </w:rPr>
      </w:pPr>
    </w:p>
    <w:p w14:paraId="27C1C46A">
      <w:pPr>
        <w:widowControl w:val="0"/>
        <w:adjustRightInd/>
        <w:snapToGrid/>
        <w:spacing w:line="579" w:lineRule="exact"/>
        <w:ind w:firstLine="0" w:firstLineChars="0"/>
        <w:jc w:val="right"/>
        <w:textAlignment w:val="auto"/>
        <w:rPr>
          <w:rFonts w:ascii="宋体" w:hAnsi="宋体" w:eastAsia="宋体" w:cs="宋体"/>
          <w:snapToGrid/>
          <w:color w:val="auto"/>
          <w:highlight w:val="none"/>
        </w:rPr>
      </w:pPr>
    </w:p>
    <w:p w14:paraId="2276BD11">
      <w:pPr>
        <w:widowControl w:val="0"/>
        <w:adjustRightInd/>
        <w:snapToGrid/>
        <w:spacing w:line="579" w:lineRule="exact"/>
        <w:ind w:firstLine="0" w:firstLineChars="0"/>
        <w:jc w:val="right"/>
        <w:textAlignment w:val="auto"/>
        <w:rPr>
          <w:rFonts w:ascii="宋体" w:hAnsi="宋体" w:eastAsia="宋体" w:cs="宋体"/>
          <w:snapToGrid/>
          <w:color w:val="auto"/>
          <w:highlight w:val="none"/>
        </w:rPr>
      </w:pPr>
      <w:r>
        <w:rPr>
          <w:rFonts w:hint="eastAsia" w:ascii="宋体" w:hAnsi="宋体" w:eastAsia="宋体" w:cs="宋体"/>
          <w:snapToGrid/>
          <w:color w:val="auto"/>
          <w:highlight w:val="none"/>
        </w:rPr>
        <w:t>中共云南省消防救援总队纪律检查委员会</w:t>
      </w:r>
    </w:p>
    <w:p w14:paraId="4D381097">
      <w:pPr>
        <w:widowControl w:val="0"/>
        <w:adjustRightInd/>
        <w:snapToGrid/>
        <w:spacing w:line="595" w:lineRule="exact"/>
        <w:ind w:firstLine="0" w:firstLineChars="0"/>
        <w:jc w:val="right"/>
        <w:textAlignment w:val="auto"/>
        <w:rPr>
          <w:rFonts w:ascii="宋体" w:hAnsi="宋体" w:eastAsia="宋体" w:cs="宋体"/>
          <w:snapToGrid/>
          <w:color w:val="auto"/>
          <w:highlight w:val="none"/>
        </w:rPr>
      </w:pPr>
      <w:r>
        <w:rPr>
          <w:rFonts w:hint="eastAsia" w:ascii="宋体" w:hAnsi="宋体" w:eastAsia="宋体" w:cs="宋体"/>
          <w:snapToGrid/>
          <w:color w:val="auto"/>
          <w:highlight w:val="none"/>
        </w:rPr>
        <w:t>202</w:t>
      </w:r>
      <w:r>
        <w:rPr>
          <w:rFonts w:hint="eastAsia" w:cs="宋体"/>
          <w:snapToGrid/>
          <w:color w:val="auto"/>
          <w:highlight w:val="none"/>
          <w:lang w:val="en-US" w:eastAsia="zh-CN"/>
        </w:rPr>
        <w:t>5</w:t>
      </w:r>
      <w:r>
        <w:rPr>
          <w:rFonts w:hint="eastAsia" w:ascii="宋体" w:hAnsi="宋体" w:eastAsia="宋体" w:cs="宋体"/>
          <w:snapToGrid/>
          <w:color w:val="auto"/>
          <w:highlight w:val="none"/>
        </w:rPr>
        <w:t>年</w:t>
      </w:r>
      <w:r>
        <w:rPr>
          <w:rFonts w:hint="eastAsia" w:cs="宋体"/>
          <w:snapToGrid/>
          <w:color w:val="auto"/>
          <w:highlight w:val="none"/>
          <w:lang w:val="en-US" w:eastAsia="zh-CN"/>
        </w:rPr>
        <w:t>04</w:t>
      </w:r>
      <w:r>
        <w:rPr>
          <w:rFonts w:hint="eastAsia" w:ascii="宋体" w:hAnsi="宋体" w:eastAsia="宋体" w:cs="宋体"/>
          <w:snapToGrid/>
          <w:color w:val="auto"/>
          <w:highlight w:val="none"/>
        </w:rPr>
        <w:t>月</w:t>
      </w:r>
    </w:p>
    <w:p w14:paraId="1D212C0C">
      <w:pPr>
        <w:widowControl w:val="0"/>
        <w:adjustRightInd/>
        <w:snapToGrid/>
        <w:spacing w:line="240" w:lineRule="auto"/>
        <w:ind w:firstLine="0" w:firstLineChars="0"/>
        <w:jc w:val="center"/>
        <w:textAlignment w:val="auto"/>
        <w:rPr>
          <w:rFonts w:hint="eastAsia" w:ascii="宋体" w:hAnsi="宋体" w:eastAsia="宋体" w:cs="宋体"/>
          <w:snapToGrid/>
          <w:color w:val="auto"/>
          <w:sz w:val="32"/>
          <w:szCs w:val="28"/>
          <w:highlight w:val="none"/>
        </w:rPr>
      </w:pPr>
      <w:r>
        <w:rPr>
          <w:rFonts w:hint="eastAsia" w:ascii="宋体" w:hAnsi="宋体" w:eastAsia="宋体" w:cs="宋体"/>
          <w:snapToGrid/>
          <w:color w:val="auto"/>
          <w:sz w:val="32"/>
          <w:szCs w:val="28"/>
          <w:highlight w:val="none"/>
        </w:rPr>
        <w:br w:type="page"/>
      </w:r>
    </w:p>
    <w:p w14:paraId="3E761A6D">
      <w:pPr>
        <w:widowControl w:val="0"/>
        <w:adjustRightInd/>
        <w:snapToGrid/>
        <w:spacing w:line="240" w:lineRule="auto"/>
        <w:ind w:firstLine="0" w:firstLineChars="0"/>
        <w:jc w:val="center"/>
        <w:textAlignment w:val="auto"/>
        <w:rPr>
          <w:rFonts w:ascii="方正小标宋_GBK" w:hAnsi="Times New Roman" w:eastAsia="方正小标宋_GBK" w:cs="Times New Roman"/>
          <w:snapToGrid/>
          <w:color w:val="auto"/>
          <w:sz w:val="36"/>
          <w:szCs w:val="36"/>
          <w:highlight w:val="none"/>
        </w:rPr>
      </w:pPr>
      <w:r>
        <w:rPr>
          <w:rFonts w:hint="eastAsia" w:ascii="方正小标宋_GBK" w:hAnsi="Times New Roman" w:eastAsia="方正小标宋_GBK" w:cs="Times New Roman"/>
          <w:snapToGrid/>
          <w:color w:val="auto"/>
          <w:sz w:val="36"/>
          <w:szCs w:val="36"/>
          <w:highlight w:val="none"/>
        </w:rPr>
        <w:t>云南省消防救援总队政府采购</w:t>
      </w:r>
    </w:p>
    <w:p w14:paraId="3A5BE5D3">
      <w:pPr>
        <w:widowControl w:val="0"/>
        <w:adjustRightInd/>
        <w:snapToGrid/>
        <w:spacing w:line="240" w:lineRule="auto"/>
        <w:ind w:firstLine="0" w:firstLineChars="0"/>
        <w:jc w:val="center"/>
        <w:textAlignment w:val="auto"/>
        <w:rPr>
          <w:rFonts w:ascii="方正小标宋_GBK" w:hAnsi="Times New Roman" w:eastAsia="方正小标宋_GBK" w:cs="Times New Roman"/>
          <w:snapToGrid/>
          <w:color w:val="auto"/>
          <w:sz w:val="36"/>
          <w:szCs w:val="36"/>
          <w:highlight w:val="none"/>
        </w:rPr>
      </w:pPr>
      <w:r>
        <w:rPr>
          <w:rFonts w:hint="eastAsia" w:ascii="方正小标宋_GBK" w:hAnsi="Times New Roman" w:eastAsia="方正小标宋_GBK" w:cs="Times New Roman"/>
          <w:snapToGrid/>
          <w:color w:val="auto"/>
          <w:sz w:val="36"/>
          <w:szCs w:val="36"/>
          <w:highlight w:val="none"/>
        </w:rPr>
        <w:t>供应商廉洁守法承诺书</w:t>
      </w:r>
    </w:p>
    <w:p w14:paraId="05711247">
      <w:pPr>
        <w:widowControl w:val="0"/>
        <w:adjustRightInd/>
        <w:snapToGrid/>
        <w:spacing w:line="440" w:lineRule="exact"/>
        <w:ind w:firstLine="420" w:firstLineChars="200"/>
        <w:jc w:val="both"/>
        <w:textAlignment w:val="auto"/>
        <w:rPr>
          <w:rFonts w:ascii="Times New Roman" w:hAnsi="Times New Roman" w:eastAsia="宋体" w:cs="宋体"/>
          <w:snapToGrid/>
          <w:color w:val="auto"/>
          <w:highlight w:val="none"/>
        </w:rPr>
      </w:pPr>
      <w:r>
        <w:rPr>
          <w:rFonts w:hint="eastAsia" w:ascii="Times New Roman" w:hAnsi="Times New Roman" w:eastAsia="宋体" w:cs="宋体"/>
          <w:snapToGrid/>
          <w:color w:val="auto"/>
          <w:highlight w:val="none"/>
        </w:rPr>
        <w:t>为加强政府采购中的廉政建设，坚决维护国家利益和社会公共利益，确保采购活动的规范与廉洁，根据国家有关法律、法规和廉政建设责任制的规定，本公司作如下承诺：</w:t>
      </w:r>
    </w:p>
    <w:p w14:paraId="64EE6B47">
      <w:pPr>
        <w:widowControl w:val="0"/>
        <w:adjustRightInd/>
        <w:snapToGrid/>
        <w:spacing w:line="440" w:lineRule="exact"/>
        <w:ind w:firstLine="420" w:firstLineChars="200"/>
        <w:jc w:val="both"/>
        <w:textAlignment w:val="auto"/>
        <w:rPr>
          <w:rFonts w:ascii="Times New Roman" w:hAnsi="Times New Roman" w:eastAsia="宋体" w:cs="宋体"/>
          <w:snapToGrid/>
          <w:color w:val="auto"/>
          <w:highlight w:val="none"/>
        </w:rPr>
      </w:pPr>
      <w:r>
        <w:rPr>
          <w:rFonts w:hint="eastAsia" w:ascii="Times New Roman" w:hAnsi="Times New Roman" w:eastAsia="宋体" w:cs="宋体"/>
          <w:snapToGrid/>
          <w:color w:val="auto"/>
          <w:highlight w:val="none"/>
        </w:rPr>
        <w:t>1.在业务往来中，严格遵守国家有关的法律法规和廉洁从业规定，坚持公平、公开、公正、诚实信用的原则，决不损害国家和采购单位利益。</w:t>
      </w:r>
    </w:p>
    <w:p w14:paraId="7B2B99CC">
      <w:pPr>
        <w:widowControl w:val="0"/>
        <w:adjustRightInd/>
        <w:snapToGrid/>
        <w:spacing w:line="440" w:lineRule="exact"/>
        <w:ind w:firstLine="420" w:firstLineChars="200"/>
        <w:jc w:val="both"/>
        <w:textAlignment w:val="auto"/>
        <w:rPr>
          <w:rFonts w:ascii="Times New Roman" w:hAnsi="Times New Roman" w:eastAsia="宋体" w:cs="宋体"/>
          <w:snapToGrid/>
          <w:color w:val="auto"/>
          <w:highlight w:val="none"/>
        </w:rPr>
      </w:pPr>
      <w:r>
        <w:rPr>
          <w:rFonts w:hint="eastAsia" w:ascii="Times New Roman" w:hAnsi="Times New Roman" w:eastAsia="宋体" w:cs="宋体"/>
          <w:snapToGrid/>
          <w:color w:val="auto"/>
          <w:highlight w:val="none"/>
        </w:rPr>
        <w:t>2.本公司（含公司工作人员，下同）决不向贵单位工作人员（含工作人员的配偶、子女及亲属，下同）馈赠礼品（包括但不限于现金、有价证券、支付凭证及贵重物品等）。</w:t>
      </w:r>
    </w:p>
    <w:p w14:paraId="638FCD2A">
      <w:pPr>
        <w:widowControl w:val="0"/>
        <w:adjustRightInd/>
        <w:snapToGrid/>
        <w:spacing w:line="440" w:lineRule="exact"/>
        <w:ind w:firstLine="420" w:firstLineChars="200"/>
        <w:jc w:val="both"/>
        <w:textAlignment w:val="auto"/>
        <w:rPr>
          <w:rFonts w:ascii="Times New Roman" w:hAnsi="Times New Roman" w:eastAsia="宋体" w:cs="宋体"/>
          <w:snapToGrid/>
          <w:color w:val="auto"/>
          <w:highlight w:val="none"/>
        </w:rPr>
      </w:pPr>
      <w:r>
        <w:rPr>
          <w:rFonts w:hint="eastAsia" w:ascii="Times New Roman" w:hAnsi="Times New Roman" w:eastAsia="宋体" w:cs="宋体"/>
          <w:snapToGrid/>
          <w:color w:val="auto"/>
          <w:highlight w:val="none"/>
        </w:rPr>
        <w:t>3.本公司决不向贵单位工作人员提供宴请、联谊活动、度假、旅游，以及到营业性娱乐场所（包括但不限于营业性的歌厅、舞厅、卡拉</w:t>
      </w:r>
      <w:r>
        <w:rPr>
          <w:rFonts w:ascii="Times New Roman" w:hAnsi="Times New Roman" w:eastAsia="宋体" w:cs="宋体"/>
          <w:snapToGrid/>
          <w:color w:val="auto"/>
          <w:highlight w:val="none"/>
        </w:rPr>
        <w:t>OK厅、夜总会、桑拿、按摩和高尔夫球等）消费。</w:t>
      </w:r>
    </w:p>
    <w:p w14:paraId="23BA9CA3">
      <w:pPr>
        <w:widowControl w:val="0"/>
        <w:adjustRightInd/>
        <w:snapToGrid/>
        <w:spacing w:line="440" w:lineRule="exact"/>
        <w:ind w:firstLine="420" w:firstLineChars="200"/>
        <w:jc w:val="both"/>
        <w:textAlignment w:val="auto"/>
        <w:rPr>
          <w:rFonts w:ascii="Times New Roman" w:hAnsi="Times New Roman" w:eastAsia="宋体" w:cs="宋体"/>
          <w:snapToGrid/>
          <w:color w:val="auto"/>
          <w:highlight w:val="none"/>
        </w:rPr>
      </w:pPr>
      <w:r>
        <w:rPr>
          <w:rFonts w:hint="eastAsia" w:ascii="Times New Roman" w:hAnsi="Times New Roman" w:eastAsia="宋体" w:cs="宋体"/>
          <w:snapToGrid/>
          <w:color w:val="auto"/>
          <w:highlight w:val="none"/>
        </w:rPr>
        <w:t>4.本公司决不为贵单位工作人员安排工作，以及支付应由其个人自付的各种费用（包括但不限于住宅装修、婚丧嫁娶、旅游、度假、食宿、购物、学费、子女出国留学等）。</w:t>
      </w:r>
    </w:p>
    <w:p w14:paraId="4572C1F4">
      <w:pPr>
        <w:widowControl w:val="0"/>
        <w:adjustRightInd/>
        <w:snapToGrid/>
        <w:spacing w:line="440" w:lineRule="exact"/>
        <w:ind w:firstLine="420" w:firstLineChars="200"/>
        <w:jc w:val="both"/>
        <w:textAlignment w:val="auto"/>
        <w:rPr>
          <w:rFonts w:ascii="Times New Roman" w:hAnsi="Times New Roman" w:eastAsia="宋体" w:cs="宋体"/>
          <w:snapToGrid/>
          <w:color w:val="auto"/>
          <w:highlight w:val="none"/>
        </w:rPr>
      </w:pPr>
      <w:r>
        <w:rPr>
          <w:rFonts w:hint="eastAsia" w:ascii="Times New Roman" w:hAnsi="Times New Roman" w:eastAsia="宋体" w:cs="宋体"/>
          <w:snapToGrid/>
          <w:color w:val="auto"/>
          <w:highlight w:val="none"/>
        </w:rPr>
        <w:t>5.本公司发现贵单位工作人员有违反本承诺书行为倾向的，应及时提醒纠正并向贵公司的监督管理部门举报。</w:t>
      </w:r>
    </w:p>
    <w:p w14:paraId="58263019">
      <w:pPr>
        <w:widowControl w:val="0"/>
        <w:adjustRightInd/>
        <w:snapToGrid/>
        <w:spacing w:line="440" w:lineRule="exact"/>
        <w:ind w:firstLine="420" w:firstLineChars="200"/>
        <w:jc w:val="both"/>
        <w:textAlignment w:val="auto"/>
        <w:rPr>
          <w:rFonts w:ascii="Times New Roman" w:hAnsi="Times New Roman" w:eastAsia="宋体" w:cs="宋体"/>
          <w:snapToGrid/>
          <w:color w:val="auto"/>
          <w:highlight w:val="none"/>
        </w:rPr>
      </w:pPr>
      <w:r>
        <w:rPr>
          <w:rFonts w:hint="eastAsia" w:ascii="Times New Roman" w:hAnsi="Times New Roman" w:eastAsia="宋体" w:cs="宋体"/>
          <w:snapToGrid/>
          <w:color w:val="auto"/>
          <w:highlight w:val="none"/>
        </w:rPr>
        <w:t>6.如发现本公司违反承诺，经贵单位监督部门认定违规事实后，按照下列规定进行处罚。</w:t>
      </w:r>
    </w:p>
    <w:p w14:paraId="3F510F4D">
      <w:pPr>
        <w:widowControl w:val="0"/>
        <w:adjustRightInd/>
        <w:snapToGrid/>
        <w:spacing w:line="440" w:lineRule="exact"/>
        <w:ind w:firstLine="0" w:firstLineChars="0"/>
        <w:jc w:val="both"/>
        <w:textAlignment w:val="auto"/>
        <w:rPr>
          <w:rFonts w:ascii="Times New Roman" w:hAnsi="Times New Roman" w:eastAsia="宋体" w:cs="宋体"/>
          <w:snapToGrid/>
          <w:color w:val="auto"/>
          <w:highlight w:val="none"/>
        </w:rPr>
      </w:pPr>
      <w:r>
        <w:rPr>
          <w:rFonts w:hint="eastAsia" w:ascii="Times New Roman" w:hAnsi="Times New Roman" w:eastAsia="宋体" w:cs="宋体"/>
          <w:snapToGrid/>
          <w:color w:val="auto"/>
          <w:highlight w:val="none"/>
        </w:rPr>
        <w:t>（一）本公司的行为致使贵单位工作人员违规的，同意将本公司列入贵公司供应商黑名单，三年丧失贵单位供应商资格。</w:t>
      </w:r>
    </w:p>
    <w:p w14:paraId="2EB414C2">
      <w:pPr>
        <w:widowControl w:val="0"/>
        <w:adjustRightInd/>
        <w:snapToGrid/>
        <w:spacing w:line="440" w:lineRule="exact"/>
        <w:ind w:firstLine="0" w:firstLineChars="0"/>
        <w:jc w:val="both"/>
        <w:textAlignment w:val="auto"/>
        <w:rPr>
          <w:rFonts w:ascii="Times New Roman" w:hAnsi="Times New Roman" w:eastAsia="宋体" w:cs="宋体"/>
          <w:snapToGrid/>
          <w:color w:val="auto"/>
          <w:highlight w:val="none"/>
        </w:rPr>
      </w:pPr>
      <w:r>
        <w:rPr>
          <w:rFonts w:hint="eastAsia" w:ascii="Times New Roman" w:hAnsi="Times New Roman" w:eastAsia="宋体" w:cs="宋体"/>
          <w:snapToGrid/>
          <w:color w:val="auto"/>
          <w:highlight w:val="none"/>
        </w:rPr>
        <w:t>（二）本公司的行为致使贵单位工作人员违法的，同意永远丧失贵单位供应商资格。</w:t>
      </w:r>
    </w:p>
    <w:p w14:paraId="162DB9A5">
      <w:pPr>
        <w:widowControl w:val="0"/>
        <w:adjustRightInd/>
        <w:snapToGrid/>
        <w:spacing w:line="440" w:lineRule="exact"/>
        <w:ind w:firstLine="0" w:firstLineChars="0"/>
        <w:jc w:val="both"/>
        <w:textAlignment w:val="auto"/>
        <w:rPr>
          <w:rFonts w:ascii="Times New Roman" w:hAnsi="Times New Roman" w:eastAsia="宋体" w:cs="宋体"/>
          <w:snapToGrid/>
          <w:color w:val="auto"/>
          <w:highlight w:val="none"/>
        </w:rPr>
      </w:pPr>
    </w:p>
    <w:p w14:paraId="5B19029E">
      <w:pPr>
        <w:widowControl w:val="0"/>
        <w:adjustRightInd/>
        <w:snapToGrid/>
        <w:spacing w:line="440" w:lineRule="exact"/>
        <w:ind w:firstLine="0" w:firstLineChars="0"/>
        <w:jc w:val="both"/>
        <w:textAlignment w:val="auto"/>
        <w:rPr>
          <w:rFonts w:ascii="Times New Roman" w:hAnsi="Times New Roman" w:eastAsia="宋体" w:cs="宋体"/>
          <w:snapToGrid/>
          <w:color w:val="auto"/>
          <w:highlight w:val="none"/>
        </w:rPr>
      </w:pPr>
      <w:r>
        <w:rPr>
          <w:rFonts w:hint="eastAsia" w:ascii="Times New Roman" w:hAnsi="Times New Roman" w:eastAsia="宋体" w:cs="宋体"/>
          <w:snapToGrid/>
          <w:color w:val="auto"/>
          <w:highlight w:val="none"/>
        </w:rPr>
        <w:t>此致</w:t>
      </w:r>
    </w:p>
    <w:p w14:paraId="7BAD05EC">
      <w:pPr>
        <w:widowControl w:val="0"/>
        <w:adjustRightInd/>
        <w:snapToGrid/>
        <w:spacing w:line="440" w:lineRule="exact"/>
        <w:ind w:firstLine="0" w:firstLineChars="0"/>
        <w:jc w:val="both"/>
        <w:textAlignment w:val="auto"/>
        <w:rPr>
          <w:rFonts w:ascii="Times New Roman" w:hAnsi="Times New Roman" w:eastAsia="宋体" w:cs="宋体"/>
          <w:snapToGrid/>
          <w:color w:val="auto"/>
          <w:highlight w:val="none"/>
        </w:rPr>
      </w:pPr>
    </w:p>
    <w:p w14:paraId="77A0B12F">
      <w:pPr>
        <w:widowControl w:val="0"/>
        <w:adjustRightInd/>
        <w:snapToGrid/>
        <w:spacing w:line="440" w:lineRule="exact"/>
        <w:ind w:firstLine="0" w:firstLineChars="0"/>
        <w:jc w:val="both"/>
        <w:textAlignment w:val="auto"/>
        <w:rPr>
          <w:rFonts w:ascii="Times New Roman" w:hAnsi="Times New Roman" w:eastAsia="宋体" w:cs="宋体"/>
          <w:snapToGrid/>
          <w:color w:val="auto"/>
          <w:highlight w:val="none"/>
        </w:rPr>
      </w:pPr>
      <w:r>
        <w:rPr>
          <w:rFonts w:hint="eastAsia" w:ascii="Times New Roman" w:hAnsi="Times New Roman" w:eastAsia="宋体" w:cs="宋体"/>
          <w:snapToGrid/>
          <w:color w:val="auto"/>
          <w:highlight w:val="none"/>
        </w:rPr>
        <w:t>承诺方（盖公章）：</w:t>
      </w:r>
    </w:p>
    <w:p w14:paraId="0213860A">
      <w:pPr>
        <w:widowControl w:val="0"/>
        <w:autoSpaceDE w:val="0"/>
        <w:autoSpaceDN w:val="0"/>
        <w:adjustRightInd w:val="0"/>
        <w:spacing w:line="440" w:lineRule="exact"/>
        <w:rPr>
          <w:rFonts w:ascii="Times New Roman" w:hAnsi="Times New Roman" w:eastAsia="宋体" w:cs="宋体"/>
          <w:color w:val="auto"/>
          <w:sz w:val="24"/>
          <w:szCs w:val="24"/>
          <w:highlight w:val="none"/>
          <w:lang w:val="en-US" w:eastAsia="zh-CN" w:bidi="ar-SA"/>
        </w:rPr>
      </w:pPr>
    </w:p>
    <w:p w14:paraId="25DBABA1">
      <w:pPr>
        <w:widowControl w:val="0"/>
        <w:adjustRightInd/>
        <w:snapToGrid/>
        <w:spacing w:line="440" w:lineRule="exact"/>
        <w:ind w:firstLine="0" w:firstLineChars="0"/>
        <w:jc w:val="both"/>
        <w:textAlignment w:val="auto"/>
        <w:rPr>
          <w:rFonts w:ascii="Times New Roman" w:hAnsi="Times New Roman" w:eastAsia="宋体" w:cs="宋体"/>
          <w:snapToGrid/>
          <w:color w:val="auto"/>
          <w:highlight w:val="none"/>
        </w:rPr>
      </w:pPr>
      <w:r>
        <w:rPr>
          <w:rFonts w:hint="eastAsia" w:ascii="Times New Roman" w:hAnsi="Times New Roman" w:eastAsia="宋体" w:cs="宋体"/>
          <w:snapToGrid/>
          <w:color w:val="auto"/>
          <w:highlight w:val="none"/>
        </w:rPr>
        <w:t>承诺方法人代表（或委托人）：</w:t>
      </w:r>
    </w:p>
    <w:p w14:paraId="4BF04CBD">
      <w:pPr>
        <w:widowControl w:val="0"/>
        <w:adjustRightInd/>
        <w:snapToGrid/>
        <w:spacing w:line="440" w:lineRule="exact"/>
        <w:ind w:firstLine="0" w:firstLineChars="0"/>
        <w:jc w:val="right"/>
        <w:textAlignment w:val="auto"/>
        <w:rPr>
          <w:rFonts w:ascii="Times New Roman" w:hAnsi="Times New Roman" w:eastAsia="宋体" w:cs="宋体"/>
          <w:snapToGrid/>
          <w:color w:val="auto"/>
          <w:highlight w:val="none"/>
        </w:rPr>
      </w:pPr>
      <w:r>
        <w:rPr>
          <w:rFonts w:hint="eastAsia" w:ascii="Times New Roman" w:hAnsi="Times New Roman" w:eastAsia="宋体" w:cs="宋体"/>
          <w:snapToGrid/>
          <w:color w:val="auto"/>
          <w:highlight w:val="none"/>
        </w:rPr>
        <w:t>202</w:t>
      </w:r>
      <w:r>
        <w:rPr>
          <w:rFonts w:hint="eastAsia" w:ascii="Times New Roman" w:hAnsi="Times New Roman" w:cs="宋体"/>
          <w:snapToGrid/>
          <w:color w:val="auto"/>
          <w:highlight w:val="none"/>
          <w:lang w:val="en-US" w:eastAsia="zh-CN"/>
        </w:rPr>
        <w:t>5</w:t>
      </w:r>
      <w:r>
        <w:rPr>
          <w:rFonts w:hint="eastAsia" w:ascii="Times New Roman" w:hAnsi="Times New Roman" w:eastAsia="宋体" w:cs="宋体"/>
          <w:snapToGrid/>
          <w:color w:val="auto"/>
          <w:highlight w:val="none"/>
        </w:rPr>
        <w:t>年  月  日</w:t>
      </w:r>
    </w:p>
    <w:p w14:paraId="61931F7F"/>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F2DAF">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7FE933">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3B7FE933">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EA6751"/>
    <w:rsid w:val="04477BB2"/>
    <w:rsid w:val="05091655"/>
    <w:rsid w:val="0E0C02B3"/>
    <w:rsid w:val="0FCA3A4D"/>
    <w:rsid w:val="191B081C"/>
    <w:rsid w:val="19E31714"/>
    <w:rsid w:val="1A155491"/>
    <w:rsid w:val="23CC279B"/>
    <w:rsid w:val="2A3559AE"/>
    <w:rsid w:val="3188364C"/>
    <w:rsid w:val="319C6747"/>
    <w:rsid w:val="34430228"/>
    <w:rsid w:val="357658AA"/>
    <w:rsid w:val="38235D08"/>
    <w:rsid w:val="38F27522"/>
    <w:rsid w:val="3D322369"/>
    <w:rsid w:val="3D96508D"/>
    <w:rsid w:val="447906C0"/>
    <w:rsid w:val="52D009C8"/>
    <w:rsid w:val="60E06C65"/>
    <w:rsid w:val="6F7255AD"/>
    <w:rsid w:val="70EA6751"/>
    <w:rsid w:val="74CB149D"/>
    <w:rsid w:val="76B62BD9"/>
    <w:rsid w:val="778711ED"/>
    <w:rsid w:val="79321F91"/>
    <w:rsid w:val="7DBD5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line="360" w:lineRule="auto"/>
      <w:ind w:firstLine="420" w:firstLineChars="200"/>
      <w:textAlignment w:val="baseline"/>
    </w:pPr>
    <w:rPr>
      <w:rFonts w:ascii="宋体" w:hAnsi="宋体" w:eastAsia="宋体" w:cs="宋体"/>
      <w:snapToGrid w:val="0"/>
      <w:color w:val="000000"/>
      <w:sz w:val="21"/>
      <w:szCs w:val="21"/>
      <w:lang w:val="en-US" w:eastAsia="zh-CN" w:bidi="ar-SA"/>
    </w:rPr>
  </w:style>
  <w:style w:type="paragraph" w:styleId="2">
    <w:name w:val="heading 1"/>
    <w:basedOn w:val="1"/>
    <w:next w:val="1"/>
    <w:qFormat/>
    <w:uiPriority w:val="0"/>
    <w:pPr>
      <w:keepNext/>
      <w:keepLines/>
      <w:ind w:firstLine="0" w:firstLineChars="0"/>
      <w:jc w:val="center"/>
      <w:outlineLvl w:val="0"/>
    </w:pPr>
    <w:rPr>
      <w:b/>
      <w:kern w:val="44"/>
      <w:sz w:val="28"/>
    </w:rPr>
  </w:style>
  <w:style w:type="paragraph" w:styleId="3">
    <w:name w:val="heading 2"/>
    <w:basedOn w:val="1"/>
    <w:next w:val="1"/>
    <w:unhideWhenUsed/>
    <w:qFormat/>
    <w:uiPriority w:val="0"/>
    <w:pPr>
      <w:keepNext/>
      <w:keepLines/>
      <w:outlineLvl w:val="1"/>
    </w:pPr>
    <w:rPr>
      <w:b/>
      <w:sz w:val="24"/>
    </w:rPr>
  </w:style>
  <w:style w:type="character" w:default="1" w:styleId="10">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4">
    <w:name w:val="Body Text"/>
    <w:basedOn w:val="1"/>
    <w:qFormat/>
    <w:uiPriority w:val="0"/>
    <w:pPr>
      <w:spacing w:after="120"/>
    </w:pPr>
  </w:style>
  <w:style w:type="paragraph" w:styleId="5">
    <w:name w:val="Body Text Indent"/>
    <w:basedOn w:val="1"/>
    <w:next w:val="1"/>
    <w:qFormat/>
    <w:uiPriority w:val="0"/>
    <w:pPr>
      <w:spacing w:after="120"/>
      <w:ind w:left="420" w:leftChars="200"/>
    </w:pPr>
    <w:rPr>
      <w:rFonts w:ascii="Calibri" w:hAnsi="Calibri" w:cs="Times New Roman"/>
      <w:szCs w:val="20"/>
    </w:rPr>
  </w:style>
  <w:style w:type="paragraph" w:styleId="6">
    <w:name w:val="footer"/>
    <w:basedOn w:val="1"/>
    <w:qFormat/>
    <w:uiPriority w:val="0"/>
    <w:pPr>
      <w:tabs>
        <w:tab w:val="center" w:pos="4153"/>
        <w:tab w:val="right" w:pos="8306"/>
      </w:tabs>
    </w:pPr>
    <w:rPr>
      <w:sz w:val="18"/>
    </w:rPr>
  </w:style>
  <w:style w:type="paragraph" w:styleId="7">
    <w:name w:val="Body Text First Indent 2"/>
    <w:basedOn w:val="5"/>
    <w:next w:val="1"/>
    <w:qFormat/>
    <w:uiPriority w:val="0"/>
    <w:rPr>
      <w:rFonts w:ascii="Times New Roman"/>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563C1"/>
      <w:u w:val="single"/>
    </w:rPr>
  </w:style>
  <w:style w:type="table" w:customStyle="1" w:styleId="12">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2025-04-07T10:44:00Z</dcterms:created>
  <dc:creator>云南冠睿</dc:creator>
  <cp:lastModifiedBy>云南冠睿</cp:lastModifiedBy>
  <dcterms:modified xsi:type="dcterms:W3CDTF">2025-04-07T10:45:28Z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1957B5818ABB4C868FB446B5F977C104_11</vt:lpwstr>
  </property>
  <property fmtid="{D5CDD505-2E9C-101B-9397-08002B2CF9AE}" pid="4" name="KSOTemplateDocerSaveRecord">
    <vt:lpwstr>eyJoZGlkIjoiOTM5ZGIxZTJjOGNkZjcwMjY2YWQzNWQ0YjZhYmY2YzMiLCJ1c2VySWQiOiI0MjQ0NTU5MDIifQ==</vt:lpwstr>
  </property>
</Properties>
</file>