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58A61">
      <w:pPr>
        <w:spacing w:line="360" w:lineRule="auto"/>
        <w:jc w:val="center"/>
        <w:rPr>
          <w:rFonts w:hint="default" w:ascii="宋体" w:hAnsi="宋体" w:eastAsia="宋体"/>
          <w:b/>
          <w:bCs/>
          <w:sz w:val="32"/>
          <w:lang w:eastAsia="zh-CN"/>
        </w:rPr>
      </w:pPr>
      <w:r>
        <w:rPr>
          <w:rFonts w:hint="eastAsia" w:ascii="宋体" w:hAnsi="宋体"/>
          <w:b/>
          <w:bCs/>
          <w:sz w:val="32"/>
          <w:lang w:eastAsia="zh-CN"/>
        </w:rPr>
        <w:t>昆明铁路公安局全国铁路公安特警比武集训队器材装备采购项目</w:t>
      </w:r>
    </w:p>
    <w:p w14:paraId="508EC7D8">
      <w:pPr>
        <w:spacing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公开招标公告</w:t>
      </w:r>
    </w:p>
    <w:p w14:paraId="085C5D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项目概况</w:t>
      </w:r>
    </w:p>
    <w:p w14:paraId="3D78EE4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  <w:lang w:eastAsia="zh-CN"/>
        </w:rPr>
        <w:t>昆明铁路公安局全国铁路公安特警比武集训队器材装备采购项目</w:t>
      </w:r>
      <w:r>
        <w:rPr>
          <w:rFonts w:hint="eastAsia" w:ascii="宋体" w:hAnsi="宋体"/>
          <w:sz w:val="24"/>
          <w:szCs w:val="24"/>
        </w:rPr>
        <w:t>招标项目的潜在投标人应在</w:t>
      </w:r>
      <w:r>
        <w:rPr>
          <w:rFonts w:hint="default" w:ascii="宋体" w:hAnsi="宋体" w:cs="微软雅黑"/>
          <w:sz w:val="24"/>
          <w:szCs w:val="24"/>
          <w:u w:val="single"/>
        </w:rPr>
        <w:t>云南省昆明市五华区中铁云时代广场4幢银杏23层2308</w:t>
      </w:r>
      <w:r>
        <w:rPr>
          <w:rFonts w:hint="eastAsia" w:ascii="宋体" w:hAnsi="宋体"/>
          <w:sz w:val="24"/>
          <w:szCs w:val="24"/>
        </w:rPr>
        <w:t>获取招标文件，并于</w:t>
      </w:r>
      <w:r>
        <w:rPr>
          <w:rFonts w:hint="eastAsia" w:ascii="宋体" w:hAnsi="宋体" w:cs="微软雅黑"/>
          <w:sz w:val="24"/>
          <w:szCs w:val="24"/>
          <w:u w:val="single"/>
          <w:lang w:eastAsia="zh-CN"/>
        </w:rPr>
        <w:t>202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>5</w:t>
      </w:r>
      <w:r>
        <w:rPr>
          <w:rFonts w:hint="eastAsia" w:ascii="宋体" w:hAnsi="宋体" w:cs="微软雅黑"/>
          <w:sz w:val="24"/>
          <w:szCs w:val="24"/>
          <w:u w:val="single"/>
        </w:rPr>
        <w:t>年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4 </w:t>
      </w:r>
      <w:r>
        <w:rPr>
          <w:rFonts w:hint="eastAsia" w:ascii="宋体" w:hAnsi="宋体" w:cs="微软雅黑"/>
          <w:sz w:val="24"/>
          <w:szCs w:val="24"/>
          <w:u w:val="single"/>
        </w:rPr>
        <w:t>月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23</w:t>
      </w:r>
      <w:r>
        <w:rPr>
          <w:rFonts w:hint="default" w:ascii="宋体" w:hAnsi="宋体" w:cs="微软雅黑"/>
          <w:sz w:val="24"/>
          <w:szCs w:val="24"/>
          <w:u w:val="single"/>
        </w:rPr>
        <w:t xml:space="preserve"> </w:t>
      </w:r>
      <w:r>
        <w:rPr>
          <w:rFonts w:hint="eastAsia" w:ascii="宋体" w:hAnsi="宋体" w:cs="微软雅黑"/>
          <w:sz w:val="24"/>
          <w:szCs w:val="24"/>
          <w:u w:val="single"/>
        </w:rPr>
        <w:t>日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 w:cs="微软雅黑"/>
          <w:sz w:val="24"/>
          <w:szCs w:val="24"/>
          <w:u w:val="single"/>
        </w:rPr>
        <w:t>时30分</w:t>
      </w:r>
      <w:r>
        <w:rPr>
          <w:rFonts w:hint="eastAsia" w:ascii="宋体" w:hAnsi="宋体"/>
          <w:bCs/>
          <w:sz w:val="24"/>
          <w:szCs w:val="24"/>
          <w:u w:val="single"/>
        </w:rPr>
        <w:t>（</w:t>
      </w:r>
      <w:r>
        <w:rPr>
          <w:rFonts w:hint="eastAsia" w:ascii="宋体" w:hAnsi="宋体"/>
          <w:bCs/>
          <w:sz w:val="24"/>
          <w:szCs w:val="24"/>
        </w:rPr>
        <w:t>北京时间）前递交投标</w:t>
      </w:r>
      <w:r>
        <w:rPr>
          <w:rFonts w:ascii="宋体" w:hAnsi="宋体"/>
          <w:bCs/>
          <w:sz w:val="24"/>
          <w:szCs w:val="24"/>
        </w:rPr>
        <w:t>文件</w:t>
      </w:r>
      <w:r>
        <w:rPr>
          <w:rFonts w:hint="eastAsia" w:ascii="宋体" w:hAnsi="宋体"/>
          <w:sz w:val="24"/>
          <w:szCs w:val="24"/>
        </w:rPr>
        <w:t>。</w:t>
      </w:r>
    </w:p>
    <w:p w14:paraId="1418DBF0">
      <w:pPr>
        <w:pStyle w:val="4"/>
        <w:spacing w:before="0" w:after="0" w:line="360" w:lineRule="auto"/>
        <w:ind w:firstLine="482"/>
        <w:rPr>
          <w:rFonts w:ascii="宋体" w:hAnsi="宋体" w:cs="微软雅黑"/>
          <w:bCs w:val="0"/>
          <w:sz w:val="24"/>
          <w:szCs w:val="24"/>
        </w:rPr>
      </w:pPr>
      <w:bookmarkStart w:id="0" w:name="_Toc128052468"/>
      <w:bookmarkStart w:id="1" w:name="_Toc35393621"/>
      <w:bookmarkStart w:id="2" w:name="_Toc28359002"/>
      <w:bookmarkStart w:id="3" w:name="_Toc24153"/>
      <w:bookmarkStart w:id="4" w:name="_Toc76381896"/>
      <w:bookmarkStart w:id="5" w:name="_Toc16890"/>
      <w:bookmarkStart w:id="6" w:name="_Toc28359079"/>
      <w:bookmarkStart w:id="7" w:name="_Toc35393790"/>
      <w:bookmarkStart w:id="8" w:name="_Hlk24379207"/>
      <w:r>
        <w:rPr>
          <w:rFonts w:hint="eastAsia" w:ascii="宋体" w:hAnsi="宋体" w:cs="微软雅黑"/>
          <w:bCs w:val="0"/>
          <w:sz w:val="24"/>
          <w:szCs w:val="24"/>
        </w:rPr>
        <w:t>一、</w:t>
      </w:r>
      <w:r>
        <w:rPr>
          <w:rFonts w:hint="eastAsia" w:ascii="宋体" w:hAnsi="宋体" w:cs="华文中宋"/>
          <w:bCs w:val="0"/>
          <w:sz w:val="24"/>
          <w:szCs w:val="24"/>
        </w:rPr>
        <w:t>项</w:t>
      </w:r>
      <w:r>
        <w:rPr>
          <w:rFonts w:hint="eastAsia" w:ascii="宋体" w:hAnsi="宋体" w:cs="新宋体"/>
          <w:bCs w:val="0"/>
          <w:sz w:val="24"/>
          <w:szCs w:val="24"/>
        </w:rPr>
        <w:t>目基本情</w:t>
      </w:r>
      <w:r>
        <w:rPr>
          <w:rFonts w:hint="eastAsia" w:ascii="宋体" w:hAnsi="宋体" w:cs="华文中宋"/>
          <w:bCs w:val="0"/>
          <w:sz w:val="24"/>
          <w:szCs w:val="24"/>
        </w:rPr>
        <w:t>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19B8BD9">
      <w:pPr>
        <w:spacing w:line="360" w:lineRule="auto"/>
        <w:ind w:firstLine="482" w:firstLineChars="200"/>
        <w:rPr>
          <w:rFonts w:hint="default" w:ascii="宋体" w:hAnsi="宋体" w:eastAsia="宋体"/>
          <w:lang w:eastAsia="zh-CN"/>
        </w:rPr>
      </w:pPr>
      <w:r>
        <w:rPr>
          <w:rFonts w:hint="eastAsia" w:ascii="宋体" w:hAnsi="宋体" w:cs="华文中宋"/>
          <w:b/>
          <w:bCs/>
          <w:sz w:val="24"/>
          <w:szCs w:val="24"/>
        </w:rPr>
        <w:t>项</w:t>
      </w:r>
      <w:r>
        <w:rPr>
          <w:rFonts w:hint="eastAsia" w:ascii="宋体" w:hAnsi="宋体" w:cs="新宋体"/>
          <w:b/>
          <w:bCs/>
          <w:sz w:val="24"/>
          <w:szCs w:val="24"/>
        </w:rPr>
        <w:t>目</w:t>
      </w:r>
      <w:r>
        <w:rPr>
          <w:rFonts w:hint="eastAsia" w:ascii="宋体" w:hAnsi="宋体" w:cs="华文中宋"/>
          <w:b/>
          <w:bCs/>
          <w:sz w:val="24"/>
          <w:szCs w:val="24"/>
        </w:rPr>
        <w:t>编号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宋体" w:hAnsi="宋体" w:cs="新宋体"/>
          <w:sz w:val="24"/>
          <w:szCs w:val="24"/>
          <w:lang w:eastAsia="zh-CN"/>
        </w:rPr>
        <w:t>CMEETC-258DS133KYN14</w:t>
      </w:r>
    </w:p>
    <w:p w14:paraId="61E68433">
      <w:pPr>
        <w:spacing w:line="360" w:lineRule="auto"/>
        <w:ind w:firstLine="482"/>
        <w:rPr>
          <w:rFonts w:hint="default" w:ascii="宋体" w:hAnsi="宋体" w:eastAsia="宋体" w:cs="新宋体"/>
          <w:sz w:val="24"/>
          <w:szCs w:val="24"/>
          <w:lang w:eastAsia="zh-CN"/>
        </w:rPr>
      </w:pPr>
      <w:r>
        <w:rPr>
          <w:rFonts w:hint="eastAsia" w:ascii="宋体" w:hAnsi="宋体" w:cs="华文中宋"/>
          <w:b/>
          <w:bCs/>
          <w:sz w:val="24"/>
          <w:szCs w:val="24"/>
        </w:rPr>
        <w:t>项</w:t>
      </w:r>
      <w:r>
        <w:rPr>
          <w:rFonts w:hint="eastAsia" w:ascii="宋体" w:hAnsi="宋体" w:cs="新宋体"/>
          <w:b/>
          <w:bCs/>
          <w:sz w:val="24"/>
          <w:szCs w:val="24"/>
        </w:rPr>
        <w:t>目名</w:t>
      </w:r>
      <w:r>
        <w:rPr>
          <w:rFonts w:hint="eastAsia" w:ascii="宋体" w:hAnsi="宋体" w:cs="华文中宋"/>
          <w:b/>
          <w:bCs/>
          <w:sz w:val="24"/>
          <w:szCs w:val="24"/>
        </w:rPr>
        <w:t>称</w:t>
      </w:r>
      <w:r>
        <w:rPr>
          <w:rFonts w:hint="eastAsia" w:ascii="宋体" w:hAnsi="宋体" w:cs="新宋体"/>
          <w:b/>
          <w:bCs/>
          <w:sz w:val="24"/>
          <w:szCs w:val="24"/>
        </w:rPr>
        <w:t>：</w:t>
      </w:r>
      <w:bookmarkEnd w:id="8"/>
      <w:r>
        <w:rPr>
          <w:rFonts w:hint="eastAsia" w:ascii="宋体" w:hAnsi="宋体" w:cs="新宋体"/>
          <w:sz w:val="24"/>
          <w:szCs w:val="24"/>
          <w:lang w:eastAsia="zh-CN"/>
        </w:rPr>
        <w:t>昆明铁路公安局全国铁路公安特警比武集训队器材装备采购项目</w:t>
      </w:r>
    </w:p>
    <w:p w14:paraId="29A2F4B2">
      <w:pPr>
        <w:spacing w:line="360" w:lineRule="auto"/>
        <w:ind w:firstLine="482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华文中宋"/>
          <w:b/>
          <w:bCs/>
          <w:sz w:val="24"/>
          <w:szCs w:val="24"/>
        </w:rPr>
        <w:t>预</w:t>
      </w:r>
      <w:r>
        <w:rPr>
          <w:rFonts w:hint="eastAsia" w:ascii="宋体" w:hAnsi="宋体" w:cs="新宋体"/>
          <w:b/>
          <w:bCs/>
          <w:sz w:val="24"/>
          <w:szCs w:val="24"/>
        </w:rPr>
        <w:t>算金</w:t>
      </w:r>
      <w:r>
        <w:rPr>
          <w:rFonts w:hint="eastAsia" w:ascii="宋体" w:hAnsi="宋体" w:cs="华文中宋"/>
          <w:b/>
          <w:bCs/>
          <w:sz w:val="24"/>
          <w:szCs w:val="24"/>
        </w:rPr>
        <w:t>额</w:t>
      </w:r>
      <w:r>
        <w:rPr>
          <w:rFonts w:hint="eastAsia" w:ascii="宋体" w:hAnsi="宋体" w:cs="新宋体"/>
          <w:b/>
          <w:bCs/>
          <w:sz w:val="24"/>
          <w:szCs w:val="24"/>
          <w:highlight w:val="none"/>
        </w:rPr>
        <w:t>：</w:t>
      </w:r>
      <w:r>
        <w:rPr>
          <w:rFonts w:hint="eastAsia" w:ascii="宋体" w:hAnsi="宋体" w:cs="新宋体"/>
          <w:b w:val="0"/>
          <w:bCs w:val="0"/>
          <w:sz w:val="24"/>
          <w:szCs w:val="24"/>
          <w:highlight w:val="none"/>
          <w:lang w:val="en-US" w:eastAsia="zh-CN"/>
        </w:rPr>
        <w:t>95.5万元</w:t>
      </w:r>
    </w:p>
    <w:p w14:paraId="21058B6E">
      <w:pPr>
        <w:spacing w:line="360" w:lineRule="auto"/>
        <w:ind w:firstLine="482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最高限价：</w:t>
      </w:r>
      <w:r>
        <w:rPr>
          <w:rFonts w:hint="eastAsia" w:ascii="宋体" w:hAnsi="宋体"/>
          <w:b w:val="0"/>
          <w:bCs/>
          <w:sz w:val="24"/>
          <w:szCs w:val="24"/>
        </w:rPr>
        <w:t>本项目设有最高限制单价，最高限制单价以采购需求及要求中的单价为准。</w:t>
      </w:r>
    </w:p>
    <w:p w14:paraId="73A58B15">
      <w:pPr>
        <w:spacing w:line="360" w:lineRule="auto"/>
        <w:ind w:firstLine="482"/>
        <w:rPr>
          <w:rFonts w:ascii="宋体" w:hAnsi="宋体" w:cs="新宋体"/>
          <w:sz w:val="24"/>
          <w:szCs w:val="24"/>
        </w:rPr>
      </w:pPr>
      <w:r>
        <w:rPr>
          <w:rFonts w:hint="eastAsia" w:ascii="宋体" w:hAnsi="宋体" w:cs="新宋体"/>
          <w:b/>
          <w:bCs/>
          <w:sz w:val="24"/>
          <w:szCs w:val="24"/>
        </w:rPr>
        <w:t>采购需求</w:t>
      </w:r>
      <w:r>
        <w:rPr>
          <w:rFonts w:hint="eastAsia" w:ascii="宋体" w:hAnsi="宋体" w:cs="新宋体"/>
          <w:sz w:val="24"/>
          <w:szCs w:val="24"/>
        </w:rPr>
        <w:t>：</w:t>
      </w:r>
      <w:r>
        <w:rPr>
          <w:rFonts w:hint="eastAsia" w:ascii="宋体" w:hAnsi="宋体" w:cs="新宋体"/>
          <w:sz w:val="24"/>
          <w:szCs w:val="24"/>
          <w:lang w:eastAsia="zh-CN"/>
        </w:rPr>
        <w:t>昆明铁路公安局全国铁路公安特警比武集训队器材装备采购</w:t>
      </w:r>
      <w:r>
        <w:rPr>
          <w:rFonts w:hint="eastAsia" w:ascii="宋体" w:hAnsi="宋体" w:cs="新宋体"/>
          <w:sz w:val="24"/>
          <w:szCs w:val="24"/>
        </w:rPr>
        <w:t>，具体产品及数量以甲方实际发生情况据实结算。</w:t>
      </w:r>
    </w:p>
    <w:p w14:paraId="06E302C7">
      <w:pPr>
        <w:spacing w:line="360" w:lineRule="auto"/>
        <w:ind w:firstLine="482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</w:rPr>
        <w:t>合同履行期限：</w:t>
      </w:r>
      <w:r>
        <w:rPr>
          <w:rFonts w:hint="eastAsia" w:ascii="宋体" w:hAnsi="宋体"/>
          <w:b w:val="0"/>
          <w:bCs w:val="0"/>
          <w:sz w:val="24"/>
          <w:szCs w:val="24"/>
        </w:rPr>
        <w:t>合同生效</w:t>
      </w:r>
      <w:r>
        <w:rPr>
          <w:rFonts w:hint="default" w:ascii="宋体" w:hAnsi="宋体"/>
          <w:b w:val="0"/>
          <w:bCs w:val="0"/>
          <w:sz w:val="24"/>
          <w:szCs w:val="24"/>
        </w:rPr>
        <w:t>10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天内完成交货安装</w:t>
      </w:r>
      <w:r>
        <w:rPr>
          <w:rFonts w:hint="eastAsia" w:ascii="宋体" w:hAnsi="宋体"/>
          <w:b w:val="0"/>
          <w:bCs w:val="0"/>
          <w:sz w:val="24"/>
          <w:szCs w:val="24"/>
        </w:rPr>
        <w:t>。</w:t>
      </w:r>
    </w:p>
    <w:p w14:paraId="0613E98B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</w:t>
      </w:r>
      <w:r>
        <w:rPr>
          <w:rFonts w:hint="eastAsia" w:ascii="宋体" w:hAnsi="宋体" w:cs="华文中宋"/>
          <w:sz w:val="24"/>
          <w:szCs w:val="24"/>
        </w:rPr>
        <w:t>项</w:t>
      </w:r>
      <w:r>
        <w:rPr>
          <w:rFonts w:hint="eastAsia" w:ascii="宋体" w:hAnsi="宋体" w:cs="新宋体"/>
          <w:sz w:val="24"/>
          <w:szCs w:val="24"/>
        </w:rPr>
        <w:t>目</w:t>
      </w:r>
      <w:r>
        <w:rPr>
          <w:rFonts w:hint="eastAsia" w:ascii="宋体" w:hAnsi="宋体"/>
          <w:b/>
          <w:bCs/>
          <w:sz w:val="24"/>
          <w:szCs w:val="24"/>
        </w:rPr>
        <w:t>不接受</w:t>
      </w:r>
      <w:r>
        <w:rPr>
          <w:rFonts w:hint="eastAsia" w:ascii="宋体" w:hAnsi="宋体" w:cs="华文中宋"/>
          <w:sz w:val="24"/>
          <w:szCs w:val="24"/>
        </w:rPr>
        <w:t>联</w:t>
      </w:r>
      <w:r>
        <w:rPr>
          <w:rFonts w:hint="eastAsia" w:ascii="宋体" w:hAnsi="宋体" w:cs="新宋体"/>
          <w:sz w:val="24"/>
          <w:szCs w:val="24"/>
        </w:rPr>
        <w:t>合体投</w:t>
      </w:r>
      <w:r>
        <w:rPr>
          <w:rFonts w:hint="eastAsia" w:ascii="宋体" w:hAnsi="宋体" w:cs="华文中宋"/>
          <w:sz w:val="24"/>
          <w:szCs w:val="24"/>
        </w:rPr>
        <w:t>标</w:t>
      </w:r>
      <w:r>
        <w:rPr>
          <w:rFonts w:hint="eastAsia" w:ascii="宋体" w:hAnsi="宋体" w:cs="新宋体"/>
          <w:sz w:val="24"/>
          <w:szCs w:val="24"/>
        </w:rPr>
        <w:t>。</w:t>
      </w:r>
    </w:p>
    <w:p w14:paraId="7F5098C6">
      <w:pPr>
        <w:pStyle w:val="4"/>
        <w:spacing w:before="0" w:after="0" w:line="360" w:lineRule="auto"/>
        <w:ind w:firstLine="482"/>
        <w:rPr>
          <w:rFonts w:ascii="宋体" w:hAnsi="宋体" w:cs="微软雅黑"/>
          <w:bCs w:val="0"/>
          <w:sz w:val="24"/>
          <w:szCs w:val="24"/>
        </w:rPr>
      </w:pPr>
      <w:bookmarkStart w:id="9" w:name="_Toc35393791"/>
      <w:bookmarkStart w:id="10" w:name="_Toc35393622"/>
      <w:bookmarkStart w:id="11" w:name="_Toc784"/>
      <w:bookmarkStart w:id="12" w:name="_Toc28359003"/>
      <w:bookmarkStart w:id="13" w:name="_Toc76381897"/>
      <w:bookmarkStart w:id="14" w:name="_Toc13469"/>
      <w:bookmarkStart w:id="15" w:name="_Toc28359080"/>
      <w:bookmarkStart w:id="16" w:name="_Toc128052469"/>
      <w:r>
        <w:rPr>
          <w:rFonts w:hint="eastAsia" w:ascii="宋体" w:hAnsi="宋体" w:cs="微软雅黑"/>
          <w:bCs w:val="0"/>
          <w:sz w:val="24"/>
          <w:szCs w:val="24"/>
        </w:rPr>
        <w:t>二、申</w:t>
      </w:r>
      <w:r>
        <w:rPr>
          <w:rFonts w:hint="eastAsia" w:ascii="宋体" w:hAnsi="宋体" w:cs="华文中宋"/>
          <w:bCs w:val="0"/>
          <w:sz w:val="24"/>
          <w:szCs w:val="24"/>
        </w:rPr>
        <w:t>请</w:t>
      </w:r>
      <w:r>
        <w:rPr>
          <w:rFonts w:hint="eastAsia" w:ascii="宋体" w:hAnsi="宋体" w:cs="新宋体"/>
          <w:bCs w:val="0"/>
          <w:sz w:val="24"/>
          <w:szCs w:val="24"/>
        </w:rPr>
        <w:t>人的</w:t>
      </w:r>
      <w:r>
        <w:rPr>
          <w:rFonts w:hint="eastAsia" w:ascii="宋体" w:hAnsi="宋体" w:cs="华文中宋"/>
          <w:bCs w:val="0"/>
          <w:sz w:val="24"/>
          <w:szCs w:val="24"/>
        </w:rPr>
        <w:t>资</w:t>
      </w:r>
      <w:r>
        <w:rPr>
          <w:rFonts w:hint="eastAsia" w:ascii="宋体" w:hAnsi="宋体" w:cs="新宋体"/>
          <w:bCs w:val="0"/>
          <w:sz w:val="24"/>
          <w:szCs w:val="24"/>
        </w:rPr>
        <w:t>格要求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3173BBB">
      <w:pPr>
        <w:spacing w:line="360" w:lineRule="auto"/>
        <w:ind w:firstLine="480" w:firstLineChars="200"/>
        <w:jc w:val="left"/>
        <w:rPr>
          <w:rFonts w:ascii="宋体" w:hAnsi="宋体" w:cs="微软雅黑"/>
          <w:sz w:val="24"/>
          <w:szCs w:val="24"/>
        </w:rPr>
      </w:pPr>
      <w:bookmarkStart w:id="17" w:name="_Toc28359004"/>
      <w:bookmarkStart w:id="18" w:name="_Toc35393792"/>
      <w:bookmarkStart w:id="19" w:name="_Toc28359081"/>
      <w:bookmarkStart w:id="20" w:name="_Toc35393623"/>
      <w:r>
        <w:rPr>
          <w:rFonts w:hint="eastAsia" w:ascii="宋体" w:hAnsi="宋体" w:cs="微软雅黑"/>
          <w:sz w:val="24"/>
          <w:szCs w:val="24"/>
        </w:rPr>
        <w:t>1.满足《中华人民共和国政府采购法》第二十二条规定。</w:t>
      </w:r>
    </w:p>
    <w:p w14:paraId="284FB6C8"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2.落实政府采购政策需满足的资格要求：</w:t>
      </w:r>
    </w:p>
    <w:p w14:paraId="0ACB533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2.1本项目为不专门面向中小企业采购的项目，根据《政府采购促进中小企业发展管理办法》（财库〔2020〕46号）、《财政部关于进一步加大政府采购支持中小企业力度的通知》（财库〔2022〕19号）执行价格评审优惠的扶持政策,残疾人企业和监狱企业视同为小微企业，小微企业价格扣除优惠比例:10%；</w:t>
      </w:r>
    </w:p>
    <w:p w14:paraId="1ABD8AD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2.2采购标的对应所属行业为：工业。</w:t>
      </w:r>
    </w:p>
    <w:p w14:paraId="0F583B22">
      <w:pPr>
        <w:spacing w:line="360" w:lineRule="auto"/>
        <w:ind w:firstLine="480" w:firstLineChars="200"/>
        <w:jc w:val="left"/>
        <w:rPr>
          <w:rFonts w:ascii="宋体" w:hAnsi="宋体" w:cs="新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3.本项目的特定资格要求：无。</w:t>
      </w:r>
    </w:p>
    <w:p w14:paraId="79B6FC94">
      <w:pPr>
        <w:pStyle w:val="4"/>
        <w:spacing w:before="0" w:after="0" w:line="360" w:lineRule="auto"/>
        <w:ind w:firstLine="482"/>
        <w:rPr>
          <w:rFonts w:ascii="宋体" w:hAnsi="宋体" w:cs="微软雅黑"/>
          <w:bCs w:val="0"/>
          <w:sz w:val="24"/>
          <w:szCs w:val="24"/>
        </w:rPr>
      </w:pPr>
      <w:bookmarkStart w:id="21" w:name="_Toc76381898"/>
      <w:bookmarkStart w:id="22" w:name="_Toc32691"/>
      <w:bookmarkStart w:id="23" w:name="_Toc29093"/>
      <w:bookmarkStart w:id="24" w:name="_Toc128052470"/>
      <w:r>
        <w:rPr>
          <w:rFonts w:hint="eastAsia" w:ascii="宋体" w:hAnsi="宋体" w:cs="微软雅黑"/>
          <w:bCs w:val="0"/>
          <w:sz w:val="24"/>
          <w:szCs w:val="24"/>
        </w:rPr>
        <w:t>三、</w:t>
      </w:r>
      <w:r>
        <w:rPr>
          <w:rFonts w:hint="eastAsia" w:ascii="宋体" w:hAnsi="宋体" w:cs="华文中宋"/>
          <w:bCs w:val="0"/>
          <w:sz w:val="24"/>
          <w:szCs w:val="24"/>
        </w:rPr>
        <w:t>获</w:t>
      </w:r>
      <w:r>
        <w:rPr>
          <w:rFonts w:hint="eastAsia" w:ascii="宋体" w:hAnsi="宋体" w:cs="新宋体"/>
          <w:bCs w:val="0"/>
          <w:sz w:val="24"/>
          <w:szCs w:val="24"/>
        </w:rPr>
        <w:t>取招</w:t>
      </w:r>
      <w:r>
        <w:rPr>
          <w:rFonts w:hint="eastAsia" w:ascii="宋体" w:hAnsi="宋体" w:cs="华文中宋"/>
          <w:bCs w:val="0"/>
          <w:sz w:val="24"/>
          <w:szCs w:val="24"/>
        </w:rPr>
        <w:t>标</w:t>
      </w:r>
      <w:r>
        <w:rPr>
          <w:rFonts w:hint="eastAsia" w:ascii="宋体" w:hAnsi="宋体" w:cs="新宋体"/>
          <w:bCs w:val="0"/>
          <w:sz w:val="24"/>
          <w:szCs w:val="24"/>
        </w:rPr>
        <w:t>文件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B601D69">
      <w:pPr>
        <w:spacing w:line="360" w:lineRule="auto"/>
        <w:ind w:firstLine="480"/>
        <w:rPr>
          <w:rFonts w:ascii="宋体" w:hAnsi="宋体" w:cs="微软雅黑"/>
          <w:sz w:val="24"/>
          <w:szCs w:val="24"/>
        </w:rPr>
      </w:pPr>
      <w:r>
        <w:rPr>
          <w:rFonts w:hint="eastAsia" w:ascii="宋体" w:hAnsi="宋体" w:cs="华文中宋"/>
          <w:sz w:val="24"/>
          <w:szCs w:val="24"/>
        </w:rPr>
        <w:t>时间</w:t>
      </w:r>
      <w:r>
        <w:rPr>
          <w:rFonts w:hint="eastAsia" w:ascii="宋体" w:hAnsi="宋体" w:cs="新宋体"/>
          <w:sz w:val="24"/>
          <w:szCs w:val="24"/>
        </w:rPr>
        <w:t>：</w:t>
      </w:r>
      <w:r>
        <w:rPr>
          <w:rFonts w:hint="eastAsia" w:ascii="宋体" w:hAnsi="宋体" w:cs="微软雅黑"/>
          <w:sz w:val="24"/>
          <w:szCs w:val="24"/>
          <w:lang w:eastAsia="zh-CN"/>
        </w:rPr>
        <w:t>202</w:t>
      </w:r>
      <w:r>
        <w:rPr>
          <w:rFonts w:hint="default" w:ascii="宋体" w:hAnsi="宋体" w:cs="微软雅黑"/>
          <w:sz w:val="24"/>
          <w:szCs w:val="24"/>
          <w:lang w:eastAsia="zh-CN"/>
        </w:rPr>
        <w:t>5</w:t>
      </w:r>
      <w:r>
        <w:rPr>
          <w:rFonts w:hint="eastAsia" w:ascii="宋体" w:hAnsi="宋体" w:cs="微软雅黑"/>
          <w:sz w:val="24"/>
          <w:szCs w:val="24"/>
        </w:rPr>
        <w:t>年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4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</w:rPr>
        <w:t>月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3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</w:rPr>
        <w:t>日至</w:t>
      </w:r>
      <w:r>
        <w:rPr>
          <w:rFonts w:hint="eastAsia" w:ascii="宋体" w:hAnsi="宋体" w:cs="微软雅黑"/>
          <w:sz w:val="24"/>
          <w:szCs w:val="24"/>
          <w:lang w:eastAsia="zh-CN"/>
        </w:rPr>
        <w:t>202</w:t>
      </w:r>
      <w:r>
        <w:rPr>
          <w:rFonts w:hint="default" w:ascii="宋体" w:hAnsi="宋体" w:cs="微软雅黑"/>
          <w:sz w:val="24"/>
          <w:szCs w:val="24"/>
          <w:lang w:eastAsia="zh-CN"/>
        </w:rPr>
        <w:t>5</w:t>
      </w:r>
      <w:r>
        <w:rPr>
          <w:rFonts w:hint="eastAsia" w:ascii="宋体" w:hAnsi="宋体" w:cs="微软雅黑"/>
          <w:sz w:val="24"/>
          <w:szCs w:val="24"/>
        </w:rPr>
        <w:t>年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4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</w:rPr>
        <w:t>月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11</w:t>
      </w:r>
      <w:r>
        <w:rPr>
          <w:rFonts w:hint="default" w:ascii="宋体" w:hAnsi="宋体" w:cs="微软雅黑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</w:rPr>
        <w:t>日，每天上午</w:t>
      </w:r>
      <w:r>
        <w:rPr>
          <w:rFonts w:hint="eastAsia" w:ascii="宋体" w:hAnsi="宋体" w:cs="微软雅黑"/>
          <w:sz w:val="24"/>
          <w:szCs w:val="24"/>
          <w:u w:val="single"/>
        </w:rPr>
        <w:t>0</w:t>
      </w:r>
      <w:r>
        <w:rPr>
          <w:rFonts w:ascii="宋体" w:hAnsi="宋体" w:cs="微软雅黑"/>
          <w:sz w:val="24"/>
          <w:szCs w:val="24"/>
          <w:u w:val="single"/>
        </w:rPr>
        <w:t>9</w:t>
      </w:r>
      <w:r>
        <w:rPr>
          <w:rFonts w:hint="eastAsia" w:ascii="宋体" w:hAnsi="宋体" w:cs="微软雅黑"/>
          <w:sz w:val="24"/>
          <w:szCs w:val="24"/>
          <w:u w:val="single"/>
        </w:rPr>
        <w:t>:</w:t>
      </w:r>
      <w:r>
        <w:rPr>
          <w:rFonts w:ascii="宋体" w:hAnsi="宋体" w:cs="微软雅黑"/>
          <w:sz w:val="24"/>
          <w:szCs w:val="24"/>
          <w:u w:val="single"/>
        </w:rPr>
        <w:t>00</w:t>
      </w:r>
      <w:r>
        <w:rPr>
          <w:rFonts w:hint="eastAsia" w:ascii="宋体" w:hAnsi="宋体" w:cs="微软雅黑"/>
          <w:sz w:val="24"/>
          <w:szCs w:val="24"/>
        </w:rPr>
        <w:t>至</w:t>
      </w:r>
      <w:r>
        <w:rPr>
          <w:rFonts w:ascii="宋体" w:hAnsi="宋体" w:cs="微软雅黑"/>
          <w:sz w:val="24"/>
          <w:szCs w:val="24"/>
          <w:u w:val="single"/>
        </w:rPr>
        <w:t>1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cs="微软雅黑"/>
          <w:sz w:val="24"/>
          <w:szCs w:val="24"/>
          <w:u w:val="single"/>
        </w:rPr>
        <w:t>: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0</w:t>
      </w:r>
      <w:r>
        <w:rPr>
          <w:rFonts w:ascii="宋体" w:hAnsi="宋体" w:cs="微软雅黑"/>
          <w:sz w:val="24"/>
          <w:szCs w:val="24"/>
          <w:u w:val="single"/>
        </w:rPr>
        <w:t>0</w:t>
      </w:r>
      <w:r>
        <w:rPr>
          <w:rFonts w:hint="eastAsia" w:ascii="宋体" w:hAnsi="宋体" w:cs="微软雅黑"/>
          <w:sz w:val="24"/>
          <w:szCs w:val="24"/>
        </w:rPr>
        <w:t>，下午</w:t>
      </w:r>
      <w:r>
        <w:rPr>
          <w:rFonts w:hint="eastAsia" w:ascii="宋体" w:hAnsi="宋体" w:cs="微软雅黑"/>
          <w:sz w:val="24"/>
          <w:szCs w:val="24"/>
          <w:u w:val="single"/>
        </w:rPr>
        <w:t>1</w:t>
      </w:r>
      <w:r>
        <w:rPr>
          <w:rFonts w:ascii="宋体" w:hAnsi="宋体" w:cs="微软雅黑"/>
          <w:sz w:val="24"/>
          <w:szCs w:val="24"/>
          <w:u w:val="single"/>
        </w:rPr>
        <w:t>3</w:t>
      </w:r>
      <w:r>
        <w:rPr>
          <w:rFonts w:hint="eastAsia" w:ascii="宋体" w:hAnsi="宋体" w:cs="微软雅黑"/>
          <w:sz w:val="24"/>
          <w:szCs w:val="24"/>
          <w:u w:val="single"/>
        </w:rPr>
        <w:t>: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0</w:t>
      </w:r>
      <w:r>
        <w:rPr>
          <w:rFonts w:ascii="宋体" w:hAnsi="宋体" w:cs="微软雅黑"/>
          <w:sz w:val="24"/>
          <w:szCs w:val="24"/>
          <w:u w:val="single"/>
        </w:rPr>
        <w:t>0</w:t>
      </w:r>
      <w:r>
        <w:rPr>
          <w:rFonts w:hint="eastAsia" w:ascii="宋体" w:hAnsi="宋体" w:cs="微软雅黑"/>
          <w:sz w:val="24"/>
          <w:szCs w:val="24"/>
        </w:rPr>
        <w:t>至</w:t>
      </w:r>
      <w:r>
        <w:rPr>
          <w:rFonts w:hint="eastAsia" w:ascii="宋体" w:hAnsi="宋体" w:cs="微软雅黑"/>
          <w:sz w:val="24"/>
          <w:szCs w:val="24"/>
          <w:u w:val="single"/>
        </w:rPr>
        <w:t>1</w:t>
      </w:r>
      <w:r>
        <w:rPr>
          <w:rFonts w:ascii="宋体" w:hAnsi="宋体" w:cs="微软雅黑"/>
          <w:sz w:val="24"/>
          <w:szCs w:val="24"/>
          <w:u w:val="single"/>
        </w:rPr>
        <w:t>7</w:t>
      </w:r>
      <w:r>
        <w:rPr>
          <w:rFonts w:hint="eastAsia" w:ascii="宋体" w:hAnsi="宋体" w:cs="微软雅黑"/>
          <w:sz w:val="24"/>
          <w:szCs w:val="24"/>
          <w:u w:val="single"/>
        </w:rPr>
        <w:t>:</w:t>
      </w:r>
      <w:r>
        <w:rPr>
          <w:rFonts w:hint="eastAsia" w:ascii="宋体" w:hAnsi="宋体" w:cs="微软雅黑"/>
          <w:sz w:val="24"/>
          <w:szCs w:val="24"/>
          <w:u w:val="single"/>
          <w:lang w:val="en-US" w:eastAsia="zh-CN"/>
        </w:rPr>
        <w:t>0</w:t>
      </w:r>
      <w:r>
        <w:rPr>
          <w:rFonts w:ascii="宋体" w:hAnsi="宋体" w:cs="微软雅黑"/>
          <w:sz w:val="24"/>
          <w:szCs w:val="24"/>
          <w:u w:val="single"/>
        </w:rPr>
        <w:t>0</w:t>
      </w:r>
      <w:r>
        <w:rPr>
          <w:rFonts w:hint="eastAsia" w:ascii="宋体" w:hAnsi="宋体" w:cs="微软雅黑"/>
          <w:sz w:val="24"/>
          <w:szCs w:val="24"/>
        </w:rPr>
        <w:t>（北京</w:t>
      </w:r>
      <w:r>
        <w:rPr>
          <w:rFonts w:hint="eastAsia" w:ascii="宋体" w:hAnsi="宋体" w:cs="华文中宋"/>
          <w:sz w:val="24"/>
          <w:szCs w:val="24"/>
        </w:rPr>
        <w:t>时间</w:t>
      </w:r>
      <w:r>
        <w:rPr>
          <w:rFonts w:hint="eastAsia" w:ascii="宋体" w:hAnsi="宋体" w:cs="新宋体"/>
          <w:sz w:val="24"/>
          <w:szCs w:val="24"/>
        </w:rPr>
        <w:t>，</w:t>
      </w:r>
      <w:r>
        <w:rPr>
          <w:rFonts w:ascii="宋体" w:hAnsi="宋体" w:cs="微软雅黑"/>
          <w:sz w:val="24"/>
          <w:szCs w:val="24"/>
        </w:rPr>
        <w:t>法定</w:t>
      </w:r>
      <w:r>
        <w:rPr>
          <w:rFonts w:hint="eastAsia" w:ascii="宋体" w:hAnsi="宋体" w:cs="华文中宋"/>
          <w:sz w:val="24"/>
          <w:szCs w:val="24"/>
        </w:rPr>
        <w:t>节</w:t>
      </w:r>
      <w:r>
        <w:rPr>
          <w:rFonts w:hint="eastAsia" w:ascii="宋体" w:hAnsi="宋体" w:cs="新宋体"/>
          <w:sz w:val="24"/>
          <w:szCs w:val="24"/>
        </w:rPr>
        <w:t>假日</w:t>
      </w:r>
      <w:r>
        <w:rPr>
          <w:rFonts w:hint="eastAsia" w:ascii="宋体" w:hAnsi="宋体" w:cs="微软雅黑"/>
          <w:sz w:val="24"/>
          <w:szCs w:val="24"/>
        </w:rPr>
        <w:t>除外）。</w:t>
      </w:r>
    </w:p>
    <w:p w14:paraId="49776F73">
      <w:pPr>
        <w:spacing w:line="360" w:lineRule="auto"/>
        <w:ind w:firstLine="480"/>
        <w:rPr>
          <w:rFonts w:hint="eastAsia" w:ascii="宋体" w:hAnsi="宋体" w:cs="微软雅黑"/>
          <w:sz w:val="24"/>
          <w:szCs w:val="24"/>
          <w:u w:val="single"/>
        </w:rPr>
      </w:pPr>
      <w:r>
        <w:rPr>
          <w:rFonts w:hint="eastAsia" w:ascii="宋体" w:hAnsi="宋体" w:cs="微软雅黑"/>
          <w:sz w:val="24"/>
          <w:szCs w:val="24"/>
        </w:rPr>
        <w:t>地点：</w:t>
      </w:r>
      <w:r>
        <w:rPr>
          <w:rFonts w:hint="default" w:ascii="宋体" w:hAnsi="宋体" w:cs="微软雅黑"/>
          <w:sz w:val="24"/>
          <w:szCs w:val="24"/>
        </w:rPr>
        <w:t>云南省昆明市五华区中铁云时代广场4幢银杏23层2308</w:t>
      </w:r>
      <w:r>
        <w:rPr>
          <w:rFonts w:hint="eastAsia" w:ascii="宋体" w:hAnsi="宋体" w:cs="华文中宋"/>
          <w:sz w:val="24"/>
          <w:szCs w:val="24"/>
        </w:rPr>
        <w:t>业务</w:t>
      </w:r>
      <w:r>
        <w:rPr>
          <w:rFonts w:hint="eastAsia" w:ascii="宋体" w:hAnsi="宋体" w:cs="新宋体"/>
          <w:sz w:val="24"/>
          <w:szCs w:val="24"/>
        </w:rPr>
        <w:t>部。</w:t>
      </w:r>
    </w:p>
    <w:p w14:paraId="490AA327">
      <w:pPr>
        <w:spacing w:line="360" w:lineRule="auto"/>
        <w:ind w:firstLine="959" w:firstLineChars="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微软雅黑"/>
          <w:sz w:val="24"/>
          <w:szCs w:val="24"/>
        </w:rPr>
        <w:t>方式：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①请携带单位介绍信原件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或委托书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（加盖公章）到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Hans"/>
        </w:rPr>
        <w:t>中国机电工程招标有限公司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（云南省昆明市五华区中铁云时代广场4幢银杏23层2308）获取本项目相关资料；②网上获取：请将现场获取资料扫描为一个PDF文件并加盖公章发送至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361354783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@qq.com邮箱办理文件获取事宜，邮件发送时应注明项目名称、投标单位名称、联系人、联系电话、邮箱。</w:t>
      </w:r>
    </w:p>
    <w:p w14:paraId="48B4D71D"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售价：</w:t>
      </w:r>
      <w:bookmarkStart w:id="25" w:name="_Hlk143084112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00元/份</w:t>
      </w:r>
      <w:bookmarkEnd w:id="25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，售后不退。</w:t>
      </w:r>
    </w:p>
    <w:p w14:paraId="1F233425"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费用支付：公对公转账的方式，不接受私人对公转账，现场获取可以采用公对公转账、现金、支付宝。（三种方式任意一种）</w:t>
      </w:r>
    </w:p>
    <w:p w14:paraId="71596BFB">
      <w:pPr>
        <w:spacing w:line="360" w:lineRule="auto"/>
        <w:ind w:firstLine="54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bookmarkStart w:id="26" w:name="_Toc28359082"/>
      <w:bookmarkStart w:id="27" w:name="_Toc28359005"/>
      <w:bookmarkStart w:id="28" w:name="_Toc8556"/>
      <w:bookmarkStart w:id="29" w:name="_Toc76381899"/>
      <w:bookmarkStart w:id="30" w:name="_Toc26399"/>
      <w:bookmarkStart w:id="31" w:name="_Toc128052471"/>
      <w:bookmarkStart w:id="32" w:name="_Toc35393624"/>
      <w:bookmarkStart w:id="33" w:name="_Toc35393793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开户名称：中国机电工程招标有限公司</w:t>
      </w:r>
    </w:p>
    <w:p w14:paraId="5D977090">
      <w:pPr>
        <w:spacing w:line="360" w:lineRule="auto"/>
        <w:ind w:firstLine="54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开户银行：中国工商银行股份有限公司海淀支行</w:t>
      </w:r>
    </w:p>
    <w:p w14:paraId="122B2F45">
      <w:pPr>
        <w:spacing w:line="360" w:lineRule="auto"/>
        <w:ind w:firstLine="54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银行账号：9558 8502 0000 0952 312</w:t>
      </w:r>
    </w:p>
    <w:p w14:paraId="221FC3AB">
      <w:pPr>
        <w:pStyle w:val="4"/>
        <w:spacing w:before="0" w:after="0" w:line="360" w:lineRule="auto"/>
        <w:ind w:firstLine="241" w:firstLineChars="100"/>
        <w:rPr>
          <w:rFonts w:ascii="宋体" w:hAnsi="宋体" w:cs="微软雅黑"/>
          <w:bCs w:val="0"/>
          <w:sz w:val="24"/>
          <w:szCs w:val="24"/>
        </w:rPr>
      </w:pPr>
      <w:r>
        <w:rPr>
          <w:rFonts w:hint="eastAsia" w:ascii="宋体" w:hAnsi="宋体" w:cs="微软雅黑"/>
          <w:bCs w:val="0"/>
          <w:sz w:val="24"/>
          <w:szCs w:val="24"/>
        </w:rPr>
        <w:t>四、提交投</w:t>
      </w:r>
      <w:r>
        <w:rPr>
          <w:rFonts w:hint="eastAsia" w:ascii="宋体" w:hAnsi="宋体" w:cs="华文中宋"/>
          <w:bCs w:val="0"/>
          <w:sz w:val="24"/>
          <w:szCs w:val="24"/>
        </w:rPr>
        <w:t>标</w:t>
      </w:r>
      <w:r>
        <w:rPr>
          <w:rFonts w:hint="eastAsia" w:ascii="宋体" w:hAnsi="宋体" w:cs="新宋体"/>
          <w:bCs w:val="0"/>
          <w:sz w:val="24"/>
          <w:szCs w:val="24"/>
        </w:rPr>
        <w:t>文件</w:t>
      </w:r>
      <w:bookmarkEnd w:id="26"/>
      <w:bookmarkEnd w:id="27"/>
      <w:r>
        <w:rPr>
          <w:rFonts w:hint="eastAsia" w:ascii="宋体" w:hAnsi="宋体" w:cs="新宋体"/>
          <w:bCs w:val="0"/>
          <w:sz w:val="24"/>
          <w:szCs w:val="24"/>
        </w:rPr>
        <w:t>截止</w:t>
      </w:r>
      <w:r>
        <w:rPr>
          <w:rFonts w:hint="eastAsia" w:ascii="宋体" w:hAnsi="宋体" w:cs="华文中宋"/>
          <w:bCs w:val="0"/>
          <w:sz w:val="24"/>
          <w:szCs w:val="24"/>
        </w:rPr>
        <w:t>时间</w:t>
      </w:r>
      <w:r>
        <w:rPr>
          <w:rFonts w:hint="eastAsia" w:ascii="宋体" w:hAnsi="宋体" w:cs="新宋体"/>
          <w:bCs w:val="0"/>
          <w:sz w:val="24"/>
          <w:szCs w:val="24"/>
        </w:rPr>
        <w:t>、</w:t>
      </w:r>
      <w:r>
        <w:rPr>
          <w:rFonts w:hint="eastAsia" w:ascii="宋体" w:hAnsi="宋体" w:cs="华文中宋"/>
          <w:bCs w:val="0"/>
          <w:sz w:val="24"/>
          <w:szCs w:val="24"/>
        </w:rPr>
        <w:t>开标时间</w:t>
      </w:r>
      <w:r>
        <w:rPr>
          <w:rFonts w:hint="eastAsia" w:ascii="宋体" w:hAnsi="宋体" w:cs="新宋体"/>
          <w:bCs w:val="0"/>
          <w:sz w:val="24"/>
          <w:szCs w:val="24"/>
        </w:rPr>
        <w:t>和地点</w:t>
      </w:r>
      <w:bookmarkEnd w:id="28"/>
      <w:bookmarkEnd w:id="29"/>
      <w:bookmarkEnd w:id="30"/>
      <w:bookmarkEnd w:id="31"/>
      <w:bookmarkEnd w:id="32"/>
      <w:bookmarkEnd w:id="33"/>
    </w:p>
    <w:p w14:paraId="5AB8CA2F"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时间：</w:t>
      </w:r>
      <w:r>
        <w:rPr>
          <w:rFonts w:hint="eastAsia" w:ascii="宋体" w:hAnsi="宋体" w:cs="微软雅黑"/>
          <w:sz w:val="24"/>
          <w:szCs w:val="24"/>
          <w:lang w:eastAsia="zh-CN"/>
        </w:rPr>
        <w:t>202</w:t>
      </w:r>
      <w:r>
        <w:rPr>
          <w:rFonts w:hint="default" w:ascii="宋体" w:hAnsi="宋体" w:cs="微软雅黑"/>
          <w:sz w:val="24"/>
          <w:szCs w:val="24"/>
          <w:lang w:eastAsia="zh-CN"/>
        </w:rPr>
        <w:t>5</w:t>
      </w:r>
      <w:r>
        <w:rPr>
          <w:rFonts w:hint="eastAsia" w:ascii="宋体" w:hAnsi="宋体" w:cs="微软雅黑"/>
          <w:sz w:val="24"/>
          <w:szCs w:val="24"/>
        </w:rPr>
        <w:t>年</w:t>
      </w:r>
      <w:r>
        <w:rPr>
          <w:rFonts w:hint="default" w:ascii="宋体" w:hAnsi="宋体" w:cs="微软雅黑"/>
          <w:sz w:val="24"/>
          <w:szCs w:val="24"/>
          <w:lang w:eastAsia="zh-CN"/>
        </w:rPr>
        <w:t xml:space="preserve"> 4 </w:t>
      </w:r>
      <w:r>
        <w:rPr>
          <w:rFonts w:hint="eastAsia" w:ascii="宋体" w:hAnsi="宋体" w:cs="微软雅黑"/>
          <w:sz w:val="24"/>
          <w:szCs w:val="24"/>
        </w:rPr>
        <w:t>月</w:t>
      </w:r>
      <w:r>
        <w:rPr>
          <w:rFonts w:hint="default" w:ascii="宋体" w:hAnsi="宋体" w:cs="微软雅黑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23</w:t>
      </w:r>
      <w:r>
        <w:rPr>
          <w:rFonts w:hint="eastAsia" w:ascii="宋体" w:hAnsi="宋体" w:cs="微软雅黑"/>
          <w:sz w:val="24"/>
          <w:szCs w:val="24"/>
        </w:rPr>
        <w:t>日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09</w:t>
      </w:r>
      <w:r>
        <w:rPr>
          <w:rFonts w:hint="eastAsia" w:ascii="宋体" w:hAnsi="宋体" w:cs="微软雅黑"/>
          <w:sz w:val="24"/>
          <w:szCs w:val="24"/>
        </w:rPr>
        <w:t>时30分（北京时间）</w:t>
      </w:r>
      <w:r>
        <w:rPr>
          <w:rFonts w:hint="eastAsia" w:ascii="宋体" w:hAnsi="宋体"/>
          <w:bCs/>
          <w:sz w:val="24"/>
          <w:szCs w:val="24"/>
        </w:rPr>
        <w:t>。</w:t>
      </w:r>
    </w:p>
    <w:p w14:paraId="4316F642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地点：</w:t>
      </w:r>
      <w:r>
        <w:rPr>
          <w:rFonts w:hint="default" w:ascii="宋体" w:hAnsi="宋体" w:cs="微软雅黑"/>
          <w:sz w:val="24"/>
          <w:szCs w:val="24"/>
        </w:rPr>
        <w:t>云南省昆明市五华区中铁云时代广场4幢银杏23层2308</w:t>
      </w:r>
      <w:r>
        <w:rPr>
          <w:rFonts w:hint="eastAsia" w:ascii="宋体" w:hAnsi="宋体" w:cs="华文中宋"/>
          <w:sz w:val="24"/>
          <w:szCs w:val="24"/>
        </w:rPr>
        <w:t>会议</w:t>
      </w:r>
      <w:r>
        <w:rPr>
          <w:rFonts w:hint="eastAsia" w:ascii="宋体" w:hAnsi="宋体" w:cs="新宋体"/>
          <w:sz w:val="24"/>
          <w:szCs w:val="24"/>
        </w:rPr>
        <w:t>室。</w:t>
      </w:r>
    </w:p>
    <w:p w14:paraId="78AF7699">
      <w:pPr>
        <w:pStyle w:val="4"/>
        <w:spacing w:before="0" w:after="0" w:line="360" w:lineRule="auto"/>
        <w:ind w:firstLine="482"/>
        <w:rPr>
          <w:rFonts w:ascii="宋体" w:hAnsi="宋体" w:cs="微软雅黑"/>
          <w:bCs w:val="0"/>
          <w:sz w:val="24"/>
          <w:szCs w:val="24"/>
        </w:rPr>
      </w:pPr>
      <w:bookmarkStart w:id="34" w:name="_Toc35393625"/>
      <w:bookmarkStart w:id="35" w:name="_Toc76381900"/>
      <w:bookmarkStart w:id="36" w:name="_Toc128052472"/>
      <w:bookmarkStart w:id="37" w:name="_Toc35393794"/>
      <w:bookmarkStart w:id="38" w:name="_Toc28359007"/>
      <w:bookmarkStart w:id="39" w:name="_Toc28359084"/>
      <w:bookmarkStart w:id="40" w:name="_Toc449"/>
      <w:bookmarkStart w:id="41" w:name="_Toc10868"/>
      <w:r>
        <w:rPr>
          <w:rFonts w:hint="eastAsia" w:ascii="宋体" w:hAnsi="宋体" w:cs="微软雅黑"/>
          <w:bCs w:val="0"/>
          <w:sz w:val="24"/>
          <w:szCs w:val="24"/>
        </w:rPr>
        <w:t>五、公告期限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47D0039A">
      <w:pPr>
        <w:spacing w:line="360" w:lineRule="auto"/>
        <w:ind w:firstLine="480" w:firstLineChars="200"/>
        <w:rPr>
          <w:rFonts w:ascii="宋体" w:hAnsi="宋体" w:cs="微软雅黑"/>
          <w:kern w:val="0"/>
          <w:sz w:val="24"/>
          <w:szCs w:val="24"/>
        </w:rPr>
      </w:pPr>
      <w:r>
        <w:rPr>
          <w:rFonts w:hint="eastAsia" w:ascii="宋体" w:hAnsi="宋体" w:cs="微软雅黑"/>
          <w:kern w:val="0"/>
          <w:sz w:val="24"/>
          <w:szCs w:val="24"/>
        </w:rPr>
        <w:t>自本公告</w:t>
      </w:r>
      <w:r>
        <w:rPr>
          <w:rFonts w:hint="eastAsia" w:ascii="宋体" w:hAnsi="宋体" w:cs="华文中宋"/>
          <w:kern w:val="0"/>
          <w:sz w:val="24"/>
          <w:szCs w:val="24"/>
        </w:rPr>
        <w:t>发</w:t>
      </w:r>
      <w:r>
        <w:rPr>
          <w:rFonts w:hint="eastAsia" w:ascii="宋体" w:hAnsi="宋体" w:cs="新宋体"/>
          <w:kern w:val="0"/>
          <w:sz w:val="24"/>
          <w:szCs w:val="24"/>
        </w:rPr>
        <w:t>布之日起</w:t>
      </w:r>
      <w:r>
        <w:rPr>
          <w:rFonts w:hint="eastAsia" w:ascii="宋体" w:hAnsi="宋体" w:cs="微软雅黑"/>
          <w:kern w:val="0"/>
          <w:sz w:val="24"/>
          <w:szCs w:val="24"/>
        </w:rPr>
        <w:t>5</w:t>
      </w:r>
      <w:r>
        <w:rPr>
          <w:rFonts w:hint="eastAsia" w:ascii="宋体" w:hAnsi="宋体" w:cs="华文中宋"/>
          <w:kern w:val="0"/>
          <w:sz w:val="24"/>
          <w:szCs w:val="24"/>
        </w:rPr>
        <w:t>个</w:t>
      </w:r>
      <w:r>
        <w:rPr>
          <w:rFonts w:hint="eastAsia" w:ascii="宋体" w:hAnsi="宋体" w:cs="新宋体"/>
          <w:kern w:val="0"/>
          <w:sz w:val="24"/>
          <w:szCs w:val="24"/>
        </w:rPr>
        <w:t>工作日。</w:t>
      </w:r>
    </w:p>
    <w:p w14:paraId="20BC87D7">
      <w:pPr>
        <w:pStyle w:val="4"/>
        <w:spacing w:before="0" w:after="0" w:line="360" w:lineRule="auto"/>
        <w:ind w:firstLine="482"/>
        <w:rPr>
          <w:rFonts w:ascii="宋体" w:hAnsi="宋体" w:cs="微软雅黑"/>
          <w:bCs w:val="0"/>
          <w:sz w:val="24"/>
          <w:szCs w:val="24"/>
        </w:rPr>
      </w:pPr>
      <w:bookmarkStart w:id="42" w:name="_Toc76381901"/>
      <w:bookmarkStart w:id="43" w:name="_Toc32345"/>
      <w:bookmarkStart w:id="44" w:name="_Toc35393795"/>
      <w:bookmarkStart w:id="45" w:name="_Toc128052473"/>
      <w:bookmarkStart w:id="46" w:name="_Toc25971"/>
      <w:bookmarkStart w:id="47" w:name="_Toc35393626"/>
      <w:r>
        <w:rPr>
          <w:rFonts w:hint="eastAsia" w:ascii="宋体" w:hAnsi="宋体" w:cs="微软雅黑"/>
          <w:bCs w:val="0"/>
          <w:sz w:val="24"/>
          <w:szCs w:val="24"/>
        </w:rPr>
        <w:t>六、其他</w:t>
      </w:r>
      <w:r>
        <w:rPr>
          <w:rFonts w:hint="eastAsia" w:ascii="宋体" w:hAnsi="宋体" w:cs="华文中宋"/>
          <w:bCs w:val="0"/>
          <w:sz w:val="24"/>
          <w:szCs w:val="24"/>
        </w:rPr>
        <w:t>补</w:t>
      </w:r>
      <w:r>
        <w:rPr>
          <w:rFonts w:hint="eastAsia" w:ascii="宋体" w:hAnsi="宋体" w:cs="新宋体"/>
          <w:bCs w:val="0"/>
          <w:sz w:val="24"/>
          <w:szCs w:val="24"/>
        </w:rPr>
        <w:t>充事宜</w:t>
      </w:r>
      <w:bookmarkEnd w:id="42"/>
      <w:bookmarkEnd w:id="43"/>
      <w:bookmarkEnd w:id="44"/>
      <w:bookmarkEnd w:id="45"/>
      <w:bookmarkEnd w:id="46"/>
      <w:bookmarkEnd w:id="47"/>
    </w:p>
    <w:p w14:paraId="610F068D">
      <w:pPr>
        <w:wordWrap w:val="0"/>
        <w:spacing w:line="360" w:lineRule="auto"/>
        <w:ind w:firstLine="520" w:firstLineChars="200"/>
        <w:jc w:val="left"/>
        <w:rPr>
          <w:rFonts w:ascii="宋体" w:hAnsi="宋体"/>
          <w:spacing w:val="10"/>
          <w:sz w:val="24"/>
          <w:szCs w:val="24"/>
        </w:rPr>
      </w:pPr>
      <w:r>
        <w:rPr>
          <w:rFonts w:ascii="宋体" w:hAnsi="宋体"/>
          <w:spacing w:val="10"/>
          <w:sz w:val="24"/>
          <w:szCs w:val="24"/>
        </w:rPr>
        <w:t>1</w:t>
      </w:r>
      <w:r>
        <w:rPr>
          <w:rFonts w:hint="eastAsia" w:ascii="宋体" w:hAnsi="宋体"/>
          <w:spacing w:val="10"/>
          <w:sz w:val="24"/>
          <w:szCs w:val="24"/>
        </w:rPr>
        <w:t>.发布公告的媒介：</w:t>
      </w:r>
      <w:r>
        <w:rPr>
          <w:rFonts w:hint="eastAsia" w:ascii="宋体" w:hAnsi="宋体"/>
          <w:spacing w:val="10"/>
          <w:sz w:val="24"/>
          <w:szCs w:val="24"/>
          <w:lang w:val="en-US" w:eastAsia="zh-CN"/>
        </w:rPr>
        <w:t>本次公开招标公告在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《中国政府采购网》（http://www.ccgp.gov.cn/）上发布，我公司对其它网站或媒体转载的公告及公告内容不承担任何责任。</w:t>
      </w:r>
    </w:p>
    <w:p w14:paraId="5E828A7D">
      <w:pPr>
        <w:spacing w:line="360" w:lineRule="auto"/>
        <w:ind w:firstLine="520" w:firstLineChars="200"/>
        <w:rPr>
          <w:rFonts w:ascii="宋体" w:hAnsi="宋体"/>
          <w:spacing w:val="10"/>
          <w:sz w:val="24"/>
          <w:szCs w:val="24"/>
        </w:rPr>
      </w:pPr>
      <w:r>
        <w:rPr>
          <w:rFonts w:hint="eastAsia" w:ascii="宋体" w:hAnsi="宋体"/>
          <w:spacing w:val="10"/>
          <w:sz w:val="24"/>
          <w:szCs w:val="24"/>
        </w:rPr>
        <w:t>2.供应商在投标前务必认真阅读本招标文件全部内容，招标文件如有变更、补充等，将主要以书面形式发布。</w:t>
      </w:r>
    </w:p>
    <w:p w14:paraId="20170E47">
      <w:pPr>
        <w:spacing w:line="360" w:lineRule="auto"/>
        <w:ind w:firstLine="480" w:firstLineChars="200"/>
        <w:rPr>
          <w:rFonts w:hint="eastAsia" w:ascii="宋体" w:hAnsi="宋体"/>
          <w:spacing w:val="1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3.其他未尽事宜，详见本项目招标文件。</w:t>
      </w:r>
    </w:p>
    <w:p w14:paraId="4C17A894">
      <w:pPr>
        <w:pStyle w:val="4"/>
        <w:spacing w:before="0" w:after="0" w:line="360" w:lineRule="auto"/>
        <w:ind w:firstLine="482"/>
        <w:rPr>
          <w:rFonts w:ascii="宋体" w:hAnsi="宋体" w:cs="新宋体"/>
          <w:bCs w:val="0"/>
          <w:sz w:val="24"/>
          <w:szCs w:val="24"/>
        </w:rPr>
      </w:pPr>
      <w:bookmarkStart w:id="48" w:name="_Toc28359085"/>
      <w:bookmarkStart w:id="49" w:name="_Toc35393796"/>
      <w:bookmarkStart w:id="50" w:name="_Toc9607"/>
      <w:bookmarkStart w:id="51" w:name="_Toc128052474"/>
      <w:bookmarkStart w:id="52" w:name="_Toc35393627"/>
      <w:bookmarkStart w:id="53" w:name="_Toc5283"/>
      <w:bookmarkStart w:id="54" w:name="_Toc76381902"/>
      <w:bookmarkStart w:id="55" w:name="_Toc28359008"/>
      <w:r>
        <w:rPr>
          <w:rFonts w:hint="eastAsia" w:ascii="宋体" w:hAnsi="宋体" w:cs="微软雅黑"/>
          <w:bCs w:val="0"/>
          <w:sz w:val="24"/>
          <w:szCs w:val="24"/>
        </w:rPr>
        <w:t>七、</w:t>
      </w:r>
      <w:r>
        <w:rPr>
          <w:rFonts w:hint="eastAsia" w:ascii="宋体" w:hAnsi="宋体" w:cs="华文中宋"/>
          <w:bCs w:val="0"/>
          <w:sz w:val="24"/>
          <w:szCs w:val="24"/>
        </w:rPr>
        <w:t>对</w:t>
      </w:r>
      <w:r>
        <w:rPr>
          <w:rFonts w:hint="eastAsia" w:ascii="宋体" w:hAnsi="宋体" w:cs="新宋体"/>
          <w:bCs w:val="0"/>
          <w:sz w:val="24"/>
          <w:szCs w:val="24"/>
        </w:rPr>
        <w:t>本次招</w:t>
      </w:r>
      <w:r>
        <w:rPr>
          <w:rFonts w:hint="eastAsia" w:ascii="宋体" w:hAnsi="宋体" w:cs="华文中宋"/>
          <w:bCs w:val="0"/>
          <w:sz w:val="24"/>
          <w:szCs w:val="24"/>
        </w:rPr>
        <w:t>标</w:t>
      </w:r>
      <w:r>
        <w:rPr>
          <w:rFonts w:hint="eastAsia" w:ascii="宋体" w:hAnsi="宋体" w:cs="新宋体"/>
          <w:bCs w:val="0"/>
          <w:sz w:val="24"/>
          <w:szCs w:val="24"/>
        </w:rPr>
        <w:t>提出</w:t>
      </w:r>
      <w:r>
        <w:rPr>
          <w:rFonts w:hint="eastAsia" w:ascii="宋体" w:hAnsi="宋体" w:cs="华文中宋"/>
          <w:bCs w:val="0"/>
          <w:sz w:val="24"/>
          <w:szCs w:val="24"/>
        </w:rPr>
        <w:t>询问</w:t>
      </w:r>
      <w:r>
        <w:rPr>
          <w:rFonts w:hint="eastAsia" w:ascii="宋体" w:hAnsi="宋体" w:cs="新宋体"/>
          <w:bCs w:val="0"/>
          <w:sz w:val="24"/>
          <w:szCs w:val="24"/>
        </w:rPr>
        <w:t>，</w:t>
      </w:r>
      <w:r>
        <w:rPr>
          <w:rFonts w:hint="eastAsia" w:ascii="宋体" w:hAnsi="宋体" w:cs="华文中宋"/>
          <w:bCs w:val="0"/>
          <w:sz w:val="24"/>
          <w:szCs w:val="24"/>
        </w:rPr>
        <w:t>请</w:t>
      </w:r>
      <w:r>
        <w:rPr>
          <w:rFonts w:hint="eastAsia" w:ascii="宋体" w:hAnsi="宋体" w:cs="新宋体"/>
          <w:bCs w:val="0"/>
          <w:sz w:val="24"/>
          <w:szCs w:val="24"/>
        </w:rPr>
        <w:t>按</w:t>
      </w:r>
      <w:r>
        <w:rPr>
          <w:rFonts w:ascii="宋体" w:hAnsi="宋体" w:cs="微软雅黑"/>
          <w:bCs w:val="0"/>
          <w:sz w:val="24"/>
          <w:szCs w:val="24"/>
        </w:rPr>
        <w:t>以下方式</w:t>
      </w:r>
      <w:r>
        <w:rPr>
          <w:rFonts w:hint="eastAsia" w:ascii="宋体" w:hAnsi="宋体" w:cs="华文中宋"/>
          <w:bCs w:val="0"/>
          <w:sz w:val="24"/>
          <w:szCs w:val="24"/>
        </w:rPr>
        <w:t>联</w:t>
      </w:r>
      <w:r>
        <w:rPr>
          <w:rFonts w:hint="eastAsia" w:ascii="宋体" w:hAnsi="宋体" w:cs="新宋体"/>
          <w:bCs w:val="0"/>
          <w:sz w:val="24"/>
          <w:szCs w:val="24"/>
        </w:rPr>
        <w:t>系。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A137C93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1.采购人信息</w:t>
      </w:r>
    </w:p>
    <w:p w14:paraId="2B0DFC70">
      <w:pPr>
        <w:spacing w:line="360" w:lineRule="auto"/>
        <w:ind w:firstLine="470" w:firstLineChars="196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bookmarkStart w:id="56" w:name="_Toc28359009"/>
      <w:bookmarkStart w:id="57" w:name="_Toc28359086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采 购 人：昆明铁路公安局</w:t>
      </w:r>
    </w:p>
    <w:p w14:paraId="6B189AB9">
      <w:pPr>
        <w:spacing w:line="360" w:lineRule="auto"/>
        <w:ind w:firstLine="470" w:firstLineChars="196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地    址：云南省昆明市官渡区永安路41号</w:t>
      </w:r>
    </w:p>
    <w:p w14:paraId="7A7E65FB">
      <w:pPr>
        <w:spacing w:line="360" w:lineRule="auto"/>
        <w:ind w:firstLine="470" w:firstLineChars="196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联系电话：0871-66159458</w:t>
      </w:r>
    </w:p>
    <w:p w14:paraId="442F1A03">
      <w:p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</w:p>
    <w:bookmarkEnd w:id="56"/>
    <w:bookmarkEnd w:id="57"/>
    <w:p w14:paraId="57B3005B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2.采购代理机构信息</w:t>
      </w:r>
    </w:p>
    <w:p w14:paraId="084796B5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 称：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中国机电工程招标有限公司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</w:p>
    <w:p w14:paraId="3FA7149F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地 址：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云南省昆明市五华区中铁云时代广场4幢银杏23层2308</w:t>
      </w:r>
    </w:p>
    <w:p w14:paraId="1DD75790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联系方式：0871-6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5312967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-6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18</w:t>
      </w:r>
    </w:p>
    <w:p w14:paraId="33760299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</w:p>
    <w:p w14:paraId="57A98E0F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3.项目联系方式</w:t>
      </w:r>
    </w:p>
    <w:p w14:paraId="20307636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Hans"/>
        </w:rPr>
        <w:t>喻晓娇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Hans"/>
        </w:rPr>
        <w:t>姜琳琳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张向辉、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Hans"/>
        </w:rPr>
        <w:t>孙兴月</w:t>
      </w:r>
    </w:p>
    <w:p w14:paraId="768C3FDC"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联系电话：0871-6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5312967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-6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18</w:t>
      </w:r>
    </w:p>
    <w:p w14:paraId="28875E0A">
      <w:pPr>
        <w:spacing w:line="360" w:lineRule="auto"/>
        <w:rPr>
          <w:rFonts w:hint="eastAsia" w:ascii="宋体" w:hAnsi="宋体"/>
          <w:sz w:val="24"/>
          <w:szCs w:val="24"/>
          <w:u w:val="single"/>
        </w:rPr>
      </w:pPr>
    </w:p>
    <w:p w14:paraId="1C44C55C">
      <w:bookmarkStart w:id="58" w:name="_GoBack"/>
      <w:bookmarkEnd w:id="5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B46AA"/>
    <w:rsid w:val="0BC13854"/>
    <w:rsid w:val="177C0FF4"/>
    <w:rsid w:val="364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仿宋_GB2312" w:hAnsi="仿宋_GB2312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2025-04-03T09:21:00Z</dcterms:created>
  <dc:creator>谁亦能呵一呵</dc:creator>
  <cp:lastModifiedBy>谁亦能呵一呵</cp:lastModifiedBy>
  <dcterms:modified xsi:type="dcterms:W3CDTF">2025-04-03T09:22:00Z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9EFF00A282804A4DA51CDCBFAF0A9958_11</vt:lpwstr>
  </property>
  <property fmtid="{D5CDD505-2E9C-101B-9397-08002B2CF9AE}" pid="4" name="KSOTemplateDocerSaveRecord">
    <vt:lpwstr>eyJoZGlkIjoiNzMwMzg4Y2VhOTU2M2NiMTQxZjUwOTc2MmFhYTllNjEiLCJ1c2VySWQiOiI0MzAxNDExMTMifQ==</vt:lpwstr>
  </property>
</Properties>
</file>