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kern w:val="0"/>
          <w:sz w:val="84"/>
          <w:szCs w:val="84"/>
          <w:highlight w:val="none"/>
          <w:lang w:val="zh-CN"/>
        </w:rPr>
      </w:pPr>
    </w:p>
    <w:p>
      <w:pPr>
        <w:autoSpaceDE w:val="0"/>
        <w:autoSpaceDN w:val="0"/>
        <w:adjustRightInd w:val="0"/>
        <w:spacing w:line="360" w:lineRule="auto"/>
        <w:jc w:val="center"/>
        <w:rPr>
          <w:rFonts w:ascii="宋体" w:hAnsi="宋体" w:cs="宋体"/>
          <w:b/>
          <w:bCs/>
          <w:kern w:val="0"/>
          <w:sz w:val="84"/>
          <w:szCs w:val="84"/>
          <w:highlight w:val="none"/>
        </w:rPr>
      </w:pPr>
      <w:r>
        <w:rPr>
          <w:rFonts w:hint="eastAsia" w:ascii="宋体" w:hAnsi="宋体" w:cs="宋体"/>
          <w:b/>
          <w:bCs/>
          <w:kern w:val="0"/>
          <w:sz w:val="84"/>
          <w:szCs w:val="84"/>
          <w:highlight w:val="none"/>
          <w:lang w:val="zh-CN"/>
        </w:rPr>
        <w:t>公开招标文件</w:t>
      </w:r>
    </w:p>
    <w:p>
      <w:pPr>
        <w:pStyle w:val="11"/>
        <w:ind w:firstLine="0"/>
        <w:rPr>
          <w:rFonts w:ascii="宋体" w:hAnsi="宋体" w:cs="宋体"/>
          <w:kern w:val="0"/>
          <w:sz w:val="36"/>
          <w:szCs w:val="36"/>
          <w:highlight w:val="none"/>
          <w:u w:val="dotDash"/>
        </w:rPr>
      </w:pPr>
    </w:p>
    <w:p>
      <w:pPr>
        <w:pStyle w:val="11"/>
        <w:rPr>
          <w:rFonts w:ascii="宋体" w:hAnsi="宋体" w:cs="宋体"/>
          <w:kern w:val="0"/>
          <w:sz w:val="36"/>
          <w:szCs w:val="36"/>
          <w:highlight w:val="none"/>
          <w:u w:val="dotDash"/>
        </w:rPr>
      </w:pPr>
    </w:p>
    <w:p>
      <w:pPr>
        <w:autoSpaceDE w:val="0"/>
        <w:autoSpaceDN w:val="0"/>
        <w:adjustRightInd w:val="0"/>
        <w:spacing w:line="360" w:lineRule="auto"/>
        <w:jc w:val="left"/>
        <w:rPr>
          <w:rFonts w:ascii="宋体" w:hAnsi="宋体" w:cs="宋体"/>
          <w:kern w:val="0"/>
          <w:sz w:val="36"/>
          <w:szCs w:val="36"/>
          <w:highlight w:val="none"/>
          <w:u w:val="dotDash"/>
        </w:rPr>
      </w:pPr>
    </w:p>
    <w:p>
      <w:pPr>
        <w:autoSpaceDE w:val="0"/>
        <w:autoSpaceDN w:val="0"/>
        <w:adjustRightInd w:val="0"/>
        <w:spacing w:line="480" w:lineRule="auto"/>
        <w:jc w:val="left"/>
        <w:rPr>
          <w:rFonts w:ascii="宋体" w:hAnsi="宋体" w:cs="宋体"/>
          <w:b/>
          <w:bCs/>
          <w:kern w:val="0"/>
          <w:sz w:val="36"/>
          <w:szCs w:val="36"/>
          <w:highlight w:val="none"/>
        </w:rPr>
      </w:pPr>
      <w:r>
        <w:rPr>
          <w:rFonts w:hint="eastAsia" w:ascii="宋体" w:hAnsi="宋体" w:cs="宋体"/>
          <w:b/>
          <w:bCs/>
          <w:kern w:val="0"/>
          <w:sz w:val="36"/>
          <w:szCs w:val="36"/>
          <w:highlight w:val="none"/>
          <w:lang w:val="zh-CN"/>
        </w:rPr>
        <w:t>采购项目编号：</w:t>
      </w:r>
      <w:bookmarkStart w:id="0" w:name="OLE_LINK2"/>
      <w:r>
        <w:rPr>
          <w:rFonts w:hint="eastAsia" w:ascii="宋体" w:hAnsi="宋体" w:cs="宋体"/>
          <w:b/>
          <w:bCs/>
          <w:kern w:val="0"/>
          <w:sz w:val="36"/>
          <w:szCs w:val="36"/>
          <w:highlight w:val="none"/>
          <w:lang w:val="zh-CN"/>
        </w:rPr>
        <w:t>青海国焱公招（货物）2025-082号</w:t>
      </w:r>
      <w:bookmarkEnd w:id="0"/>
    </w:p>
    <w:p>
      <w:pPr>
        <w:autoSpaceDE w:val="0"/>
        <w:autoSpaceDN w:val="0"/>
        <w:adjustRightInd w:val="0"/>
        <w:spacing w:line="480" w:lineRule="auto"/>
        <w:ind w:left="2530" w:hanging="2530" w:hangingChars="700"/>
        <w:rPr>
          <w:rFonts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采购项目名称：</w:t>
      </w:r>
      <w:bookmarkStart w:id="1" w:name="OLE_LINK3"/>
      <w:r>
        <w:rPr>
          <w:rFonts w:hint="eastAsia" w:ascii="宋体" w:hAnsi="宋体" w:cs="宋体"/>
          <w:b/>
          <w:bCs/>
          <w:kern w:val="0"/>
          <w:sz w:val="36"/>
          <w:szCs w:val="36"/>
          <w:highlight w:val="none"/>
          <w:lang w:val="zh-CN"/>
        </w:rPr>
        <w:t>青海省消防救援总队自然灾害应急能力提升装备配备项目 （第十五批）（第四次）包三、包五</w:t>
      </w:r>
      <w:bookmarkEnd w:id="1"/>
    </w:p>
    <w:p>
      <w:pPr>
        <w:autoSpaceDE w:val="0"/>
        <w:autoSpaceDN w:val="0"/>
        <w:adjustRightInd w:val="0"/>
        <w:spacing w:line="480" w:lineRule="auto"/>
        <w:jc w:val="left"/>
        <w:rPr>
          <w:rFonts w:ascii="宋体" w:hAnsi="宋体" w:cs="宋体"/>
          <w:b/>
          <w:bCs/>
          <w:kern w:val="0"/>
          <w:sz w:val="36"/>
          <w:szCs w:val="36"/>
          <w:highlight w:val="none"/>
        </w:rPr>
      </w:pPr>
      <w:r>
        <w:rPr>
          <w:rFonts w:hint="eastAsia" w:ascii="宋体" w:hAnsi="宋体" w:cs="宋体"/>
          <w:b/>
          <w:bCs/>
          <w:kern w:val="0"/>
          <w:sz w:val="36"/>
          <w:szCs w:val="36"/>
          <w:highlight w:val="none"/>
          <w:lang w:val="zh-CN"/>
        </w:rPr>
        <w:t>采</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购</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人：青海省消防救援总队</w:t>
      </w:r>
    </w:p>
    <w:p>
      <w:pPr>
        <w:autoSpaceDE w:val="0"/>
        <w:autoSpaceDN w:val="0"/>
        <w:adjustRightInd w:val="0"/>
        <w:spacing w:line="480" w:lineRule="auto"/>
        <w:rPr>
          <w:rFonts w:ascii="宋体" w:hAnsi="宋体" w:cs="宋体"/>
          <w:b/>
          <w:bCs/>
          <w:kern w:val="0"/>
          <w:sz w:val="28"/>
          <w:szCs w:val="28"/>
          <w:highlight w:val="none"/>
          <w:u w:val="single"/>
          <w:lang w:val="zh-CN"/>
        </w:rPr>
      </w:pPr>
      <w:r>
        <w:rPr>
          <w:rFonts w:hint="eastAsia" w:ascii="宋体" w:hAnsi="宋体" w:cs="宋体"/>
          <w:b/>
          <w:bCs/>
          <w:kern w:val="0"/>
          <w:sz w:val="36"/>
          <w:szCs w:val="36"/>
          <w:highlight w:val="none"/>
          <w:lang w:val="zh-CN"/>
        </w:rPr>
        <w:t>采购代理机构：青海国焱工程项目管理有限公司</w:t>
      </w:r>
    </w:p>
    <w:p>
      <w:pPr>
        <w:autoSpaceDE w:val="0"/>
        <w:autoSpaceDN w:val="0"/>
        <w:adjustRightInd w:val="0"/>
        <w:spacing w:line="480" w:lineRule="auto"/>
        <w:jc w:val="center"/>
        <w:rPr>
          <w:rFonts w:hint="eastAsia" w:ascii="宋体" w:hAnsi="宋体" w:cs="宋体"/>
          <w:b/>
          <w:bCs/>
          <w:kern w:val="0"/>
          <w:sz w:val="36"/>
          <w:szCs w:val="36"/>
          <w:highlight w:val="none"/>
          <w:lang w:val="zh-CN"/>
        </w:rPr>
      </w:pPr>
    </w:p>
    <w:p>
      <w:pPr>
        <w:autoSpaceDE w:val="0"/>
        <w:autoSpaceDN w:val="0"/>
        <w:adjustRightInd w:val="0"/>
        <w:spacing w:line="480" w:lineRule="auto"/>
        <w:jc w:val="center"/>
        <w:rPr>
          <w:rFonts w:ascii="宋体" w:hAnsi="宋体" w:cs="宋体"/>
          <w:b/>
          <w:bCs/>
          <w:kern w:val="0"/>
          <w:sz w:val="36"/>
          <w:szCs w:val="36"/>
          <w:highlight w:val="none"/>
          <w:lang w:val="zh-CN"/>
        </w:rPr>
      </w:pPr>
      <w:r>
        <w:rPr>
          <w:rFonts w:hint="eastAsia" w:ascii="宋体" w:hAnsi="宋体" w:cs="宋体"/>
          <w:b/>
          <w:bCs/>
          <w:kern w:val="0"/>
          <w:sz w:val="36"/>
          <w:szCs w:val="36"/>
          <w:highlight w:val="none"/>
          <w:lang w:val="zh-CN"/>
        </w:rPr>
        <w:t>202</w:t>
      </w:r>
      <w:r>
        <w:rPr>
          <w:rFonts w:hint="eastAsia" w:ascii="宋体" w:hAnsi="宋体" w:cs="宋体"/>
          <w:b/>
          <w:bCs/>
          <w:kern w:val="0"/>
          <w:sz w:val="36"/>
          <w:szCs w:val="36"/>
          <w:highlight w:val="none"/>
          <w:lang w:val="en-US" w:eastAsia="zh-CN"/>
        </w:rPr>
        <w:t>5</w:t>
      </w:r>
      <w:r>
        <w:rPr>
          <w:rFonts w:hint="eastAsia" w:ascii="宋体" w:hAnsi="宋体" w:cs="宋体"/>
          <w:b/>
          <w:bCs/>
          <w:kern w:val="0"/>
          <w:sz w:val="36"/>
          <w:szCs w:val="36"/>
          <w:highlight w:val="none"/>
          <w:lang w:val="zh-CN"/>
        </w:rPr>
        <w:t>年</w:t>
      </w:r>
      <w:r>
        <w:rPr>
          <w:rFonts w:hint="eastAsia" w:ascii="宋体" w:hAnsi="宋体" w:cs="宋体"/>
          <w:b/>
          <w:bCs/>
          <w:kern w:val="0"/>
          <w:sz w:val="36"/>
          <w:szCs w:val="36"/>
          <w:highlight w:val="none"/>
          <w:lang w:val="en-US" w:eastAsia="zh-CN"/>
        </w:rPr>
        <w:t>04</w:t>
      </w:r>
      <w:r>
        <w:rPr>
          <w:rFonts w:hint="eastAsia" w:ascii="宋体" w:hAnsi="宋体" w:cs="宋体"/>
          <w:b/>
          <w:bCs/>
          <w:kern w:val="0"/>
          <w:sz w:val="36"/>
          <w:szCs w:val="36"/>
          <w:highlight w:val="none"/>
          <w:lang w:val="zh-CN"/>
        </w:rPr>
        <w:t>月</w:t>
      </w:r>
      <w:bookmarkStart w:id="2" w:name="_Toc27193"/>
      <w:bookmarkStart w:id="3" w:name="_Toc7380"/>
      <w:bookmarkStart w:id="4" w:name="_Toc14544"/>
    </w:p>
    <w:p>
      <w:pPr>
        <w:rPr>
          <w:rFonts w:ascii="宋体" w:hAnsi="宋体" w:cs="宋体"/>
          <w:b/>
          <w:bCs/>
          <w:kern w:val="0"/>
          <w:sz w:val="36"/>
          <w:szCs w:val="36"/>
          <w:highlight w:val="none"/>
          <w:lang w:val="zh-CN"/>
        </w:rPr>
      </w:pPr>
      <w:r>
        <w:rPr>
          <w:rFonts w:hint="eastAsia" w:ascii="宋体" w:hAnsi="宋体" w:cs="宋体"/>
          <w:b/>
          <w:bCs/>
          <w:kern w:val="0"/>
          <w:sz w:val="36"/>
          <w:szCs w:val="36"/>
          <w:highlight w:val="none"/>
          <w:lang w:val="zh-CN"/>
        </w:rPr>
        <w:br w:type="page"/>
      </w:r>
    </w:p>
    <w:p>
      <w:pPr>
        <w:autoSpaceDE w:val="0"/>
        <w:autoSpaceDN w:val="0"/>
        <w:adjustRightInd w:val="0"/>
        <w:spacing w:line="480" w:lineRule="auto"/>
        <w:jc w:val="center"/>
        <w:rPr>
          <w:b/>
          <w:bCs/>
          <w:sz w:val="36"/>
          <w:highlight w:val="none"/>
        </w:rPr>
      </w:pPr>
      <w:r>
        <w:rPr>
          <w:rFonts w:hint="eastAsia"/>
          <w:b/>
          <w:bCs/>
          <w:sz w:val="36"/>
          <w:highlight w:val="none"/>
        </w:rPr>
        <w:t>目  录</w:t>
      </w:r>
    </w:p>
    <w:p>
      <w:pPr>
        <w:pStyle w:val="21"/>
        <w:tabs>
          <w:tab w:val="right" w:leader="dot" w:pos="8243"/>
        </w:tabs>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_Toc23834 </w:instrText>
      </w:r>
      <w:r>
        <w:rPr>
          <w:highlight w:val="none"/>
        </w:rPr>
        <w:fldChar w:fldCharType="separate"/>
      </w:r>
      <w:r>
        <w:rPr>
          <w:rFonts w:hint="eastAsia" w:ascii="宋体" w:hAnsi="宋体" w:cs="宋体"/>
          <w:bCs/>
          <w:kern w:val="2"/>
          <w:szCs w:val="32"/>
          <w:highlight w:val="none"/>
        </w:rPr>
        <w:t>第一部分</w:t>
      </w:r>
      <w:r>
        <w:rPr>
          <w:rFonts w:hint="eastAsia" w:ascii="宋体" w:hAnsi="宋体" w:cs="宋体"/>
          <w:bCs/>
          <w:kern w:val="2"/>
          <w:szCs w:val="32"/>
          <w:highlight w:val="none"/>
          <w:lang w:val="zh-CN"/>
        </w:rPr>
        <w:t xml:space="preserve"> 投标邀请</w:t>
      </w:r>
      <w:r>
        <w:rPr>
          <w:highlight w:val="none"/>
        </w:rPr>
        <w:tab/>
      </w:r>
      <w:r>
        <w:rPr>
          <w:highlight w:val="none"/>
        </w:rPr>
        <w:fldChar w:fldCharType="begin"/>
      </w:r>
      <w:r>
        <w:rPr>
          <w:highlight w:val="none"/>
        </w:rPr>
        <w:instrText xml:space="preserve"> PAGEREF _Toc23834 \h </w:instrText>
      </w:r>
      <w:r>
        <w:rPr>
          <w:highlight w:val="none"/>
        </w:rPr>
        <w:fldChar w:fldCharType="separate"/>
      </w:r>
      <w:r>
        <w:rPr>
          <w:highlight w:val="none"/>
        </w:rPr>
        <w:t>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_Toc26614 </w:instrText>
      </w:r>
      <w:r>
        <w:rPr>
          <w:highlight w:val="none"/>
        </w:rPr>
        <w:fldChar w:fldCharType="separate"/>
      </w:r>
      <w:r>
        <w:rPr>
          <w:rFonts w:hint="eastAsia" w:ascii="宋体" w:hAnsi="宋体" w:cs="宋体"/>
          <w:highlight w:val="none"/>
          <w:lang w:val="zh-CN"/>
        </w:rPr>
        <w:t>一、说明</w:t>
      </w:r>
      <w:r>
        <w:rPr>
          <w:highlight w:val="none"/>
        </w:rPr>
        <w:tab/>
      </w:r>
      <w:r>
        <w:rPr>
          <w:highlight w:val="none"/>
        </w:rPr>
        <w:fldChar w:fldCharType="begin"/>
      </w:r>
      <w:r>
        <w:rPr>
          <w:highlight w:val="none"/>
        </w:rPr>
        <w:instrText xml:space="preserve"> PAGEREF _Toc26614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_Toc6889 </w:instrText>
      </w:r>
      <w:r>
        <w:rPr>
          <w:highlight w:val="none"/>
        </w:rPr>
        <w:fldChar w:fldCharType="separate"/>
      </w:r>
      <w:r>
        <w:rPr>
          <w:rFonts w:hint="eastAsia" w:ascii="宋体" w:hAnsi="宋体" w:cs="宋体"/>
          <w:szCs w:val="28"/>
          <w:highlight w:val="none"/>
          <w:lang w:val="zh-CN"/>
        </w:rPr>
        <w:t>1.适用范围</w:t>
      </w:r>
      <w:r>
        <w:rPr>
          <w:highlight w:val="none"/>
        </w:rPr>
        <w:tab/>
      </w:r>
      <w:r>
        <w:rPr>
          <w:highlight w:val="none"/>
        </w:rPr>
        <w:fldChar w:fldCharType="begin"/>
      </w:r>
      <w:r>
        <w:rPr>
          <w:highlight w:val="none"/>
        </w:rPr>
        <w:instrText xml:space="preserve"> PAGEREF _Toc6889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_Toc27496 </w:instrText>
      </w:r>
      <w:r>
        <w:rPr>
          <w:highlight w:val="none"/>
        </w:rPr>
        <w:fldChar w:fldCharType="separate"/>
      </w:r>
      <w:r>
        <w:rPr>
          <w:rFonts w:hint="eastAsia" w:ascii="宋体" w:hAnsi="宋体" w:cs="宋体"/>
          <w:szCs w:val="28"/>
          <w:highlight w:val="none"/>
          <w:lang w:val="zh-CN"/>
        </w:rPr>
        <w:t>2.采购方式、合格的投标人</w:t>
      </w:r>
      <w:r>
        <w:rPr>
          <w:highlight w:val="none"/>
        </w:rPr>
        <w:tab/>
      </w:r>
      <w:r>
        <w:rPr>
          <w:highlight w:val="none"/>
        </w:rPr>
        <w:fldChar w:fldCharType="begin"/>
      </w:r>
      <w:r>
        <w:rPr>
          <w:highlight w:val="none"/>
        </w:rPr>
        <w:instrText xml:space="preserve"> PAGEREF _Toc27496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_Toc21014 </w:instrText>
      </w:r>
      <w:r>
        <w:rPr>
          <w:highlight w:val="none"/>
        </w:rPr>
        <w:fldChar w:fldCharType="separate"/>
      </w:r>
      <w:r>
        <w:rPr>
          <w:rFonts w:hint="eastAsia" w:ascii="宋体" w:hAnsi="宋体" w:cs="宋体"/>
          <w:szCs w:val="28"/>
          <w:highlight w:val="none"/>
          <w:lang w:val="zh-CN"/>
        </w:rPr>
        <w:t>3.投标费用</w:t>
      </w:r>
      <w:r>
        <w:rPr>
          <w:highlight w:val="none"/>
        </w:rPr>
        <w:tab/>
      </w:r>
      <w:r>
        <w:rPr>
          <w:highlight w:val="none"/>
        </w:rPr>
        <w:fldChar w:fldCharType="begin"/>
      </w:r>
      <w:r>
        <w:rPr>
          <w:highlight w:val="none"/>
        </w:rPr>
        <w:instrText xml:space="preserve"> PAGEREF _Toc21014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_Toc6396 </w:instrText>
      </w:r>
      <w:r>
        <w:rPr>
          <w:highlight w:val="none"/>
        </w:rPr>
        <w:fldChar w:fldCharType="separate"/>
      </w:r>
      <w:r>
        <w:rPr>
          <w:rFonts w:hint="eastAsia" w:ascii="宋体" w:hAnsi="宋体" w:cs="宋体"/>
          <w:highlight w:val="none"/>
          <w:lang w:val="zh-CN"/>
        </w:rPr>
        <w:t>二、招标文件说明</w:t>
      </w:r>
      <w:r>
        <w:rPr>
          <w:highlight w:val="none"/>
        </w:rPr>
        <w:tab/>
      </w:r>
      <w:r>
        <w:rPr>
          <w:highlight w:val="none"/>
        </w:rPr>
        <w:fldChar w:fldCharType="begin"/>
      </w:r>
      <w:r>
        <w:rPr>
          <w:highlight w:val="none"/>
        </w:rPr>
        <w:instrText xml:space="preserve"> PAGEREF _Toc6396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_Toc2343 </w:instrText>
      </w:r>
      <w:r>
        <w:rPr>
          <w:highlight w:val="none"/>
        </w:rPr>
        <w:fldChar w:fldCharType="separate"/>
      </w:r>
      <w:r>
        <w:rPr>
          <w:rFonts w:hint="eastAsia" w:ascii="宋体" w:hAnsi="宋体" w:cs="宋体"/>
          <w:szCs w:val="28"/>
          <w:highlight w:val="none"/>
          <w:lang w:val="zh-CN"/>
        </w:rPr>
        <w:t>4.招标文件的构成</w:t>
      </w:r>
      <w:r>
        <w:rPr>
          <w:highlight w:val="none"/>
        </w:rPr>
        <w:tab/>
      </w:r>
      <w:r>
        <w:rPr>
          <w:highlight w:val="none"/>
        </w:rPr>
        <w:fldChar w:fldCharType="begin"/>
      </w:r>
      <w:r>
        <w:rPr>
          <w:highlight w:val="none"/>
        </w:rPr>
        <w:instrText xml:space="preserve"> PAGEREF _Toc2343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_Toc2308 </w:instrText>
      </w:r>
      <w:r>
        <w:rPr>
          <w:highlight w:val="none"/>
        </w:rPr>
        <w:fldChar w:fldCharType="separate"/>
      </w:r>
      <w:r>
        <w:rPr>
          <w:rFonts w:hint="eastAsia" w:ascii="宋体" w:hAnsi="宋体" w:cs="宋体"/>
          <w:szCs w:val="28"/>
          <w:highlight w:val="none"/>
          <w:lang w:val="zh-CN"/>
        </w:rPr>
        <w:t>5.招标文件、采购活动和中标结果的质疑</w:t>
      </w:r>
      <w:r>
        <w:rPr>
          <w:highlight w:val="none"/>
        </w:rPr>
        <w:tab/>
      </w:r>
      <w:r>
        <w:rPr>
          <w:highlight w:val="none"/>
        </w:rPr>
        <w:fldChar w:fldCharType="begin"/>
      </w:r>
      <w:r>
        <w:rPr>
          <w:highlight w:val="none"/>
        </w:rPr>
        <w:instrText xml:space="preserve"> PAGEREF _Toc2308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_Toc31617 </w:instrText>
      </w:r>
      <w:r>
        <w:rPr>
          <w:highlight w:val="none"/>
        </w:rPr>
        <w:fldChar w:fldCharType="separate"/>
      </w:r>
      <w:r>
        <w:rPr>
          <w:rFonts w:hint="eastAsia" w:ascii="宋体" w:hAnsi="宋体" w:cs="宋体"/>
          <w:szCs w:val="28"/>
          <w:highlight w:val="none"/>
          <w:lang w:val="zh-CN"/>
        </w:rPr>
        <w:t>6.招标文件的澄清或修改</w:t>
      </w:r>
      <w:r>
        <w:rPr>
          <w:highlight w:val="none"/>
        </w:rPr>
        <w:tab/>
      </w:r>
      <w:r>
        <w:rPr>
          <w:highlight w:val="none"/>
        </w:rPr>
        <w:fldChar w:fldCharType="begin"/>
      </w:r>
      <w:r>
        <w:rPr>
          <w:highlight w:val="none"/>
        </w:rPr>
        <w:instrText xml:space="preserve"> PAGEREF _Toc31617 \h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_Toc25663 </w:instrText>
      </w:r>
      <w:r>
        <w:rPr>
          <w:highlight w:val="none"/>
        </w:rPr>
        <w:fldChar w:fldCharType="separate"/>
      </w:r>
      <w:r>
        <w:rPr>
          <w:rFonts w:hint="eastAsia" w:ascii="宋体" w:hAnsi="宋体" w:cs="宋体"/>
          <w:highlight w:val="none"/>
          <w:lang w:val="zh-CN"/>
        </w:rPr>
        <w:t>三、投标文件的编制</w:t>
      </w:r>
      <w:r>
        <w:rPr>
          <w:highlight w:val="none"/>
        </w:rPr>
        <w:tab/>
      </w:r>
      <w:r>
        <w:rPr>
          <w:highlight w:val="none"/>
        </w:rPr>
        <w:fldChar w:fldCharType="begin"/>
      </w:r>
      <w:r>
        <w:rPr>
          <w:highlight w:val="none"/>
        </w:rPr>
        <w:instrText xml:space="preserve"> PAGEREF _Toc25663 \h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_Toc26128 </w:instrText>
      </w:r>
      <w:r>
        <w:rPr>
          <w:highlight w:val="none"/>
        </w:rPr>
        <w:fldChar w:fldCharType="separate"/>
      </w:r>
      <w:r>
        <w:rPr>
          <w:rFonts w:hint="eastAsia" w:ascii="宋体" w:hAnsi="宋体" w:cs="宋体"/>
          <w:szCs w:val="28"/>
          <w:highlight w:val="none"/>
          <w:lang w:val="zh-CN"/>
        </w:rPr>
        <w:t>7.投标文件的语言及度量衡单位</w:t>
      </w:r>
      <w:r>
        <w:rPr>
          <w:highlight w:val="none"/>
        </w:rPr>
        <w:tab/>
      </w:r>
      <w:r>
        <w:rPr>
          <w:highlight w:val="none"/>
        </w:rPr>
        <w:fldChar w:fldCharType="begin"/>
      </w:r>
      <w:r>
        <w:rPr>
          <w:highlight w:val="none"/>
        </w:rPr>
        <w:instrText xml:space="preserve"> PAGEREF _Toc26128 \h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_Toc30320 </w:instrText>
      </w:r>
      <w:r>
        <w:rPr>
          <w:highlight w:val="none"/>
        </w:rPr>
        <w:fldChar w:fldCharType="separate"/>
      </w:r>
      <w:r>
        <w:rPr>
          <w:rFonts w:hint="eastAsia" w:ascii="宋体" w:hAnsi="宋体" w:cs="宋体"/>
          <w:szCs w:val="28"/>
          <w:highlight w:val="none"/>
          <w:lang w:val="zh-CN"/>
        </w:rPr>
        <w:t>8.投标报价及币种</w:t>
      </w:r>
      <w:r>
        <w:rPr>
          <w:highlight w:val="none"/>
        </w:rPr>
        <w:tab/>
      </w:r>
      <w:r>
        <w:rPr>
          <w:highlight w:val="none"/>
        </w:rPr>
        <w:fldChar w:fldCharType="begin"/>
      </w:r>
      <w:r>
        <w:rPr>
          <w:highlight w:val="none"/>
        </w:rPr>
        <w:instrText xml:space="preserve"> PAGEREF _Toc30320 \h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_Toc26119 </w:instrText>
      </w:r>
      <w:r>
        <w:rPr>
          <w:highlight w:val="none"/>
        </w:rPr>
        <w:fldChar w:fldCharType="separate"/>
      </w:r>
      <w:r>
        <w:rPr>
          <w:rFonts w:hint="eastAsia" w:ascii="宋体" w:hAnsi="宋体" w:cs="宋体"/>
          <w:szCs w:val="28"/>
          <w:highlight w:val="none"/>
          <w:lang w:val="zh-CN"/>
        </w:rPr>
        <w:t>9.投标保证金</w:t>
      </w:r>
      <w:r>
        <w:rPr>
          <w:highlight w:val="none"/>
        </w:rPr>
        <w:tab/>
      </w:r>
      <w:r>
        <w:rPr>
          <w:highlight w:val="none"/>
        </w:rPr>
        <w:fldChar w:fldCharType="begin"/>
      </w:r>
      <w:r>
        <w:rPr>
          <w:highlight w:val="none"/>
        </w:rPr>
        <w:instrText xml:space="preserve"> PAGEREF _Toc26119 \h </w:instrText>
      </w:r>
      <w:r>
        <w:rPr>
          <w:highlight w:val="none"/>
        </w:rPr>
        <w:fldChar w:fldCharType="separate"/>
      </w:r>
      <w:r>
        <w:rPr>
          <w:highlight w:val="none"/>
        </w:rPr>
        <w:t>13</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_Toc20107 </w:instrText>
      </w:r>
      <w:r>
        <w:rPr>
          <w:highlight w:val="none"/>
        </w:rPr>
        <w:fldChar w:fldCharType="separate"/>
      </w:r>
      <w:r>
        <w:rPr>
          <w:rFonts w:hint="eastAsia" w:ascii="宋体" w:hAnsi="宋体" w:cs="宋体"/>
          <w:szCs w:val="28"/>
          <w:highlight w:val="none"/>
          <w:lang w:val="zh-CN"/>
        </w:rPr>
        <w:t>10.投标有效期</w:t>
      </w:r>
      <w:r>
        <w:rPr>
          <w:highlight w:val="none"/>
        </w:rPr>
        <w:tab/>
      </w:r>
      <w:r>
        <w:rPr>
          <w:highlight w:val="none"/>
        </w:rPr>
        <w:fldChar w:fldCharType="begin"/>
      </w:r>
      <w:r>
        <w:rPr>
          <w:highlight w:val="none"/>
        </w:rPr>
        <w:instrText xml:space="preserve"> PAGEREF _Toc20107 \h </w:instrText>
      </w:r>
      <w:r>
        <w:rPr>
          <w:highlight w:val="none"/>
        </w:rPr>
        <w:fldChar w:fldCharType="separate"/>
      </w:r>
      <w:r>
        <w:rPr>
          <w:highlight w:val="none"/>
        </w:rPr>
        <w:t>14</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_Toc25299 </w:instrText>
      </w:r>
      <w:r>
        <w:rPr>
          <w:highlight w:val="none"/>
        </w:rPr>
        <w:fldChar w:fldCharType="separate"/>
      </w:r>
      <w:r>
        <w:rPr>
          <w:rFonts w:hint="eastAsia" w:ascii="宋体" w:hAnsi="宋体" w:cs="宋体"/>
          <w:szCs w:val="28"/>
          <w:highlight w:val="none"/>
          <w:lang w:val="zh-CN"/>
        </w:rPr>
        <w:t>11.投标文件构成</w:t>
      </w:r>
      <w:r>
        <w:rPr>
          <w:highlight w:val="none"/>
        </w:rPr>
        <w:tab/>
      </w:r>
      <w:r>
        <w:rPr>
          <w:highlight w:val="none"/>
        </w:rPr>
        <w:fldChar w:fldCharType="begin"/>
      </w:r>
      <w:r>
        <w:rPr>
          <w:highlight w:val="none"/>
        </w:rPr>
        <w:instrText xml:space="preserve"> PAGEREF _Toc25299 \h </w:instrText>
      </w:r>
      <w:r>
        <w:rPr>
          <w:highlight w:val="none"/>
        </w:rPr>
        <w:fldChar w:fldCharType="separate"/>
      </w:r>
      <w:r>
        <w:rPr>
          <w:highlight w:val="none"/>
        </w:rPr>
        <w:t>14</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_Toc8557 </w:instrText>
      </w:r>
      <w:r>
        <w:rPr>
          <w:highlight w:val="none"/>
        </w:rPr>
        <w:fldChar w:fldCharType="separate"/>
      </w:r>
      <w:r>
        <w:rPr>
          <w:rFonts w:hint="eastAsia" w:ascii="宋体" w:hAnsi="宋体" w:cs="宋体"/>
          <w:szCs w:val="28"/>
          <w:highlight w:val="none"/>
          <w:lang w:val="zh-CN"/>
        </w:rPr>
        <w:t>12.投标文件的编制要求</w:t>
      </w:r>
      <w:r>
        <w:rPr>
          <w:highlight w:val="none"/>
        </w:rPr>
        <w:tab/>
      </w:r>
      <w:r>
        <w:rPr>
          <w:highlight w:val="none"/>
        </w:rPr>
        <w:fldChar w:fldCharType="begin"/>
      </w:r>
      <w:r>
        <w:rPr>
          <w:highlight w:val="none"/>
        </w:rPr>
        <w:instrText xml:space="preserve"> PAGEREF _Toc8557 \h </w:instrText>
      </w:r>
      <w:r>
        <w:rPr>
          <w:highlight w:val="none"/>
        </w:rPr>
        <w:fldChar w:fldCharType="separate"/>
      </w:r>
      <w:r>
        <w:rPr>
          <w:highlight w:val="none"/>
        </w:rPr>
        <w:t>15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_Toc1144 </w:instrText>
      </w:r>
      <w:r>
        <w:rPr>
          <w:highlight w:val="none"/>
        </w:rPr>
        <w:fldChar w:fldCharType="separate"/>
      </w:r>
      <w:r>
        <w:rPr>
          <w:rFonts w:hint="eastAsia" w:ascii="宋体" w:hAnsi="宋体" w:cs="宋体"/>
          <w:highlight w:val="none"/>
          <w:lang w:val="zh-CN"/>
        </w:rPr>
        <w:t>四、投标文件的提交</w:t>
      </w:r>
      <w:r>
        <w:rPr>
          <w:highlight w:val="none"/>
        </w:rPr>
        <w:tab/>
      </w:r>
      <w:r>
        <w:rPr>
          <w:highlight w:val="none"/>
        </w:rPr>
        <w:fldChar w:fldCharType="begin"/>
      </w:r>
      <w:r>
        <w:rPr>
          <w:highlight w:val="none"/>
        </w:rPr>
        <w:instrText xml:space="preserve"> PAGEREF _Toc1144 \h </w:instrText>
      </w:r>
      <w:r>
        <w:rPr>
          <w:highlight w:val="none"/>
        </w:rPr>
        <w:fldChar w:fldCharType="separate"/>
      </w:r>
      <w:r>
        <w:rPr>
          <w:highlight w:val="none"/>
        </w:rPr>
        <w:t>15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_Toc2878 </w:instrText>
      </w:r>
      <w:r>
        <w:rPr>
          <w:highlight w:val="none"/>
        </w:rPr>
        <w:fldChar w:fldCharType="separate"/>
      </w:r>
      <w:r>
        <w:rPr>
          <w:rFonts w:hint="eastAsia" w:ascii="宋体" w:hAnsi="宋体" w:cs="宋体"/>
          <w:szCs w:val="28"/>
          <w:highlight w:val="none"/>
          <w:lang w:val="zh-CN"/>
        </w:rPr>
        <w:t>13.投标文件的</w:t>
      </w:r>
      <w:r>
        <w:rPr>
          <w:rFonts w:hint="eastAsia" w:ascii="宋体" w:hAnsi="宋体" w:cs="宋体"/>
          <w:szCs w:val="28"/>
          <w:highlight w:val="none"/>
        </w:rPr>
        <w:t>递交</w:t>
      </w:r>
      <w:r>
        <w:rPr>
          <w:highlight w:val="none"/>
        </w:rPr>
        <w:tab/>
      </w:r>
      <w:r>
        <w:rPr>
          <w:highlight w:val="none"/>
        </w:rPr>
        <w:fldChar w:fldCharType="begin"/>
      </w:r>
      <w:r>
        <w:rPr>
          <w:highlight w:val="none"/>
        </w:rPr>
        <w:instrText xml:space="preserve"> PAGEREF _Toc2878 \h </w:instrText>
      </w:r>
      <w:r>
        <w:rPr>
          <w:highlight w:val="none"/>
        </w:rPr>
        <w:fldChar w:fldCharType="separate"/>
      </w:r>
      <w:r>
        <w:rPr>
          <w:highlight w:val="none"/>
        </w:rPr>
        <w:t>15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_Toc488 </w:instrText>
      </w:r>
      <w:r>
        <w:rPr>
          <w:highlight w:val="none"/>
        </w:rPr>
        <w:fldChar w:fldCharType="separate"/>
      </w:r>
      <w:r>
        <w:rPr>
          <w:rFonts w:hint="eastAsia" w:ascii="宋体" w:hAnsi="宋体" w:cs="宋体"/>
          <w:szCs w:val="28"/>
          <w:highlight w:val="none"/>
          <w:lang w:val="zh-CN"/>
        </w:rPr>
        <w:t>14.提交投标文件的方式</w:t>
      </w:r>
      <w:r>
        <w:rPr>
          <w:highlight w:val="none"/>
        </w:rPr>
        <w:tab/>
      </w:r>
      <w:r>
        <w:rPr>
          <w:highlight w:val="none"/>
        </w:rPr>
        <w:fldChar w:fldCharType="begin"/>
      </w:r>
      <w:r>
        <w:rPr>
          <w:highlight w:val="none"/>
        </w:rPr>
        <w:instrText xml:space="preserve"> PAGEREF _Toc488 \h </w:instrText>
      </w:r>
      <w:r>
        <w:rPr>
          <w:highlight w:val="none"/>
        </w:rPr>
        <w:fldChar w:fldCharType="separate"/>
      </w:r>
      <w:r>
        <w:rPr>
          <w:highlight w:val="none"/>
        </w:rPr>
        <w:t>15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_Toc27880 </w:instrText>
      </w:r>
      <w:r>
        <w:rPr>
          <w:highlight w:val="none"/>
        </w:rPr>
        <w:fldChar w:fldCharType="separate"/>
      </w:r>
      <w:r>
        <w:rPr>
          <w:rFonts w:hint="eastAsia" w:ascii="宋体" w:hAnsi="宋体" w:cs="宋体"/>
          <w:szCs w:val="28"/>
          <w:highlight w:val="none"/>
          <w:lang w:val="zh-CN"/>
        </w:rPr>
        <w:t>15.投标文件的补充、修改或者撤回</w:t>
      </w:r>
      <w:r>
        <w:rPr>
          <w:highlight w:val="none"/>
        </w:rPr>
        <w:tab/>
      </w:r>
      <w:r>
        <w:rPr>
          <w:highlight w:val="none"/>
        </w:rPr>
        <w:fldChar w:fldCharType="begin"/>
      </w:r>
      <w:r>
        <w:rPr>
          <w:highlight w:val="none"/>
        </w:rPr>
        <w:instrText xml:space="preserve"> PAGEREF _Toc27880 \h </w:instrText>
      </w:r>
      <w:r>
        <w:rPr>
          <w:highlight w:val="none"/>
        </w:rPr>
        <w:fldChar w:fldCharType="separate"/>
      </w:r>
      <w:r>
        <w:rPr>
          <w:highlight w:val="none"/>
        </w:rPr>
        <w:t>15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_Toc12062 </w:instrText>
      </w:r>
      <w:r>
        <w:rPr>
          <w:highlight w:val="none"/>
        </w:rPr>
        <w:fldChar w:fldCharType="separate"/>
      </w:r>
      <w:r>
        <w:rPr>
          <w:rFonts w:hint="eastAsia" w:ascii="宋体" w:hAnsi="宋体" w:cs="宋体"/>
          <w:highlight w:val="none"/>
          <w:lang w:val="zh-CN"/>
        </w:rPr>
        <w:t>五、开标</w:t>
      </w:r>
      <w:r>
        <w:rPr>
          <w:highlight w:val="none"/>
        </w:rPr>
        <w:tab/>
      </w:r>
      <w:r>
        <w:rPr>
          <w:highlight w:val="none"/>
        </w:rPr>
        <w:fldChar w:fldCharType="begin"/>
      </w:r>
      <w:r>
        <w:rPr>
          <w:highlight w:val="none"/>
        </w:rPr>
        <w:instrText xml:space="preserve"> PAGEREF _Toc12062 \h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_Toc20045 </w:instrText>
      </w:r>
      <w:r>
        <w:rPr>
          <w:highlight w:val="none"/>
        </w:rPr>
        <w:fldChar w:fldCharType="separate"/>
      </w:r>
      <w:r>
        <w:rPr>
          <w:rFonts w:hint="eastAsia" w:ascii="宋体" w:hAnsi="宋体" w:cs="宋体"/>
          <w:szCs w:val="28"/>
          <w:highlight w:val="none"/>
          <w:lang w:val="zh-CN"/>
        </w:rPr>
        <w:t>16.开标</w:t>
      </w:r>
      <w:r>
        <w:rPr>
          <w:highlight w:val="none"/>
        </w:rPr>
        <w:tab/>
      </w:r>
      <w:r>
        <w:rPr>
          <w:highlight w:val="none"/>
        </w:rPr>
        <w:fldChar w:fldCharType="begin"/>
      </w:r>
      <w:r>
        <w:rPr>
          <w:highlight w:val="none"/>
        </w:rPr>
        <w:instrText xml:space="preserve"> PAGEREF _Toc20045 \h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_Toc12543 </w:instrText>
      </w:r>
      <w:r>
        <w:rPr>
          <w:highlight w:val="none"/>
        </w:rPr>
        <w:fldChar w:fldCharType="separate"/>
      </w:r>
      <w:r>
        <w:rPr>
          <w:rFonts w:hint="eastAsia" w:ascii="宋体" w:hAnsi="宋体" w:cs="宋体"/>
          <w:kern w:val="0"/>
          <w:szCs w:val="36"/>
          <w:highlight w:val="none"/>
        </w:rPr>
        <w:t>六、资格</w:t>
      </w:r>
      <w:r>
        <w:rPr>
          <w:rFonts w:hint="eastAsia" w:ascii="宋体" w:hAnsi="宋体" w:cs="宋体"/>
          <w:highlight w:val="none"/>
          <w:lang w:val="zh-CN"/>
        </w:rPr>
        <w:t>审查</w:t>
      </w:r>
      <w:r>
        <w:rPr>
          <w:rFonts w:hint="eastAsia" w:ascii="宋体" w:hAnsi="宋体" w:cs="宋体"/>
          <w:kern w:val="0"/>
          <w:szCs w:val="36"/>
          <w:highlight w:val="none"/>
        </w:rPr>
        <w:t>程序</w:t>
      </w:r>
      <w:r>
        <w:rPr>
          <w:highlight w:val="none"/>
        </w:rPr>
        <w:tab/>
      </w:r>
      <w:r>
        <w:rPr>
          <w:highlight w:val="none"/>
        </w:rPr>
        <w:fldChar w:fldCharType="begin"/>
      </w:r>
      <w:r>
        <w:rPr>
          <w:highlight w:val="none"/>
        </w:rPr>
        <w:instrText xml:space="preserve"> PAGEREF _Toc12543 \h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_Toc13086 </w:instrText>
      </w:r>
      <w:r>
        <w:rPr>
          <w:highlight w:val="none"/>
        </w:rPr>
        <w:fldChar w:fldCharType="separate"/>
      </w:r>
      <w:r>
        <w:rPr>
          <w:rFonts w:hint="eastAsia" w:ascii="宋体" w:hAnsi="宋体" w:cs="宋体"/>
          <w:szCs w:val="28"/>
          <w:highlight w:val="none"/>
        </w:rPr>
        <w:t>17.资格审查</w:t>
      </w:r>
      <w:r>
        <w:rPr>
          <w:highlight w:val="none"/>
        </w:rPr>
        <w:tab/>
      </w:r>
      <w:r>
        <w:rPr>
          <w:highlight w:val="none"/>
        </w:rPr>
        <w:fldChar w:fldCharType="begin"/>
      </w:r>
      <w:r>
        <w:rPr>
          <w:highlight w:val="none"/>
        </w:rPr>
        <w:instrText xml:space="preserve"> PAGEREF _Toc13086 \h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_Toc11597 </w:instrText>
      </w:r>
      <w:r>
        <w:rPr>
          <w:highlight w:val="none"/>
        </w:rPr>
        <w:fldChar w:fldCharType="separate"/>
      </w:r>
      <w:r>
        <w:rPr>
          <w:rFonts w:hint="eastAsia" w:ascii="宋体" w:hAnsi="宋体" w:cs="宋体"/>
          <w:highlight w:val="none"/>
          <w:lang w:val="zh-CN"/>
        </w:rPr>
        <w:t>七、评审程序及方法</w:t>
      </w:r>
      <w:r>
        <w:rPr>
          <w:highlight w:val="none"/>
        </w:rPr>
        <w:tab/>
      </w:r>
      <w:r>
        <w:rPr>
          <w:highlight w:val="none"/>
        </w:rPr>
        <w:fldChar w:fldCharType="begin"/>
      </w:r>
      <w:r>
        <w:rPr>
          <w:highlight w:val="none"/>
        </w:rPr>
        <w:instrText xml:space="preserve"> PAGEREF _Toc11597 \h </w:instrText>
      </w:r>
      <w:r>
        <w:rPr>
          <w:highlight w:val="none"/>
        </w:rPr>
        <w:fldChar w:fldCharType="separate"/>
      </w:r>
      <w:r>
        <w:rPr>
          <w:highlight w:val="none"/>
        </w:rPr>
        <w:t>17</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_Toc32647 </w:instrText>
      </w:r>
      <w:r>
        <w:rPr>
          <w:highlight w:val="none"/>
        </w:rPr>
        <w:fldChar w:fldCharType="separate"/>
      </w:r>
      <w:r>
        <w:rPr>
          <w:rFonts w:hint="eastAsia" w:ascii="宋体" w:hAnsi="宋体" w:cs="宋体"/>
          <w:szCs w:val="28"/>
          <w:highlight w:val="none"/>
          <w:lang w:val="zh-CN"/>
        </w:rPr>
        <w:t>1</w:t>
      </w:r>
      <w:r>
        <w:rPr>
          <w:rFonts w:hint="eastAsia" w:ascii="宋体" w:hAnsi="宋体" w:cs="宋体"/>
          <w:szCs w:val="28"/>
          <w:highlight w:val="none"/>
        </w:rPr>
        <w:t>8</w:t>
      </w:r>
      <w:r>
        <w:rPr>
          <w:rFonts w:hint="eastAsia" w:ascii="宋体" w:hAnsi="宋体" w:cs="宋体"/>
          <w:szCs w:val="28"/>
          <w:highlight w:val="none"/>
          <w:lang w:val="zh-CN"/>
        </w:rPr>
        <w:t>.评标委员会</w:t>
      </w:r>
      <w:r>
        <w:rPr>
          <w:highlight w:val="none"/>
        </w:rPr>
        <w:tab/>
      </w:r>
      <w:r>
        <w:rPr>
          <w:highlight w:val="none"/>
        </w:rPr>
        <w:fldChar w:fldCharType="begin"/>
      </w:r>
      <w:r>
        <w:rPr>
          <w:highlight w:val="none"/>
        </w:rPr>
        <w:instrText xml:space="preserve"> PAGEREF _Toc32647 \h </w:instrText>
      </w:r>
      <w:r>
        <w:rPr>
          <w:highlight w:val="none"/>
        </w:rPr>
        <w:fldChar w:fldCharType="separate"/>
      </w:r>
      <w:r>
        <w:rPr>
          <w:highlight w:val="none"/>
        </w:rPr>
        <w:t>17</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_Toc16182 </w:instrText>
      </w:r>
      <w:r>
        <w:rPr>
          <w:highlight w:val="none"/>
        </w:rPr>
        <w:fldChar w:fldCharType="separate"/>
      </w:r>
      <w:r>
        <w:rPr>
          <w:rFonts w:hint="eastAsia" w:ascii="宋体" w:hAnsi="宋体" w:cs="宋体"/>
          <w:szCs w:val="28"/>
          <w:highlight w:val="none"/>
        </w:rPr>
        <w:t>19</w:t>
      </w:r>
      <w:r>
        <w:rPr>
          <w:rFonts w:hint="eastAsia" w:ascii="宋体" w:hAnsi="宋体" w:cs="宋体"/>
          <w:szCs w:val="28"/>
          <w:highlight w:val="none"/>
          <w:lang w:val="zh-CN"/>
        </w:rPr>
        <w:t>.评审工作程序</w:t>
      </w:r>
      <w:r>
        <w:rPr>
          <w:highlight w:val="none"/>
        </w:rPr>
        <w:tab/>
      </w:r>
      <w:r>
        <w:rPr>
          <w:highlight w:val="none"/>
        </w:rPr>
        <w:fldChar w:fldCharType="begin"/>
      </w:r>
      <w:r>
        <w:rPr>
          <w:highlight w:val="none"/>
        </w:rPr>
        <w:instrText xml:space="preserve"> PAGEREF _Toc16182 \h </w:instrText>
      </w:r>
      <w:r>
        <w:rPr>
          <w:highlight w:val="none"/>
        </w:rPr>
        <w:fldChar w:fldCharType="separate"/>
      </w:r>
      <w:r>
        <w:rPr>
          <w:highlight w:val="none"/>
        </w:rPr>
        <w:t>19</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_Toc13060 </w:instrText>
      </w:r>
      <w:r>
        <w:rPr>
          <w:highlight w:val="none"/>
        </w:rPr>
        <w:fldChar w:fldCharType="separate"/>
      </w:r>
      <w:r>
        <w:rPr>
          <w:rFonts w:hint="eastAsia" w:ascii="宋体" w:hAnsi="宋体" w:cs="宋体"/>
          <w:szCs w:val="28"/>
          <w:highlight w:val="none"/>
        </w:rPr>
        <w:t>20</w:t>
      </w:r>
      <w:r>
        <w:rPr>
          <w:rFonts w:hint="eastAsia" w:ascii="宋体" w:hAnsi="宋体" w:cs="宋体"/>
          <w:szCs w:val="28"/>
          <w:highlight w:val="none"/>
          <w:lang w:val="zh-CN"/>
        </w:rPr>
        <w:t>.评审方法和标准</w:t>
      </w:r>
      <w:r>
        <w:rPr>
          <w:highlight w:val="none"/>
        </w:rPr>
        <w:tab/>
      </w:r>
      <w:r>
        <w:rPr>
          <w:highlight w:val="none"/>
        </w:rPr>
        <w:fldChar w:fldCharType="begin"/>
      </w:r>
      <w:r>
        <w:rPr>
          <w:highlight w:val="none"/>
        </w:rPr>
        <w:instrText xml:space="preserve"> PAGEREF _Toc13060 \h </w:instrText>
      </w:r>
      <w:r>
        <w:rPr>
          <w:highlight w:val="none"/>
        </w:rPr>
        <w:fldChar w:fldCharType="separate"/>
      </w:r>
      <w:r>
        <w:rPr>
          <w:highlight w:val="none"/>
        </w:rPr>
        <w:t>21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_Toc32059 </w:instrText>
      </w:r>
      <w:r>
        <w:rPr>
          <w:highlight w:val="none"/>
        </w:rPr>
        <w:fldChar w:fldCharType="separate"/>
      </w:r>
      <w:r>
        <w:rPr>
          <w:rFonts w:hint="eastAsia" w:ascii="宋体" w:hAnsi="宋体" w:cs="宋体"/>
          <w:highlight w:val="none"/>
          <w:lang w:val="zh-CN"/>
        </w:rPr>
        <w:t>八、中标</w:t>
      </w:r>
      <w:r>
        <w:rPr>
          <w:highlight w:val="none"/>
        </w:rPr>
        <w:tab/>
      </w:r>
      <w:r>
        <w:rPr>
          <w:highlight w:val="none"/>
        </w:rPr>
        <w:fldChar w:fldCharType="begin"/>
      </w:r>
      <w:r>
        <w:rPr>
          <w:highlight w:val="none"/>
        </w:rPr>
        <w:instrText xml:space="preserve"> PAGEREF _Toc32059 \h </w:instrText>
      </w:r>
      <w:r>
        <w:rPr>
          <w:highlight w:val="none"/>
        </w:rPr>
        <w:fldChar w:fldCharType="separate"/>
      </w:r>
      <w:r>
        <w:rPr>
          <w:highlight w:val="none"/>
        </w:rPr>
        <w:t>28</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_Toc910 </w:instrText>
      </w:r>
      <w:r>
        <w:rPr>
          <w:highlight w:val="none"/>
        </w:rPr>
        <w:fldChar w:fldCharType="separate"/>
      </w:r>
      <w:r>
        <w:rPr>
          <w:rFonts w:hint="eastAsia" w:ascii="宋体" w:hAnsi="宋体" w:cs="宋体"/>
          <w:szCs w:val="28"/>
          <w:highlight w:val="none"/>
          <w:lang w:val="zh-CN"/>
        </w:rPr>
        <w:t>2</w:t>
      </w:r>
      <w:r>
        <w:rPr>
          <w:rFonts w:hint="eastAsia" w:ascii="宋体" w:hAnsi="宋体" w:cs="宋体"/>
          <w:szCs w:val="28"/>
          <w:highlight w:val="none"/>
        </w:rPr>
        <w:t>1</w:t>
      </w:r>
      <w:r>
        <w:rPr>
          <w:rFonts w:hint="eastAsia" w:ascii="宋体" w:hAnsi="宋体" w:cs="宋体"/>
          <w:szCs w:val="28"/>
          <w:highlight w:val="none"/>
          <w:lang w:val="zh-CN"/>
        </w:rPr>
        <w:t>.推荐并确定中标人</w:t>
      </w:r>
      <w:r>
        <w:rPr>
          <w:highlight w:val="none"/>
        </w:rPr>
        <w:tab/>
      </w:r>
      <w:r>
        <w:rPr>
          <w:highlight w:val="none"/>
        </w:rPr>
        <w:fldChar w:fldCharType="begin"/>
      </w:r>
      <w:r>
        <w:rPr>
          <w:highlight w:val="none"/>
        </w:rPr>
        <w:instrText xml:space="preserve"> PAGEREF _Toc910 \h </w:instrText>
      </w:r>
      <w:r>
        <w:rPr>
          <w:highlight w:val="none"/>
        </w:rPr>
        <w:fldChar w:fldCharType="separate"/>
      </w:r>
      <w:r>
        <w:rPr>
          <w:highlight w:val="none"/>
        </w:rPr>
        <w:t>28</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_Toc27878 </w:instrText>
      </w:r>
      <w:r>
        <w:rPr>
          <w:highlight w:val="none"/>
        </w:rPr>
        <w:fldChar w:fldCharType="separate"/>
      </w:r>
      <w:r>
        <w:rPr>
          <w:rFonts w:hint="eastAsia" w:ascii="宋体" w:hAnsi="宋体" w:cs="宋体"/>
          <w:szCs w:val="28"/>
          <w:highlight w:val="none"/>
          <w:lang w:val="zh-CN"/>
        </w:rPr>
        <w:t>2</w:t>
      </w:r>
      <w:r>
        <w:rPr>
          <w:rFonts w:hint="eastAsia" w:ascii="宋体" w:hAnsi="宋体" w:cs="宋体"/>
          <w:szCs w:val="28"/>
          <w:highlight w:val="none"/>
        </w:rPr>
        <w:t>2</w:t>
      </w:r>
      <w:r>
        <w:rPr>
          <w:rFonts w:hint="eastAsia" w:ascii="宋体" w:hAnsi="宋体" w:cs="宋体"/>
          <w:szCs w:val="28"/>
          <w:highlight w:val="none"/>
          <w:lang w:val="zh-CN"/>
        </w:rPr>
        <w:t>.中标通知</w:t>
      </w:r>
      <w:r>
        <w:rPr>
          <w:highlight w:val="none"/>
        </w:rPr>
        <w:tab/>
      </w:r>
      <w:r>
        <w:rPr>
          <w:highlight w:val="none"/>
        </w:rPr>
        <w:fldChar w:fldCharType="begin"/>
      </w:r>
      <w:r>
        <w:rPr>
          <w:highlight w:val="none"/>
        </w:rPr>
        <w:instrText xml:space="preserve"> PAGEREF _Toc27878 \h </w:instrText>
      </w:r>
      <w:r>
        <w:rPr>
          <w:highlight w:val="none"/>
        </w:rPr>
        <w:fldChar w:fldCharType="separate"/>
      </w:r>
      <w:r>
        <w:rPr>
          <w:highlight w:val="none"/>
        </w:rPr>
        <w:t>29</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_Toc19986 </w:instrText>
      </w:r>
      <w:r>
        <w:rPr>
          <w:highlight w:val="none"/>
        </w:rPr>
        <w:fldChar w:fldCharType="separate"/>
      </w:r>
      <w:r>
        <w:rPr>
          <w:rFonts w:hint="eastAsia" w:ascii="宋体" w:hAnsi="宋体" w:cs="宋体"/>
          <w:highlight w:val="none"/>
          <w:lang w:val="zh-CN"/>
        </w:rPr>
        <w:t>九、授予合同</w:t>
      </w:r>
      <w:r>
        <w:rPr>
          <w:highlight w:val="none"/>
        </w:rPr>
        <w:tab/>
      </w:r>
      <w:r>
        <w:rPr>
          <w:highlight w:val="none"/>
        </w:rPr>
        <w:fldChar w:fldCharType="begin"/>
      </w:r>
      <w:r>
        <w:rPr>
          <w:highlight w:val="none"/>
        </w:rPr>
        <w:instrText xml:space="preserve"> PAGEREF _Toc19986 \h </w:instrText>
      </w:r>
      <w:r>
        <w:rPr>
          <w:highlight w:val="none"/>
        </w:rPr>
        <w:fldChar w:fldCharType="separate"/>
      </w:r>
      <w:r>
        <w:rPr>
          <w:highlight w:val="none"/>
        </w:rPr>
        <w:t>29</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_Toc2915 </w:instrText>
      </w:r>
      <w:r>
        <w:rPr>
          <w:highlight w:val="none"/>
        </w:rPr>
        <w:fldChar w:fldCharType="separate"/>
      </w:r>
      <w:r>
        <w:rPr>
          <w:rFonts w:hint="eastAsia" w:ascii="宋体" w:hAnsi="宋体" w:cs="宋体"/>
          <w:szCs w:val="28"/>
          <w:highlight w:val="none"/>
          <w:lang w:val="zh-CN"/>
        </w:rPr>
        <w:t>2</w:t>
      </w:r>
      <w:r>
        <w:rPr>
          <w:rFonts w:hint="eastAsia" w:ascii="宋体" w:hAnsi="宋体" w:cs="宋体"/>
          <w:szCs w:val="28"/>
          <w:highlight w:val="none"/>
        </w:rPr>
        <w:t>3</w:t>
      </w:r>
      <w:r>
        <w:rPr>
          <w:rFonts w:hint="eastAsia" w:ascii="宋体" w:hAnsi="宋体" w:cs="宋体"/>
          <w:szCs w:val="28"/>
          <w:highlight w:val="none"/>
          <w:lang w:val="zh-CN"/>
        </w:rPr>
        <w:t>.签订合同</w:t>
      </w:r>
      <w:r>
        <w:rPr>
          <w:highlight w:val="none"/>
        </w:rPr>
        <w:tab/>
      </w:r>
      <w:r>
        <w:rPr>
          <w:highlight w:val="none"/>
        </w:rPr>
        <w:fldChar w:fldCharType="begin"/>
      </w:r>
      <w:r>
        <w:rPr>
          <w:highlight w:val="none"/>
        </w:rPr>
        <w:instrText xml:space="preserve"> PAGEREF _Toc2915 \h </w:instrText>
      </w:r>
      <w:r>
        <w:rPr>
          <w:highlight w:val="none"/>
        </w:rPr>
        <w:fldChar w:fldCharType="separate"/>
      </w:r>
      <w:r>
        <w:rPr>
          <w:highlight w:val="none"/>
        </w:rPr>
        <w:t>29</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_Toc18336 </w:instrText>
      </w:r>
      <w:r>
        <w:rPr>
          <w:highlight w:val="none"/>
        </w:rPr>
        <w:fldChar w:fldCharType="separate"/>
      </w:r>
      <w:r>
        <w:rPr>
          <w:rFonts w:hint="eastAsia" w:ascii="宋体" w:hAnsi="宋体" w:cs="宋体"/>
          <w:highlight w:val="none"/>
          <w:lang w:val="zh-CN"/>
        </w:rPr>
        <w:t>十、其他</w:t>
      </w:r>
      <w:r>
        <w:rPr>
          <w:highlight w:val="none"/>
        </w:rPr>
        <w:tab/>
      </w:r>
      <w:r>
        <w:rPr>
          <w:highlight w:val="none"/>
        </w:rPr>
        <w:fldChar w:fldCharType="begin"/>
      </w:r>
      <w:r>
        <w:rPr>
          <w:highlight w:val="none"/>
        </w:rPr>
        <w:instrText xml:space="preserve"> PAGEREF _Toc18336 \h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_Toc12878 </w:instrText>
      </w:r>
      <w:r>
        <w:rPr>
          <w:highlight w:val="none"/>
        </w:rPr>
        <w:fldChar w:fldCharType="separate"/>
      </w:r>
      <w:r>
        <w:rPr>
          <w:rFonts w:hint="eastAsia" w:ascii="宋体" w:hAnsi="宋体" w:cs="宋体"/>
          <w:szCs w:val="28"/>
          <w:highlight w:val="none"/>
        </w:rPr>
        <w:t>24. 串通投标的情形</w:t>
      </w:r>
      <w:r>
        <w:rPr>
          <w:highlight w:val="none"/>
        </w:rPr>
        <w:tab/>
      </w:r>
      <w:r>
        <w:rPr>
          <w:highlight w:val="none"/>
        </w:rPr>
        <w:fldChar w:fldCharType="begin"/>
      </w:r>
      <w:r>
        <w:rPr>
          <w:highlight w:val="none"/>
        </w:rPr>
        <w:instrText xml:space="preserve"> PAGEREF _Toc12878 \h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_Toc24644 </w:instrText>
      </w:r>
      <w:r>
        <w:rPr>
          <w:highlight w:val="none"/>
        </w:rPr>
        <w:fldChar w:fldCharType="separate"/>
      </w:r>
      <w:r>
        <w:rPr>
          <w:rFonts w:hint="eastAsia" w:ascii="宋体" w:hAnsi="宋体" w:cs="宋体"/>
          <w:szCs w:val="28"/>
          <w:highlight w:val="none"/>
        </w:rPr>
        <w:t>25. 废标</w:t>
      </w:r>
      <w:r>
        <w:rPr>
          <w:highlight w:val="none"/>
        </w:rPr>
        <w:tab/>
      </w:r>
      <w:r>
        <w:rPr>
          <w:highlight w:val="none"/>
        </w:rPr>
        <w:fldChar w:fldCharType="begin"/>
      </w:r>
      <w:r>
        <w:rPr>
          <w:highlight w:val="none"/>
        </w:rPr>
        <w:instrText xml:space="preserve"> PAGEREF _Toc24644 \h </w:instrText>
      </w:r>
      <w:r>
        <w:rPr>
          <w:highlight w:val="none"/>
        </w:rPr>
        <w:fldChar w:fldCharType="separate"/>
      </w:r>
      <w:r>
        <w:rPr>
          <w:highlight w:val="none"/>
        </w:rPr>
        <w:t>31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_Toc26577 </w:instrText>
      </w:r>
      <w:r>
        <w:rPr>
          <w:highlight w:val="none"/>
        </w:rPr>
        <w:fldChar w:fldCharType="separate"/>
      </w:r>
      <w:r>
        <w:rPr>
          <w:rFonts w:hint="eastAsia" w:ascii="宋体" w:hAnsi="宋体" w:cs="宋体"/>
          <w:szCs w:val="28"/>
          <w:highlight w:val="none"/>
        </w:rPr>
        <w:t>26. 中标服务费</w:t>
      </w:r>
      <w:r>
        <w:rPr>
          <w:highlight w:val="none"/>
        </w:rPr>
        <w:tab/>
      </w:r>
      <w:r>
        <w:rPr>
          <w:highlight w:val="none"/>
        </w:rPr>
        <w:fldChar w:fldCharType="begin"/>
      </w:r>
      <w:r>
        <w:rPr>
          <w:highlight w:val="none"/>
        </w:rPr>
        <w:instrText xml:space="preserve"> PAGEREF _Toc26577 \h </w:instrText>
      </w:r>
      <w:r>
        <w:rPr>
          <w:highlight w:val="none"/>
        </w:rPr>
        <w:fldChar w:fldCharType="separate"/>
      </w:r>
      <w:r>
        <w:rPr>
          <w:highlight w:val="none"/>
        </w:rPr>
        <w:t>31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_Toc19084 </w:instrText>
      </w:r>
      <w:r>
        <w:rPr>
          <w:highlight w:val="none"/>
        </w:rPr>
        <w:fldChar w:fldCharType="separate"/>
      </w:r>
      <w:r>
        <w:rPr>
          <w:rFonts w:hint="eastAsia" w:ascii="宋体" w:hAnsi="宋体" w:cs="宋体"/>
          <w:szCs w:val="36"/>
          <w:highlight w:val="none"/>
          <w:lang w:val="zh-CN"/>
        </w:rPr>
        <w:t>第四部分  投标文件格式</w:t>
      </w:r>
      <w:r>
        <w:rPr>
          <w:highlight w:val="none"/>
        </w:rPr>
        <w:tab/>
      </w:r>
      <w:r>
        <w:rPr>
          <w:highlight w:val="none"/>
        </w:rPr>
        <w:fldChar w:fldCharType="begin"/>
      </w:r>
      <w:r>
        <w:rPr>
          <w:highlight w:val="none"/>
        </w:rPr>
        <w:instrText xml:space="preserve"> PAGEREF _Toc19084 \h </w:instrText>
      </w:r>
      <w:r>
        <w:rPr>
          <w:highlight w:val="none"/>
        </w:rPr>
        <w:fldChar w:fldCharType="separate"/>
      </w:r>
      <w:r>
        <w:rPr>
          <w:highlight w:val="none"/>
        </w:rPr>
        <w:t>51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_Toc27943 </w:instrText>
      </w:r>
      <w:r>
        <w:rPr>
          <w:highlight w:val="none"/>
        </w:rPr>
        <w:fldChar w:fldCharType="separate"/>
      </w:r>
      <w:r>
        <w:rPr>
          <w:rFonts w:hint="eastAsia" w:ascii="宋体" w:hAnsi="宋体" w:cs="宋体"/>
          <w:szCs w:val="30"/>
          <w:highlight w:val="none"/>
          <w:lang w:val="zh-CN"/>
        </w:rPr>
        <w:t>封面（上册）</w:t>
      </w:r>
      <w:r>
        <w:rPr>
          <w:highlight w:val="none"/>
        </w:rPr>
        <w:tab/>
      </w:r>
      <w:r>
        <w:rPr>
          <w:highlight w:val="none"/>
        </w:rPr>
        <w:fldChar w:fldCharType="begin"/>
      </w:r>
      <w:r>
        <w:rPr>
          <w:highlight w:val="none"/>
        </w:rPr>
        <w:instrText xml:space="preserve"> PAGEREF _Toc27943 \h </w:instrText>
      </w:r>
      <w:r>
        <w:rPr>
          <w:highlight w:val="none"/>
        </w:rPr>
        <w:fldChar w:fldCharType="separate"/>
      </w:r>
      <w:r>
        <w:rPr>
          <w:highlight w:val="none"/>
        </w:rPr>
        <w:t>51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_Toc16415 </w:instrText>
      </w:r>
      <w:r>
        <w:rPr>
          <w:highlight w:val="none"/>
        </w:rPr>
        <w:fldChar w:fldCharType="separate"/>
      </w:r>
      <w:r>
        <w:rPr>
          <w:rFonts w:hint="eastAsia" w:ascii="宋体" w:hAnsi="宋体" w:cs="宋体"/>
          <w:szCs w:val="30"/>
          <w:highlight w:val="none"/>
          <w:lang w:val="zh-CN"/>
        </w:rPr>
        <w:t>目录（上册）</w:t>
      </w:r>
      <w:r>
        <w:rPr>
          <w:highlight w:val="none"/>
        </w:rPr>
        <w:tab/>
      </w:r>
      <w:r>
        <w:rPr>
          <w:highlight w:val="none"/>
        </w:rPr>
        <w:fldChar w:fldCharType="begin"/>
      </w:r>
      <w:r>
        <w:rPr>
          <w:highlight w:val="none"/>
        </w:rPr>
        <w:instrText xml:space="preserve"> PAGEREF _Toc16415 \h </w:instrText>
      </w:r>
      <w:r>
        <w:rPr>
          <w:highlight w:val="none"/>
        </w:rPr>
        <w:fldChar w:fldCharType="separate"/>
      </w:r>
      <w:r>
        <w:rPr>
          <w:highlight w:val="none"/>
        </w:rPr>
        <w:t>52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_Toc1357 </w:instrText>
      </w:r>
      <w:r>
        <w:rPr>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zh-CN"/>
        </w:rPr>
        <w:t>投标函</w:t>
      </w:r>
      <w:r>
        <w:rPr>
          <w:highlight w:val="none"/>
        </w:rPr>
        <w:tab/>
      </w:r>
      <w:r>
        <w:rPr>
          <w:highlight w:val="none"/>
        </w:rPr>
        <w:fldChar w:fldCharType="begin"/>
      </w:r>
      <w:r>
        <w:rPr>
          <w:highlight w:val="none"/>
        </w:rPr>
        <w:instrText xml:space="preserve"> PAGEREF _Toc1357 \h </w:instrText>
      </w:r>
      <w:r>
        <w:rPr>
          <w:highlight w:val="none"/>
        </w:rPr>
        <w:fldChar w:fldCharType="separate"/>
      </w:r>
      <w:r>
        <w:rPr>
          <w:highlight w:val="none"/>
        </w:rPr>
        <w:t>53</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_Toc28723 </w:instrText>
      </w:r>
      <w:r>
        <w:rPr>
          <w:highlight w:val="none"/>
        </w:rPr>
        <w:fldChar w:fldCharType="separate"/>
      </w:r>
      <w:r>
        <w:rPr>
          <w:rFonts w:hint="eastAsia" w:ascii="宋体" w:hAnsi="宋体" w:cs="宋体"/>
          <w:kern w:val="0"/>
          <w:szCs w:val="30"/>
          <w:highlight w:val="none"/>
          <w:lang w:val="zh-CN"/>
        </w:rPr>
        <w:t>（</w:t>
      </w:r>
      <w:r>
        <w:rPr>
          <w:rFonts w:hint="eastAsia" w:ascii="宋体" w:hAnsi="宋体" w:cs="宋体"/>
          <w:kern w:val="0"/>
          <w:szCs w:val="30"/>
          <w:highlight w:val="none"/>
        </w:rPr>
        <w:t>2</w:t>
      </w:r>
      <w:r>
        <w:rPr>
          <w:rFonts w:hint="eastAsia" w:ascii="宋体" w:hAnsi="宋体" w:cs="宋体"/>
          <w:kern w:val="0"/>
          <w:szCs w:val="30"/>
          <w:highlight w:val="none"/>
          <w:lang w:val="zh-CN"/>
        </w:rPr>
        <w:t>）</w:t>
      </w:r>
      <w:r>
        <w:rPr>
          <w:rFonts w:hint="eastAsia" w:ascii="宋体" w:hAnsi="宋体" w:cs="宋体"/>
          <w:szCs w:val="30"/>
          <w:highlight w:val="none"/>
        </w:rPr>
        <w:t>法定代表人证明书</w:t>
      </w:r>
      <w:r>
        <w:rPr>
          <w:highlight w:val="none"/>
        </w:rPr>
        <w:tab/>
      </w:r>
      <w:r>
        <w:rPr>
          <w:highlight w:val="none"/>
        </w:rPr>
        <w:fldChar w:fldCharType="begin"/>
      </w:r>
      <w:r>
        <w:rPr>
          <w:highlight w:val="none"/>
        </w:rPr>
        <w:instrText xml:space="preserve"> PAGEREF _Toc28723 \h </w:instrText>
      </w:r>
      <w:r>
        <w:rPr>
          <w:highlight w:val="none"/>
        </w:rPr>
        <w:fldChar w:fldCharType="separate"/>
      </w:r>
      <w:r>
        <w:rPr>
          <w:highlight w:val="none"/>
        </w:rPr>
        <w:t>54</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_Toc25122 </w:instrText>
      </w:r>
      <w:r>
        <w:rPr>
          <w:highlight w:val="none"/>
        </w:rPr>
        <w:fldChar w:fldCharType="separate"/>
      </w:r>
      <w:r>
        <w:rPr>
          <w:rFonts w:hint="eastAsia" w:ascii="宋体" w:hAnsi="宋体" w:cs="宋体"/>
          <w:szCs w:val="30"/>
          <w:highlight w:val="none"/>
        </w:rPr>
        <w:t>（3）</w:t>
      </w:r>
      <w:r>
        <w:rPr>
          <w:rFonts w:hint="eastAsia" w:ascii="宋体" w:hAnsi="宋体" w:cs="宋体"/>
          <w:szCs w:val="30"/>
          <w:highlight w:val="none"/>
          <w:lang w:val="zh-CN"/>
        </w:rPr>
        <w:t>法定代表人授权书</w:t>
      </w:r>
      <w:r>
        <w:rPr>
          <w:highlight w:val="none"/>
        </w:rPr>
        <w:tab/>
      </w:r>
      <w:r>
        <w:rPr>
          <w:highlight w:val="none"/>
        </w:rPr>
        <w:fldChar w:fldCharType="begin"/>
      </w:r>
      <w:r>
        <w:rPr>
          <w:highlight w:val="none"/>
        </w:rPr>
        <w:instrText xml:space="preserve"> PAGEREF _Toc25122 \h </w:instrText>
      </w:r>
      <w:r>
        <w:rPr>
          <w:highlight w:val="none"/>
        </w:rPr>
        <w:fldChar w:fldCharType="separate"/>
      </w:r>
      <w:r>
        <w:rPr>
          <w:highlight w:val="none"/>
        </w:rPr>
        <w:t>55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_Toc3745 </w:instrText>
      </w:r>
      <w:r>
        <w:rPr>
          <w:highlight w:val="none"/>
        </w:rPr>
        <w:fldChar w:fldCharType="separate"/>
      </w:r>
      <w:r>
        <w:rPr>
          <w:rFonts w:hint="eastAsia" w:ascii="宋体" w:hAnsi="宋体" w:cs="宋体"/>
          <w:szCs w:val="30"/>
          <w:highlight w:val="none"/>
        </w:rPr>
        <w:t>（4）</w:t>
      </w:r>
      <w:r>
        <w:rPr>
          <w:rFonts w:hint="eastAsia" w:ascii="宋体" w:hAnsi="宋体" w:cs="宋体"/>
          <w:szCs w:val="30"/>
          <w:highlight w:val="none"/>
          <w:lang w:val="zh-CN"/>
        </w:rPr>
        <w:t>投标人承诺函</w:t>
      </w:r>
      <w:r>
        <w:rPr>
          <w:highlight w:val="none"/>
        </w:rPr>
        <w:tab/>
      </w:r>
      <w:r>
        <w:rPr>
          <w:highlight w:val="none"/>
        </w:rPr>
        <w:fldChar w:fldCharType="begin"/>
      </w:r>
      <w:r>
        <w:rPr>
          <w:highlight w:val="none"/>
        </w:rPr>
        <w:instrText xml:space="preserve"> PAGEREF _Toc3745 \h </w:instrText>
      </w:r>
      <w:r>
        <w:rPr>
          <w:highlight w:val="none"/>
        </w:rPr>
        <w:fldChar w:fldCharType="separate"/>
      </w:r>
      <w:r>
        <w:rPr>
          <w:highlight w:val="none"/>
        </w:rPr>
        <w:t>56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_Toc29612 </w:instrText>
      </w:r>
      <w:r>
        <w:rPr>
          <w:highlight w:val="none"/>
        </w:rPr>
        <w:fldChar w:fldCharType="separate"/>
      </w:r>
      <w:r>
        <w:rPr>
          <w:rFonts w:hint="eastAsia" w:ascii="宋体" w:hAnsi="宋体" w:cs="宋体"/>
          <w:szCs w:val="30"/>
          <w:highlight w:val="none"/>
        </w:rPr>
        <w:t>（5）</w:t>
      </w:r>
      <w:r>
        <w:rPr>
          <w:rFonts w:hint="eastAsia" w:ascii="宋体" w:hAnsi="宋体" w:cs="宋体"/>
          <w:szCs w:val="30"/>
          <w:highlight w:val="none"/>
          <w:lang w:val="zh-CN"/>
        </w:rPr>
        <w:t>投标人诚信承诺书</w:t>
      </w:r>
      <w:r>
        <w:rPr>
          <w:highlight w:val="none"/>
        </w:rPr>
        <w:tab/>
      </w:r>
      <w:r>
        <w:rPr>
          <w:highlight w:val="none"/>
        </w:rPr>
        <w:fldChar w:fldCharType="begin"/>
      </w:r>
      <w:r>
        <w:rPr>
          <w:highlight w:val="none"/>
        </w:rPr>
        <w:instrText xml:space="preserve"> PAGEREF _Toc29612 \h </w:instrText>
      </w:r>
      <w:r>
        <w:rPr>
          <w:highlight w:val="none"/>
        </w:rPr>
        <w:fldChar w:fldCharType="separate"/>
      </w:r>
      <w:r>
        <w:rPr>
          <w:highlight w:val="none"/>
        </w:rPr>
        <w:t>57</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_Toc28838 </w:instrText>
      </w:r>
      <w:r>
        <w:rPr>
          <w:highlight w:val="none"/>
        </w:rPr>
        <w:fldChar w:fldCharType="separate"/>
      </w:r>
      <w:r>
        <w:rPr>
          <w:rFonts w:hint="eastAsia" w:ascii="宋体" w:hAnsi="宋体" w:cs="宋体"/>
          <w:szCs w:val="30"/>
          <w:highlight w:val="none"/>
        </w:rPr>
        <w:t>（6）</w:t>
      </w:r>
      <w:r>
        <w:rPr>
          <w:rFonts w:hint="eastAsia" w:ascii="宋体" w:hAnsi="宋体" w:cs="宋体"/>
          <w:szCs w:val="30"/>
          <w:highlight w:val="none"/>
          <w:lang w:val="zh-CN"/>
        </w:rPr>
        <w:t>资格证明材料</w:t>
      </w:r>
      <w:r>
        <w:rPr>
          <w:highlight w:val="none"/>
        </w:rPr>
        <w:tab/>
      </w:r>
      <w:r>
        <w:rPr>
          <w:highlight w:val="none"/>
        </w:rPr>
        <w:fldChar w:fldCharType="begin"/>
      </w:r>
      <w:r>
        <w:rPr>
          <w:highlight w:val="none"/>
        </w:rPr>
        <w:instrText xml:space="preserve"> PAGEREF _Toc28838 \h </w:instrText>
      </w:r>
      <w:r>
        <w:rPr>
          <w:highlight w:val="none"/>
        </w:rPr>
        <w:fldChar w:fldCharType="separate"/>
      </w:r>
      <w:r>
        <w:rPr>
          <w:highlight w:val="none"/>
        </w:rPr>
        <w:t>58</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_Toc29273 </w:instrText>
      </w:r>
      <w:r>
        <w:rPr>
          <w:highlight w:val="none"/>
        </w:rPr>
        <w:fldChar w:fldCharType="separate"/>
      </w:r>
      <w:r>
        <w:rPr>
          <w:rFonts w:hint="eastAsia" w:ascii="宋体" w:hAnsi="宋体" w:cs="宋体"/>
          <w:szCs w:val="30"/>
          <w:highlight w:val="none"/>
        </w:rPr>
        <w:t>（7）</w:t>
      </w:r>
      <w:r>
        <w:rPr>
          <w:rFonts w:hint="eastAsia" w:ascii="宋体" w:hAnsi="宋体" w:cs="宋体"/>
          <w:szCs w:val="30"/>
          <w:highlight w:val="none"/>
          <w:lang w:val="zh-CN"/>
        </w:rPr>
        <w:t>财务状况报告，依法缴纳税收和社会保障资金的相关材料</w:t>
      </w:r>
      <w:r>
        <w:rPr>
          <w:highlight w:val="none"/>
        </w:rPr>
        <w:tab/>
      </w:r>
      <w:r>
        <w:rPr>
          <w:highlight w:val="none"/>
        </w:rPr>
        <w:fldChar w:fldCharType="begin"/>
      </w:r>
      <w:r>
        <w:rPr>
          <w:highlight w:val="none"/>
        </w:rPr>
        <w:instrText xml:space="preserve"> PAGEREF _Toc29273 \h </w:instrText>
      </w:r>
      <w:r>
        <w:rPr>
          <w:highlight w:val="none"/>
        </w:rPr>
        <w:fldChar w:fldCharType="separate"/>
      </w:r>
      <w:r>
        <w:rPr>
          <w:highlight w:val="none"/>
        </w:rPr>
        <w:t>59</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_Toc19597 </w:instrText>
      </w:r>
      <w:r>
        <w:rPr>
          <w:highlight w:val="none"/>
        </w:rPr>
        <w:fldChar w:fldCharType="separate"/>
      </w:r>
      <w:r>
        <w:rPr>
          <w:rFonts w:hint="eastAsia" w:ascii="宋体" w:hAnsi="宋体" w:cs="宋体"/>
          <w:szCs w:val="30"/>
          <w:highlight w:val="none"/>
        </w:rPr>
        <w:t>（8）</w:t>
      </w:r>
      <w:r>
        <w:rPr>
          <w:rFonts w:hint="eastAsia" w:ascii="宋体" w:hAnsi="宋体" w:cs="宋体"/>
          <w:szCs w:val="30"/>
          <w:highlight w:val="none"/>
          <w:lang w:val="zh-CN"/>
        </w:rPr>
        <w:t>具备履行合同所必需的设备和专业技术能力的证明材料</w:t>
      </w:r>
      <w:r>
        <w:rPr>
          <w:highlight w:val="none"/>
        </w:rPr>
        <w:tab/>
      </w:r>
      <w:r>
        <w:rPr>
          <w:highlight w:val="none"/>
        </w:rPr>
        <w:fldChar w:fldCharType="begin"/>
      </w:r>
      <w:r>
        <w:rPr>
          <w:highlight w:val="none"/>
        </w:rPr>
        <w:instrText xml:space="preserve"> PAGEREF _Toc19597 \h </w:instrText>
      </w:r>
      <w:r>
        <w:rPr>
          <w:highlight w:val="none"/>
        </w:rPr>
        <w:fldChar w:fldCharType="separate"/>
      </w:r>
      <w:r>
        <w:rPr>
          <w:highlight w:val="none"/>
        </w:rPr>
        <w:t>60</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_Toc1142 </w:instrText>
      </w:r>
      <w:r>
        <w:rPr>
          <w:highlight w:val="none"/>
        </w:rPr>
        <w:fldChar w:fldCharType="separate"/>
      </w:r>
      <w:r>
        <w:rPr>
          <w:rFonts w:hint="eastAsia" w:ascii="宋体" w:hAnsi="宋体" w:cs="宋体"/>
          <w:szCs w:val="30"/>
          <w:highlight w:val="none"/>
        </w:rPr>
        <w:t>（9）</w:t>
      </w:r>
      <w:r>
        <w:rPr>
          <w:rFonts w:hint="eastAsia" w:ascii="宋体" w:hAnsi="宋体" w:cs="宋体"/>
          <w:szCs w:val="30"/>
          <w:highlight w:val="none"/>
          <w:lang w:val="zh-CN"/>
        </w:rPr>
        <w:t>无重大违法记录声明</w:t>
      </w:r>
      <w:r>
        <w:rPr>
          <w:highlight w:val="none"/>
        </w:rPr>
        <w:tab/>
      </w:r>
      <w:r>
        <w:rPr>
          <w:highlight w:val="none"/>
        </w:rPr>
        <w:fldChar w:fldCharType="begin"/>
      </w:r>
      <w:r>
        <w:rPr>
          <w:highlight w:val="none"/>
        </w:rPr>
        <w:instrText xml:space="preserve"> PAGEREF _Toc1142 \h </w:instrText>
      </w:r>
      <w:r>
        <w:rPr>
          <w:highlight w:val="none"/>
        </w:rPr>
        <w:fldChar w:fldCharType="separate"/>
      </w:r>
      <w:r>
        <w:rPr>
          <w:highlight w:val="none"/>
        </w:rPr>
        <w:t>61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_Toc7133 </w:instrText>
      </w:r>
      <w:r>
        <w:rPr>
          <w:highlight w:val="none"/>
        </w:rPr>
        <w:fldChar w:fldCharType="separate"/>
      </w:r>
      <w:r>
        <w:rPr>
          <w:rFonts w:hint="eastAsia" w:ascii="宋体" w:hAnsi="宋体" w:cs="宋体"/>
          <w:szCs w:val="30"/>
          <w:highlight w:val="none"/>
        </w:rPr>
        <w:t>（10）</w:t>
      </w:r>
      <w:r>
        <w:rPr>
          <w:rFonts w:hint="eastAsia" w:ascii="宋体" w:hAnsi="宋体" w:cs="宋体"/>
          <w:szCs w:val="30"/>
          <w:highlight w:val="none"/>
          <w:lang w:val="zh-CN"/>
        </w:rPr>
        <w:t>投标保证金证明</w:t>
      </w:r>
      <w:r>
        <w:rPr>
          <w:highlight w:val="none"/>
        </w:rPr>
        <w:tab/>
      </w:r>
      <w:r>
        <w:rPr>
          <w:highlight w:val="none"/>
        </w:rPr>
        <w:fldChar w:fldCharType="begin"/>
      </w:r>
      <w:r>
        <w:rPr>
          <w:highlight w:val="none"/>
        </w:rPr>
        <w:instrText xml:space="preserve"> PAGEREF _Toc7133 \h </w:instrText>
      </w:r>
      <w:r>
        <w:rPr>
          <w:highlight w:val="none"/>
        </w:rPr>
        <w:fldChar w:fldCharType="separate"/>
      </w:r>
      <w:r>
        <w:rPr>
          <w:highlight w:val="none"/>
        </w:rPr>
        <w:t>62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_Toc8243 </w:instrText>
      </w:r>
      <w:r>
        <w:rPr>
          <w:highlight w:val="none"/>
        </w:rPr>
        <w:fldChar w:fldCharType="separate"/>
      </w:r>
      <w:r>
        <w:rPr>
          <w:rFonts w:hint="eastAsia" w:ascii="宋体" w:hAnsi="宋体" w:cs="宋体"/>
          <w:szCs w:val="30"/>
          <w:highlight w:val="none"/>
          <w:lang w:val="zh-CN"/>
        </w:rPr>
        <w:t>（1</w:t>
      </w:r>
      <w:r>
        <w:rPr>
          <w:rFonts w:hint="eastAsia" w:ascii="宋体" w:hAnsi="宋体" w:cs="宋体"/>
          <w:szCs w:val="30"/>
          <w:highlight w:val="none"/>
          <w:lang w:val="en-US" w:eastAsia="zh-CN"/>
        </w:rPr>
        <w:t>1</w:t>
      </w:r>
      <w:r>
        <w:rPr>
          <w:rFonts w:hint="eastAsia" w:ascii="宋体" w:hAnsi="宋体" w:cs="宋体"/>
          <w:szCs w:val="30"/>
          <w:highlight w:val="none"/>
          <w:lang w:val="zh-CN"/>
        </w:rPr>
        <w:t>）中小企业声明函（货物）</w:t>
      </w:r>
      <w:r>
        <w:rPr>
          <w:highlight w:val="none"/>
        </w:rPr>
        <w:tab/>
      </w:r>
      <w:r>
        <w:rPr>
          <w:highlight w:val="none"/>
        </w:rPr>
        <w:fldChar w:fldCharType="begin"/>
      </w:r>
      <w:r>
        <w:rPr>
          <w:highlight w:val="none"/>
        </w:rPr>
        <w:instrText xml:space="preserve"> PAGEREF _Toc8243 \h </w:instrText>
      </w:r>
      <w:r>
        <w:rPr>
          <w:highlight w:val="none"/>
        </w:rPr>
        <w:fldChar w:fldCharType="separate"/>
      </w:r>
      <w:r>
        <w:rPr>
          <w:highlight w:val="none"/>
        </w:rPr>
        <w:t>63</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_Toc23486 </w:instrText>
      </w:r>
      <w:r>
        <w:rPr>
          <w:highlight w:val="none"/>
        </w:rPr>
        <w:fldChar w:fldCharType="separate"/>
      </w:r>
      <w:r>
        <w:rPr>
          <w:rFonts w:hint="eastAsia" w:ascii="宋体" w:hAnsi="宋体" w:cs="宋体"/>
          <w:bCs w:val="0"/>
          <w:szCs w:val="28"/>
          <w:highlight w:val="none"/>
          <w:lang w:val="zh-CN"/>
        </w:rPr>
        <w:t>（</w:t>
      </w:r>
      <w:r>
        <w:rPr>
          <w:rFonts w:hint="eastAsia" w:ascii="宋体" w:hAnsi="宋体" w:cs="宋体"/>
          <w:bCs w:val="0"/>
          <w:szCs w:val="28"/>
          <w:highlight w:val="none"/>
        </w:rPr>
        <w:t>1</w:t>
      </w:r>
      <w:r>
        <w:rPr>
          <w:rFonts w:hint="eastAsia" w:ascii="宋体" w:hAnsi="宋体" w:cs="宋体"/>
          <w:bCs w:val="0"/>
          <w:szCs w:val="28"/>
          <w:highlight w:val="none"/>
          <w:lang w:val="en-US" w:eastAsia="zh-CN"/>
        </w:rPr>
        <w:t>2</w:t>
      </w:r>
      <w:r>
        <w:rPr>
          <w:rFonts w:hint="eastAsia" w:ascii="宋体" w:hAnsi="宋体" w:cs="宋体"/>
          <w:bCs w:val="0"/>
          <w:szCs w:val="28"/>
          <w:highlight w:val="none"/>
          <w:lang w:val="zh-CN"/>
        </w:rPr>
        <w:t>）</w:t>
      </w:r>
      <w:r>
        <w:rPr>
          <w:rFonts w:hint="eastAsia" w:ascii="宋体" w:hAnsi="宋体" w:cs="宋体"/>
          <w:bCs w:val="0"/>
          <w:szCs w:val="30"/>
          <w:highlight w:val="none"/>
          <w:lang w:val="zh-CN"/>
        </w:rPr>
        <w:t>残疾人</w:t>
      </w:r>
      <w:r>
        <w:rPr>
          <w:rFonts w:hint="eastAsia" w:ascii="宋体" w:hAnsi="宋体" w:cs="宋体"/>
          <w:bCs w:val="0"/>
          <w:szCs w:val="28"/>
          <w:highlight w:val="none"/>
        </w:rPr>
        <w:t>福利性单位声明函</w:t>
      </w:r>
      <w:r>
        <w:rPr>
          <w:highlight w:val="none"/>
        </w:rPr>
        <w:tab/>
      </w:r>
      <w:r>
        <w:rPr>
          <w:highlight w:val="none"/>
        </w:rPr>
        <w:fldChar w:fldCharType="begin"/>
      </w:r>
      <w:r>
        <w:rPr>
          <w:highlight w:val="none"/>
        </w:rPr>
        <w:instrText xml:space="preserve"> PAGEREF _Toc23486 \h </w:instrText>
      </w:r>
      <w:r>
        <w:rPr>
          <w:highlight w:val="none"/>
        </w:rPr>
        <w:fldChar w:fldCharType="separate"/>
      </w:r>
      <w:r>
        <w:rPr>
          <w:highlight w:val="none"/>
        </w:rPr>
        <w:t>64</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_Toc5865 </w:instrText>
      </w:r>
      <w:r>
        <w:rPr>
          <w:highlight w:val="none"/>
        </w:rPr>
        <w:fldChar w:fldCharType="separate"/>
      </w:r>
      <w:r>
        <w:rPr>
          <w:rFonts w:hint="eastAsia" w:ascii="宋体" w:hAnsi="宋体" w:cs="宋体"/>
          <w:szCs w:val="30"/>
          <w:highlight w:val="none"/>
          <w:lang w:val="zh-CN" w:eastAsia="zh-CN"/>
        </w:rPr>
        <w:t>（</w:t>
      </w:r>
      <w:r>
        <w:rPr>
          <w:rFonts w:hint="eastAsia" w:ascii="宋体" w:hAnsi="宋体" w:cs="宋体"/>
          <w:szCs w:val="30"/>
          <w:highlight w:val="none"/>
          <w:lang w:val="en-US" w:eastAsia="zh-CN"/>
        </w:rPr>
        <w:t>13</w:t>
      </w:r>
      <w:r>
        <w:rPr>
          <w:rFonts w:hint="eastAsia" w:ascii="宋体" w:hAnsi="宋体" w:cs="宋体"/>
          <w:szCs w:val="30"/>
          <w:highlight w:val="none"/>
          <w:lang w:val="zh-CN" w:eastAsia="zh-CN"/>
        </w:rPr>
        <w:t>）监狱企业证明资料</w:t>
      </w:r>
      <w:r>
        <w:rPr>
          <w:highlight w:val="none"/>
        </w:rPr>
        <w:tab/>
      </w:r>
      <w:r>
        <w:rPr>
          <w:highlight w:val="none"/>
        </w:rPr>
        <w:fldChar w:fldCharType="begin"/>
      </w:r>
      <w:r>
        <w:rPr>
          <w:highlight w:val="none"/>
        </w:rPr>
        <w:instrText xml:space="preserve"> PAGEREF _Toc5865 \h </w:instrText>
      </w:r>
      <w:r>
        <w:rPr>
          <w:highlight w:val="none"/>
        </w:rPr>
        <w:fldChar w:fldCharType="separate"/>
      </w:r>
      <w:r>
        <w:rPr>
          <w:highlight w:val="none"/>
        </w:rPr>
        <w:t>65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_Toc1453 </w:instrText>
      </w:r>
      <w:r>
        <w:rPr>
          <w:highlight w:val="none"/>
        </w:rPr>
        <w:fldChar w:fldCharType="separate"/>
      </w:r>
      <w:r>
        <w:rPr>
          <w:rFonts w:hint="eastAsia" w:ascii="宋体" w:hAnsi="宋体" w:cs="宋体"/>
          <w:szCs w:val="30"/>
          <w:highlight w:val="none"/>
          <w:lang w:val="zh-CN"/>
        </w:rPr>
        <w:t>目录（下册）</w:t>
      </w:r>
      <w:r>
        <w:rPr>
          <w:highlight w:val="none"/>
        </w:rPr>
        <w:tab/>
      </w:r>
      <w:r>
        <w:rPr>
          <w:highlight w:val="none"/>
        </w:rPr>
        <w:fldChar w:fldCharType="begin"/>
      </w:r>
      <w:r>
        <w:rPr>
          <w:highlight w:val="none"/>
        </w:rPr>
        <w:instrText xml:space="preserve"> PAGEREF _Toc1453 \h </w:instrText>
      </w:r>
      <w:r>
        <w:rPr>
          <w:highlight w:val="none"/>
        </w:rPr>
        <w:fldChar w:fldCharType="separate"/>
      </w:r>
      <w:r>
        <w:rPr>
          <w:highlight w:val="none"/>
        </w:rPr>
        <w:t>67</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_Toc23431 </w:instrText>
      </w:r>
      <w:r>
        <w:rPr>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4</w:t>
      </w:r>
      <w:r>
        <w:rPr>
          <w:rFonts w:hint="eastAsia" w:ascii="宋体" w:hAnsi="宋体" w:cs="宋体"/>
          <w:szCs w:val="30"/>
          <w:highlight w:val="none"/>
        </w:rPr>
        <w:t>）</w:t>
      </w:r>
      <w:r>
        <w:rPr>
          <w:rFonts w:hint="eastAsia" w:ascii="宋体" w:hAnsi="宋体" w:cs="宋体"/>
          <w:szCs w:val="30"/>
          <w:highlight w:val="none"/>
          <w:lang w:val="zh-CN"/>
        </w:rPr>
        <w:t>评分对照表</w:t>
      </w:r>
      <w:r>
        <w:rPr>
          <w:highlight w:val="none"/>
        </w:rPr>
        <w:tab/>
      </w:r>
      <w:r>
        <w:rPr>
          <w:highlight w:val="none"/>
        </w:rPr>
        <w:fldChar w:fldCharType="begin"/>
      </w:r>
      <w:r>
        <w:rPr>
          <w:highlight w:val="none"/>
        </w:rPr>
        <w:instrText xml:space="preserve"> PAGEREF _Toc23431 \h </w:instrText>
      </w:r>
      <w:r>
        <w:rPr>
          <w:highlight w:val="none"/>
        </w:rPr>
        <w:fldChar w:fldCharType="separate"/>
      </w:r>
      <w:r>
        <w:rPr>
          <w:highlight w:val="none"/>
        </w:rPr>
        <w:t>68</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_Toc10940 </w:instrText>
      </w:r>
      <w:r>
        <w:rPr>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5</w:t>
      </w:r>
      <w:r>
        <w:rPr>
          <w:rFonts w:hint="eastAsia" w:ascii="宋体" w:hAnsi="宋体" w:cs="宋体"/>
          <w:szCs w:val="30"/>
          <w:highlight w:val="none"/>
        </w:rPr>
        <w:t>）</w:t>
      </w:r>
      <w:r>
        <w:rPr>
          <w:rFonts w:hint="eastAsia" w:ascii="宋体" w:hAnsi="宋体" w:cs="宋体"/>
          <w:szCs w:val="30"/>
          <w:highlight w:val="none"/>
          <w:lang w:val="zh-CN"/>
        </w:rPr>
        <w:t>开标一览表（报价表）</w:t>
      </w:r>
      <w:r>
        <w:rPr>
          <w:highlight w:val="none"/>
        </w:rPr>
        <w:tab/>
      </w:r>
      <w:r>
        <w:rPr>
          <w:highlight w:val="none"/>
        </w:rPr>
        <w:fldChar w:fldCharType="begin"/>
      </w:r>
      <w:r>
        <w:rPr>
          <w:highlight w:val="none"/>
        </w:rPr>
        <w:instrText xml:space="preserve"> PAGEREF _Toc10940 \h </w:instrText>
      </w:r>
      <w:r>
        <w:rPr>
          <w:highlight w:val="none"/>
        </w:rPr>
        <w:fldChar w:fldCharType="separate"/>
      </w:r>
      <w:r>
        <w:rPr>
          <w:highlight w:val="none"/>
        </w:rPr>
        <w:t>69</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_Toc25921 </w:instrText>
      </w:r>
      <w:r>
        <w:rPr>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6</w:t>
      </w:r>
      <w:r>
        <w:rPr>
          <w:rFonts w:hint="eastAsia" w:ascii="宋体" w:hAnsi="宋体" w:cs="宋体"/>
          <w:szCs w:val="30"/>
          <w:highlight w:val="none"/>
        </w:rPr>
        <w:t>）</w:t>
      </w:r>
      <w:r>
        <w:rPr>
          <w:rFonts w:hint="eastAsia" w:ascii="宋体" w:hAnsi="宋体" w:cs="宋体"/>
          <w:szCs w:val="30"/>
          <w:highlight w:val="none"/>
          <w:lang w:val="zh-CN"/>
        </w:rPr>
        <w:t>分项报价表</w:t>
      </w:r>
      <w:r>
        <w:rPr>
          <w:highlight w:val="none"/>
        </w:rPr>
        <w:tab/>
      </w:r>
      <w:r>
        <w:rPr>
          <w:highlight w:val="none"/>
        </w:rPr>
        <w:fldChar w:fldCharType="begin"/>
      </w:r>
      <w:r>
        <w:rPr>
          <w:highlight w:val="none"/>
        </w:rPr>
        <w:instrText xml:space="preserve"> PAGEREF _Toc25921 \h </w:instrText>
      </w:r>
      <w:r>
        <w:rPr>
          <w:highlight w:val="none"/>
        </w:rPr>
        <w:fldChar w:fldCharType="separate"/>
      </w:r>
      <w:r>
        <w:rPr>
          <w:highlight w:val="none"/>
        </w:rPr>
        <w:t>70</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_Toc11764 </w:instrText>
      </w:r>
      <w:r>
        <w:rPr>
          <w:highlight w:val="none"/>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7</w:t>
      </w:r>
      <w:r>
        <w:rPr>
          <w:rFonts w:hint="eastAsia" w:ascii="宋体" w:hAnsi="宋体" w:cs="宋体"/>
          <w:szCs w:val="30"/>
          <w:highlight w:val="none"/>
        </w:rPr>
        <w:t>）</w:t>
      </w:r>
      <w:r>
        <w:rPr>
          <w:rFonts w:hint="eastAsia" w:ascii="宋体" w:hAnsi="宋体" w:cs="宋体"/>
          <w:szCs w:val="30"/>
          <w:highlight w:val="none"/>
          <w:lang w:val="zh-CN"/>
        </w:rPr>
        <w:t>技术响应偏离表</w:t>
      </w:r>
      <w:r>
        <w:rPr>
          <w:highlight w:val="none"/>
        </w:rPr>
        <w:tab/>
      </w:r>
      <w:r>
        <w:rPr>
          <w:highlight w:val="none"/>
        </w:rPr>
        <w:fldChar w:fldCharType="begin"/>
      </w:r>
      <w:r>
        <w:rPr>
          <w:highlight w:val="none"/>
        </w:rPr>
        <w:instrText xml:space="preserve"> PAGEREF _Toc11764 \h </w:instrText>
      </w:r>
      <w:r>
        <w:rPr>
          <w:highlight w:val="none"/>
        </w:rPr>
        <w:fldChar w:fldCharType="separate"/>
      </w:r>
      <w:r>
        <w:rPr>
          <w:highlight w:val="none"/>
        </w:rPr>
        <w:t>71</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_Toc22788 </w:instrText>
      </w:r>
      <w:r>
        <w:rPr>
          <w:highlight w:val="none"/>
        </w:rPr>
        <w:fldChar w:fldCharType="separate"/>
      </w:r>
      <w:r>
        <w:rPr>
          <w:rFonts w:hint="eastAsia" w:ascii="宋体" w:hAnsi="宋体" w:cs="宋体"/>
          <w:szCs w:val="30"/>
          <w:highlight w:val="none"/>
          <w:lang w:val="zh-CN"/>
        </w:rPr>
        <w:t>（1</w:t>
      </w:r>
      <w:r>
        <w:rPr>
          <w:rFonts w:hint="eastAsia" w:ascii="宋体" w:hAnsi="宋体" w:cs="宋体"/>
          <w:szCs w:val="30"/>
          <w:highlight w:val="none"/>
          <w:lang w:val="en-US" w:eastAsia="zh-CN"/>
        </w:rPr>
        <w:t>8</w:t>
      </w:r>
      <w:r>
        <w:rPr>
          <w:rFonts w:hint="eastAsia" w:ascii="宋体" w:hAnsi="宋体" w:cs="宋体"/>
          <w:szCs w:val="30"/>
          <w:highlight w:val="none"/>
          <w:lang w:val="zh-CN"/>
        </w:rPr>
        <w:t>）投标产品相关资料</w:t>
      </w:r>
      <w:r>
        <w:rPr>
          <w:highlight w:val="none"/>
        </w:rPr>
        <w:tab/>
      </w:r>
      <w:r>
        <w:rPr>
          <w:highlight w:val="none"/>
        </w:rPr>
        <w:fldChar w:fldCharType="begin"/>
      </w:r>
      <w:r>
        <w:rPr>
          <w:highlight w:val="none"/>
        </w:rPr>
        <w:instrText xml:space="preserve"> PAGEREF _Toc22788 \h </w:instrText>
      </w:r>
      <w:r>
        <w:rPr>
          <w:highlight w:val="none"/>
        </w:rPr>
        <w:fldChar w:fldCharType="separate"/>
      </w:r>
      <w:r>
        <w:rPr>
          <w:highlight w:val="none"/>
        </w:rPr>
        <w:t>72</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_Toc16013 </w:instrText>
      </w:r>
      <w:r>
        <w:rPr>
          <w:highlight w:val="none"/>
        </w:rPr>
        <w:fldChar w:fldCharType="separate"/>
      </w:r>
      <w:r>
        <w:rPr>
          <w:rFonts w:hint="eastAsia" w:ascii="宋体" w:hAnsi="宋体" w:cs="宋体"/>
          <w:szCs w:val="30"/>
          <w:highlight w:val="none"/>
          <w:lang w:val="zh-CN"/>
        </w:rPr>
        <w:t>（1</w:t>
      </w:r>
      <w:r>
        <w:rPr>
          <w:rFonts w:hint="eastAsia" w:ascii="宋体" w:hAnsi="宋体" w:cs="宋体"/>
          <w:szCs w:val="30"/>
          <w:highlight w:val="none"/>
          <w:lang w:val="en-US" w:eastAsia="zh-CN"/>
        </w:rPr>
        <w:t>9</w:t>
      </w:r>
      <w:r>
        <w:rPr>
          <w:rFonts w:hint="eastAsia" w:ascii="宋体" w:hAnsi="宋体" w:cs="宋体"/>
          <w:szCs w:val="30"/>
          <w:highlight w:val="none"/>
          <w:lang w:val="zh-CN"/>
        </w:rPr>
        <w:t>）技术方案</w:t>
      </w:r>
      <w:r>
        <w:rPr>
          <w:highlight w:val="none"/>
        </w:rPr>
        <w:tab/>
      </w:r>
      <w:r>
        <w:rPr>
          <w:highlight w:val="none"/>
        </w:rPr>
        <w:fldChar w:fldCharType="begin"/>
      </w:r>
      <w:r>
        <w:rPr>
          <w:highlight w:val="none"/>
        </w:rPr>
        <w:instrText xml:space="preserve"> PAGEREF _Toc16013 \h </w:instrText>
      </w:r>
      <w:r>
        <w:rPr>
          <w:highlight w:val="none"/>
        </w:rPr>
        <w:fldChar w:fldCharType="separate"/>
      </w:r>
      <w:r>
        <w:rPr>
          <w:highlight w:val="none"/>
        </w:rPr>
        <w:t>73</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_Toc14135 </w:instrText>
      </w:r>
      <w:r>
        <w:rPr>
          <w:highlight w:val="none"/>
        </w:rPr>
        <w:fldChar w:fldCharType="separate"/>
      </w:r>
      <w:r>
        <w:rPr>
          <w:rFonts w:hint="eastAsia" w:ascii="宋体" w:hAnsi="宋体" w:cs="宋体"/>
          <w:szCs w:val="30"/>
          <w:highlight w:val="none"/>
        </w:rPr>
        <w:t>（</w:t>
      </w:r>
      <w:r>
        <w:rPr>
          <w:rFonts w:hint="eastAsia" w:ascii="宋体" w:hAnsi="宋体" w:cs="宋体"/>
          <w:szCs w:val="30"/>
          <w:highlight w:val="none"/>
          <w:lang w:val="en-US" w:eastAsia="zh-CN"/>
        </w:rPr>
        <w:t>20</w:t>
      </w:r>
      <w:r>
        <w:rPr>
          <w:rFonts w:hint="eastAsia" w:ascii="宋体" w:hAnsi="宋体" w:cs="宋体"/>
          <w:szCs w:val="30"/>
          <w:highlight w:val="none"/>
        </w:rPr>
        <w:t>）</w:t>
      </w:r>
      <w:r>
        <w:rPr>
          <w:rFonts w:hint="eastAsia" w:ascii="宋体" w:hAnsi="宋体" w:cs="宋体"/>
          <w:szCs w:val="30"/>
          <w:highlight w:val="none"/>
          <w:lang w:val="zh-CN"/>
        </w:rPr>
        <w:t>投标人的类似业绩证明材料</w:t>
      </w:r>
      <w:r>
        <w:rPr>
          <w:highlight w:val="none"/>
        </w:rPr>
        <w:tab/>
      </w:r>
      <w:r>
        <w:rPr>
          <w:highlight w:val="none"/>
        </w:rPr>
        <w:fldChar w:fldCharType="begin"/>
      </w:r>
      <w:r>
        <w:rPr>
          <w:highlight w:val="none"/>
        </w:rPr>
        <w:instrText xml:space="preserve"> PAGEREF _Toc14135 \h </w:instrText>
      </w:r>
      <w:r>
        <w:rPr>
          <w:highlight w:val="none"/>
        </w:rPr>
        <w:fldChar w:fldCharType="separate"/>
      </w:r>
      <w:r>
        <w:rPr>
          <w:highlight w:val="none"/>
        </w:rPr>
        <w:t>74</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_Toc30999 </w:instrText>
      </w:r>
      <w:r>
        <w:rPr>
          <w:highlight w:val="none"/>
        </w:rPr>
        <w:fldChar w:fldCharType="separate"/>
      </w:r>
      <w:r>
        <w:rPr>
          <w:rFonts w:hint="eastAsia" w:ascii="宋体" w:hAnsi="宋体" w:cs="宋体"/>
          <w:szCs w:val="30"/>
          <w:highlight w:val="none"/>
        </w:rPr>
        <w:t>（</w:t>
      </w:r>
      <w:r>
        <w:rPr>
          <w:rFonts w:hint="eastAsia" w:ascii="宋体" w:hAnsi="宋体" w:cs="宋体"/>
          <w:szCs w:val="30"/>
          <w:highlight w:val="none"/>
          <w:lang w:val="en-US" w:eastAsia="zh-CN"/>
        </w:rPr>
        <w:t>21</w:t>
      </w:r>
      <w:r>
        <w:rPr>
          <w:rFonts w:hint="eastAsia" w:ascii="宋体" w:hAnsi="宋体" w:cs="宋体"/>
          <w:szCs w:val="30"/>
          <w:highlight w:val="none"/>
        </w:rPr>
        <w:t>）</w:t>
      </w:r>
      <w:r>
        <w:rPr>
          <w:rFonts w:hint="eastAsia" w:ascii="宋体" w:hAnsi="宋体" w:cs="宋体"/>
          <w:szCs w:val="30"/>
          <w:highlight w:val="none"/>
          <w:lang w:val="zh-CN"/>
        </w:rPr>
        <w:t>投标人认为在其他方面有必要说明的事项</w:t>
      </w:r>
      <w:r>
        <w:rPr>
          <w:highlight w:val="none"/>
        </w:rPr>
        <w:tab/>
      </w:r>
      <w:r>
        <w:rPr>
          <w:highlight w:val="none"/>
        </w:rPr>
        <w:fldChar w:fldCharType="begin"/>
      </w:r>
      <w:r>
        <w:rPr>
          <w:highlight w:val="none"/>
        </w:rPr>
        <w:instrText xml:space="preserve"> PAGEREF _Toc30999 \h </w:instrText>
      </w:r>
      <w:r>
        <w:rPr>
          <w:highlight w:val="none"/>
        </w:rPr>
        <w:fldChar w:fldCharType="separate"/>
      </w:r>
      <w:r>
        <w:rPr>
          <w:highlight w:val="none"/>
        </w:rPr>
        <w:t>75</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_Toc30928 </w:instrText>
      </w:r>
      <w:r>
        <w:rPr>
          <w:highlight w:val="none"/>
        </w:rPr>
        <w:fldChar w:fldCharType="separate"/>
      </w:r>
      <w:r>
        <w:rPr>
          <w:rFonts w:hint="eastAsia" w:ascii="宋体" w:hAnsi="宋体" w:cs="宋体"/>
          <w:szCs w:val="36"/>
          <w:highlight w:val="none"/>
          <w:lang w:val="zh-CN"/>
        </w:rPr>
        <w:t>第五部分  采购项目要求及技术参数</w:t>
      </w:r>
      <w:r>
        <w:rPr>
          <w:highlight w:val="none"/>
        </w:rPr>
        <w:tab/>
      </w:r>
      <w:r>
        <w:rPr>
          <w:highlight w:val="none"/>
        </w:rPr>
        <w:fldChar w:fldCharType="begin"/>
      </w:r>
      <w:r>
        <w:rPr>
          <w:highlight w:val="none"/>
        </w:rPr>
        <w:instrText xml:space="preserve"> PAGEREF _Toc30928 \h </w:instrText>
      </w:r>
      <w:r>
        <w:rPr>
          <w:highlight w:val="none"/>
        </w:rPr>
        <w:fldChar w:fldCharType="separate"/>
      </w:r>
      <w:r>
        <w:rPr>
          <w:highlight w:val="none"/>
        </w:rPr>
        <w:t>76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_Toc3790 </w:instrText>
      </w:r>
      <w:r>
        <w:rPr>
          <w:highlight w:val="none"/>
        </w:rPr>
        <w:fldChar w:fldCharType="separate"/>
      </w:r>
      <w:r>
        <w:rPr>
          <w:rFonts w:hint="eastAsia"/>
          <w:highlight w:val="none"/>
        </w:rPr>
        <w:t>（一）</w:t>
      </w:r>
      <w:r>
        <w:rPr>
          <w:rFonts w:hint="eastAsia"/>
          <w:highlight w:val="none"/>
          <w:lang w:val="zh-CN"/>
        </w:rPr>
        <w:t>投标要求</w:t>
      </w:r>
      <w:r>
        <w:rPr>
          <w:highlight w:val="none"/>
        </w:rPr>
        <w:tab/>
      </w:r>
      <w:r>
        <w:rPr>
          <w:highlight w:val="none"/>
        </w:rPr>
        <w:fldChar w:fldCharType="begin"/>
      </w:r>
      <w:r>
        <w:rPr>
          <w:highlight w:val="none"/>
        </w:rPr>
        <w:instrText xml:space="preserve"> PAGEREF _Toc3790 \h </w:instrText>
      </w:r>
      <w:r>
        <w:rPr>
          <w:highlight w:val="none"/>
        </w:rPr>
        <w:fldChar w:fldCharType="separate"/>
      </w:r>
      <w:r>
        <w:rPr>
          <w:highlight w:val="none"/>
        </w:rPr>
        <w:t>76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_Toc7624 </w:instrText>
      </w:r>
      <w:r>
        <w:rPr>
          <w:highlight w:val="none"/>
        </w:rPr>
        <w:fldChar w:fldCharType="separate"/>
      </w:r>
      <w:r>
        <w:rPr>
          <w:rFonts w:hint="eastAsia" w:ascii="宋体" w:hAnsi="宋体" w:cs="宋体"/>
          <w:szCs w:val="28"/>
          <w:highlight w:val="none"/>
          <w:lang w:val="zh-CN"/>
        </w:rPr>
        <w:t>1.投标说明</w:t>
      </w:r>
      <w:r>
        <w:rPr>
          <w:highlight w:val="none"/>
        </w:rPr>
        <w:tab/>
      </w:r>
      <w:r>
        <w:rPr>
          <w:highlight w:val="none"/>
        </w:rPr>
        <w:fldChar w:fldCharType="begin"/>
      </w:r>
      <w:r>
        <w:rPr>
          <w:highlight w:val="none"/>
        </w:rPr>
        <w:instrText xml:space="preserve"> PAGEREF _Toc7624 \h </w:instrText>
      </w:r>
      <w:r>
        <w:rPr>
          <w:highlight w:val="none"/>
        </w:rPr>
        <w:fldChar w:fldCharType="separate"/>
      </w:r>
      <w:r>
        <w:rPr>
          <w:highlight w:val="none"/>
        </w:rPr>
        <w:t>76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_Toc3246 </w:instrText>
      </w:r>
      <w:r>
        <w:rPr>
          <w:highlight w:val="none"/>
        </w:rPr>
        <w:fldChar w:fldCharType="separate"/>
      </w:r>
      <w:r>
        <w:rPr>
          <w:rFonts w:hint="eastAsia" w:ascii="宋体" w:hAnsi="宋体" w:cs="宋体"/>
          <w:szCs w:val="28"/>
          <w:highlight w:val="none"/>
        </w:rPr>
        <w:t>2.</w:t>
      </w:r>
      <w:r>
        <w:rPr>
          <w:rFonts w:hint="eastAsia" w:ascii="宋体" w:hAnsi="宋体" w:cs="宋体"/>
          <w:szCs w:val="28"/>
          <w:highlight w:val="none"/>
          <w:lang w:val="zh-CN"/>
        </w:rPr>
        <w:t>重要指标</w:t>
      </w:r>
      <w:r>
        <w:rPr>
          <w:highlight w:val="none"/>
        </w:rPr>
        <w:tab/>
      </w:r>
      <w:r>
        <w:rPr>
          <w:highlight w:val="none"/>
        </w:rPr>
        <w:fldChar w:fldCharType="begin"/>
      </w:r>
      <w:r>
        <w:rPr>
          <w:highlight w:val="none"/>
        </w:rPr>
        <w:instrText xml:space="preserve"> PAGEREF _Toc3246 \h </w:instrText>
      </w:r>
      <w:r>
        <w:rPr>
          <w:highlight w:val="none"/>
        </w:rPr>
        <w:fldChar w:fldCharType="separate"/>
      </w:r>
      <w:r>
        <w:rPr>
          <w:highlight w:val="none"/>
        </w:rPr>
        <w:t>76</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_Toc111 </w:instrText>
      </w:r>
      <w:r>
        <w:rPr>
          <w:highlight w:val="none"/>
        </w:rPr>
        <w:fldChar w:fldCharType="separate"/>
      </w:r>
      <w:r>
        <w:rPr>
          <w:rFonts w:hint="eastAsia"/>
          <w:highlight w:val="none"/>
        </w:rPr>
        <w:t>（二）采购一览表</w:t>
      </w:r>
      <w:r>
        <w:rPr>
          <w:highlight w:val="none"/>
        </w:rPr>
        <w:tab/>
      </w:r>
      <w:r>
        <w:rPr>
          <w:highlight w:val="none"/>
        </w:rPr>
        <w:fldChar w:fldCharType="begin"/>
      </w:r>
      <w:r>
        <w:rPr>
          <w:highlight w:val="none"/>
        </w:rPr>
        <w:instrText xml:space="preserve"> PAGEREF _Toc111 \h </w:instrText>
      </w:r>
      <w:r>
        <w:rPr>
          <w:highlight w:val="none"/>
        </w:rPr>
        <w:fldChar w:fldCharType="separate"/>
      </w:r>
      <w:r>
        <w:rPr>
          <w:highlight w:val="none"/>
        </w:rPr>
        <w:t>78</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_Toc26626 </w:instrText>
      </w:r>
      <w:r>
        <w:rPr>
          <w:highlight w:val="none"/>
        </w:rPr>
        <w:fldChar w:fldCharType="separate"/>
      </w:r>
      <w:r>
        <w:rPr>
          <w:rFonts w:hint="eastAsia"/>
          <w:highlight w:val="none"/>
          <w:lang w:val="en-US" w:eastAsia="zh-CN"/>
        </w:rPr>
        <w:t>（三）技术要求</w:t>
      </w:r>
      <w:r>
        <w:rPr>
          <w:highlight w:val="none"/>
        </w:rPr>
        <w:tab/>
      </w:r>
      <w:r>
        <w:rPr>
          <w:highlight w:val="none"/>
        </w:rPr>
        <w:fldChar w:fldCharType="begin"/>
      </w:r>
      <w:r>
        <w:rPr>
          <w:highlight w:val="none"/>
        </w:rPr>
        <w:instrText xml:space="preserve"> PAGEREF _Toc26626 \h </w:instrText>
      </w:r>
      <w:r>
        <w:rPr>
          <w:highlight w:val="none"/>
        </w:rPr>
        <w:fldChar w:fldCharType="separate"/>
      </w:r>
      <w:r>
        <w:rPr>
          <w:highlight w:val="none"/>
        </w:rPr>
        <w:t>80</w:t>
      </w:r>
      <w:r>
        <w:rPr>
          <w:highlight w:val="none"/>
        </w:rPr>
        <w:fldChar w:fldCharType="end"/>
      </w:r>
      <w:r>
        <w:rPr>
          <w:highlight w:val="none"/>
        </w:rPr>
        <w:fldChar w:fldCharType="end"/>
      </w:r>
    </w:p>
    <w:p>
      <w:pPr>
        <w:pStyle w:val="21"/>
        <w:tabs>
          <w:tab w:val="right" w:leader="dot" w:pos="8243"/>
        </w:tabs>
        <w:rPr>
          <w:highlight w:val="none"/>
        </w:rPr>
      </w:pPr>
      <w:r>
        <w:rPr>
          <w:highlight w:val="none"/>
        </w:rPr>
        <w:fldChar w:fldCharType="begin"/>
      </w:r>
      <w:r>
        <w:rPr>
          <w:highlight w:val="none"/>
        </w:rPr>
        <w:instrText xml:space="preserve"> HYPERLINK \l _Toc7223 </w:instrText>
      </w:r>
      <w:r>
        <w:rPr>
          <w:highlight w:val="none"/>
        </w:rPr>
        <w:fldChar w:fldCharType="separate"/>
      </w:r>
      <w:r>
        <w:rPr>
          <w:rFonts w:hint="eastAsia"/>
          <w:highlight w:val="none"/>
          <w:lang w:val="en-US" w:eastAsia="zh-CN"/>
        </w:rPr>
        <w:t>（四） 商务要求</w:t>
      </w:r>
      <w:r>
        <w:rPr>
          <w:highlight w:val="none"/>
        </w:rPr>
        <w:tab/>
      </w:r>
      <w:r>
        <w:rPr>
          <w:highlight w:val="none"/>
        </w:rPr>
        <w:fldChar w:fldCharType="begin"/>
      </w:r>
      <w:r>
        <w:rPr>
          <w:highlight w:val="none"/>
        </w:rPr>
        <w:instrText xml:space="preserve"> PAGEREF _Toc7223 \h </w:instrText>
      </w:r>
      <w:r>
        <w:rPr>
          <w:highlight w:val="none"/>
        </w:rPr>
        <w:fldChar w:fldCharType="separate"/>
      </w:r>
      <w:r>
        <w:rPr>
          <w:highlight w:val="none"/>
        </w:rPr>
        <w:t>86</w:t>
      </w:r>
      <w:r>
        <w:rPr>
          <w:highlight w:val="none"/>
        </w:rPr>
        <w:fldChar w:fldCharType="end"/>
      </w:r>
      <w:r>
        <w:rPr>
          <w:highlight w:val="none"/>
        </w:rPr>
        <w:fldChar w:fldCharType="end"/>
      </w:r>
    </w:p>
    <w:p>
      <w:pPr>
        <w:pStyle w:val="23"/>
        <w:tabs>
          <w:tab w:val="right" w:leader="dot" w:pos="8243"/>
        </w:tabs>
        <w:rPr>
          <w:highlight w:val="none"/>
        </w:rPr>
      </w:pPr>
      <w:r>
        <w:rPr>
          <w:b/>
          <w:bCs/>
          <w:highlight w:val="none"/>
        </w:rPr>
        <w:fldChar w:fldCharType="begin"/>
      </w:r>
      <w:r>
        <w:rPr>
          <w:b/>
          <w:bCs/>
          <w:highlight w:val="none"/>
        </w:rPr>
        <w:instrText xml:space="preserve"> HYPERLINK \l _Toc25725 </w:instrText>
      </w:r>
      <w:r>
        <w:rPr>
          <w:b/>
          <w:bCs/>
          <w:highlight w:val="none"/>
        </w:rPr>
        <w:fldChar w:fldCharType="separate"/>
      </w:r>
      <w:r>
        <w:rPr>
          <w:rFonts w:hint="eastAsia"/>
          <w:b/>
          <w:bCs/>
          <w:highlight w:val="none"/>
          <w:lang w:val="en-US" w:eastAsia="zh-CN"/>
        </w:rPr>
        <w:t>（五）样品提交要求</w:t>
      </w:r>
      <w:r>
        <w:rPr>
          <w:b/>
          <w:bCs/>
          <w:highlight w:val="none"/>
        </w:rPr>
        <w:tab/>
      </w:r>
      <w:r>
        <w:rPr>
          <w:b/>
          <w:bCs/>
          <w:highlight w:val="none"/>
        </w:rPr>
        <w:fldChar w:fldCharType="begin"/>
      </w:r>
      <w:r>
        <w:rPr>
          <w:b/>
          <w:bCs/>
          <w:highlight w:val="none"/>
        </w:rPr>
        <w:instrText xml:space="preserve"> PAGEREF _Toc25725 \h </w:instrText>
      </w:r>
      <w:r>
        <w:rPr>
          <w:b/>
          <w:bCs/>
          <w:highlight w:val="none"/>
        </w:rPr>
        <w:fldChar w:fldCharType="separate"/>
      </w:r>
      <w:r>
        <w:rPr>
          <w:b/>
          <w:bCs/>
          <w:highlight w:val="none"/>
        </w:rPr>
        <w:t>90</w:t>
      </w:r>
      <w:r>
        <w:rPr>
          <w:b/>
          <w:bCs/>
          <w:highlight w:val="none"/>
        </w:rPr>
        <w:fldChar w:fldCharType="end"/>
      </w:r>
      <w:r>
        <w:rPr>
          <w:b/>
          <w:bCs/>
          <w:highlight w:val="none"/>
        </w:rPr>
        <w:fldChar w:fldCharType="end"/>
      </w:r>
    </w:p>
    <w:p>
      <w:pPr>
        <w:tabs>
          <w:tab w:val="right" w:leader="dot" w:pos="8243"/>
        </w:tabs>
        <w:rPr>
          <w:highlight w:val="none"/>
        </w:rPr>
      </w:pPr>
      <w:r>
        <w:rPr>
          <w:highlight w:val="none"/>
        </w:rPr>
        <w:fldChar w:fldCharType="end"/>
      </w:r>
    </w:p>
    <w:p>
      <w:pPr>
        <w:rPr>
          <w:rStyle w:val="69"/>
          <w:rFonts w:ascii="宋体" w:hAnsi="宋体" w:cs="宋体"/>
          <w:kern w:val="2"/>
          <w:sz w:val="32"/>
          <w:szCs w:val="32"/>
          <w:highlight w:val="none"/>
        </w:rPr>
      </w:pPr>
      <w:r>
        <w:rPr>
          <w:rStyle w:val="69"/>
          <w:rFonts w:hint="eastAsia" w:ascii="宋体" w:hAnsi="宋体" w:cs="宋体"/>
          <w:kern w:val="2"/>
          <w:sz w:val="32"/>
          <w:szCs w:val="32"/>
          <w:highlight w:val="none"/>
        </w:rPr>
        <w:br w:type="page"/>
      </w:r>
    </w:p>
    <w:p>
      <w:pPr>
        <w:pStyle w:val="5"/>
        <w:spacing w:line="360" w:lineRule="auto"/>
        <w:jc w:val="center"/>
        <w:rPr>
          <w:rFonts w:ascii="宋体" w:hAnsi="宋体" w:cs="宋体"/>
          <w:kern w:val="2"/>
          <w:sz w:val="32"/>
          <w:szCs w:val="32"/>
          <w:highlight w:val="none"/>
          <w:lang w:val="zh-CN"/>
        </w:rPr>
      </w:pPr>
      <w:bookmarkStart w:id="5" w:name="_Toc23834"/>
      <w:r>
        <w:rPr>
          <w:rStyle w:val="69"/>
          <w:rFonts w:hint="eastAsia" w:ascii="宋体" w:hAnsi="宋体" w:cs="宋体"/>
          <w:b/>
          <w:bCs/>
          <w:kern w:val="2"/>
          <w:sz w:val="32"/>
          <w:szCs w:val="32"/>
          <w:highlight w:val="none"/>
        </w:rPr>
        <w:t>第一部分</w:t>
      </w:r>
      <w:r>
        <w:rPr>
          <w:rStyle w:val="69"/>
          <w:rFonts w:hint="eastAsia" w:ascii="宋体" w:hAnsi="宋体" w:cs="宋体"/>
          <w:b/>
          <w:bCs/>
          <w:kern w:val="2"/>
          <w:sz w:val="32"/>
          <w:szCs w:val="32"/>
          <w:highlight w:val="none"/>
          <w:lang w:val="zh-CN"/>
        </w:rPr>
        <w:t xml:space="preserve"> 投标邀请</w:t>
      </w:r>
      <w:bookmarkEnd w:id="2"/>
      <w:bookmarkEnd w:id="3"/>
      <w:bookmarkEnd w:id="4"/>
      <w:bookmarkEnd w:id="5"/>
    </w:p>
    <w:p>
      <w:pPr>
        <w:jc w:val="center"/>
        <w:rPr>
          <w:rFonts w:hint="eastAsia" w:ascii="宋体" w:hAnsi="宋体" w:cs="宋体"/>
          <w:b/>
          <w:bCs/>
          <w:kern w:val="0"/>
          <w:sz w:val="28"/>
          <w:szCs w:val="28"/>
          <w:highlight w:val="none"/>
          <w:lang w:val="zh-CN"/>
        </w:rPr>
      </w:pPr>
      <w:r>
        <w:rPr>
          <w:rFonts w:hint="eastAsia" w:ascii="宋体" w:hAnsi="宋体" w:cs="宋体"/>
          <w:b/>
          <w:bCs/>
          <w:kern w:val="0"/>
          <w:sz w:val="28"/>
          <w:szCs w:val="28"/>
          <w:highlight w:val="none"/>
          <w:lang w:val="zh-CN"/>
        </w:rPr>
        <w:t>青海省消防救援总队自然灾害应急能力提升装备配备项目 （第十五批）（第四次）包三、包五公开招标公告</w:t>
      </w:r>
    </w:p>
    <w:p>
      <w:pPr>
        <w:pStyle w:val="2"/>
        <w:rPr>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highlight w:val="none"/>
        </w:rPr>
      </w:pPr>
      <w:r>
        <w:rPr>
          <w:rFonts w:hint="eastAsia" w:ascii="宋体" w:hAnsi="宋体" w:cs="宋体"/>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highlight w:val="none"/>
        </w:rPr>
      </w:pPr>
      <w:r>
        <w:rPr>
          <w:rFonts w:hint="eastAsia" w:ascii="宋体" w:hAnsi="宋体" w:cs="宋体"/>
          <w:kern w:val="0"/>
          <w:highlight w:val="none"/>
          <w:u w:val="single"/>
          <w:lang w:val="zh-CN"/>
        </w:rPr>
        <w:t>青海省消防救援总队自然灾害应急能力提升装备配备项目 （第十五批）（第四次）包三、包五</w:t>
      </w:r>
      <w:r>
        <w:rPr>
          <w:rFonts w:hint="eastAsia" w:ascii="宋体" w:hAnsi="宋体" w:cs="宋体"/>
          <w:highlight w:val="none"/>
        </w:rPr>
        <w:t>招标项目的潜在投标人应在线上通过政采云平台（</w:t>
      </w:r>
      <w:r>
        <w:rPr>
          <w:highlight w:val="none"/>
        </w:rPr>
        <w:fldChar w:fldCharType="begin"/>
      </w:r>
      <w:r>
        <w:rPr>
          <w:highlight w:val="none"/>
        </w:rPr>
        <w:instrText xml:space="preserve"> HYPERLINK "http://www.zcygov.cn）获取招标文件，并于2024年12月" </w:instrText>
      </w:r>
      <w:r>
        <w:rPr>
          <w:highlight w:val="none"/>
        </w:rPr>
        <w:fldChar w:fldCharType="separate"/>
      </w:r>
      <w:r>
        <w:rPr>
          <w:rStyle w:val="37"/>
          <w:rFonts w:hint="eastAsia" w:ascii="宋体" w:hAnsi="宋体" w:cs="宋体"/>
          <w:highlight w:val="none"/>
        </w:rPr>
        <w:t>www.zcygov.cn）获取招标文件，并于</w:t>
      </w:r>
      <w:r>
        <w:rPr>
          <w:rStyle w:val="37"/>
          <w:rFonts w:hint="eastAsia" w:ascii="宋体" w:hAnsi="宋体" w:cs="宋体"/>
          <w:b/>
          <w:bCs/>
          <w:highlight w:val="none"/>
        </w:rPr>
        <w:t>202</w:t>
      </w:r>
      <w:r>
        <w:rPr>
          <w:rStyle w:val="37"/>
          <w:rFonts w:hint="eastAsia" w:ascii="宋体" w:hAnsi="宋体" w:cs="宋体"/>
          <w:b/>
          <w:bCs/>
          <w:highlight w:val="none"/>
          <w:lang w:val="en-US" w:eastAsia="zh-CN"/>
        </w:rPr>
        <w:t>5</w:t>
      </w:r>
      <w:r>
        <w:rPr>
          <w:rStyle w:val="37"/>
          <w:rFonts w:hint="eastAsia" w:ascii="宋体" w:hAnsi="宋体" w:cs="宋体"/>
          <w:b/>
          <w:bCs/>
          <w:highlight w:val="none"/>
        </w:rPr>
        <w:t>年</w:t>
      </w:r>
      <w:r>
        <w:rPr>
          <w:rStyle w:val="37"/>
          <w:rFonts w:hint="eastAsia" w:ascii="宋体" w:hAnsi="宋体" w:cs="宋体"/>
          <w:b/>
          <w:bCs/>
          <w:highlight w:val="none"/>
          <w:lang w:val="en-US" w:eastAsia="zh-CN"/>
        </w:rPr>
        <w:t>04</w:t>
      </w:r>
      <w:r>
        <w:rPr>
          <w:rStyle w:val="37"/>
          <w:rFonts w:hint="eastAsia" w:ascii="宋体" w:hAnsi="宋体" w:cs="宋体"/>
          <w:b/>
          <w:bCs/>
          <w:highlight w:val="none"/>
        </w:rPr>
        <w:t>月</w:t>
      </w:r>
      <w:r>
        <w:rPr>
          <w:rStyle w:val="37"/>
          <w:rFonts w:hint="eastAsia" w:ascii="宋体" w:hAnsi="宋体" w:cs="宋体"/>
          <w:b/>
          <w:bCs/>
          <w:highlight w:val="none"/>
        </w:rPr>
        <w:fldChar w:fldCharType="end"/>
      </w:r>
      <w:r>
        <w:rPr>
          <w:rStyle w:val="37"/>
          <w:rFonts w:hint="eastAsia" w:ascii="宋体" w:hAnsi="宋体" w:cs="宋体"/>
          <w:b/>
          <w:bCs/>
          <w:highlight w:val="none"/>
          <w:lang w:val="en-US" w:eastAsia="zh-CN"/>
        </w:rPr>
        <w:t>23</w:t>
      </w:r>
      <w:r>
        <w:rPr>
          <w:rStyle w:val="37"/>
          <w:rFonts w:hint="eastAsia" w:ascii="宋体" w:hAnsi="宋体" w:cs="宋体"/>
          <w:b/>
          <w:bCs/>
          <w:color w:val="auto"/>
          <w:highlight w:val="none"/>
        </w:rPr>
        <w:t>日</w:t>
      </w:r>
      <w:r>
        <w:rPr>
          <w:rStyle w:val="37"/>
          <w:rFonts w:ascii="宋体" w:hAnsi="宋体" w:cs="宋体"/>
          <w:b/>
          <w:bCs/>
          <w:color w:val="auto"/>
          <w:highlight w:val="none"/>
        </w:rPr>
        <w:t>09</w:t>
      </w:r>
      <w:r>
        <w:rPr>
          <w:rStyle w:val="37"/>
          <w:rFonts w:hint="eastAsia" w:ascii="宋体" w:hAnsi="宋体" w:cs="宋体"/>
          <w:b/>
          <w:bCs/>
          <w:color w:val="auto"/>
          <w:highlight w:val="none"/>
        </w:rPr>
        <w:t>点00分</w:t>
      </w:r>
      <w:r>
        <w:rPr>
          <w:rFonts w:hint="eastAsia" w:ascii="宋体" w:hAnsi="宋体" w:cs="宋体"/>
          <w:bCs/>
          <w:highlight w:val="none"/>
        </w:rPr>
        <w:t>（北京时间）前递交投标文件</w:t>
      </w:r>
      <w:r>
        <w:rPr>
          <w:rFonts w:hint="eastAsia" w:ascii="宋体" w:hAnsi="宋体" w:cs="宋体"/>
          <w:highlight w:val="none"/>
        </w:rPr>
        <w:t>。</w:t>
      </w:r>
    </w:p>
    <w:p>
      <w:pPr>
        <w:spacing w:line="400" w:lineRule="exact"/>
        <w:rPr>
          <w:rFonts w:ascii="宋体" w:hAnsi="宋体" w:cs="宋体"/>
          <w:b/>
          <w:bCs/>
          <w:highlight w:val="none"/>
        </w:rPr>
      </w:pPr>
      <w:bookmarkStart w:id="6" w:name="_Toc35393790"/>
      <w:bookmarkStart w:id="7" w:name="_Toc28359079"/>
      <w:bookmarkStart w:id="8" w:name="_Toc35393621"/>
      <w:bookmarkStart w:id="9" w:name="_Toc28359002"/>
      <w:bookmarkStart w:id="10" w:name="_Hlk24379207"/>
      <w:r>
        <w:rPr>
          <w:rFonts w:hint="eastAsia" w:ascii="宋体" w:hAnsi="宋体" w:cs="宋体"/>
          <w:b/>
          <w:bCs/>
          <w:highlight w:val="none"/>
        </w:rPr>
        <w:t>一、项目基本情况</w:t>
      </w:r>
      <w:bookmarkEnd w:id="6"/>
      <w:bookmarkEnd w:id="7"/>
      <w:bookmarkEnd w:id="8"/>
      <w:bookmarkEnd w:id="9"/>
    </w:p>
    <w:p>
      <w:pPr>
        <w:spacing w:line="400" w:lineRule="exact"/>
        <w:ind w:firstLine="482" w:firstLineChars="200"/>
        <w:rPr>
          <w:rFonts w:ascii="宋体" w:hAnsi="宋体" w:cs="宋体"/>
          <w:highlight w:val="none"/>
        </w:rPr>
      </w:pPr>
      <w:r>
        <w:rPr>
          <w:rFonts w:hint="eastAsia" w:ascii="宋体" w:hAnsi="宋体" w:cs="宋体"/>
          <w:b/>
          <w:bCs/>
          <w:highlight w:val="none"/>
        </w:rPr>
        <w:t>项目编号：</w:t>
      </w:r>
      <w:r>
        <w:rPr>
          <w:rFonts w:hint="eastAsia" w:ascii="宋体" w:hAnsi="宋体" w:cs="宋体"/>
          <w:highlight w:val="none"/>
          <w:lang w:val="zh-CN"/>
        </w:rPr>
        <w:t>青海国焱公招（货物）2025-082号</w:t>
      </w:r>
    </w:p>
    <w:p>
      <w:pPr>
        <w:spacing w:line="400" w:lineRule="exact"/>
        <w:ind w:firstLine="482" w:firstLineChars="200"/>
        <w:rPr>
          <w:rFonts w:hint="eastAsia" w:ascii="宋体" w:hAnsi="宋体" w:eastAsia="宋体" w:cs="宋体"/>
          <w:highlight w:val="none"/>
          <w:lang w:eastAsia="zh-CN"/>
        </w:rPr>
      </w:pPr>
      <w:r>
        <w:rPr>
          <w:rFonts w:hint="eastAsia" w:ascii="宋体" w:hAnsi="宋体" w:cs="宋体"/>
          <w:b/>
          <w:bCs/>
          <w:highlight w:val="none"/>
        </w:rPr>
        <w:t>项目名称：</w:t>
      </w:r>
      <w:r>
        <w:rPr>
          <w:rFonts w:hint="eastAsia" w:ascii="宋体" w:hAnsi="宋体" w:cs="宋体"/>
          <w:kern w:val="0"/>
          <w:highlight w:val="none"/>
          <w:lang w:eastAsia="zh-CN"/>
        </w:rPr>
        <w:t>青海省消防救援总队自然灾害应急能力提升装备配备项目 （第十五批）（第四次）包三、包五</w:t>
      </w:r>
    </w:p>
    <w:bookmarkEnd w:id="10"/>
    <w:p>
      <w:pPr>
        <w:spacing w:line="400" w:lineRule="exact"/>
        <w:ind w:firstLine="482" w:firstLineChars="200"/>
        <w:rPr>
          <w:rFonts w:ascii="宋体" w:hAnsi="宋体" w:cs="宋体"/>
          <w:b/>
          <w:bCs/>
          <w:color w:val="auto"/>
          <w:kern w:val="0"/>
          <w:highlight w:val="none"/>
        </w:rPr>
      </w:pPr>
      <w:r>
        <w:rPr>
          <w:rFonts w:hint="eastAsia" w:ascii="宋体" w:hAnsi="宋体" w:cs="宋体"/>
          <w:b/>
          <w:bCs/>
          <w:color w:val="auto"/>
          <w:highlight w:val="none"/>
        </w:rPr>
        <w:t>预算金额</w:t>
      </w:r>
      <w:r>
        <w:rPr>
          <w:rFonts w:hint="eastAsia" w:ascii="宋体" w:hAnsi="宋体" w:cs="宋体"/>
          <w:color w:val="auto"/>
          <w:kern w:val="0"/>
          <w:highlight w:val="none"/>
          <w:lang w:val="zh-CN"/>
        </w:rPr>
        <w:t>：</w:t>
      </w:r>
      <w:r>
        <w:rPr>
          <w:rFonts w:hint="eastAsia" w:ascii="宋体" w:hAnsi="宋体" w:cs="宋体"/>
          <w:color w:val="auto"/>
          <w:kern w:val="0"/>
          <w:highlight w:val="none"/>
        </w:rPr>
        <w:t>1357.227万元</w:t>
      </w:r>
    </w:p>
    <w:p>
      <w:pPr>
        <w:pStyle w:val="11"/>
        <w:spacing w:line="400" w:lineRule="exact"/>
        <w:rPr>
          <w:rFonts w:ascii="宋体" w:hAnsi="宋体" w:cs="宋体"/>
          <w:b/>
          <w:bCs/>
          <w:color w:val="auto"/>
          <w:highlight w:val="none"/>
        </w:rPr>
      </w:pPr>
      <w:r>
        <w:rPr>
          <w:rFonts w:hint="eastAsia" w:ascii="宋体" w:hAnsi="宋体" w:cs="宋体"/>
          <w:b/>
          <w:bCs/>
          <w:color w:val="auto"/>
          <w:highlight w:val="none"/>
        </w:rPr>
        <w:t>简要规格描述或项目基本概况介绍、用途：</w:t>
      </w:r>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标项一</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标项名称：</w:t>
      </w:r>
      <w:bookmarkStart w:id="11" w:name="OLE_LINK4"/>
      <w:r>
        <w:rPr>
          <w:rFonts w:hint="eastAsia" w:ascii="宋体" w:hAnsi="宋体" w:cs="宋体"/>
          <w:color w:val="auto"/>
          <w:highlight w:val="none"/>
          <w:lang w:eastAsia="zh-CN"/>
        </w:rPr>
        <w:t>青海省消防救援总队自然灾害应急能力提升装备配备项目 （第十五批）包三</w:t>
      </w:r>
      <w:bookmarkEnd w:id="11"/>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数量：</w:t>
      </w:r>
      <w:r>
        <w:rPr>
          <w:rFonts w:hint="default" w:ascii="宋体" w:hAnsi="宋体" w:cs="宋体"/>
          <w:color w:val="auto"/>
          <w:highlight w:val="none"/>
          <w:lang w:val="en-US" w:eastAsia="zh-CN"/>
        </w:rPr>
        <w:t>充气式上浮系统</w:t>
      </w:r>
      <w:r>
        <w:rPr>
          <w:rFonts w:hint="eastAsia" w:ascii="宋体" w:hAnsi="宋体" w:cs="宋体"/>
          <w:color w:val="auto"/>
          <w:highlight w:val="none"/>
        </w:rPr>
        <w:t>（数量：6套）、定位浮标（数量：120个）、救生拉杆（数量：29套）、滚钩（数量：47套）、水面漂浮救生绳（200米）（数量：156个）、水域救生套装（数量：437套）</w:t>
      </w:r>
    </w:p>
    <w:p>
      <w:pPr>
        <w:spacing w:line="400" w:lineRule="exact"/>
        <w:ind w:firstLine="480" w:firstLineChars="200"/>
        <w:rPr>
          <w:rFonts w:hint="eastAsia" w:ascii="宋体" w:hAnsi="宋体" w:cs="宋体"/>
          <w:color w:val="auto"/>
          <w:highlight w:val="none"/>
          <w:lang w:eastAsia="zh-CN"/>
        </w:rPr>
      </w:pPr>
      <w:r>
        <w:rPr>
          <w:rFonts w:hint="eastAsia" w:ascii="宋体" w:hAnsi="宋体" w:cs="宋体"/>
          <w:color w:val="auto"/>
          <w:highlight w:val="none"/>
        </w:rPr>
        <w:t>预算金额（元）：</w:t>
      </w:r>
      <w:bookmarkStart w:id="12" w:name="OLE_LINK6"/>
      <w:r>
        <w:rPr>
          <w:rFonts w:hint="eastAsia" w:ascii="宋体" w:hAnsi="宋体" w:cs="宋体"/>
          <w:color w:val="auto"/>
          <w:highlight w:val="none"/>
          <w:lang w:eastAsia="zh-CN"/>
        </w:rPr>
        <w:t>1651345</w:t>
      </w:r>
      <w:bookmarkEnd w:id="12"/>
    </w:p>
    <w:p>
      <w:pPr>
        <w:spacing w:line="400" w:lineRule="exact"/>
        <w:ind w:firstLine="480" w:firstLineChars="200"/>
        <w:rPr>
          <w:rFonts w:hint="eastAsia" w:ascii="宋体" w:hAnsi="宋体" w:cs="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1651345</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单位：具体内容详见《招标文件》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简要规格描述：具体内容详见《招标文件》</w:t>
      </w:r>
    </w:p>
    <w:p>
      <w:pPr>
        <w:spacing w:line="400" w:lineRule="exact"/>
        <w:ind w:firstLine="480" w:firstLineChars="200"/>
        <w:rPr>
          <w:highlight w:val="none"/>
        </w:rPr>
      </w:pPr>
      <w:r>
        <w:rPr>
          <w:rFonts w:hint="eastAsia" w:ascii="宋体" w:hAnsi="宋体" w:cs="宋体"/>
          <w:color w:val="auto"/>
          <w:highlight w:val="none"/>
        </w:rPr>
        <w:t>备注：/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标项二</w:t>
      </w:r>
    </w:p>
    <w:p>
      <w:pPr>
        <w:spacing w:line="400" w:lineRule="exact"/>
        <w:ind w:firstLine="480" w:firstLineChars="200"/>
        <w:rPr>
          <w:rFonts w:hint="eastAsia" w:ascii="宋体" w:hAnsi="宋体" w:eastAsia="宋体" w:cs="宋体"/>
          <w:color w:val="auto"/>
          <w:highlight w:val="none"/>
          <w:u w:val="single"/>
          <w:lang w:val="en-US" w:eastAsia="zh-CN"/>
        </w:rPr>
      </w:pPr>
      <w:r>
        <w:rPr>
          <w:rFonts w:hint="eastAsia" w:ascii="宋体" w:hAnsi="宋体" w:cs="宋体"/>
          <w:color w:val="auto"/>
          <w:highlight w:val="none"/>
        </w:rPr>
        <w:t>标项名称：</w:t>
      </w:r>
      <w:bookmarkStart w:id="13" w:name="OLE_LINK5"/>
      <w:r>
        <w:rPr>
          <w:rFonts w:hint="eastAsia" w:ascii="宋体" w:hAnsi="宋体" w:cs="宋体"/>
          <w:color w:val="auto"/>
          <w:highlight w:val="none"/>
          <w:lang w:eastAsia="zh-CN"/>
        </w:rPr>
        <w:t>青海省消防救援总队自然灾害应急能力提升装备配备项目 （第十五批）</w:t>
      </w:r>
      <w:r>
        <w:rPr>
          <w:rFonts w:hint="eastAsia" w:ascii="宋体" w:hAnsi="宋体" w:cs="宋体"/>
          <w:color w:val="auto"/>
          <w:highlight w:val="none"/>
        </w:rPr>
        <w:t>包</w:t>
      </w:r>
      <w:r>
        <w:rPr>
          <w:rFonts w:hint="eastAsia" w:ascii="宋体" w:hAnsi="宋体" w:cs="宋体"/>
          <w:color w:val="auto"/>
          <w:highlight w:val="none"/>
          <w:lang w:val="en-US" w:eastAsia="zh-CN"/>
        </w:rPr>
        <w:t>五</w:t>
      </w:r>
      <w:bookmarkEnd w:id="13"/>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数量：救援三角架（数量：35套）、卷扬机（数量：5台）、电动卷扬机（数量：2台）、锚固装备套装（数量：14套）、堵漏工具组（数量：20套）</w:t>
      </w:r>
    </w:p>
    <w:p>
      <w:pPr>
        <w:spacing w:line="400" w:lineRule="exact"/>
        <w:ind w:firstLine="480" w:firstLineChars="200"/>
        <w:rPr>
          <w:rFonts w:hint="eastAsia" w:ascii="宋体" w:hAnsi="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1562337</w:t>
      </w:r>
    </w:p>
    <w:p>
      <w:pPr>
        <w:spacing w:line="400" w:lineRule="exact"/>
        <w:ind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最高限价（元）：1562337</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单位：具体内容详见《招标文件》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简要规格描述：</w:t>
      </w:r>
      <w:bookmarkStart w:id="14" w:name="OLE_LINK7"/>
      <w:r>
        <w:rPr>
          <w:rFonts w:hint="eastAsia" w:ascii="宋体" w:hAnsi="宋体" w:cs="宋体"/>
          <w:color w:val="auto"/>
          <w:highlight w:val="none"/>
        </w:rPr>
        <w:t>具体内容详见《招标文件》</w:t>
      </w:r>
      <w:bookmarkEnd w:id="14"/>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备注：/</w:t>
      </w:r>
    </w:p>
    <w:p>
      <w:pPr>
        <w:spacing w:line="400" w:lineRule="exact"/>
        <w:rPr>
          <w:rFonts w:ascii="宋体" w:hAnsi="宋体" w:cs="宋体"/>
          <w:b/>
          <w:bCs/>
          <w:color w:val="auto"/>
          <w:highlight w:val="none"/>
          <w:lang w:val="zh-CN"/>
        </w:rPr>
      </w:pPr>
      <w:r>
        <w:rPr>
          <w:rFonts w:hint="eastAsia" w:ascii="宋体" w:hAnsi="宋体" w:cs="宋体"/>
          <w:b/>
          <w:bCs/>
          <w:color w:val="auto"/>
          <w:highlight w:val="none"/>
        </w:rPr>
        <w:t>合同履行期限：</w:t>
      </w:r>
      <w:r>
        <w:rPr>
          <w:rFonts w:hint="eastAsia" w:ascii="宋体" w:hAnsi="宋体" w:cs="宋体"/>
          <w:b/>
          <w:bCs/>
          <w:color w:val="auto"/>
          <w:highlight w:val="none"/>
          <w:lang w:val="zh-CN"/>
        </w:rPr>
        <w:t>自合同签订之日起45日内交货至采购人指定地点</w:t>
      </w:r>
    </w:p>
    <w:p>
      <w:pPr>
        <w:spacing w:line="400" w:lineRule="exact"/>
        <w:rPr>
          <w:rFonts w:ascii="宋体" w:hAnsi="宋体" w:cs="宋体"/>
          <w:b/>
          <w:bCs/>
          <w:highlight w:val="none"/>
        </w:rPr>
      </w:pPr>
      <w:r>
        <w:rPr>
          <w:rFonts w:hint="eastAsia" w:ascii="宋体" w:hAnsi="宋体" w:cs="宋体"/>
          <w:b/>
          <w:bCs/>
          <w:highlight w:val="none"/>
        </w:rPr>
        <w:t>本项目（不）接受联合体投标。</w:t>
      </w:r>
    </w:p>
    <w:p>
      <w:pPr>
        <w:spacing w:line="400" w:lineRule="exact"/>
        <w:rPr>
          <w:rFonts w:ascii="宋体" w:hAnsi="宋体" w:cs="宋体"/>
          <w:b/>
          <w:bCs/>
          <w:highlight w:val="none"/>
        </w:rPr>
      </w:pPr>
      <w:bookmarkStart w:id="15" w:name="_Toc28359080"/>
      <w:bookmarkStart w:id="16" w:name="_Toc35393791"/>
      <w:bookmarkStart w:id="17" w:name="_Toc35393622"/>
      <w:bookmarkStart w:id="18" w:name="_Toc28359003"/>
      <w:r>
        <w:rPr>
          <w:rFonts w:hint="eastAsia" w:ascii="宋体" w:hAnsi="宋体" w:cs="宋体"/>
          <w:b/>
          <w:bCs/>
          <w:highlight w:val="none"/>
        </w:rPr>
        <w:t>二、申请人的资格要求：</w:t>
      </w:r>
      <w:bookmarkEnd w:id="15"/>
      <w:bookmarkEnd w:id="16"/>
      <w:bookmarkEnd w:id="17"/>
      <w:bookmarkEnd w:id="18"/>
    </w:p>
    <w:p>
      <w:pPr>
        <w:spacing w:line="400" w:lineRule="exact"/>
        <w:ind w:firstLine="480" w:firstLineChars="200"/>
        <w:rPr>
          <w:rFonts w:ascii="宋体" w:hAnsi="宋体" w:cs="宋体"/>
          <w:highlight w:val="none"/>
        </w:rPr>
      </w:pPr>
      <w:r>
        <w:rPr>
          <w:rFonts w:hint="eastAsia" w:ascii="宋体" w:hAnsi="宋体" w:cs="宋体"/>
          <w:highlight w:val="none"/>
        </w:rPr>
        <w:t>1.满足《中华人民共和国政府采购法》第二十二条规定；</w:t>
      </w:r>
    </w:p>
    <w:p>
      <w:pPr>
        <w:spacing w:line="400" w:lineRule="exact"/>
        <w:ind w:firstLine="480" w:firstLineChars="200"/>
        <w:rPr>
          <w:rFonts w:ascii="宋体" w:hAnsi="宋体" w:cs="宋体"/>
          <w:highlight w:val="none"/>
        </w:rPr>
      </w:pPr>
      <w:r>
        <w:rPr>
          <w:rFonts w:hint="eastAsia" w:ascii="宋体" w:hAnsi="宋体" w:cs="宋体"/>
          <w:highlight w:val="none"/>
        </w:rPr>
        <w:t>（1）投标人的营业执照等证明文件，自然人的身份证明。</w:t>
      </w:r>
    </w:p>
    <w:p>
      <w:pPr>
        <w:spacing w:line="400" w:lineRule="exact"/>
        <w:ind w:firstLine="480" w:firstLineChars="200"/>
        <w:rPr>
          <w:rFonts w:ascii="宋体" w:hAnsi="宋体" w:cs="宋体"/>
          <w:highlight w:val="none"/>
        </w:rPr>
      </w:pPr>
      <w:r>
        <w:rPr>
          <w:rFonts w:hint="eastAsia" w:ascii="宋体" w:hAnsi="宋体" w:cs="宋体"/>
          <w:highlight w:val="none"/>
        </w:rPr>
        <w:t>（2）财务状况报告，依法缴纳税收和社会保障资金的相关材料。</w:t>
      </w:r>
    </w:p>
    <w:p>
      <w:pPr>
        <w:spacing w:line="400" w:lineRule="exact"/>
        <w:ind w:firstLine="480" w:firstLineChars="200"/>
        <w:rPr>
          <w:rFonts w:ascii="宋体" w:hAnsi="宋体" w:cs="宋体"/>
          <w:highlight w:val="none"/>
        </w:rPr>
      </w:pPr>
      <w:r>
        <w:rPr>
          <w:rFonts w:hint="eastAsia" w:ascii="宋体" w:hAnsi="宋体" w:cs="宋体"/>
          <w:highlight w:val="none"/>
        </w:rPr>
        <w:t>（3）具备履行合同所必需的设备和专业技术能力的证明材料。</w:t>
      </w:r>
    </w:p>
    <w:p>
      <w:pPr>
        <w:spacing w:line="400" w:lineRule="exact"/>
        <w:ind w:firstLine="480" w:firstLineChars="200"/>
        <w:rPr>
          <w:rFonts w:ascii="宋体" w:hAnsi="宋体" w:cs="宋体"/>
          <w:highlight w:val="none"/>
        </w:rPr>
      </w:pPr>
      <w:r>
        <w:rPr>
          <w:rFonts w:hint="eastAsia" w:ascii="宋体" w:hAnsi="宋体" w:cs="宋体"/>
          <w:highlight w:val="none"/>
        </w:rPr>
        <w:t>（4）参加政府采购活动前3年内在经营活动中没有重大违法记录的书面声明。</w:t>
      </w:r>
    </w:p>
    <w:p>
      <w:pPr>
        <w:spacing w:line="400" w:lineRule="exact"/>
        <w:ind w:firstLine="480" w:firstLineChars="200"/>
        <w:rPr>
          <w:rFonts w:ascii="宋体" w:hAnsi="宋体" w:cs="宋体"/>
          <w:highlight w:val="none"/>
        </w:rPr>
      </w:pPr>
      <w:r>
        <w:rPr>
          <w:rFonts w:hint="eastAsia" w:ascii="宋体" w:hAnsi="宋体" w:cs="宋体"/>
          <w:highlight w:val="none"/>
        </w:rPr>
        <w:t>（5）具备法律、行政法规规定的其他条件的证明材料。</w:t>
      </w:r>
    </w:p>
    <w:p>
      <w:pPr>
        <w:pStyle w:val="11"/>
        <w:spacing w:line="400" w:lineRule="exact"/>
        <w:ind w:firstLine="480" w:firstLineChars="200"/>
        <w:rPr>
          <w:rFonts w:hint="eastAsia" w:ascii="宋体" w:hAnsi="宋体" w:eastAsia="宋体" w:cs="宋体"/>
          <w:color w:val="auto"/>
          <w:highlight w:val="none"/>
          <w:lang w:eastAsia="zh-CN"/>
        </w:rPr>
      </w:pPr>
      <w:bookmarkStart w:id="19" w:name="_Toc28359081"/>
      <w:bookmarkStart w:id="20" w:name="_Toc28359004"/>
      <w:r>
        <w:rPr>
          <w:rFonts w:hint="eastAsia" w:ascii="宋体" w:hAnsi="宋体" w:cs="宋体"/>
          <w:highlight w:val="none"/>
        </w:rPr>
        <w:t>2.落实政府采购政策需满足的资格要求</w:t>
      </w:r>
      <w:r>
        <w:rPr>
          <w:rFonts w:hint="eastAsia" w:ascii="宋体" w:hAnsi="宋体" w:cs="宋体"/>
          <w:color w:val="auto"/>
          <w:highlight w:val="none"/>
        </w:rPr>
        <w:t>：本项目专门面向中小企业，预留份额100%</w:t>
      </w:r>
      <w:r>
        <w:rPr>
          <w:rFonts w:hint="eastAsia" w:ascii="宋体" w:hAnsi="宋体" w:cs="宋体"/>
          <w:color w:val="auto"/>
          <w:highlight w:val="none"/>
          <w:lang w:eastAsia="zh-CN"/>
        </w:rPr>
        <w:t>。</w:t>
      </w:r>
    </w:p>
    <w:p>
      <w:pPr>
        <w:spacing w:line="400" w:lineRule="exact"/>
        <w:ind w:firstLine="480" w:firstLineChars="200"/>
        <w:rPr>
          <w:rFonts w:ascii="宋体" w:hAnsi="宋体" w:cs="宋体"/>
          <w:highlight w:val="none"/>
          <w:lang w:val="zh-CN"/>
        </w:rPr>
      </w:pPr>
      <w:r>
        <w:rPr>
          <w:rFonts w:hint="eastAsia" w:ascii="宋体" w:hAnsi="宋体" w:cs="宋体"/>
          <w:highlight w:val="none"/>
        </w:rPr>
        <w:t>3.本项目的特定资格要求：</w:t>
      </w:r>
      <w:bookmarkStart w:id="21" w:name="_Toc35393623"/>
      <w:bookmarkStart w:id="22" w:name="_Toc35393792"/>
    </w:p>
    <w:p>
      <w:pPr>
        <w:spacing w:line="400" w:lineRule="exact"/>
        <w:ind w:firstLine="480" w:firstLineChars="200"/>
        <w:rPr>
          <w:rFonts w:ascii="宋体" w:hAnsi="宋体" w:cs="宋体"/>
          <w:highlight w:val="none"/>
        </w:rPr>
      </w:pPr>
      <w:r>
        <w:rPr>
          <w:rFonts w:hint="eastAsia" w:ascii="宋体" w:hAnsi="宋体" w:cs="宋体"/>
          <w:highlight w:val="none"/>
        </w:rPr>
        <w:t>（1）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pPr>
        <w:spacing w:line="400" w:lineRule="exact"/>
        <w:ind w:firstLine="480" w:firstLineChars="200"/>
        <w:rPr>
          <w:rFonts w:ascii="宋体" w:hAnsi="宋体" w:cs="宋体"/>
          <w:highlight w:val="none"/>
        </w:rPr>
      </w:pPr>
      <w:r>
        <w:rPr>
          <w:rFonts w:hint="eastAsia" w:ascii="宋体" w:hAnsi="宋体" w:cs="宋体"/>
          <w:highlight w:val="none"/>
        </w:rPr>
        <w:t>（2）投标人可就本项目进行投标，但不得就本项目内容拆分投标，所投内容必须完全响应招标文件所列内容。</w:t>
      </w:r>
    </w:p>
    <w:p>
      <w:pPr>
        <w:spacing w:line="400" w:lineRule="exact"/>
        <w:ind w:firstLine="480" w:firstLineChars="200"/>
        <w:rPr>
          <w:rFonts w:ascii="宋体" w:hAnsi="宋体" w:cs="宋体"/>
          <w:highlight w:val="none"/>
        </w:rPr>
      </w:pPr>
      <w:r>
        <w:rPr>
          <w:rFonts w:hint="eastAsia" w:ascii="宋体" w:hAnsi="宋体" w:cs="宋体"/>
          <w:highlight w:val="none"/>
        </w:rPr>
        <w:t>（3）单位负责人为同一人或者存在直接控股、管理关系的不同投标人，不得参加同一合同项下的政府采购活动。否则，皆取消投标资格；</w:t>
      </w:r>
    </w:p>
    <w:p>
      <w:pPr>
        <w:spacing w:line="400" w:lineRule="exact"/>
        <w:ind w:firstLine="480" w:firstLineChars="200"/>
        <w:rPr>
          <w:rFonts w:ascii="宋体" w:hAnsi="宋体" w:cs="宋体"/>
          <w:highlight w:val="none"/>
        </w:rPr>
      </w:pPr>
      <w:r>
        <w:rPr>
          <w:rFonts w:hint="eastAsia" w:ascii="宋体" w:hAnsi="宋体" w:cs="宋体"/>
          <w:highlight w:val="none"/>
        </w:rPr>
        <w:t>（4）为本项目提供整体设计、规范编制或者项目管理、监理、检测等服务的投标人，不得再参加本项目的其他采购活动。</w:t>
      </w:r>
    </w:p>
    <w:p>
      <w:pPr>
        <w:spacing w:line="400" w:lineRule="exact"/>
        <w:rPr>
          <w:rFonts w:ascii="宋体" w:hAnsi="宋体" w:cs="宋体"/>
          <w:b/>
          <w:bCs/>
          <w:highlight w:val="none"/>
        </w:rPr>
      </w:pPr>
      <w:r>
        <w:rPr>
          <w:rFonts w:hint="eastAsia" w:ascii="宋体" w:hAnsi="宋体" w:cs="宋体"/>
          <w:b/>
          <w:bCs/>
          <w:highlight w:val="none"/>
        </w:rPr>
        <w:t>三、获取招标文件</w:t>
      </w:r>
      <w:bookmarkEnd w:id="19"/>
      <w:bookmarkEnd w:id="20"/>
      <w:bookmarkEnd w:id="21"/>
      <w:bookmarkEnd w:id="22"/>
    </w:p>
    <w:p>
      <w:pPr>
        <w:spacing w:line="400" w:lineRule="exact"/>
        <w:ind w:firstLine="540"/>
        <w:rPr>
          <w:rFonts w:ascii="宋体" w:hAnsi="宋体" w:cs="宋体"/>
          <w:b/>
          <w:bCs/>
          <w:highlight w:val="none"/>
        </w:rPr>
      </w:pPr>
      <w:r>
        <w:rPr>
          <w:rFonts w:hint="eastAsia" w:ascii="宋体" w:hAnsi="宋体" w:cs="宋体"/>
          <w:b/>
          <w:bCs/>
          <w:highlight w:val="none"/>
          <w:u w:val="single"/>
        </w:rPr>
        <w:t>时间：202</w:t>
      </w:r>
      <w:r>
        <w:rPr>
          <w:rFonts w:hint="eastAsia" w:ascii="宋体" w:hAnsi="宋体" w:cs="宋体"/>
          <w:b/>
          <w:bCs/>
          <w:highlight w:val="none"/>
          <w:u w:val="single"/>
          <w:lang w:val="en-US" w:eastAsia="zh-CN"/>
        </w:rPr>
        <w:t>5</w:t>
      </w:r>
      <w:r>
        <w:rPr>
          <w:rFonts w:hint="eastAsia" w:ascii="宋体" w:hAnsi="宋体" w:cs="宋体"/>
          <w:b/>
          <w:bCs/>
          <w:highlight w:val="none"/>
          <w:u w:val="single"/>
        </w:rPr>
        <w:t>年</w:t>
      </w:r>
      <w:r>
        <w:rPr>
          <w:rFonts w:hint="eastAsia" w:ascii="宋体" w:hAnsi="宋体" w:cs="宋体"/>
          <w:b/>
          <w:bCs/>
          <w:highlight w:val="none"/>
          <w:u w:val="single"/>
          <w:lang w:val="en-US" w:eastAsia="zh-CN"/>
        </w:rPr>
        <w:t>04</w:t>
      </w:r>
      <w:r>
        <w:rPr>
          <w:rFonts w:hint="eastAsia" w:ascii="宋体" w:hAnsi="宋体" w:cs="宋体"/>
          <w:b/>
          <w:bCs/>
          <w:highlight w:val="none"/>
          <w:u w:val="single"/>
        </w:rPr>
        <w:t>月</w:t>
      </w:r>
      <w:r>
        <w:rPr>
          <w:rFonts w:hint="eastAsia" w:ascii="宋体" w:hAnsi="宋体" w:cs="宋体"/>
          <w:b/>
          <w:bCs/>
          <w:highlight w:val="none"/>
          <w:u w:val="single"/>
          <w:lang w:val="en-US" w:eastAsia="zh-CN"/>
        </w:rPr>
        <w:t>03</w:t>
      </w:r>
      <w:r>
        <w:rPr>
          <w:rFonts w:hint="eastAsia" w:ascii="宋体" w:hAnsi="宋体" w:cs="宋体"/>
          <w:b/>
          <w:bCs/>
          <w:highlight w:val="none"/>
          <w:u w:val="single"/>
        </w:rPr>
        <w:t>日至202</w:t>
      </w:r>
      <w:r>
        <w:rPr>
          <w:rFonts w:hint="eastAsia" w:ascii="宋体" w:hAnsi="宋体" w:cs="宋体"/>
          <w:b/>
          <w:bCs/>
          <w:highlight w:val="none"/>
          <w:u w:val="single"/>
          <w:lang w:val="en-US" w:eastAsia="zh-CN"/>
        </w:rPr>
        <w:t>5</w:t>
      </w:r>
      <w:r>
        <w:rPr>
          <w:rFonts w:hint="eastAsia" w:ascii="宋体" w:hAnsi="宋体" w:cs="宋体"/>
          <w:b/>
          <w:bCs/>
          <w:highlight w:val="none"/>
          <w:u w:val="single"/>
        </w:rPr>
        <w:t>年</w:t>
      </w:r>
      <w:r>
        <w:rPr>
          <w:rFonts w:hint="eastAsia" w:ascii="宋体" w:hAnsi="宋体" w:cs="宋体"/>
          <w:b/>
          <w:bCs/>
          <w:highlight w:val="none"/>
          <w:u w:val="single"/>
          <w:lang w:val="en-US" w:eastAsia="zh-CN"/>
        </w:rPr>
        <w:t>04</w:t>
      </w:r>
      <w:r>
        <w:rPr>
          <w:rFonts w:hint="eastAsia" w:ascii="宋体" w:hAnsi="宋体" w:cs="宋体"/>
          <w:b/>
          <w:bCs/>
          <w:highlight w:val="none"/>
          <w:u w:val="single"/>
        </w:rPr>
        <w:t>月</w:t>
      </w:r>
      <w:r>
        <w:rPr>
          <w:rFonts w:hint="eastAsia" w:ascii="宋体" w:hAnsi="宋体" w:cs="宋体"/>
          <w:b/>
          <w:bCs/>
          <w:highlight w:val="none"/>
          <w:u w:val="single"/>
          <w:lang w:val="en-US" w:eastAsia="zh-CN"/>
        </w:rPr>
        <w:t>10</w:t>
      </w:r>
      <w:r>
        <w:rPr>
          <w:rFonts w:hint="eastAsia" w:ascii="宋体" w:hAnsi="宋体" w:cs="宋体"/>
          <w:b/>
          <w:bCs/>
          <w:highlight w:val="none"/>
          <w:u w:val="single"/>
        </w:rPr>
        <w:t>日，每天上午00:00至12:00，下午12:00至23:59（北京时间）</w:t>
      </w:r>
    </w:p>
    <w:p>
      <w:pPr>
        <w:spacing w:line="400" w:lineRule="exact"/>
        <w:ind w:firstLine="540"/>
        <w:rPr>
          <w:rFonts w:ascii="宋体" w:hAnsi="宋体" w:cs="宋体"/>
          <w:b/>
          <w:bCs/>
          <w:highlight w:val="none"/>
          <w:u w:val="single"/>
        </w:rPr>
      </w:pPr>
      <w:r>
        <w:rPr>
          <w:rFonts w:hint="eastAsia" w:ascii="宋体" w:hAnsi="宋体" w:cs="宋体"/>
          <w:b/>
          <w:bCs/>
          <w:highlight w:val="none"/>
        </w:rPr>
        <w:t>地点：</w:t>
      </w:r>
      <w:r>
        <w:rPr>
          <w:rFonts w:hint="eastAsia" w:ascii="宋体" w:hAnsi="宋体" w:cs="宋体"/>
          <w:highlight w:val="none"/>
        </w:rPr>
        <w:t>线上获取，通过政采云平台（ www.zcygov.cn）获取</w:t>
      </w:r>
    </w:p>
    <w:p>
      <w:pPr>
        <w:spacing w:line="400" w:lineRule="exact"/>
        <w:ind w:firstLine="540"/>
        <w:rPr>
          <w:rFonts w:ascii="宋体" w:hAnsi="宋体" w:cs="宋体"/>
          <w:highlight w:val="none"/>
        </w:rPr>
      </w:pPr>
      <w:bookmarkStart w:id="23" w:name="_Toc28359082"/>
      <w:bookmarkStart w:id="24" w:name="_Toc28359005"/>
      <w:bookmarkStart w:id="25" w:name="_Toc35393793"/>
      <w:bookmarkStart w:id="26" w:name="_Toc35393624"/>
      <w:r>
        <w:rPr>
          <w:rFonts w:hint="eastAsia" w:ascii="宋体" w:hAnsi="宋体" w:cs="宋体"/>
          <w:b/>
          <w:bCs/>
          <w:highlight w:val="none"/>
        </w:rPr>
        <w:t>方式：</w:t>
      </w:r>
      <w:r>
        <w:rPr>
          <w:rFonts w:hint="eastAsia" w:ascii="宋体" w:hAnsi="宋体" w:cs="宋体"/>
          <w:highlight w:val="none"/>
        </w:rPr>
        <w:t>投标人登录政采云平台https://www.zcygov.cn/在线申请获取招标文件（进入“项目采购”应用，在获取招标文件菜单中选择项目，申请获取招标文件），具体方式请咨询线上电子化交易系统：咨询电话：政采云</w:t>
      </w:r>
      <w:r>
        <w:rPr>
          <w:rFonts w:hint="eastAsia" w:ascii="宋体" w:hAnsi="宋体" w:cs="宋体"/>
          <w:highlight w:val="none"/>
          <w:lang w:val="en"/>
        </w:rPr>
        <w:t>95763</w:t>
      </w:r>
      <w:r>
        <w:rPr>
          <w:rFonts w:hint="eastAsia" w:ascii="宋体" w:hAnsi="宋体" w:cs="宋体"/>
          <w:highlight w:val="none"/>
        </w:rPr>
        <w:t>。</w:t>
      </w:r>
    </w:p>
    <w:p>
      <w:pPr>
        <w:pStyle w:val="2"/>
        <w:spacing w:line="400" w:lineRule="exact"/>
        <w:ind w:firstLine="482" w:firstLineChars="200"/>
        <w:rPr>
          <w:rFonts w:ascii="宋体" w:hAnsi="宋体" w:cs="宋体"/>
          <w:b/>
          <w:bCs/>
          <w:highlight w:val="none"/>
        </w:rPr>
      </w:pPr>
      <w:r>
        <w:rPr>
          <w:rFonts w:hint="eastAsia" w:ascii="宋体" w:hAnsi="宋体" w:cs="宋体"/>
          <w:b/>
          <w:bCs/>
          <w:highlight w:val="none"/>
        </w:rPr>
        <w:t>售价：</w:t>
      </w:r>
      <w:r>
        <w:rPr>
          <w:rFonts w:hint="eastAsia" w:ascii="宋体" w:hAnsi="宋体" w:cs="宋体"/>
          <w:kern w:val="0"/>
          <w:highlight w:val="none"/>
          <w:lang w:val="zh-CN"/>
        </w:rPr>
        <w:t>0元/包（</w:t>
      </w:r>
      <w:r>
        <w:rPr>
          <w:rFonts w:hint="eastAsia" w:ascii="宋体" w:hAnsi="宋体" w:cs="宋体"/>
          <w:kern w:val="0"/>
          <w:highlight w:val="none"/>
        </w:rPr>
        <w:t>采购</w:t>
      </w:r>
      <w:r>
        <w:rPr>
          <w:rFonts w:hint="eastAsia" w:ascii="宋体" w:hAnsi="宋体" w:cs="宋体"/>
          <w:kern w:val="0"/>
          <w:highlight w:val="none"/>
          <w:lang w:val="zh-CN"/>
        </w:rPr>
        <w:t>文件售后不退,投标资格不能转让。）</w:t>
      </w:r>
    </w:p>
    <w:p>
      <w:pPr>
        <w:spacing w:line="400" w:lineRule="exact"/>
        <w:rPr>
          <w:rFonts w:ascii="宋体" w:hAnsi="宋体" w:cs="宋体"/>
          <w:b/>
          <w:bCs/>
          <w:kern w:val="0"/>
          <w:highlight w:val="none"/>
          <w:lang w:val="zh-CN"/>
        </w:rPr>
      </w:pPr>
      <w:r>
        <w:rPr>
          <w:rFonts w:hint="eastAsia" w:ascii="宋体" w:hAnsi="宋体" w:cs="宋体"/>
          <w:b/>
          <w:bCs/>
          <w:kern w:val="0"/>
          <w:highlight w:val="none"/>
          <w:lang w:val="zh-CN"/>
        </w:rPr>
        <w:t>四、投标</w:t>
      </w:r>
      <w:bookmarkEnd w:id="23"/>
      <w:bookmarkEnd w:id="24"/>
      <w:r>
        <w:rPr>
          <w:rFonts w:hint="eastAsia" w:ascii="宋体" w:hAnsi="宋体" w:cs="宋体"/>
          <w:b/>
          <w:bCs/>
          <w:kern w:val="0"/>
          <w:highlight w:val="none"/>
          <w:lang w:val="zh-CN"/>
        </w:rPr>
        <w:t>截止</w:t>
      </w:r>
      <w:r>
        <w:rPr>
          <w:rFonts w:hint="eastAsia" w:ascii="宋体" w:hAnsi="宋体" w:cs="宋体"/>
          <w:b/>
          <w:bCs/>
          <w:kern w:val="0"/>
          <w:highlight w:val="none"/>
        </w:rPr>
        <w:t>及开标</w:t>
      </w:r>
      <w:r>
        <w:rPr>
          <w:rFonts w:hint="eastAsia" w:ascii="宋体" w:hAnsi="宋体" w:cs="宋体"/>
          <w:b/>
          <w:bCs/>
          <w:kern w:val="0"/>
          <w:highlight w:val="none"/>
          <w:lang w:val="zh-CN"/>
        </w:rPr>
        <w:t>时间、地点</w:t>
      </w:r>
      <w:bookmarkEnd w:id="25"/>
      <w:bookmarkEnd w:id="26"/>
    </w:p>
    <w:p>
      <w:pPr>
        <w:spacing w:line="400" w:lineRule="exact"/>
        <w:ind w:firstLine="540"/>
        <w:rPr>
          <w:rFonts w:ascii="宋体" w:hAnsi="宋体" w:cs="宋体"/>
          <w:b/>
          <w:bCs/>
          <w:color w:val="000000"/>
          <w:highlight w:val="none"/>
        </w:rPr>
      </w:pPr>
      <w:bookmarkStart w:id="27" w:name="_Toc35393794"/>
      <w:bookmarkStart w:id="28" w:name="_Toc28359007"/>
      <w:bookmarkStart w:id="29" w:name="_Toc35393625"/>
      <w:bookmarkStart w:id="30" w:name="_Toc28359084"/>
      <w:r>
        <w:rPr>
          <w:rFonts w:hint="eastAsia" w:ascii="宋体" w:hAnsi="宋体" w:cs="宋体"/>
          <w:b/>
          <w:bCs/>
          <w:color w:val="000000"/>
          <w:kern w:val="0"/>
          <w:highlight w:val="none"/>
        </w:rPr>
        <w:t>提交投标文件截止时</w:t>
      </w:r>
      <w:r>
        <w:rPr>
          <w:rFonts w:hint="eastAsia" w:ascii="宋体" w:hAnsi="宋体" w:cs="宋体"/>
          <w:b/>
          <w:bCs/>
          <w:color w:val="000000"/>
          <w:highlight w:val="none"/>
          <w:u w:val="single"/>
        </w:rPr>
        <w:t>间：</w:t>
      </w:r>
      <w:r>
        <w:rPr>
          <w:rFonts w:hint="eastAsia" w:ascii="宋体" w:hAnsi="宋体" w:cs="宋体"/>
          <w:b/>
          <w:bCs/>
          <w:color w:val="000000"/>
          <w:highlight w:val="none"/>
          <w:u w:val="single"/>
          <w:lang w:eastAsia="zh-CN"/>
        </w:rPr>
        <w:t>2025年04月23日09点00分</w:t>
      </w:r>
      <w:r>
        <w:rPr>
          <w:rFonts w:hint="eastAsia" w:ascii="宋体" w:hAnsi="宋体" w:cs="宋体"/>
          <w:b/>
          <w:bCs/>
          <w:color w:val="000000"/>
          <w:highlight w:val="none"/>
          <w:u w:val="single"/>
        </w:rPr>
        <w:t>（北京时间）；</w:t>
      </w:r>
    </w:p>
    <w:p>
      <w:pPr>
        <w:spacing w:line="400" w:lineRule="exact"/>
        <w:ind w:firstLine="540"/>
        <w:rPr>
          <w:rFonts w:ascii="宋体" w:hAnsi="宋体" w:cs="宋体"/>
          <w:b/>
          <w:bCs/>
          <w:color w:val="000000"/>
          <w:highlight w:val="none"/>
          <w:u w:val="single"/>
        </w:rPr>
      </w:pPr>
      <w:r>
        <w:rPr>
          <w:rFonts w:hint="eastAsia" w:ascii="宋体" w:hAnsi="宋体" w:cs="宋体"/>
          <w:b/>
          <w:bCs/>
          <w:color w:val="000000"/>
          <w:highlight w:val="none"/>
        </w:rPr>
        <w:t>投标文件递交地点：</w:t>
      </w:r>
      <w:r>
        <w:rPr>
          <w:rFonts w:hint="eastAsia" w:ascii="宋体" w:hAnsi="宋体" w:cs="宋体"/>
          <w:b/>
          <w:bCs/>
          <w:color w:val="000000"/>
          <w:highlight w:val="none"/>
          <w:u w:val="single"/>
          <w:lang w:val="zh-CN"/>
        </w:rPr>
        <w:t>政采云</w:t>
      </w:r>
      <w:r>
        <w:rPr>
          <w:rFonts w:hint="eastAsia" w:ascii="宋体" w:hAnsi="宋体" w:cs="宋体"/>
          <w:b/>
          <w:bCs/>
          <w:color w:val="000000"/>
          <w:highlight w:val="none"/>
          <w:u w:val="single"/>
        </w:rPr>
        <w:t>（https://www.zcygov.cn/）；</w:t>
      </w:r>
    </w:p>
    <w:p>
      <w:pPr>
        <w:spacing w:line="400" w:lineRule="exact"/>
        <w:ind w:firstLine="540"/>
        <w:rPr>
          <w:rFonts w:ascii="宋体" w:hAnsi="宋体" w:cs="宋体"/>
          <w:b/>
          <w:bCs/>
          <w:color w:val="000000"/>
          <w:highlight w:val="none"/>
          <w:u w:val="single"/>
          <w:lang w:val="zh-CN"/>
        </w:rPr>
      </w:pPr>
      <w:r>
        <w:rPr>
          <w:rFonts w:hint="eastAsia" w:ascii="宋体" w:hAnsi="宋体" w:cs="宋体"/>
          <w:b/>
          <w:bCs/>
          <w:color w:val="000000"/>
          <w:kern w:val="0"/>
          <w:highlight w:val="none"/>
          <w:lang w:val="zh-CN"/>
        </w:rPr>
        <w:t>开标时间：</w:t>
      </w:r>
      <w:r>
        <w:rPr>
          <w:rFonts w:hint="eastAsia" w:ascii="宋体" w:hAnsi="宋体" w:cs="宋体"/>
          <w:b/>
          <w:bCs/>
          <w:color w:val="000000"/>
          <w:highlight w:val="none"/>
          <w:u w:val="single"/>
          <w:lang w:eastAsia="zh-CN"/>
        </w:rPr>
        <w:t>2025年04月23日09点00分</w:t>
      </w:r>
      <w:r>
        <w:rPr>
          <w:rFonts w:hint="eastAsia" w:ascii="宋体" w:hAnsi="宋体" w:cs="宋体"/>
          <w:b/>
          <w:bCs/>
          <w:color w:val="000000"/>
          <w:highlight w:val="none"/>
          <w:u w:val="single"/>
          <w:lang w:val="zh-CN"/>
        </w:rPr>
        <w:t>（北京时间）；</w:t>
      </w:r>
    </w:p>
    <w:p>
      <w:pPr>
        <w:spacing w:line="400" w:lineRule="exact"/>
        <w:ind w:firstLine="540"/>
        <w:rPr>
          <w:rFonts w:ascii="宋体" w:hAnsi="宋体" w:cs="宋体"/>
          <w:b/>
          <w:bCs/>
          <w:color w:val="000000"/>
          <w:highlight w:val="none"/>
        </w:rPr>
      </w:pPr>
      <w:r>
        <w:rPr>
          <w:rFonts w:hint="eastAsia" w:ascii="宋体" w:hAnsi="宋体" w:cs="宋体"/>
          <w:b/>
          <w:bCs/>
          <w:color w:val="000000"/>
          <w:kern w:val="0"/>
          <w:highlight w:val="none"/>
          <w:lang w:val="zh-CN"/>
        </w:rPr>
        <w:t>开标地点</w:t>
      </w:r>
      <w:r>
        <w:rPr>
          <w:rFonts w:hint="eastAsia" w:ascii="宋体" w:hAnsi="宋体" w:cs="宋体"/>
          <w:b/>
          <w:bCs/>
          <w:color w:val="000000"/>
          <w:kern w:val="0"/>
          <w:highlight w:val="none"/>
        </w:rPr>
        <w:t>:西宁市公共资源交易中心1号开标室</w:t>
      </w:r>
    </w:p>
    <w:p>
      <w:pPr>
        <w:spacing w:line="400" w:lineRule="exact"/>
        <w:rPr>
          <w:rFonts w:ascii="宋体" w:hAnsi="宋体" w:cs="宋体"/>
          <w:b/>
          <w:bCs/>
          <w:kern w:val="0"/>
          <w:highlight w:val="none"/>
        </w:rPr>
      </w:pPr>
      <w:r>
        <w:rPr>
          <w:rFonts w:hint="eastAsia" w:ascii="宋体" w:hAnsi="宋体" w:cs="宋体"/>
          <w:b/>
          <w:bCs/>
          <w:kern w:val="0"/>
          <w:highlight w:val="none"/>
        </w:rPr>
        <w:t>五、公告期限</w:t>
      </w:r>
      <w:bookmarkEnd w:id="27"/>
      <w:bookmarkEnd w:id="28"/>
      <w:bookmarkEnd w:id="29"/>
      <w:bookmarkEnd w:id="30"/>
    </w:p>
    <w:p>
      <w:pPr>
        <w:spacing w:line="400" w:lineRule="exact"/>
        <w:ind w:firstLine="480" w:firstLineChars="200"/>
        <w:rPr>
          <w:rFonts w:ascii="宋体" w:hAnsi="宋体" w:cs="宋体"/>
          <w:kern w:val="0"/>
          <w:highlight w:val="none"/>
        </w:rPr>
      </w:pPr>
      <w:r>
        <w:rPr>
          <w:rFonts w:hint="eastAsia" w:ascii="宋体" w:hAnsi="宋体" w:cs="宋体"/>
          <w:kern w:val="0"/>
          <w:highlight w:val="none"/>
        </w:rPr>
        <w:t>自本公告发布之日起5个工作日。</w:t>
      </w:r>
    </w:p>
    <w:p>
      <w:pPr>
        <w:spacing w:line="400" w:lineRule="exact"/>
        <w:rPr>
          <w:rFonts w:ascii="宋体" w:hAnsi="宋体" w:cs="宋体"/>
          <w:b/>
          <w:bCs/>
          <w:highlight w:val="none"/>
        </w:rPr>
      </w:pPr>
      <w:bookmarkStart w:id="31" w:name="_Toc35393626"/>
      <w:bookmarkStart w:id="32" w:name="_Toc35393795"/>
      <w:r>
        <w:rPr>
          <w:rFonts w:hint="eastAsia" w:ascii="宋体" w:hAnsi="宋体" w:cs="宋体"/>
          <w:b/>
          <w:bCs/>
          <w:kern w:val="0"/>
          <w:highlight w:val="none"/>
        </w:rPr>
        <w:t>六、其他补充</w:t>
      </w:r>
      <w:r>
        <w:rPr>
          <w:rFonts w:hint="eastAsia" w:ascii="宋体" w:hAnsi="宋体" w:cs="宋体"/>
          <w:b/>
          <w:bCs/>
          <w:highlight w:val="none"/>
        </w:rPr>
        <w:t>事宜</w:t>
      </w:r>
      <w:bookmarkEnd w:id="31"/>
      <w:bookmarkEnd w:id="32"/>
    </w:p>
    <w:p>
      <w:pPr>
        <w:pStyle w:val="17"/>
        <w:spacing w:after="0" w:line="400" w:lineRule="exact"/>
        <w:ind w:left="0" w:leftChars="0" w:firstLine="480" w:firstLineChars="200"/>
        <w:rPr>
          <w:rFonts w:ascii="宋体" w:hAnsi="宋体" w:cs="宋体"/>
          <w:highlight w:val="none"/>
          <w:lang w:val="zh-CN"/>
        </w:rPr>
      </w:pPr>
      <w:bookmarkStart w:id="33" w:name="_Toc28359085"/>
      <w:bookmarkStart w:id="34" w:name="_Toc28359008"/>
      <w:bookmarkStart w:id="35" w:name="_Toc35393627"/>
      <w:bookmarkStart w:id="36" w:name="_Toc35393796"/>
      <w:r>
        <w:rPr>
          <w:rFonts w:hint="eastAsia" w:ascii="宋体" w:hAnsi="宋体" w:cs="宋体"/>
          <w:highlight w:val="none"/>
          <w:lang w:val="zh-CN"/>
        </w:rPr>
        <w:t>1、本项目采购公告同时在《中国政府采购网 http：//www.ccgp.gov.cn/》</w:t>
      </w:r>
    </w:p>
    <w:p>
      <w:pPr>
        <w:pStyle w:val="17"/>
        <w:spacing w:after="0" w:line="400" w:lineRule="exact"/>
        <w:ind w:left="0" w:leftChars="0"/>
        <w:rPr>
          <w:rFonts w:ascii="宋体" w:hAnsi="宋体" w:cs="宋体"/>
          <w:b/>
          <w:bCs/>
          <w:kern w:val="0"/>
          <w:highlight w:val="none"/>
          <w:lang w:val="zh-CN"/>
        </w:rPr>
      </w:pPr>
      <w:r>
        <w:rPr>
          <w:rFonts w:hint="eastAsia" w:ascii="宋体" w:hAnsi="宋体" w:cs="宋体"/>
          <w:highlight w:val="none"/>
          <w:lang w:val="zh-CN"/>
        </w:rPr>
        <w:t>《青海省电子招标投标公共服务平台》上发布。公告内容以《中国政府采购网》发布的为准。</w:t>
      </w:r>
    </w:p>
    <w:p>
      <w:pPr>
        <w:pStyle w:val="17"/>
        <w:numPr>
          <w:ilvl w:val="0"/>
          <w:numId w:val="2"/>
        </w:numPr>
        <w:spacing w:after="0" w:line="400" w:lineRule="exact"/>
        <w:ind w:left="0" w:leftChars="0" w:firstLine="480" w:firstLineChars="200"/>
        <w:rPr>
          <w:rFonts w:ascii="宋体" w:hAnsi="宋体" w:cs="宋体"/>
          <w:highlight w:val="none"/>
          <w:lang w:val="zh-CN"/>
        </w:rPr>
      </w:pPr>
      <w:r>
        <w:rPr>
          <w:rFonts w:hint="eastAsia" w:ascii="宋体" w:hAnsi="宋体" w:cs="宋体"/>
          <w:highlight w:val="none"/>
          <w:lang w:val="zh-CN"/>
        </w:rPr>
        <w:t>若对政采云（https://www.zcygov.cn/）系统操作有疑问</w:t>
      </w:r>
      <w:r>
        <w:rPr>
          <w:rFonts w:hint="eastAsia" w:ascii="宋体" w:hAnsi="宋体" w:cs="宋体"/>
          <w:highlight w:val="none"/>
        </w:rPr>
        <w:t>，</w:t>
      </w:r>
      <w:r>
        <w:rPr>
          <w:rFonts w:hint="eastAsia" w:ascii="宋体" w:hAnsi="宋体" w:cs="宋体"/>
          <w:highlight w:val="none"/>
          <w:lang w:val="zh-CN"/>
        </w:rPr>
        <w:t>可登录政采云</w:t>
      </w:r>
      <w:r>
        <w:rPr>
          <w:rFonts w:hint="eastAsia" w:ascii="宋体" w:hAnsi="宋体" w:cs="宋体"/>
          <w:highlight w:val="none"/>
        </w:rPr>
        <w:t>（https://www.zcygov.cn/），</w:t>
      </w:r>
      <w:r>
        <w:rPr>
          <w:rFonts w:hint="eastAsia" w:ascii="宋体" w:hAnsi="宋体" w:cs="宋体"/>
          <w:highlight w:val="none"/>
          <w:lang w:val="zh-CN"/>
        </w:rPr>
        <w:t>点击右侧咨询小采</w:t>
      </w:r>
      <w:r>
        <w:rPr>
          <w:rFonts w:hint="eastAsia" w:ascii="宋体" w:hAnsi="宋体" w:cs="宋体"/>
          <w:highlight w:val="none"/>
        </w:rPr>
        <w:t>，</w:t>
      </w:r>
      <w:r>
        <w:rPr>
          <w:rFonts w:hint="eastAsia" w:ascii="宋体" w:hAnsi="宋体" w:cs="宋体"/>
          <w:highlight w:val="none"/>
          <w:lang w:val="zh-CN"/>
        </w:rPr>
        <w:t>获取采小蜜智能服务管家帮助</w:t>
      </w:r>
      <w:r>
        <w:rPr>
          <w:rFonts w:hint="eastAsia" w:ascii="宋体" w:hAnsi="宋体" w:cs="宋体"/>
          <w:highlight w:val="none"/>
        </w:rPr>
        <w:t>，</w:t>
      </w:r>
      <w:r>
        <w:rPr>
          <w:rFonts w:hint="eastAsia" w:ascii="宋体" w:hAnsi="宋体" w:cs="宋体"/>
          <w:highlight w:val="none"/>
          <w:lang w:val="zh-CN"/>
        </w:rPr>
        <w:t>或拨打政采云服务</w:t>
      </w:r>
      <w:r>
        <w:rPr>
          <w:rFonts w:hint="eastAsia" w:ascii="宋体" w:hAnsi="宋体" w:cs="宋体"/>
          <w:highlight w:val="none"/>
        </w:rPr>
        <w:t>热线</w:t>
      </w:r>
      <w:r>
        <w:rPr>
          <w:rFonts w:hint="eastAsia" w:ascii="宋体" w:hAnsi="宋体" w:cs="宋体"/>
          <w:highlight w:val="none"/>
          <w:lang w:val="en"/>
        </w:rPr>
        <w:t>95763</w:t>
      </w:r>
      <w:r>
        <w:rPr>
          <w:rFonts w:hint="eastAsia" w:ascii="宋体" w:hAnsi="宋体" w:cs="宋体"/>
          <w:highlight w:val="none"/>
          <w:lang w:val="zh-CN"/>
        </w:rPr>
        <w:t>获取热线服务帮助。</w:t>
      </w:r>
      <w:r>
        <w:rPr>
          <w:rFonts w:hint="eastAsia" w:ascii="宋体" w:hAnsi="宋体" w:cs="宋体"/>
          <w:highlight w:val="none"/>
        </w:rPr>
        <w:t xml:space="preserve"> </w:t>
      </w:r>
      <w:r>
        <w:rPr>
          <w:rFonts w:hint="eastAsia" w:ascii="宋体" w:hAnsi="宋体" w:cs="宋体"/>
          <w:highlight w:val="none"/>
          <w:lang w:val="zh-CN"/>
        </w:rPr>
        <w:t>CA问题联系电话（人工）：400-087-8198。</w:t>
      </w:r>
    </w:p>
    <w:p>
      <w:pPr>
        <w:pStyle w:val="17"/>
        <w:numPr>
          <w:ilvl w:val="0"/>
          <w:numId w:val="2"/>
        </w:numPr>
        <w:spacing w:after="0" w:line="400" w:lineRule="exact"/>
        <w:ind w:left="0" w:leftChars="0" w:firstLine="480" w:firstLineChars="200"/>
        <w:rPr>
          <w:rFonts w:ascii="宋体" w:hAnsi="宋体" w:cs="宋体"/>
          <w:highlight w:val="none"/>
          <w:lang w:val="zh-CN"/>
        </w:rPr>
      </w:pPr>
      <w:r>
        <w:rPr>
          <w:rFonts w:hint="eastAsia" w:ascii="宋体" w:hAnsi="宋体" w:cs="宋体"/>
          <w:highlight w:val="none"/>
          <w:lang w:val="zh-CN"/>
        </w:rPr>
        <w:t>为强化本项目各环节廉洁风险防范，欢迎社会各界对项目全过程进行监督，如有问题线索在向相关行政部门反映的同时，拨打青海省消防救援总队监督举报电话0971-8818037,或来信至青海省西宁市城东区金桥路19号青海省消防救援总队纪委。</w:t>
      </w:r>
    </w:p>
    <w:p>
      <w:pPr>
        <w:pStyle w:val="17"/>
        <w:spacing w:after="0" w:line="400" w:lineRule="exact"/>
        <w:ind w:left="0" w:leftChars="0"/>
        <w:rPr>
          <w:rFonts w:ascii="宋体" w:hAnsi="宋体" w:cs="宋体"/>
          <w:b/>
          <w:bCs/>
          <w:kern w:val="0"/>
          <w:highlight w:val="none"/>
          <w:lang w:val="zh-CN"/>
        </w:rPr>
      </w:pPr>
      <w:r>
        <w:rPr>
          <w:rFonts w:hint="eastAsia" w:ascii="宋体" w:hAnsi="宋体" w:cs="宋体"/>
          <w:b/>
          <w:bCs/>
          <w:kern w:val="0"/>
          <w:highlight w:val="none"/>
          <w:lang w:val="zh-CN"/>
        </w:rPr>
        <w:t>七、对本次招标提出询问，请按以下方式联系。</w:t>
      </w:r>
      <w:bookmarkEnd w:id="33"/>
      <w:bookmarkEnd w:id="34"/>
      <w:bookmarkEnd w:id="35"/>
      <w:bookmarkEnd w:id="36"/>
    </w:p>
    <w:p>
      <w:pPr>
        <w:spacing w:line="400" w:lineRule="exact"/>
        <w:ind w:firstLine="480" w:firstLineChars="200"/>
        <w:rPr>
          <w:rFonts w:ascii="宋体" w:hAnsi="宋体" w:cs="宋体"/>
          <w:kern w:val="0"/>
          <w:highlight w:val="none"/>
          <w:lang w:val="zh-CN"/>
        </w:rPr>
      </w:pPr>
      <w:r>
        <w:rPr>
          <w:rFonts w:hint="eastAsia" w:ascii="宋体" w:hAnsi="宋体" w:cs="宋体"/>
          <w:kern w:val="0"/>
          <w:highlight w:val="none"/>
          <w:lang w:val="zh-CN"/>
        </w:rPr>
        <w:t>1.采购人信息</w:t>
      </w:r>
    </w:p>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名 称：</w:t>
      </w:r>
      <w:r>
        <w:rPr>
          <w:rFonts w:hint="eastAsia" w:ascii="宋体" w:hAnsi="宋体" w:cs="宋体"/>
          <w:kern w:val="0"/>
          <w:highlight w:val="none"/>
        </w:rPr>
        <w:t>青海省消防救援总队</w:t>
      </w:r>
    </w:p>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地</w:t>
      </w:r>
      <w:r>
        <w:rPr>
          <w:rFonts w:hint="eastAsia" w:ascii="宋体" w:hAnsi="宋体" w:cs="宋体"/>
          <w:kern w:val="0"/>
          <w:highlight w:val="none"/>
        </w:rPr>
        <w:t xml:space="preserve"> </w:t>
      </w:r>
      <w:r>
        <w:rPr>
          <w:rFonts w:hint="eastAsia" w:ascii="宋体" w:hAnsi="宋体" w:cs="宋体"/>
          <w:kern w:val="0"/>
          <w:highlight w:val="none"/>
          <w:lang w:val="zh-CN"/>
        </w:rPr>
        <w:t>址：</w:t>
      </w:r>
      <w:r>
        <w:rPr>
          <w:rFonts w:hint="eastAsia" w:ascii="宋体" w:hAnsi="宋体" w:cs="宋体"/>
          <w:kern w:val="0"/>
          <w:highlight w:val="none"/>
        </w:rPr>
        <w:t>青海省西宁市城东区金桥路 19 号</w:t>
      </w:r>
    </w:p>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项目联系人：</w:t>
      </w:r>
      <w:bookmarkStart w:id="37" w:name="OLE_LINK9"/>
      <w:r>
        <w:rPr>
          <w:rFonts w:hint="eastAsia" w:ascii="宋体" w:hAnsi="宋体" w:cs="宋体"/>
          <w:kern w:val="0"/>
          <w:highlight w:val="none"/>
        </w:rPr>
        <w:t>苏先生</w:t>
      </w:r>
      <w:bookmarkEnd w:id="37"/>
    </w:p>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项目联系方式</w:t>
      </w:r>
      <w:bookmarkStart w:id="38" w:name="_Toc28359086"/>
      <w:bookmarkStart w:id="39" w:name="_Toc28359009"/>
      <w:r>
        <w:rPr>
          <w:rFonts w:hint="eastAsia" w:ascii="宋体" w:hAnsi="宋体" w:cs="宋体"/>
          <w:kern w:val="0"/>
          <w:highlight w:val="none"/>
          <w:lang w:val="zh-CN"/>
        </w:rPr>
        <w:t>：</w:t>
      </w:r>
      <w:r>
        <w:rPr>
          <w:rFonts w:hint="eastAsia" w:ascii="宋体" w:hAnsi="宋体" w:cs="宋体"/>
          <w:kern w:val="0"/>
          <w:highlight w:val="none"/>
        </w:rPr>
        <w:t>0971-8818074</w:t>
      </w:r>
    </w:p>
    <w:p>
      <w:pPr>
        <w:tabs>
          <w:tab w:val="left" w:pos="6102"/>
        </w:tabs>
        <w:spacing w:line="400" w:lineRule="exact"/>
        <w:ind w:firstLine="480" w:firstLineChars="200"/>
        <w:jc w:val="left"/>
        <w:rPr>
          <w:rFonts w:ascii="宋体" w:hAnsi="宋体" w:cs="宋体"/>
          <w:highlight w:val="none"/>
        </w:rPr>
      </w:pPr>
    </w:p>
    <w:p>
      <w:pPr>
        <w:tabs>
          <w:tab w:val="left" w:pos="6102"/>
        </w:tabs>
        <w:spacing w:line="400" w:lineRule="exact"/>
        <w:ind w:firstLine="480" w:firstLineChars="200"/>
        <w:jc w:val="left"/>
        <w:rPr>
          <w:rFonts w:ascii="宋体" w:hAnsi="宋体" w:cs="宋体"/>
          <w:highlight w:val="none"/>
        </w:rPr>
      </w:pPr>
      <w:r>
        <w:rPr>
          <w:rFonts w:hint="eastAsia" w:ascii="宋体" w:hAnsi="宋体" w:cs="宋体"/>
          <w:highlight w:val="none"/>
        </w:rPr>
        <w:t>2.采购代理机构信息</w:t>
      </w:r>
      <w:bookmarkEnd w:id="38"/>
      <w:bookmarkEnd w:id="39"/>
      <w:r>
        <w:rPr>
          <w:rFonts w:hint="eastAsia" w:ascii="宋体" w:hAnsi="宋体" w:cs="宋体"/>
          <w:highlight w:val="none"/>
        </w:rPr>
        <w:tab/>
      </w:r>
    </w:p>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名称：青海国焱工程项目管理有限公司</w:t>
      </w:r>
      <w:r>
        <w:rPr>
          <w:rFonts w:hint="eastAsia" w:ascii="宋体" w:hAnsi="宋体" w:cs="宋体"/>
          <w:kern w:val="0"/>
          <w:highlight w:val="none"/>
        </w:rPr>
        <w:t xml:space="preserve"> </w:t>
      </w:r>
    </w:p>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地址：</w:t>
      </w:r>
      <w:bookmarkStart w:id="40" w:name="OLE_LINK11"/>
      <w:r>
        <w:rPr>
          <w:rFonts w:hint="eastAsia" w:ascii="宋体" w:hAnsi="宋体" w:cs="宋体"/>
          <w:highlight w:val="none"/>
          <w:u w:val="none"/>
          <w:lang w:val="zh-CN"/>
        </w:rPr>
        <w:t>西宁市城西区盐湖巷6号10号楼（城西区总部经济大厦)16楼</w:t>
      </w:r>
      <w:bookmarkEnd w:id="40"/>
    </w:p>
    <w:p>
      <w:pPr>
        <w:spacing w:line="400" w:lineRule="exact"/>
        <w:ind w:firstLine="480" w:firstLineChars="200"/>
        <w:rPr>
          <w:rFonts w:ascii="宋体" w:hAnsi="宋体" w:cs="宋体"/>
          <w:kern w:val="0"/>
          <w:highlight w:val="none"/>
          <w:lang w:val="zh-CN"/>
        </w:rPr>
      </w:pPr>
      <w:r>
        <w:rPr>
          <w:rFonts w:hint="eastAsia" w:ascii="宋体" w:hAnsi="宋体" w:cs="宋体"/>
          <w:kern w:val="0"/>
          <w:highlight w:val="none"/>
          <w:lang w:val="zh-CN"/>
        </w:rPr>
        <w:t>项目联系人：</w:t>
      </w:r>
      <w:bookmarkStart w:id="41" w:name="OLE_LINK10"/>
      <w:r>
        <w:rPr>
          <w:rFonts w:hint="eastAsia" w:ascii="宋体" w:hAnsi="宋体" w:cs="宋体"/>
          <w:kern w:val="0"/>
          <w:highlight w:val="none"/>
          <w:lang w:val="en-US" w:eastAsia="zh-CN"/>
        </w:rPr>
        <w:t>刘女士</w:t>
      </w:r>
      <w:r>
        <w:rPr>
          <w:rFonts w:hint="eastAsia" w:ascii="宋体" w:hAnsi="宋体" w:cs="宋体"/>
          <w:kern w:val="0"/>
          <w:highlight w:val="none"/>
          <w:lang w:val="zh-CN"/>
        </w:rPr>
        <w:t>、李女士</w:t>
      </w:r>
    </w:p>
    <w:bookmarkEnd w:id="41"/>
    <w:p>
      <w:pPr>
        <w:spacing w:line="400" w:lineRule="exact"/>
        <w:ind w:firstLine="480" w:firstLineChars="200"/>
        <w:rPr>
          <w:rFonts w:ascii="宋体" w:hAnsi="宋体" w:cs="宋体"/>
          <w:kern w:val="0"/>
          <w:highlight w:val="none"/>
        </w:rPr>
      </w:pPr>
      <w:r>
        <w:rPr>
          <w:rFonts w:hint="eastAsia" w:ascii="宋体" w:hAnsi="宋体" w:cs="宋体"/>
          <w:kern w:val="0"/>
          <w:highlight w:val="none"/>
          <w:lang w:val="zh-CN"/>
        </w:rPr>
        <w:t>电话：</w:t>
      </w:r>
      <w:bookmarkStart w:id="42" w:name="OLE_LINK12"/>
      <w:r>
        <w:rPr>
          <w:rFonts w:hint="eastAsia" w:ascii="宋体" w:hAnsi="宋体" w:cs="宋体"/>
          <w:kern w:val="0"/>
          <w:highlight w:val="none"/>
          <w:lang w:val="zh-CN"/>
        </w:rPr>
        <w:t>0971-8456071</w:t>
      </w:r>
      <w:bookmarkEnd w:id="42"/>
    </w:p>
    <w:p>
      <w:pPr>
        <w:pStyle w:val="17"/>
        <w:ind w:left="480" w:firstLine="480"/>
        <w:rPr>
          <w:rFonts w:ascii="宋体" w:hAnsi="宋体" w:cs="宋体"/>
          <w:kern w:val="0"/>
          <w:highlight w:val="none"/>
        </w:rPr>
        <w:sectPr>
          <w:headerReference r:id="rId3" w:type="default"/>
          <w:footerReference r:id="rId4" w:type="default"/>
          <w:pgSz w:w="11849" w:h="16781"/>
          <w:pgMar w:top="1440" w:right="1803" w:bottom="1440" w:left="1803" w:header="851" w:footer="992" w:gutter="0"/>
          <w:pgNumType w:start="1"/>
          <w:cols w:space="720" w:num="1"/>
          <w:docGrid w:linePitch="397" w:charSpace="0"/>
        </w:sectPr>
      </w:pPr>
      <w:r>
        <w:rPr>
          <w:rFonts w:hint="eastAsia" w:ascii="宋体" w:hAnsi="宋体" w:cs="宋体"/>
          <w:kern w:val="0"/>
          <w:highlight w:val="none"/>
        </w:rPr>
        <w:t xml:space="preserve">                                          202</w:t>
      </w:r>
      <w:r>
        <w:rPr>
          <w:rFonts w:hint="eastAsia" w:ascii="宋体" w:hAnsi="宋体" w:cs="宋体"/>
          <w:kern w:val="0"/>
          <w:highlight w:val="none"/>
          <w:lang w:val="en-US" w:eastAsia="zh-CN"/>
        </w:rPr>
        <w:t>5</w:t>
      </w:r>
      <w:r>
        <w:rPr>
          <w:rFonts w:hint="eastAsia" w:ascii="宋体" w:hAnsi="宋体" w:cs="宋体"/>
          <w:kern w:val="0"/>
          <w:highlight w:val="none"/>
        </w:rPr>
        <w:t>年</w:t>
      </w:r>
      <w:r>
        <w:rPr>
          <w:rFonts w:hint="eastAsia" w:ascii="宋体" w:hAnsi="宋体" w:cs="宋体"/>
          <w:kern w:val="0"/>
          <w:highlight w:val="none"/>
          <w:lang w:val="en-US" w:eastAsia="zh-CN"/>
        </w:rPr>
        <w:t>04</w:t>
      </w:r>
      <w:r>
        <w:rPr>
          <w:rFonts w:hint="eastAsia" w:ascii="宋体" w:hAnsi="宋体" w:cs="宋体"/>
          <w:kern w:val="0"/>
          <w:highlight w:val="none"/>
        </w:rPr>
        <w:t>月</w:t>
      </w:r>
      <w:r>
        <w:rPr>
          <w:rFonts w:hint="eastAsia" w:ascii="宋体" w:hAnsi="宋体" w:cs="宋体"/>
          <w:kern w:val="0"/>
          <w:highlight w:val="none"/>
          <w:lang w:val="en-US" w:eastAsia="zh-CN"/>
        </w:rPr>
        <w:t>02</w:t>
      </w:r>
      <w:r>
        <w:rPr>
          <w:rFonts w:hint="eastAsia" w:ascii="宋体" w:hAnsi="宋体" w:cs="宋体"/>
          <w:kern w:val="0"/>
          <w:highlight w:val="none"/>
        </w:rPr>
        <w:t>日</w:t>
      </w:r>
    </w:p>
    <w:p>
      <w:pPr>
        <w:pStyle w:val="17"/>
        <w:ind w:left="480" w:firstLine="1205" w:firstLineChars="300"/>
        <w:rPr>
          <w:rFonts w:ascii="宋体" w:hAnsi="宋体" w:cs="宋体"/>
          <w:b/>
          <w:bCs/>
          <w:sz w:val="40"/>
          <w:szCs w:val="52"/>
          <w:highlight w:val="none"/>
          <w:lang w:val="zh-CN"/>
        </w:rPr>
      </w:pPr>
      <w:bookmarkStart w:id="43" w:name="_Toc18372"/>
      <w:r>
        <w:rPr>
          <w:rFonts w:hint="eastAsia" w:ascii="宋体" w:hAnsi="宋体" w:cs="宋体"/>
          <w:b/>
          <w:bCs/>
          <w:sz w:val="40"/>
          <w:szCs w:val="52"/>
          <w:highlight w:val="none"/>
        </w:rPr>
        <w:t xml:space="preserve">第二部分     </w:t>
      </w:r>
      <w:r>
        <w:rPr>
          <w:rFonts w:hint="eastAsia" w:ascii="宋体" w:hAnsi="宋体" w:cs="宋体"/>
          <w:b/>
          <w:bCs/>
          <w:sz w:val="40"/>
          <w:szCs w:val="52"/>
          <w:highlight w:val="none"/>
          <w:lang w:val="zh-CN"/>
        </w:rPr>
        <w:t>投标人须知</w:t>
      </w:r>
      <w:bookmarkEnd w:id="43"/>
    </w:p>
    <w:p>
      <w:pPr>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投标须知前附表</w:t>
      </w:r>
    </w:p>
    <w:tbl>
      <w:tblPr>
        <w:tblStyle w:val="27"/>
        <w:tblW w:w="878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991"/>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宋体" w:hAnsi="宋体" w:cs="宋体"/>
                <w:highlight w:val="none"/>
                <w:lang w:val="zh-CN"/>
              </w:rPr>
            </w:pPr>
            <w:r>
              <w:rPr>
                <w:rFonts w:hint="eastAsia" w:ascii="宋体" w:hAnsi="宋体" w:cs="宋体"/>
                <w:highlight w:val="none"/>
                <w:lang w:val="zh-CN"/>
              </w:rPr>
              <w:t>条款号</w:t>
            </w:r>
          </w:p>
        </w:tc>
        <w:tc>
          <w:tcPr>
            <w:tcW w:w="1991" w:type="dxa"/>
          </w:tcPr>
          <w:p>
            <w:pPr>
              <w:rPr>
                <w:rFonts w:ascii="宋体" w:hAnsi="宋体" w:cs="宋体"/>
                <w:highlight w:val="none"/>
                <w:lang w:val="zh-CN"/>
              </w:rPr>
            </w:pPr>
            <w:r>
              <w:rPr>
                <w:rFonts w:hint="eastAsia" w:ascii="宋体" w:hAnsi="宋体" w:cs="宋体"/>
                <w:highlight w:val="none"/>
                <w:lang w:val="zh-CN"/>
              </w:rPr>
              <w:t>条款名称</w:t>
            </w:r>
          </w:p>
        </w:tc>
        <w:tc>
          <w:tcPr>
            <w:tcW w:w="5546" w:type="dxa"/>
          </w:tcPr>
          <w:p>
            <w:pPr>
              <w:rPr>
                <w:rFonts w:ascii="宋体" w:hAnsi="宋体" w:cs="宋体"/>
                <w:highlight w:val="none"/>
                <w:lang w:val="zh-CN"/>
              </w:rPr>
            </w:pPr>
            <w:r>
              <w:rPr>
                <w:rFonts w:hint="eastAsia" w:ascii="宋体" w:hAnsi="宋体" w:cs="宋体"/>
                <w:highlight w:val="none"/>
                <w:lang w:val="zh-CN"/>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1" w:type="dxa"/>
            <w:gridSpan w:val="3"/>
          </w:tcPr>
          <w:p>
            <w:pPr>
              <w:rPr>
                <w:rFonts w:ascii="宋体" w:hAnsi="宋体" w:cs="宋体"/>
                <w:highlight w:val="none"/>
                <w:lang w:val="zh-CN"/>
              </w:rPr>
            </w:pPr>
            <w:r>
              <w:rPr>
                <w:rFonts w:hint="eastAsia" w:ascii="宋体" w:hAnsi="宋体" w:cs="宋体"/>
                <w:highlight w:val="none"/>
                <w:lang w:val="zh-CN"/>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第1.1款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专门面向中小企业采购</w:t>
            </w:r>
          </w:p>
        </w:tc>
        <w:tc>
          <w:tcPr>
            <w:tcW w:w="5546" w:type="dxa"/>
          </w:tcPr>
          <w:p>
            <w:pPr>
              <w:rPr>
                <w:rFonts w:ascii="宋体" w:hAnsi="宋体" w:cs="宋体"/>
                <w:highlight w:val="none"/>
                <w:lang w:val="zh-CN"/>
              </w:rPr>
            </w:pPr>
            <w:r>
              <w:rPr>
                <w:rFonts w:ascii="Segoe UI Symbol" w:hAnsi="Segoe UI Symbol" w:cs="Segoe UI Symbol"/>
                <w:highlight w:val="none"/>
                <w:lang w:val="zh-CN"/>
              </w:rPr>
              <w:t>☑</w:t>
            </w:r>
            <w:r>
              <w:rPr>
                <w:rFonts w:hint="eastAsia" w:ascii="宋体" w:hAnsi="宋体" w:cs="宋体"/>
                <w:highlight w:val="none"/>
                <w:lang w:val="zh-CN"/>
              </w:rPr>
              <w:t xml:space="preserve"> 专门面向中小企业采购：包三、包</w:t>
            </w:r>
            <w:r>
              <w:rPr>
                <w:rFonts w:hint="eastAsia" w:ascii="宋体" w:hAnsi="宋体" w:cs="宋体"/>
                <w:highlight w:val="none"/>
                <w:lang w:val="en-US" w:eastAsia="zh-CN"/>
              </w:rPr>
              <w:t>五</w:t>
            </w:r>
          </w:p>
          <w:p>
            <w:pPr>
              <w:rPr>
                <w:highlight w:val="none"/>
                <w:lang w:val="zh-CN"/>
              </w:rPr>
            </w:pPr>
            <w:r>
              <w:rPr>
                <w:rFonts w:hint="eastAsia" w:ascii="Segoe UI Symbol" w:hAnsi="Segoe UI Symbol" w:cs="Segoe UI Symbol"/>
                <w:highlight w:val="none"/>
                <w:lang w:val="zh-CN"/>
              </w:rPr>
              <w:t>□</w:t>
            </w:r>
            <w:r>
              <w:rPr>
                <w:rFonts w:hint="eastAsia" w:ascii="宋体" w:hAnsi="宋体" w:cs="宋体"/>
                <w:highlight w:val="none"/>
                <w:lang w:val="zh-CN"/>
              </w:rPr>
              <w:t xml:space="preserve"> 专门面向小</w:t>
            </w:r>
            <w:r>
              <w:rPr>
                <w:rFonts w:hint="eastAsia" w:ascii="宋体" w:hAnsi="宋体" w:cs="宋体"/>
                <w:highlight w:val="none"/>
              </w:rPr>
              <w:t>微</w:t>
            </w:r>
            <w:r>
              <w:rPr>
                <w:rFonts w:hint="eastAsia" w:ascii="宋体" w:hAnsi="宋体" w:cs="宋体"/>
                <w:highlight w:val="none"/>
                <w:lang w:val="zh-CN"/>
              </w:rPr>
              <w:t>企业采购：</w:t>
            </w:r>
          </w:p>
          <w:p>
            <w:pPr>
              <w:rPr>
                <w:rFonts w:ascii="宋体" w:hAnsi="宋体" w:cs="宋体"/>
                <w:highlight w:val="none"/>
                <w:lang w:val="zh-CN"/>
              </w:rPr>
            </w:pPr>
            <w:r>
              <w:rPr>
                <w:rFonts w:hint="eastAsia" w:ascii="宋体" w:hAnsi="宋体" w:cs="宋体"/>
                <w:highlight w:val="none"/>
                <w:lang w:val="zh-CN"/>
              </w:rPr>
              <w:t>□ 非专门面向中小企业采购：</w:t>
            </w:r>
          </w:p>
          <w:p>
            <w:pPr>
              <w:jc w:val="left"/>
              <w:rPr>
                <w:rFonts w:ascii="宋体" w:hAnsi="宋体" w:cs="宋体"/>
                <w:highlight w:val="none"/>
                <w:lang w:val="zh-CN"/>
              </w:rPr>
            </w:pPr>
            <w:r>
              <w:rPr>
                <w:rFonts w:hint="eastAsia" w:ascii="宋体" w:hAnsi="宋体" w:cs="宋体"/>
                <w:highlight w:val="none"/>
                <w:lang w:val="zh-CN"/>
              </w:rPr>
              <w:t>给 予 小 型 和 微 型 企 业 产 品 的 价 格 给 予10%-20%的扣除，用扣除后的价格参与评审，</w:t>
            </w:r>
          </w:p>
          <w:p>
            <w:pPr>
              <w:jc w:val="left"/>
              <w:rPr>
                <w:rFonts w:ascii="宋体" w:hAnsi="宋体" w:cs="宋体"/>
                <w:highlight w:val="none"/>
                <w:lang w:val="zh-CN"/>
              </w:rPr>
            </w:pPr>
            <w:r>
              <w:rPr>
                <w:rFonts w:hint="eastAsia" w:ascii="宋体" w:hAnsi="宋体" w:cs="宋体"/>
                <w:highlight w:val="none"/>
                <w:lang w:val="zh-CN"/>
              </w:rPr>
              <w:t>本项目具体扣除比例为10％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第1.</w:t>
            </w:r>
            <w:r>
              <w:rPr>
                <w:rFonts w:hint="eastAsia" w:ascii="宋体" w:hAnsi="宋体" w:cs="宋体"/>
                <w:highlight w:val="none"/>
              </w:rPr>
              <w:t>2</w:t>
            </w:r>
            <w:r>
              <w:rPr>
                <w:rFonts w:hint="eastAsia" w:ascii="宋体" w:hAnsi="宋体" w:cs="宋体"/>
                <w:highlight w:val="none"/>
                <w:lang w:val="zh-CN"/>
              </w:rPr>
              <w:t>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采购进口产品</w:t>
            </w:r>
          </w:p>
        </w:tc>
        <w:tc>
          <w:tcPr>
            <w:tcW w:w="5546" w:type="dxa"/>
          </w:tcPr>
          <w:p>
            <w:pPr>
              <w:rPr>
                <w:rFonts w:ascii="宋体" w:hAnsi="宋体" w:cs="宋体"/>
                <w:highlight w:val="none"/>
                <w:lang w:val="zh-CN"/>
              </w:rPr>
            </w:pPr>
            <w:r>
              <w:rPr>
                <w:rFonts w:hint="eastAsia" w:ascii="宋体" w:hAnsi="宋体" w:cs="宋体"/>
                <w:highlight w:val="none"/>
                <w:lang w:val="zh-CN"/>
              </w:rPr>
              <w:t>☑本采购项目拒绝海关进口产品参加投标</w:t>
            </w:r>
          </w:p>
          <w:p>
            <w:pPr>
              <w:rPr>
                <w:rFonts w:ascii="宋体" w:hAnsi="宋体" w:cs="宋体"/>
                <w:highlight w:val="none"/>
                <w:lang w:val="zh-CN"/>
              </w:rPr>
            </w:pPr>
            <w:r>
              <w:rPr>
                <w:rFonts w:hint="eastAsia" w:ascii="宋体" w:hAnsi="宋体" w:cs="宋体"/>
                <w:highlight w:val="none"/>
                <w:lang w:val="zh-CN"/>
              </w:rPr>
              <w:t>□本采购项目已经财政部门审核同意购买进口产品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第1.</w:t>
            </w:r>
            <w:r>
              <w:rPr>
                <w:rFonts w:hint="eastAsia" w:ascii="宋体" w:hAnsi="宋体" w:cs="宋体"/>
                <w:highlight w:val="none"/>
              </w:rPr>
              <w:t>3</w:t>
            </w:r>
            <w:r>
              <w:rPr>
                <w:rFonts w:hint="eastAsia" w:ascii="宋体" w:hAnsi="宋体" w:cs="宋体"/>
                <w:highlight w:val="none"/>
                <w:lang w:val="zh-CN"/>
              </w:rPr>
              <w:t>款</w:t>
            </w:r>
          </w:p>
        </w:tc>
        <w:tc>
          <w:tcPr>
            <w:tcW w:w="1991" w:type="dxa"/>
            <w:vAlign w:val="center"/>
          </w:tcPr>
          <w:p>
            <w:pPr>
              <w:rPr>
                <w:rFonts w:ascii="宋体" w:hAnsi="宋体" w:cs="宋体"/>
                <w:highlight w:val="none"/>
                <w:lang w:val="zh-CN"/>
              </w:rPr>
            </w:pPr>
            <w:r>
              <w:rPr>
                <w:rFonts w:hint="eastAsia" w:ascii="宋体" w:hAnsi="宋体" w:cs="宋体"/>
                <w:highlight w:val="none"/>
                <w:lang w:val="zh-CN"/>
              </w:rPr>
              <w:t>组织现场考察或者召开答疑会</w:t>
            </w:r>
          </w:p>
        </w:tc>
        <w:tc>
          <w:tcPr>
            <w:tcW w:w="5546" w:type="dxa"/>
            <w:vAlign w:val="center"/>
          </w:tcPr>
          <w:p>
            <w:pPr>
              <w:rPr>
                <w:rFonts w:ascii="宋体" w:hAnsi="宋体" w:cs="宋体"/>
                <w:highlight w:val="none"/>
                <w:lang w:val="zh-CN"/>
              </w:rPr>
            </w:pPr>
            <w:r>
              <w:rPr>
                <w:rFonts w:hint="eastAsia" w:ascii="宋体" w:hAnsi="宋体" w:cs="宋体"/>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第1.</w:t>
            </w:r>
            <w:r>
              <w:rPr>
                <w:rFonts w:hint="eastAsia" w:ascii="宋体" w:hAnsi="宋体" w:cs="宋体"/>
                <w:highlight w:val="none"/>
              </w:rPr>
              <w:t>4</w:t>
            </w:r>
            <w:r>
              <w:rPr>
                <w:rFonts w:hint="eastAsia" w:ascii="宋体" w:hAnsi="宋体" w:cs="宋体"/>
                <w:highlight w:val="none"/>
                <w:lang w:val="zh-CN"/>
              </w:rPr>
              <w:t>款</w:t>
            </w:r>
          </w:p>
        </w:tc>
        <w:tc>
          <w:tcPr>
            <w:tcW w:w="1991" w:type="dxa"/>
            <w:vAlign w:val="center"/>
          </w:tcPr>
          <w:p>
            <w:pPr>
              <w:rPr>
                <w:rFonts w:ascii="宋体" w:hAnsi="宋体" w:cs="宋体"/>
                <w:highlight w:val="none"/>
                <w:lang w:val="zh-CN"/>
              </w:rPr>
            </w:pPr>
            <w:r>
              <w:rPr>
                <w:rFonts w:hint="eastAsia" w:ascii="宋体" w:hAnsi="宋体" w:cs="宋体"/>
                <w:highlight w:val="none"/>
                <w:lang w:val="zh-CN"/>
              </w:rPr>
              <w:t>所属行业</w:t>
            </w:r>
          </w:p>
        </w:tc>
        <w:tc>
          <w:tcPr>
            <w:tcW w:w="5546" w:type="dxa"/>
            <w:vAlign w:val="center"/>
          </w:tcPr>
          <w:p>
            <w:pPr>
              <w:rPr>
                <w:rFonts w:ascii="宋体" w:hAnsi="宋体" w:cs="宋体"/>
                <w:highlight w:val="none"/>
                <w:lang w:val="zh-CN"/>
              </w:rPr>
            </w:pPr>
            <w:r>
              <w:rPr>
                <w:rFonts w:hint="eastAsia" w:ascii="宋体" w:hAnsi="宋体" w:cs="宋体"/>
                <w:highlight w:val="none"/>
                <w:lang w:val="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1" w:type="dxa"/>
            <w:gridSpan w:val="3"/>
          </w:tcPr>
          <w:p>
            <w:pPr>
              <w:rPr>
                <w:rFonts w:ascii="宋体" w:hAnsi="宋体" w:cs="宋体"/>
                <w:highlight w:val="none"/>
                <w:lang w:val="zh-CN"/>
              </w:rPr>
            </w:pPr>
            <w:r>
              <w:rPr>
                <w:rFonts w:hint="eastAsia" w:ascii="宋体" w:hAnsi="宋体" w:cs="宋体"/>
                <w:highlight w:val="none"/>
              </w:rPr>
              <w:t>二</w:t>
            </w:r>
            <w:r>
              <w:rPr>
                <w:rFonts w:hint="eastAsia" w:ascii="宋体" w:hAnsi="宋体" w:cs="宋体"/>
                <w:highlight w:val="none"/>
                <w:lang w:val="zh-CN"/>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rPr>
              <w:t>2.1</w:t>
            </w:r>
            <w:r>
              <w:rPr>
                <w:rFonts w:hint="eastAsia" w:ascii="宋体" w:hAnsi="宋体" w:cs="宋体"/>
                <w:highlight w:val="none"/>
                <w:lang w:val="zh-CN"/>
              </w:rPr>
              <w:t>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采购预算、最高限价</w:t>
            </w:r>
          </w:p>
        </w:tc>
        <w:tc>
          <w:tcPr>
            <w:tcW w:w="5546" w:type="dxa"/>
          </w:tcPr>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本项目采购预算控</w:t>
            </w:r>
            <w:r>
              <w:rPr>
                <w:rFonts w:hint="eastAsia" w:ascii="宋体" w:hAnsi="宋体" w:cs="宋体"/>
                <w:color w:val="auto"/>
                <w:highlight w:val="none"/>
                <w:lang w:val="zh-CN"/>
              </w:rPr>
              <w:t>制额度</w:t>
            </w:r>
            <w:r>
              <w:rPr>
                <w:rFonts w:hint="eastAsia" w:ascii="宋体" w:hAnsi="宋体" w:cs="宋体"/>
                <w:color w:val="auto"/>
                <w:kern w:val="0"/>
                <w:highlight w:val="none"/>
              </w:rPr>
              <w:t>1357.227万元</w:t>
            </w:r>
            <w:r>
              <w:rPr>
                <w:rFonts w:hint="eastAsia" w:ascii="宋体" w:hAnsi="宋体" w:cs="宋体"/>
                <w:color w:val="auto"/>
                <w:highlight w:val="none"/>
                <w:lang w:val="zh-CN"/>
              </w:rPr>
              <w:t>、最高投标限价</w:t>
            </w:r>
            <w:r>
              <w:rPr>
                <w:rFonts w:hint="eastAsia" w:ascii="宋体" w:hAnsi="宋体" w:cs="宋体"/>
                <w:color w:val="auto"/>
                <w:kern w:val="0"/>
                <w:highlight w:val="none"/>
              </w:rPr>
              <w:t>1357.227万元</w:t>
            </w:r>
            <w:r>
              <w:rPr>
                <w:rFonts w:hint="eastAsia" w:ascii="宋体" w:hAnsi="宋体" w:cs="宋体"/>
                <w:color w:val="auto"/>
                <w:highlight w:val="none"/>
              </w:rPr>
              <w:t>，其中：包</w:t>
            </w:r>
            <w:r>
              <w:rPr>
                <w:rFonts w:hint="eastAsia" w:ascii="宋体" w:hAnsi="宋体" w:cs="宋体"/>
                <w:color w:val="auto"/>
                <w:highlight w:val="none"/>
                <w:lang w:val="en-US" w:eastAsia="zh-CN"/>
              </w:rPr>
              <w:t>三</w:t>
            </w:r>
            <w:r>
              <w:rPr>
                <w:rFonts w:hint="eastAsia" w:ascii="宋体" w:hAnsi="宋体" w:cs="宋体"/>
                <w:color w:val="auto"/>
                <w:highlight w:val="none"/>
              </w:rPr>
              <w:t>:</w:t>
            </w:r>
            <w:r>
              <w:rPr>
                <w:rFonts w:hint="eastAsia" w:ascii="宋体" w:hAnsi="宋体" w:cs="宋体"/>
                <w:color w:val="auto"/>
                <w:highlight w:val="none"/>
                <w:lang w:val="en-US" w:eastAsia="zh-CN"/>
              </w:rPr>
              <w:t>165.1345</w:t>
            </w:r>
            <w:r>
              <w:rPr>
                <w:rFonts w:hint="eastAsia" w:ascii="宋体" w:hAnsi="宋体" w:cs="宋体"/>
                <w:color w:val="auto"/>
                <w:highlight w:val="none"/>
              </w:rPr>
              <w:t>万元;包</w:t>
            </w:r>
            <w:r>
              <w:rPr>
                <w:rFonts w:hint="eastAsia" w:ascii="宋体" w:hAnsi="宋体" w:cs="宋体"/>
                <w:color w:val="auto"/>
                <w:highlight w:val="none"/>
                <w:lang w:val="en-US" w:eastAsia="zh-CN"/>
              </w:rPr>
              <w:t>五</w:t>
            </w:r>
            <w:r>
              <w:rPr>
                <w:rFonts w:hint="eastAsia" w:ascii="宋体" w:hAnsi="宋体" w:cs="宋体"/>
                <w:color w:val="000000" w:themeColor="text1"/>
                <w:highlight w:val="none"/>
                <w14:textFill>
                  <w14:solidFill>
                    <w14:schemeClr w14:val="tx1"/>
                  </w14:solidFill>
                </w14:textFill>
              </w:rPr>
              <w:t>:156.2337万元;</w:t>
            </w:r>
          </w:p>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1、投标人其投标报价应当明确完整，投标报价不完整存在缺漏项或投标报价超过该包最高限价的，其投标无效。</w:t>
            </w:r>
          </w:p>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投标文件中，各包内</w:t>
            </w:r>
            <w:r>
              <w:rPr>
                <w:rFonts w:hint="eastAsia" w:ascii="宋体" w:hAnsi="宋体" w:cs="宋体"/>
                <w:color w:val="000000" w:themeColor="text1"/>
                <w:highlight w:val="none"/>
                <w:lang w:val="zh-CN"/>
                <w14:textFill>
                  <w14:solidFill>
                    <w14:schemeClr w14:val="tx1"/>
                  </w14:solidFill>
                </w14:textFill>
              </w:rPr>
              <w:t>每项</w:t>
            </w:r>
            <w:r>
              <w:rPr>
                <w:rFonts w:hint="eastAsia" w:ascii="宋体" w:hAnsi="宋体" w:cs="宋体"/>
                <w:color w:val="000000" w:themeColor="text1"/>
                <w:highlight w:val="none"/>
                <w14:textFill>
                  <w14:solidFill>
                    <w14:schemeClr w14:val="tx1"/>
                  </w14:solidFill>
                </w14:textFill>
              </w:rPr>
              <w:t>招标内容其单价都</w:t>
            </w:r>
            <w:r>
              <w:rPr>
                <w:rFonts w:hint="eastAsia" w:ascii="宋体" w:hAnsi="宋体" w:cs="宋体"/>
                <w:color w:val="000000" w:themeColor="text1"/>
                <w:highlight w:val="none"/>
                <w:lang w:val="zh-CN"/>
                <w14:textFill>
                  <w14:solidFill>
                    <w14:schemeClr w14:val="tx1"/>
                  </w14:solidFill>
                </w14:textFill>
              </w:rPr>
              <w:t>不得超过其对应的</w:t>
            </w:r>
            <w:r>
              <w:rPr>
                <w:rFonts w:hint="eastAsia" w:ascii="宋体" w:hAnsi="宋体" w:cs="宋体"/>
                <w:color w:val="000000" w:themeColor="text1"/>
                <w:highlight w:val="none"/>
                <w14:textFill>
                  <w14:solidFill>
                    <w14:schemeClr w14:val="tx1"/>
                  </w14:solidFill>
                </w14:textFill>
              </w:rPr>
              <w:t>预算</w:t>
            </w:r>
            <w:r>
              <w:rPr>
                <w:rFonts w:hint="eastAsia" w:ascii="宋体" w:hAnsi="宋体" w:cs="宋体"/>
                <w:color w:val="000000" w:themeColor="text1"/>
                <w:highlight w:val="none"/>
                <w:lang w:val="zh-CN"/>
                <w14:textFill>
                  <w14:solidFill>
                    <w14:schemeClr w14:val="tx1"/>
                  </w14:solidFill>
                </w14:textFill>
              </w:rPr>
              <w:t>单价限价，否则</w:t>
            </w:r>
            <w:r>
              <w:rPr>
                <w:rFonts w:hint="eastAsia" w:ascii="宋体" w:hAnsi="宋体" w:cs="宋体"/>
                <w:color w:val="000000" w:themeColor="text1"/>
                <w:highlight w:val="none"/>
                <w14:textFill>
                  <w14:solidFill>
                    <w14:schemeClr w14:val="tx1"/>
                  </w14:solidFill>
                </w14:textFill>
              </w:rPr>
              <w:t>其投标无效</w:t>
            </w:r>
            <w:r>
              <w:rPr>
                <w:rFonts w:hint="eastAsia" w:ascii="宋体" w:hAnsi="宋体" w:cs="宋体"/>
                <w:color w:val="000000" w:themeColor="text1"/>
                <w:highlight w:val="none"/>
                <w:lang w:val="zh-CN"/>
                <w14:textFill>
                  <w14:solidFill>
                    <w14:schemeClr w14:val="tx1"/>
                  </w14:solidFill>
                </w14:textFill>
              </w:rPr>
              <w:t>，单价限价详见招标文件第五部分。</w:t>
            </w:r>
          </w:p>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投标人可对本项目项下任意一包或全部包进行投标，但应对所投包内全部采购内容进行投标，不允许只对该包内部分内容进行投标。</w:t>
            </w:r>
          </w:p>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val="zh-CN"/>
                <w14:textFill>
                  <w14:solidFill>
                    <w14:schemeClr w14:val="tx1"/>
                  </w14:solidFill>
                </w14:textFill>
              </w:rPr>
              <w:t>本项目共分为</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个包，允许兼投兼中。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rPr>
              <w:t>2.2</w:t>
            </w:r>
            <w:r>
              <w:rPr>
                <w:rFonts w:hint="eastAsia" w:ascii="宋体" w:hAnsi="宋体" w:cs="宋体"/>
                <w:highlight w:val="none"/>
                <w:lang w:val="zh-CN"/>
              </w:rPr>
              <w:t>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投标有效期</w:t>
            </w:r>
          </w:p>
        </w:tc>
        <w:tc>
          <w:tcPr>
            <w:tcW w:w="5546" w:type="dxa"/>
          </w:tcPr>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自投标文件递交截止之日起 </w:t>
            </w:r>
            <w:r>
              <w:rPr>
                <w:rFonts w:hint="eastAsia" w:ascii="宋体" w:hAnsi="宋体" w:cs="宋体"/>
                <w:color w:val="000000" w:themeColor="text1"/>
                <w:highlight w:val="none"/>
                <w14:textFill>
                  <w14:solidFill>
                    <w14:schemeClr w14:val="tx1"/>
                  </w14:solidFill>
                </w14:textFill>
              </w:rPr>
              <w:t>90</w:t>
            </w:r>
            <w:r>
              <w:rPr>
                <w:rFonts w:hint="eastAsia" w:ascii="宋体" w:hAnsi="宋体" w:cs="宋体"/>
                <w:color w:val="000000" w:themeColor="text1"/>
                <w:highlight w:val="none"/>
                <w:lang w:val="zh-CN"/>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rPr>
              <w:t>2.3</w:t>
            </w:r>
            <w:r>
              <w:rPr>
                <w:rFonts w:hint="eastAsia" w:ascii="宋体" w:hAnsi="宋体" w:cs="宋体"/>
                <w:highlight w:val="none"/>
                <w:lang w:val="zh-CN"/>
              </w:rPr>
              <w:t>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分包</w:t>
            </w:r>
          </w:p>
        </w:tc>
        <w:tc>
          <w:tcPr>
            <w:tcW w:w="5546" w:type="dxa"/>
          </w:tcPr>
          <w:p>
            <w:pPr>
              <w:rPr>
                <w:rFonts w:ascii="宋体" w:hAnsi="宋体" w:cs="宋体"/>
                <w:highlight w:val="none"/>
                <w:lang w:val="zh-CN"/>
              </w:rPr>
            </w:pPr>
            <w:r>
              <w:rPr>
                <w:rFonts w:hint="eastAsia" w:ascii="宋体" w:hAnsi="宋体" w:cs="宋体"/>
                <w:highlight w:val="none"/>
                <w:lang w:val="zh-CN"/>
              </w:rPr>
              <w:t>中标人不得在中标后将中标内容分包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1" w:type="dxa"/>
            <w:gridSpan w:val="3"/>
          </w:tcPr>
          <w:p>
            <w:pPr>
              <w:rPr>
                <w:rFonts w:ascii="宋体" w:hAnsi="宋体" w:cs="宋体"/>
                <w:highlight w:val="none"/>
                <w:lang w:val="zh-CN"/>
              </w:rPr>
            </w:pPr>
            <w:r>
              <w:rPr>
                <w:rFonts w:hint="eastAsia" w:ascii="宋体" w:hAnsi="宋体" w:cs="宋体"/>
                <w:highlight w:val="none"/>
              </w:rPr>
              <w:t>三</w:t>
            </w:r>
            <w:r>
              <w:rPr>
                <w:rFonts w:hint="eastAsia" w:ascii="宋体" w:hAnsi="宋体" w:cs="宋体"/>
                <w:highlight w:val="none"/>
                <w:lang w:val="zh-CN"/>
              </w:rPr>
              <w:t>、中标信息公布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rPr>
              <w:t>3.1</w:t>
            </w:r>
            <w:r>
              <w:rPr>
                <w:rFonts w:hint="eastAsia" w:ascii="宋体" w:hAnsi="宋体" w:cs="宋体"/>
                <w:highlight w:val="none"/>
                <w:lang w:val="zh-CN"/>
              </w:rPr>
              <w:t>款</w:t>
            </w:r>
          </w:p>
        </w:tc>
        <w:tc>
          <w:tcPr>
            <w:tcW w:w="1991" w:type="dxa"/>
            <w:vAlign w:val="center"/>
          </w:tcPr>
          <w:p>
            <w:pPr>
              <w:rPr>
                <w:rFonts w:ascii="宋体" w:hAnsi="宋体" w:cs="宋体"/>
                <w:highlight w:val="none"/>
                <w:lang w:val="zh-CN"/>
              </w:rPr>
            </w:pPr>
            <w:r>
              <w:rPr>
                <w:rFonts w:hint="eastAsia" w:ascii="宋体" w:hAnsi="宋体" w:cs="宋体"/>
                <w:highlight w:val="none"/>
                <w:lang w:val="zh-CN"/>
              </w:rPr>
              <w:t>中标候选人并列的确定中标人的方式</w:t>
            </w:r>
          </w:p>
        </w:tc>
        <w:tc>
          <w:tcPr>
            <w:tcW w:w="5546" w:type="dxa"/>
            <w:vAlign w:val="center"/>
          </w:tcPr>
          <w:p>
            <w:pPr>
              <w:rPr>
                <w:rFonts w:ascii="宋体" w:hAnsi="宋体" w:cs="宋体"/>
                <w:highlight w:val="none"/>
                <w:lang w:val="zh-CN"/>
              </w:rPr>
            </w:pPr>
            <w:r>
              <w:rPr>
                <w:rFonts w:hint="eastAsia" w:ascii="Arial" w:hAnsi="Arial" w:cs="Arial"/>
                <w:highlight w:val="none"/>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rPr>
              <w:t>3.2</w:t>
            </w:r>
            <w:r>
              <w:rPr>
                <w:rFonts w:hint="eastAsia" w:ascii="宋体" w:hAnsi="宋体" w:cs="宋体"/>
                <w:highlight w:val="none"/>
                <w:lang w:val="zh-CN"/>
              </w:rPr>
              <w:t>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接收质疑函的联系部门、联系电话和通讯地址</w:t>
            </w:r>
          </w:p>
        </w:tc>
        <w:tc>
          <w:tcPr>
            <w:tcW w:w="5546" w:type="dxa"/>
          </w:tcPr>
          <w:p>
            <w:pPr>
              <w:rPr>
                <w:rFonts w:ascii="宋体" w:hAnsi="宋体" w:cs="宋体"/>
                <w:highlight w:val="none"/>
                <w:lang w:val="zh-CN"/>
              </w:rPr>
            </w:pPr>
            <w:r>
              <w:rPr>
                <w:rFonts w:hint="eastAsia" w:ascii="宋体" w:hAnsi="宋体" w:cs="宋体"/>
                <w:highlight w:val="none"/>
                <w:lang w:val="zh-CN"/>
              </w:rPr>
              <w:t>本采购项目接收质疑函方式、联系部门及联系电话、通讯地址：</w:t>
            </w:r>
          </w:p>
          <w:p>
            <w:pPr>
              <w:rPr>
                <w:rFonts w:ascii="宋体" w:hAnsi="宋体" w:cs="宋体"/>
                <w:highlight w:val="none"/>
                <w:lang w:val="zh-CN"/>
              </w:rPr>
            </w:pPr>
            <w:r>
              <w:rPr>
                <w:rFonts w:hint="eastAsia" w:ascii="宋体" w:hAnsi="宋体" w:cs="宋体"/>
                <w:highlight w:val="none"/>
                <w:lang w:val="zh-CN"/>
              </w:rPr>
              <w:t>接收质疑函的方式：投标人应当按国家相关规定向采购人和采购代理机构一并提交书面质疑函及相关证明材料。</w:t>
            </w:r>
          </w:p>
          <w:p>
            <w:pPr>
              <w:rPr>
                <w:rFonts w:ascii="宋体" w:hAnsi="宋体" w:cs="宋体"/>
                <w:highlight w:val="none"/>
              </w:rPr>
            </w:pPr>
            <w:r>
              <w:rPr>
                <w:rFonts w:hint="eastAsia" w:ascii="宋体" w:hAnsi="宋体" w:cs="宋体"/>
                <w:highlight w:val="none"/>
                <w:lang w:val="zh-CN"/>
              </w:rPr>
              <w:t>采购人联系部门：青海省消防救援总队</w:t>
            </w:r>
            <w:r>
              <w:rPr>
                <w:rFonts w:hint="eastAsia" w:ascii="宋体" w:hAnsi="宋体" w:cs="宋体"/>
                <w:highlight w:val="none"/>
              </w:rPr>
              <w:t>纪律检查委员会</w:t>
            </w:r>
          </w:p>
          <w:p>
            <w:pPr>
              <w:rPr>
                <w:rFonts w:ascii="宋体" w:hAnsi="宋体" w:cs="宋体"/>
                <w:highlight w:val="none"/>
              </w:rPr>
            </w:pPr>
            <w:r>
              <w:rPr>
                <w:rFonts w:hint="eastAsia" w:ascii="宋体" w:hAnsi="宋体" w:cs="宋体"/>
                <w:highlight w:val="none"/>
                <w:lang w:val="zh-CN"/>
              </w:rPr>
              <w:t>联系电话：0971-881</w:t>
            </w:r>
            <w:r>
              <w:rPr>
                <w:rFonts w:hint="eastAsia" w:ascii="宋体" w:hAnsi="宋体" w:cs="宋体"/>
                <w:highlight w:val="none"/>
              </w:rPr>
              <w:t>8037</w:t>
            </w:r>
          </w:p>
          <w:p>
            <w:pPr>
              <w:rPr>
                <w:rFonts w:ascii="宋体" w:hAnsi="宋体" w:cs="宋体"/>
                <w:highlight w:val="none"/>
                <w:lang w:val="zh-CN"/>
              </w:rPr>
            </w:pPr>
            <w:r>
              <w:rPr>
                <w:rFonts w:hint="eastAsia" w:ascii="宋体" w:hAnsi="宋体" w:cs="宋体"/>
                <w:highlight w:val="none"/>
                <w:lang w:val="zh-CN"/>
              </w:rPr>
              <w:t>通讯地址：西宁市城东区金桥路19号</w:t>
            </w:r>
          </w:p>
          <w:p>
            <w:pPr>
              <w:rPr>
                <w:rFonts w:ascii="宋体" w:hAnsi="宋体" w:cs="宋体"/>
                <w:highlight w:val="none"/>
              </w:rPr>
            </w:pPr>
            <w:r>
              <w:rPr>
                <w:rFonts w:hint="eastAsia" w:ascii="宋体" w:hAnsi="宋体" w:cs="宋体"/>
                <w:highlight w:val="none"/>
                <w:lang w:val="zh-CN"/>
              </w:rPr>
              <w:t>采购代理机构联系部门：青海国焱工程项目管理有限公司</w:t>
            </w:r>
            <w:r>
              <w:rPr>
                <w:rFonts w:hint="eastAsia" w:ascii="宋体" w:hAnsi="宋体" w:cs="宋体"/>
                <w:highlight w:val="none"/>
              </w:rPr>
              <w:t xml:space="preserve"> </w:t>
            </w:r>
          </w:p>
          <w:p>
            <w:pPr>
              <w:rPr>
                <w:rFonts w:ascii="宋体" w:hAnsi="宋体" w:cs="宋体"/>
                <w:highlight w:val="none"/>
              </w:rPr>
            </w:pPr>
            <w:r>
              <w:rPr>
                <w:rFonts w:hint="eastAsia" w:ascii="宋体" w:hAnsi="宋体" w:cs="宋体"/>
                <w:highlight w:val="none"/>
                <w:lang w:val="zh-CN"/>
              </w:rPr>
              <w:t>地址：西宁市城西区盐湖巷6号10号楼（城西区总部经济大厦)16楼</w:t>
            </w:r>
          </w:p>
          <w:p>
            <w:pPr>
              <w:rPr>
                <w:rFonts w:ascii="宋体" w:hAnsi="宋体" w:cs="宋体"/>
                <w:highlight w:val="none"/>
              </w:rPr>
            </w:pPr>
            <w:r>
              <w:rPr>
                <w:rFonts w:hint="eastAsia" w:ascii="宋体" w:hAnsi="宋体" w:cs="宋体"/>
                <w:highlight w:val="none"/>
                <w:lang w:val="zh-CN"/>
              </w:rPr>
              <w:t>电话</w:t>
            </w:r>
            <w:r>
              <w:rPr>
                <w:rFonts w:hint="eastAsia" w:ascii="宋体" w:hAnsi="宋体" w:cs="宋体"/>
                <w:highlight w:val="none"/>
              </w:rPr>
              <w:t>：0971-8456071</w:t>
            </w:r>
          </w:p>
          <w:p>
            <w:pPr>
              <w:rPr>
                <w:rFonts w:ascii="宋体" w:hAnsi="宋体" w:cs="宋体"/>
                <w:highlight w:val="none"/>
                <w:lang w:val="en"/>
              </w:rPr>
            </w:pPr>
            <w:r>
              <w:rPr>
                <w:rFonts w:hint="eastAsia" w:ascii="宋体" w:hAnsi="宋体" w:cs="宋体"/>
                <w:highlight w:val="none"/>
              </w:rPr>
              <w:t>邮箱：qhgyzb@126.com</w:t>
            </w:r>
          </w:p>
          <w:p>
            <w:pPr>
              <w:rPr>
                <w:rFonts w:ascii="宋体" w:hAnsi="宋体" w:cs="宋体"/>
                <w:highlight w:val="none"/>
                <w:lang w:val="zh-CN"/>
              </w:rPr>
            </w:pPr>
            <w:r>
              <w:rPr>
                <w:rFonts w:hint="eastAsia" w:ascii="宋体" w:hAnsi="宋体" w:cs="宋体"/>
                <w:highlight w:val="none"/>
                <w:lang w:val="zh-CN"/>
              </w:rPr>
              <w:t>备注：投标人在法定质疑期内针对同一采购程序环节的质疑须一次性提出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1" w:type="dxa"/>
            <w:gridSpan w:val="3"/>
            <w:vAlign w:val="center"/>
          </w:tcPr>
          <w:p>
            <w:pPr>
              <w:rPr>
                <w:rFonts w:ascii="宋体" w:hAnsi="宋体" w:cs="宋体"/>
                <w:highlight w:val="none"/>
              </w:rPr>
            </w:pPr>
            <w:r>
              <w:rPr>
                <w:rFonts w:hint="eastAsia" w:ascii="宋体" w:hAnsi="宋体" w:cs="宋体"/>
                <w:highlight w:val="none"/>
              </w:rPr>
              <w:t>四、</w:t>
            </w:r>
            <w:r>
              <w:rPr>
                <w:rFonts w:hint="eastAsia" w:ascii="宋体" w:hAnsi="宋体" w:cs="宋体"/>
                <w:highlight w:val="none"/>
                <w:lang w:val="zh-CN"/>
              </w:rPr>
              <w:t>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jc w:val="cente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rPr>
              <w:t>4.1</w:t>
            </w:r>
            <w:r>
              <w:rPr>
                <w:rFonts w:hint="eastAsia" w:ascii="宋体" w:hAnsi="宋体" w:cs="宋体"/>
                <w:highlight w:val="none"/>
                <w:lang w:val="zh-CN"/>
              </w:rPr>
              <w:t>款</w:t>
            </w:r>
          </w:p>
        </w:tc>
        <w:tc>
          <w:tcPr>
            <w:tcW w:w="1991" w:type="dxa"/>
            <w:vAlign w:val="center"/>
          </w:tcPr>
          <w:p>
            <w:pPr>
              <w:jc w:val="center"/>
              <w:rPr>
                <w:rFonts w:ascii="宋体" w:hAnsi="宋体" w:cs="宋体"/>
                <w:highlight w:val="none"/>
                <w:lang w:val="zh-CN"/>
              </w:rPr>
            </w:pPr>
            <w:r>
              <w:rPr>
                <w:rFonts w:hint="eastAsia" w:ascii="宋体" w:hAnsi="宋体" w:cs="宋体"/>
                <w:highlight w:val="none"/>
                <w:lang w:val="zh-CN"/>
              </w:rPr>
              <w:t>履约担保及付款方式</w:t>
            </w:r>
          </w:p>
        </w:tc>
        <w:tc>
          <w:tcPr>
            <w:tcW w:w="5546" w:type="dxa"/>
          </w:tcPr>
          <w:p>
            <w:pPr>
              <w:rPr>
                <w:rFonts w:ascii="宋体" w:hAnsi="宋体" w:cs="宋体"/>
                <w:highlight w:val="none"/>
                <w:lang w:val="zh-CN"/>
              </w:rPr>
            </w:pPr>
            <w:r>
              <w:rPr>
                <w:rFonts w:hint="eastAsia" w:ascii="宋体" w:hAnsi="宋体" w:cs="宋体"/>
                <w:highlight w:val="none"/>
                <w:lang w:val="zh-CN"/>
              </w:rPr>
              <w:t>付款方式：</w:t>
            </w:r>
          </w:p>
          <w:p>
            <w:pPr>
              <w:rPr>
                <w:rFonts w:ascii="宋体" w:hAnsi="宋体" w:cs="宋体"/>
                <w:color w:val="000000" w:themeColor="text1"/>
                <w:highlight w:val="none"/>
                <w:lang w:val="zh-CN"/>
                <w14:textFill>
                  <w14:solidFill>
                    <w14:schemeClr w14:val="tx1"/>
                  </w14:solidFill>
                </w14:textFill>
              </w:rPr>
            </w:pPr>
            <w:r>
              <w:rPr>
                <w:rFonts w:hint="eastAsia" w:ascii="宋体" w:hAnsi="宋体" w:cs="宋体"/>
                <w:highlight w:val="none"/>
                <w:lang w:val="zh-CN"/>
              </w:rPr>
              <w:t>①履约担保：在签订合同后30</w:t>
            </w:r>
            <w:r>
              <w:rPr>
                <w:rFonts w:hint="eastAsia" w:ascii="宋体" w:hAnsi="宋体" w:cs="宋体"/>
                <w:highlight w:val="none"/>
              </w:rPr>
              <w:t>个日历日</w:t>
            </w:r>
            <w:r>
              <w:rPr>
                <w:rFonts w:hint="eastAsia" w:ascii="宋体" w:hAnsi="宋体" w:cs="宋体"/>
                <w:highlight w:val="none"/>
                <w:lang w:val="zh-CN"/>
              </w:rPr>
              <w:t>内，中标人（乙方）</w:t>
            </w:r>
            <w:r>
              <w:rPr>
                <w:rFonts w:hint="eastAsia" w:ascii="宋体" w:hAnsi="宋体" w:cs="宋体"/>
                <w:color w:val="000000" w:themeColor="text1"/>
                <w:highlight w:val="none"/>
                <w:lang w:val="zh-CN"/>
                <w14:textFill>
                  <w14:solidFill>
                    <w14:schemeClr w14:val="tx1"/>
                  </w14:solidFill>
                </w14:textFill>
              </w:rPr>
              <w:t>应当以支票、汇票、本票或者金融机构、担保机构出具的保函等非现金形式向采购人（甲方）</w:t>
            </w:r>
            <w:r>
              <w:rPr>
                <w:rFonts w:hint="eastAsia" w:ascii="宋体" w:hAnsi="宋体" w:cs="宋体"/>
                <w:color w:val="000000" w:themeColor="text1"/>
                <w:highlight w:val="none"/>
                <w14:textFill>
                  <w14:solidFill>
                    <w14:schemeClr w14:val="tx1"/>
                  </w14:solidFill>
                </w14:textFill>
              </w:rPr>
              <w:t>出具履约保函</w:t>
            </w:r>
            <w:r>
              <w:rPr>
                <w:rFonts w:hint="eastAsia" w:ascii="宋体" w:hAnsi="宋体" w:cs="宋体"/>
                <w:color w:val="000000" w:themeColor="text1"/>
                <w:highlight w:val="none"/>
                <w:lang w:val="zh-CN"/>
                <w14:textFill>
                  <w14:solidFill>
                    <w14:schemeClr w14:val="tx1"/>
                  </w14:solidFill>
                </w14:textFill>
              </w:rPr>
              <w:t>。履约保证金的数额为合同金额的10%，履约保证金的有效期为</w:t>
            </w:r>
            <w:r>
              <w:rPr>
                <w:rFonts w:hint="eastAsia" w:ascii="宋体" w:hAnsi="宋体" w:cs="宋体"/>
                <w:color w:val="000000" w:themeColor="text1"/>
                <w:highlight w:val="none"/>
                <w14:textFill>
                  <w14:solidFill>
                    <w14:schemeClr w14:val="tx1"/>
                  </w14:solidFill>
                </w14:textFill>
              </w:rPr>
              <w:t>中标通知书收到之日起440个日历日</w:t>
            </w:r>
            <w:r>
              <w:rPr>
                <w:rFonts w:hint="eastAsia" w:ascii="宋体" w:hAnsi="宋体" w:cs="宋体"/>
                <w:color w:val="000000" w:themeColor="text1"/>
                <w:highlight w:val="none"/>
                <w:lang w:val="zh-CN"/>
                <w14:textFill>
                  <w14:solidFill>
                    <w14:schemeClr w14:val="tx1"/>
                  </w14:solidFill>
                </w14:textFill>
              </w:rPr>
              <w:t>。</w:t>
            </w:r>
          </w:p>
          <w:p>
            <w:pPr>
              <w:rPr>
                <w:rFonts w:ascii="宋体" w:hAnsi="宋体" w:cs="宋体"/>
                <w:highlight w:val="none"/>
                <w:lang w:val="zh-CN"/>
              </w:rPr>
            </w:pPr>
            <w:r>
              <w:rPr>
                <w:rFonts w:hint="eastAsia" w:ascii="宋体" w:hAnsi="宋体" w:cs="宋体"/>
                <w:color w:val="000000" w:themeColor="text1"/>
                <w:highlight w:val="none"/>
                <w:lang w:val="zh-CN"/>
                <w14:textFill>
                  <w14:solidFill>
                    <w14:schemeClr w14:val="tx1"/>
                  </w14:solidFill>
                </w14:textFill>
              </w:rPr>
              <w:t>②预付款：收到保函后，甲方向乙方支付不低于合同总金额的40%作为预付款。预付款支付后，如乙方未履行合同义务，则甲方有权收回预付款；如乙方依约履行了合同义务，则预付</w:t>
            </w:r>
            <w:r>
              <w:rPr>
                <w:rFonts w:hint="eastAsia" w:ascii="宋体" w:hAnsi="宋体" w:cs="宋体"/>
                <w:highlight w:val="none"/>
                <w:lang w:val="zh-CN"/>
              </w:rPr>
              <w:t>款抵作合同价款。</w:t>
            </w:r>
          </w:p>
          <w:p>
            <w:pPr>
              <w:rPr>
                <w:rFonts w:ascii="宋体" w:hAnsi="宋体" w:cs="宋体"/>
                <w:highlight w:val="none"/>
                <w:lang w:val="zh-CN"/>
              </w:rPr>
            </w:pPr>
            <w:r>
              <w:rPr>
                <w:rFonts w:hint="eastAsia" w:ascii="宋体" w:hAnsi="宋体" w:cs="宋体"/>
                <w:highlight w:val="none"/>
                <w:lang w:val="zh-CN"/>
              </w:rPr>
              <w:t>③交货款：乙方按合同规定的交货时间交货并经甲方对合同项下所有货物验收</w:t>
            </w:r>
            <w:r>
              <w:rPr>
                <w:rFonts w:hint="eastAsia" w:ascii="宋体" w:hAnsi="宋体" w:cs="宋体"/>
                <w:highlight w:val="none"/>
              </w:rPr>
              <w:t>合格后</w:t>
            </w:r>
            <w:r>
              <w:rPr>
                <w:rFonts w:hint="eastAsia" w:ascii="宋体" w:hAnsi="宋体" w:cs="宋体"/>
                <w:highlight w:val="none"/>
                <w:lang w:val="zh-CN"/>
              </w:rPr>
              <w:t>15个工作日内，凭乙方全额有效发票、拨款申请、及甲方签署的验收合格报告，经审计后甲方向乙方支付剩余款项。</w:t>
            </w:r>
          </w:p>
          <w:p>
            <w:pPr>
              <w:rPr>
                <w:rFonts w:ascii="宋体" w:hAnsi="宋体" w:cs="宋体"/>
                <w:highlight w:val="none"/>
                <w:lang w:val="zh-CN"/>
              </w:rPr>
            </w:pPr>
            <w:r>
              <w:rPr>
                <w:rFonts w:hint="eastAsia" w:ascii="宋体" w:hAnsi="宋体" w:cs="宋体"/>
                <w:highlight w:val="none"/>
                <w:lang w:val="zh-CN"/>
              </w:rPr>
              <w:t>④结清款：验收合格满1年且乙方履行合同义务，凭乙方合同总金额有效发票复印件、等额有效收据、拨款申请及甲方签署的意见，甲方向乙方退还履约保函，但是乙方需要继续履行质保义务。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1" w:type="dxa"/>
            <w:gridSpan w:val="3"/>
            <w:vAlign w:val="center"/>
          </w:tcPr>
          <w:p>
            <w:pPr>
              <w:spacing w:line="360" w:lineRule="auto"/>
              <w:rPr>
                <w:rFonts w:ascii="宋体" w:hAnsi="宋体" w:cs="宋体"/>
                <w:highlight w:val="none"/>
                <w:lang w:val="zh-CN"/>
              </w:rPr>
            </w:pPr>
            <w:r>
              <w:rPr>
                <w:rFonts w:ascii="Arial" w:hAnsi="Arial" w:cs="Arial"/>
                <w:highlight w:val="none"/>
                <w:lang w:val="zh-CN"/>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spacing w:line="360" w:lineRule="auto"/>
              <w:jc w:val="center"/>
              <w:rPr>
                <w:rFonts w:ascii="宋体" w:hAnsi="宋体" w:cs="宋体"/>
                <w:highlight w:val="none"/>
                <w:lang w:val="zh-CN"/>
              </w:rPr>
            </w:pPr>
            <w:r>
              <w:rPr>
                <w:rFonts w:ascii="Arial" w:hAnsi="Arial" w:cs="Arial"/>
                <w:highlight w:val="none"/>
                <w:lang w:val="zh-CN"/>
              </w:rPr>
              <w:t>第</w:t>
            </w:r>
            <w:r>
              <w:rPr>
                <w:rFonts w:hint="eastAsia" w:ascii="Arial" w:hAnsi="Arial" w:cs="Arial"/>
                <w:highlight w:val="none"/>
                <w:lang w:val="zh-CN"/>
              </w:rPr>
              <w:t>5.1款</w:t>
            </w:r>
          </w:p>
        </w:tc>
        <w:tc>
          <w:tcPr>
            <w:tcW w:w="7538" w:type="dxa"/>
            <w:gridSpan w:val="2"/>
            <w:vAlign w:val="center"/>
          </w:tcPr>
          <w:p>
            <w:pPr>
              <w:spacing w:line="360" w:lineRule="auto"/>
              <w:rPr>
                <w:rFonts w:ascii="宋体" w:hAnsi="宋体" w:cs="宋体"/>
                <w:highlight w:val="none"/>
                <w:lang w:val="zh-CN"/>
              </w:rPr>
            </w:pPr>
            <w:r>
              <w:rPr>
                <w:rFonts w:hint="eastAsia" w:ascii="Arial" w:hAnsi="Arial" w:cs="Arial"/>
                <w:highlight w:val="none"/>
              </w:rPr>
              <w:t>为了方便评标，投标人需在技术证明材料索引栏中标注各投标产品检测（或检验）报告等技术证明材料所在页码及条款号（如：第21页第5项第3条。），针对招标文件要求的技术要求需在证明材料的相应指标处逐一作出标记（例如用红色方框标记）。</w:t>
            </w:r>
          </w:p>
        </w:tc>
      </w:tr>
    </w:tbl>
    <w:p>
      <w:pPr>
        <w:pStyle w:val="11"/>
        <w:rPr>
          <w:rFonts w:ascii="宋体" w:hAnsi="宋体" w:cs="宋体"/>
          <w:highlight w:val="none"/>
          <w:lang w:val="zh-CN"/>
        </w:rPr>
        <w:sectPr>
          <w:pgSz w:w="11849" w:h="16781"/>
          <w:pgMar w:top="1440" w:right="1803" w:bottom="1440" w:left="1803" w:header="851" w:footer="992" w:gutter="0"/>
          <w:cols w:space="720" w:num="1"/>
          <w:docGrid w:linePitch="397" w:charSpace="0"/>
        </w:sectPr>
      </w:pPr>
    </w:p>
    <w:p>
      <w:pPr>
        <w:pStyle w:val="25"/>
        <w:spacing w:before="0" w:after="0" w:line="360" w:lineRule="auto"/>
        <w:rPr>
          <w:rFonts w:ascii="宋体" w:hAnsi="宋体" w:cs="宋体"/>
          <w:highlight w:val="none"/>
        </w:rPr>
      </w:pPr>
      <w:bookmarkStart w:id="44" w:name="_Toc26614"/>
      <w:bookmarkStart w:id="45" w:name="_Toc19919"/>
      <w:bookmarkStart w:id="46" w:name="_Toc29010"/>
      <w:r>
        <w:rPr>
          <w:rFonts w:hint="eastAsia" w:ascii="宋体" w:hAnsi="宋体" w:cs="宋体"/>
          <w:highlight w:val="none"/>
          <w:lang w:val="zh-CN"/>
        </w:rPr>
        <w:t>一、说明</w:t>
      </w:r>
      <w:bookmarkEnd w:id="44"/>
      <w:bookmarkEnd w:id="45"/>
      <w:bookmarkEnd w:id="46"/>
    </w:p>
    <w:p>
      <w:pPr>
        <w:pStyle w:val="25"/>
        <w:spacing w:before="0" w:after="0" w:line="360" w:lineRule="auto"/>
        <w:jc w:val="left"/>
        <w:rPr>
          <w:rFonts w:ascii="宋体" w:hAnsi="宋体" w:cs="宋体"/>
          <w:highlight w:val="none"/>
          <w:lang w:val="zh-CN"/>
        </w:rPr>
      </w:pPr>
      <w:bookmarkStart w:id="47" w:name="_Toc515908170"/>
      <w:bookmarkStart w:id="48" w:name="_Toc6889"/>
      <w:bookmarkStart w:id="49" w:name="_Toc23144"/>
      <w:r>
        <w:rPr>
          <w:rFonts w:hint="eastAsia" w:ascii="宋体" w:hAnsi="宋体" w:cs="宋体"/>
          <w:sz w:val="28"/>
          <w:szCs w:val="28"/>
          <w:highlight w:val="none"/>
          <w:lang w:val="zh-CN"/>
        </w:rPr>
        <w:t>1.适用范围</w:t>
      </w:r>
      <w:bookmarkEnd w:id="47"/>
      <w:bookmarkEnd w:id="48"/>
      <w:bookmarkEnd w:id="49"/>
    </w:p>
    <w:p>
      <w:pPr>
        <w:autoSpaceDE w:val="0"/>
        <w:autoSpaceDN w:val="0"/>
        <w:spacing w:line="360" w:lineRule="auto"/>
        <w:ind w:firstLine="360" w:firstLineChars="150"/>
        <w:rPr>
          <w:rFonts w:ascii="宋体" w:hAnsi="宋体" w:cs="宋体"/>
          <w:kern w:val="0"/>
          <w:highlight w:val="none"/>
          <w:lang w:val="zh-CN"/>
        </w:rPr>
      </w:pPr>
      <w:r>
        <w:rPr>
          <w:rFonts w:hint="eastAsia" w:ascii="宋体" w:hAnsi="宋体" w:cs="宋体"/>
          <w:kern w:val="0"/>
          <w:highlight w:val="none"/>
          <w:lang w:val="zh-CN"/>
        </w:rPr>
        <w:t>本次招标依据采购人的采购计划，仅适用于本招标文件中所叙述的项目。</w:t>
      </w:r>
    </w:p>
    <w:p>
      <w:pPr>
        <w:pStyle w:val="25"/>
        <w:spacing w:before="0" w:after="0" w:line="360" w:lineRule="auto"/>
        <w:jc w:val="left"/>
        <w:rPr>
          <w:rFonts w:ascii="宋体" w:hAnsi="宋体" w:cs="宋体"/>
          <w:highlight w:val="none"/>
          <w:lang w:val="zh-CN"/>
        </w:rPr>
      </w:pPr>
      <w:bookmarkStart w:id="50" w:name="_Toc515908171"/>
      <w:bookmarkStart w:id="51" w:name="_Toc29213"/>
      <w:bookmarkStart w:id="52" w:name="_Toc27496"/>
      <w:r>
        <w:rPr>
          <w:rFonts w:hint="eastAsia" w:ascii="宋体" w:hAnsi="宋体" w:cs="宋体"/>
          <w:sz w:val="28"/>
          <w:szCs w:val="28"/>
          <w:highlight w:val="none"/>
          <w:lang w:val="zh-CN"/>
        </w:rPr>
        <w:t>2.采购方式、合格的投标人</w:t>
      </w:r>
      <w:bookmarkEnd w:id="50"/>
      <w:bookmarkEnd w:id="51"/>
      <w:bookmarkEnd w:id="52"/>
    </w:p>
    <w:p>
      <w:pPr>
        <w:autoSpaceDE w:val="0"/>
        <w:autoSpaceDN w:val="0"/>
        <w:spacing w:line="360" w:lineRule="auto"/>
        <w:ind w:firstLine="360" w:firstLineChars="150"/>
        <w:rPr>
          <w:rFonts w:ascii="宋体" w:hAnsi="宋体" w:cs="宋体"/>
          <w:b/>
          <w:bCs/>
          <w:kern w:val="0"/>
          <w:highlight w:val="none"/>
          <w:lang w:val="zh-CN"/>
        </w:rPr>
      </w:pPr>
      <w:r>
        <w:rPr>
          <w:rFonts w:hint="eastAsia" w:ascii="宋体" w:hAnsi="宋体" w:cs="宋体"/>
          <w:kern w:val="0"/>
          <w:highlight w:val="none"/>
          <w:lang w:val="zh-CN"/>
        </w:rPr>
        <w:t>2.1</w:t>
      </w:r>
      <w:r>
        <w:rPr>
          <w:rFonts w:hint="eastAsia" w:ascii="宋体" w:hAnsi="宋体" w:cs="宋体"/>
          <w:kern w:val="0"/>
          <w:highlight w:val="none"/>
        </w:rPr>
        <w:t xml:space="preserve"> </w:t>
      </w:r>
      <w:r>
        <w:rPr>
          <w:rFonts w:hint="eastAsia" w:ascii="宋体" w:hAnsi="宋体" w:cs="宋体"/>
          <w:kern w:val="0"/>
          <w:highlight w:val="none"/>
          <w:lang w:val="zh-CN"/>
        </w:rPr>
        <w:t>本次招标采取公开招标方式。</w:t>
      </w:r>
    </w:p>
    <w:p>
      <w:pPr>
        <w:autoSpaceDE w:val="0"/>
        <w:autoSpaceDN w:val="0"/>
        <w:spacing w:line="360" w:lineRule="auto"/>
        <w:ind w:firstLine="360" w:firstLineChars="150"/>
        <w:rPr>
          <w:rFonts w:ascii="宋体" w:hAnsi="宋体" w:cs="宋体"/>
          <w:kern w:val="0"/>
          <w:highlight w:val="none"/>
          <w:lang w:val="zh-CN"/>
        </w:rPr>
      </w:pPr>
      <w:r>
        <w:rPr>
          <w:rFonts w:hint="eastAsia" w:ascii="宋体" w:hAnsi="宋体" w:cs="宋体"/>
          <w:kern w:val="0"/>
          <w:highlight w:val="none"/>
          <w:lang w:val="zh-CN"/>
        </w:rPr>
        <w:t>2.2</w:t>
      </w:r>
      <w:r>
        <w:rPr>
          <w:rFonts w:hint="eastAsia" w:ascii="宋体" w:hAnsi="宋体" w:cs="宋体"/>
          <w:kern w:val="0"/>
          <w:highlight w:val="none"/>
        </w:rPr>
        <w:t xml:space="preserve"> </w:t>
      </w:r>
      <w:r>
        <w:rPr>
          <w:rFonts w:hint="eastAsia" w:ascii="宋体" w:hAnsi="宋体" w:cs="宋体"/>
          <w:kern w:val="0"/>
          <w:highlight w:val="none"/>
          <w:lang w:val="zh-CN"/>
        </w:rPr>
        <w:t>合格的投标人：详见第一部分</w:t>
      </w:r>
      <w:r>
        <w:rPr>
          <w:rFonts w:hint="eastAsia" w:ascii="宋体" w:hAnsi="宋体" w:cs="宋体"/>
          <w:kern w:val="0"/>
          <w:highlight w:val="none"/>
        </w:rPr>
        <w:t>“申请</w:t>
      </w:r>
      <w:r>
        <w:rPr>
          <w:rFonts w:hint="eastAsia" w:ascii="宋体" w:hAnsi="宋体" w:cs="宋体"/>
          <w:kern w:val="0"/>
          <w:highlight w:val="none"/>
          <w:lang w:val="zh-CN"/>
        </w:rPr>
        <w:t>人资格要求</w:t>
      </w:r>
      <w:r>
        <w:rPr>
          <w:rFonts w:hint="eastAsia" w:ascii="宋体" w:hAnsi="宋体" w:cs="宋体"/>
          <w:kern w:val="0"/>
          <w:highlight w:val="none"/>
        </w:rPr>
        <w:t>”。</w:t>
      </w:r>
    </w:p>
    <w:p>
      <w:pPr>
        <w:pStyle w:val="25"/>
        <w:spacing w:before="0" w:after="0" w:line="360" w:lineRule="auto"/>
        <w:jc w:val="left"/>
        <w:rPr>
          <w:rFonts w:ascii="宋体" w:hAnsi="宋体" w:cs="宋体"/>
          <w:highlight w:val="none"/>
          <w:lang w:val="zh-CN"/>
        </w:rPr>
      </w:pPr>
      <w:bookmarkStart w:id="53" w:name="_Toc21014"/>
      <w:bookmarkStart w:id="54" w:name="_Toc25966"/>
      <w:bookmarkStart w:id="55" w:name="_Toc515908172"/>
      <w:r>
        <w:rPr>
          <w:rFonts w:hint="eastAsia" w:ascii="宋体" w:hAnsi="宋体" w:cs="宋体"/>
          <w:sz w:val="28"/>
          <w:szCs w:val="28"/>
          <w:highlight w:val="none"/>
          <w:lang w:val="zh-CN"/>
        </w:rPr>
        <w:t>3.投标费用</w:t>
      </w:r>
      <w:bookmarkEnd w:id="53"/>
      <w:bookmarkEnd w:id="54"/>
      <w:bookmarkEnd w:id="55"/>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投标人应自愿承担与参加本次投标有关的费用。采购代理机构对投标人发生的费用不承担任何责任。</w:t>
      </w:r>
    </w:p>
    <w:p>
      <w:pPr>
        <w:pStyle w:val="25"/>
        <w:spacing w:before="0" w:after="0" w:line="360" w:lineRule="auto"/>
        <w:rPr>
          <w:rFonts w:ascii="宋体" w:hAnsi="宋体" w:cs="宋体"/>
          <w:highlight w:val="none"/>
        </w:rPr>
      </w:pPr>
      <w:bookmarkStart w:id="56" w:name="_Toc17242"/>
      <w:bookmarkStart w:id="57" w:name="_Toc6396"/>
      <w:bookmarkStart w:id="58" w:name="_Toc15150"/>
      <w:r>
        <w:rPr>
          <w:rFonts w:hint="eastAsia" w:ascii="宋体" w:hAnsi="宋体" w:cs="宋体"/>
          <w:highlight w:val="none"/>
          <w:lang w:val="zh-CN"/>
        </w:rPr>
        <w:t>二、招标文件说明</w:t>
      </w:r>
      <w:bookmarkEnd w:id="56"/>
      <w:bookmarkEnd w:id="57"/>
      <w:bookmarkEnd w:id="58"/>
    </w:p>
    <w:p>
      <w:pPr>
        <w:pStyle w:val="25"/>
        <w:spacing w:before="0" w:after="0" w:line="360" w:lineRule="auto"/>
        <w:jc w:val="left"/>
        <w:rPr>
          <w:rFonts w:ascii="宋体" w:hAnsi="宋体" w:cs="宋体"/>
          <w:highlight w:val="none"/>
          <w:lang w:val="zh-CN"/>
        </w:rPr>
      </w:pPr>
      <w:bookmarkStart w:id="59" w:name="_Toc515908174"/>
      <w:bookmarkStart w:id="60" w:name="_Toc3175"/>
      <w:bookmarkStart w:id="61" w:name="_Toc2343"/>
      <w:r>
        <w:rPr>
          <w:rFonts w:hint="eastAsia" w:ascii="宋体" w:hAnsi="宋体" w:cs="宋体"/>
          <w:sz w:val="28"/>
          <w:szCs w:val="28"/>
          <w:highlight w:val="none"/>
          <w:lang w:val="zh-CN"/>
        </w:rPr>
        <w:t>4.招标文件的构成</w:t>
      </w:r>
      <w:bookmarkEnd w:id="59"/>
      <w:bookmarkEnd w:id="60"/>
      <w:bookmarkEnd w:id="61"/>
    </w:p>
    <w:p>
      <w:pPr>
        <w:autoSpaceDE w:val="0"/>
        <w:autoSpaceDN w:val="0"/>
        <w:spacing w:line="360" w:lineRule="auto"/>
        <w:ind w:firstLine="360" w:firstLineChars="150"/>
        <w:rPr>
          <w:rFonts w:ascii="宋体" w:hAnsi="宋体" w:cs="宋体"/>
          <w:kern w:val="0"/>
          <w:highlight w:val="none"/>
          <w:lang w:val="zh-CN"/>
        </w:rPr>
      </w:pPr>
      <w:r>
        <w:rPr>
          <w:rFonts w:hint="eastAsia" w:ascii="宋体" w:hAnsi="宋体" w:cs="宋体"/>
          <w:kern w:val="0"/>
          <w:highlight w:val="none"/>
          <w:lang w:val="zh-CN"/>
        </w:rPr>
        <w:t>4.1</w:t>
      </w:r>
      <w:r>
        <w:rPr>
          <w:rFonts w:hint="eastAsia" w:ascii="宋体" w:hAnsi="宋体" w:cs="宋体"/>
          <w:kern w:val="0"/>
          <w:highlight w:val="none"/>
        </w:rPr>
        <w:t xml:space="preserve"> </w:t>
      </w:r>
      <w:r>
        <w:rPr>
          <w:rFonts w:hint="eastAsia" w:ascii="宋体" w:hAnsi="宋体" w:cs="宋体"/>
          <w:kern w:val="0"/>
          <w:highlight w:val="none"/>
          <w:lang w:val="zh-CN"/>
        </w:rPr>
        <w:t>招标文件包括：</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（1）投标邀请</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2</w:t>
      </w:r>
      <w:r>
        <w:rPr>
          <w:rFonts w:hint="eastAsia" w:ascii="宋体" w:hAnsi="宋体" w:cs="宋体"/>
          <w:kern w:val="0"/>
          <w:highlight w:val="none"/>
          <w:lang w:val="zh-CN"/>
        </w:rPr>
        <w:t>）投标人须知</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3</w:t>
      </w:r>
      <w:r>
        <w:rPr>
          <w:rFonts w:hint="eastAsia" w:ascii="宋体" w:hAnsi="宋体" w:cs="宋体"/>
          <w:kern w:val="0"/>
          <w:highlight w:val="none"/>
          <w:lang w:val="zh-CN"/>
        </w:rPr>
        <w:t>）青海省政府采购项目合同书范本</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4</w:t>
      </w:r>
      <w:r>
        <w:rPr>
          <w:rFonts w:hint="eastAsia" w:ascii="宋体" w:hAnsi="宋体" w:cs="宋体"/>
          <w:kern w:val="0"/>
          <w:highlight w:val="none"/>
          <w:lang w:val="zh-CN"/>
        </w:rPr>
        <w:t>）投标文件格式</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5</w:t>
      </w:r>
      <w:r>
        <w:rPr>
          <w:rFonts w:hint="eastAsia" w:ascii="宋体" w:hAnsi="宋体" w:cs="宋体"/>
          <w:kern w:val="0"/>
          <w:highlight w:val="none"/>
          <w:lang w:val="zh-CN"/>
        </w:rPr>
        <w:t>）采购项目要求及技术参数</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6</w:t>
      </w:r>
      <w:r>
        <w:rPr>
          <w:rFonts w:hint="eastAsia" w:ascii="宋体" w:hAnsi="宋体" w:cs="宋体"/>
          <w:kern w:val="0"/>
          <w:highlight w:val="none"/>
          <w:lang w:val="zh-CN"/>
        </w:rPr>
        <w:t>）采购过程中发生的澄清、变更和补充文件</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 xml:space="preserve">4.2 </w:t>
      </w:r>
      <w:r>
        <w:rPr>
          <w:rFonts w:hint="eastAsia" w:ascii="宋体" w:hAnsi="宋体" w:cs="宋体"/>
          <w:kern w:val="0"/>
          <w:highlight w:val="none"/>
        </w:rPr>
        <w:t>投标人应当按照招标文件的要求编制投标文件。投标文件应当对招标文件提出的要求和条件作出明确响应。</w:t>
      </w:r>
    </w:p>
    <w:p>
      <w:pPr>
        <w:pStyle w:val="25"/>
        <w:spacing w:before="0" w:after="0" w:line="360" w:lineRule="auto"/>
        <w:jc w:val="left"/>
        <w:rPr>
          <w:rFonts w:ascii="宋体" w:hAnsi="宋体" w:cs="宋体"/>
          <w:sz w:val="28"/>
          <w:szCs w:val="28"/>
          <w:highlight w:val="none"/>
          <w:lang w:val="zh-CN"/>
        </w:rPr>
      </w:pPr>
      <w:bookmarkStart w:id="62" w:name="_Toc10623"/>
      <w:bookmarkStart w:id="63" w:name="_Toc2308"/>
      <w:bookmarkStart w:id="64" w:name="_Toc515908175"/>
      <w:r>
        <w:rPr>
          <w:rFonts w:hint="eastAsia" w:ascii="宋体" w:hAnsi="宋体" w:cs="宋体"/>
          <w:sz w:val="28"/>
          <w:szCs w:val="28"/>
          <w:highlight w:val="none"/>
          <w:lang w:val="zh-CN"/>
        </w:rPr>
        <w:t>5.招标文件、采购活动和中标结果的质疑</w:t>
      </w:r>
      <w:bookmarkEnd w:id="62"/>
      <w:bookmarkEnd w:id="63"/>
      <w:bookmarkEnd w:id="64"/>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宋体" w:hAnsi="宋体" w:cs="宋体"/>
          <w:kern w:val="0"/>
          <w:highlight w:val="none"/>
          <w:lang w:bidi="ar"/>
        </w:rPr>
        <w:t>。</w:t>
      </w:r>
      <w:r>
        <w:rPr>
          <w:rFonts w:hint="eastAsia" w:ascii="宋体" w:hAnsi="宋体" w:cs="宋体"/>
          <w:highlight w:val="none"/>
        </w:rPr>
        <w:t>投标人须在法定质疑期内一次性提出针对同一采购程序环节的质疑。</w:t>
      </w:r>
      <w:r>
        <w:rPr>
          <w:rFonts w:hint="eastAsia" w:ascii="宋体" w:hAnsi="宋体" w:cs="宋体"/>
          <w:kern w:val="0"/>
          <w:highlight w:val="none"/>
          <w:lang w:val="zh-CN"/>
        </w:rPr>
        <w:t>采购人或采购代理机构在收到书面</w:t>
      </w:r>
      <w:r>
        <w:rPr>
          <w:rFonts w:hint="eastAsia" w:ascii="宋体" w:hAnsi="宋体" w:cs="宋体"/>
          <w:highlight w:val="none"/>
        </w:rPr>
        <w:t>质疑函后7个工作日内作出答复</w:t>
      </w:r>
      <w:r>
        <w:rPr>
          <w:rFonts w:hint="eastAsia" w:ascii="宋体" w:hAnsi="宋体" w:cs="宋体"/>
          <w:kern w:val="0"/>
          <w:highlight w:val="none"/>
          <w:lang w:val="zh-CN"/>
        </w:rPr>
        <w:t>。</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投标人应知其权益受到损害之日，是指：</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（二）对采购过程提出质疑的，为各采购程序环节结束之日；</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（三）对中标结果提出质疑的，为中标结果公告期限届满之日。</w:t>
      </w:r>
    </w:p>
    <w:p>
      <w:pPr>
        <w:pStyle w:val="25"/>
        <w:spacing w:before="0" w:after="0" w:line="360" w:lineRule="auto"/>
        <w:jc w:val="left"/>
        <w:rPr>
          <w:rFonts w:ascii="宋体" w:hAnsi="宋体" w:cs="宋体"/>
          <w:highlight w:val="none"/>
          <w:lang w:val="zh-CN"/>
        </w:rPr>
      </w:pPr>
      <w:bookmarkStart w:id="65" w:name="_Toc31617"/>
      <w:bookmarkStart w:id="66" w:name="_Toc515908176"/>
      <w:bookmarkStart w:id="67" w:name="_Toc18285"/>
      <w:r>
        <w:rPr>
          <w:rFonts w:hint="eastAsia" w:ascii="宋体" w:hAnsi="宋体" w:cs="宋体"/>
          <w:sz w:val="28"/>
          <w:szCs w:val="28"/>
          <w:highlight w:val="none"/>
          <w:lang w:val="zh-CN"/>
        </w:rPr>
        <w:t>6.招标文件的澄清或修改</w:t>
      </w:r>
      <w:bookmarkEnd w:id="65"/>
      <w:bookmarkEnd w:id="66"/>
      <w:bookmarkEnd w:id="67"/>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5"/>
        <w:spacing w:before="0" w:after="0" w:line="360" w:lineRule="auto"/>
        <w:rPr>
          <w:rFonts w:ascii="宋体" w:hAnsi="宋体" w:cs="宋体"/>
          <w:highlight w:val="none"/>
        </w:rPr>
      </w:pPr>
      <w:bookmarkStart w:id="68" w:name="_Toc25663"/>
      <w:bookmarkStart w:id="69" w:name="_Toc18232"/>
      <w:bookmarkStart w:id="70" w:name="_Toc13367"/>
      <w:r>
        <w:rPr>
          <w:rFonts w:hint="eastAsia" w:ascii="宋体" w:hAnsi="宋体" w:cs="宋体"/>
          <w:highlight w:val="none"/>
          <w:lang w:val="zh-CN"/>
        </w:rPr>
        <w:t>三、投标文件的编制</w:t>
      </w:r>
      <w:bookmarkEnd w:id="68"/>
      <w:bookmarkEnd w:id="69"/>
      <w:bookmarkEnd w:id="70"/>
    </w:p>
    <w:p>
      <w:pPr>
        <w:pStyle w:val="25"/>
        <w:spacing w:before="0" w:after="0" w:line="360" w:lineRule="auto"/>
        <w:jc w:val="left"/>
        <w:rPr>
          <w:rFonts w:ascii="宋体" w:hAnsi="宋体" w:cs="宋体"/>
          <w:highlight w:val="none"/>
          <w:lang w:val="zh-CN"/>
        </w:rPr>
      </w:pPr>
      <w:bookmarkStart w:id="71" w:name="_Toc26128"/>
      <w:bookmarkStart w:id="72" w:name="_Toc515908178"/>
      <w:bookmarkStart w:id="73" w:name="_Toc26506"/>
      <w:r>
        <w:rPr>
          <w:rFonts w:hint="eastAsia" w:ascii="宋体" w:hAnsi="宋体" w:cs="宋体"/>
          <w:sz w:val="28"/>
          <w:szCs w:val="28"/>
          <w:highlight w:val="none"/>
          <w:lang w:val="zh-CN"/>
        </w:rPr>
        <w:t>7.投标文件的语言及度量衡单位</w:t>
      </w:r>
      <w:bookmarkEnd w:id="71"/>
      <w:bookmarkEnd w:id="72"/>
      <w:bookmarkEnd w:id="73"/>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7.1</w:t>
      </w:r>
      <w:r>
        <w:rPr>
          <w:rFonts w:hint="eastAsia" w:ascii="宋体" w:hAnsi="宋体" w:cs="宋体"/>
          <w:kern w:val="0"/>
          <w:highlight w:val="none"/>
        </w:rPr>
        <w:t xml:space="preserve"> </w:t>
      </w:r>
      <w:r>
        <w:rPr>
          <w:rFonts w:hint="eastAsia" w:ascii="宋体" w:hAnsi="宋体" w:cs="宋体"/>
          <w:kern w:val="0"/>
          <w:highlight w:val="none"/>
          <w:lang w:val="zh-CN"/>
        </w:rPr>
        <w:t>投标人提交的投标文件以及投标人与采购代理机构就此投标发生的所有来往函电均应使用简体中文。</w:t>
      </w:r>
      <w:r>
        <w:rPr>
          <w:rFonts w:hint="eastAsia" w:ascii="宋体" w:hAnsi="宋体" w:cs="宋体"/>
          <w:highlight w:val="none"/>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7.3 附有外文资料的须翻译成中文，并加盖投标人公章，如果翻译的中文资料与外文资料出现差异与矛盾时，以中文为准，其准确性由投标人负责。</w:t>
      </w:r>
    </w:p>
    <w:p>
      <w:pPr>
        <w:pStyle w:val="25"/>
        <w:spacing w:before="0" w:after="0" w:line="360" w:lineRule="auto"/>
        <w:jc w:val="left"/>
        <w:rPr>
          <w:rFonts w:ascii="宋体" w:hAnsi="宋体" w:cs="宋体"/>
          <w:highlight w:val="none"/>
          <w:lang w:val="zh-CN"/>
        </w:rPr>
      </w:pPr>
      <w:bookmarkStart w:id="74" w:name="_Toc30320"/>
      <w:bookmarkStart w:id="75" w:name="_Toc14380"/>
      <w:bookmarkStart w:id="76" w:name="_Toc515908179"/>
      <w:r>
        <w:rPr>
          <w:rFonts w:hint="eastAsia" w:ascii="宋体" w:hAnsi="宋体" w:cs="宋体"/>
          <w:sz w:val="28"/>
          <w:szCs w:val="28"/>
          <w:highlight w:val="none"/>
          <w:lang w:val="zh-CN"/>
        </w:rPr>
        <w:t>8.投标报价及币种</w:t>
      </w:r>
      <w:bookmarkEnd w:id="74"/>
      <w:bookmarkEnd w:id="75"/>
      <w:bookmarkEnd w:id="76"/>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8.1 投标报价为投标人完成本项目的全部费用，投标报价应包括设备价款、包装费、运输费、安装费、调试费、检测费、培训费、技术服务费、售后服务费、税</w:t>
      </w:r>
      <w:r>
        <w:rPr>
          <w:rFonts w:hint="eastAsia" w:ascii="宋体" w:hAnsi="宋体" w:cs="宋体"/>
          <w:kern w:val="0"/>
          <w:highlight w:val="none"/>
        </w:rPr>
        <w:t>金</w:t>
      </w:r>
      <w:r>
        <w:rPr>
          <w:rFonts w:hint="eastAsia" w:ascii="宋体" w:hAnsi="宋体" w:cs="宋体"/>
          <w:kern w:val="0"/>
          <w:highlight w:val="none"/>
          <w:lang w:val="zh-CN"/>
        </w:rPr>
        <w:t>、保险费等其他为完成本项目将发生的全部费用。投标人应根据项目需要，在分项报价表中详细列明投标报价的价格组成，投标报价不完整存在缺漏项或投标报价超过该包最高限价的，</w:t>
      </w:r>
      <w:r>
        <w:rPr>
          <w:rFonts w:hint="eastAsia" w:ascii="宋体" w:hAnsi="宋体" w:cs="宋体"/>
          <w:kern w:val="0"/>
          <w:highlight w:val="none"/>
        </w:rPr>
        <w:t>其</w:t>
      </w:r>
      <w:r>
        <w:rPr>
          <w:rFonts w:hint="eastAsia" w:ascii="宋体" w:hAnsi="宋体" w:cs="宋体"/>
          <w:kern w:val="0"/>
          <w:highlight w:val="none"/>
          <w:lang w:val="zh-CN"/>
        </w:rPr>
        <w:t>投标无效。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8.2 投标报价有效期与投标有效期一致。</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8.3 投标报价为闭口价，即中标后在合同有效期内价格不变。</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8.4 投标币种是人民币。</w:t>
      </w:r>
    </w:p>
    <w:p>
      <w:pPr>
        <w:pStyle w:val="25"/>
        <w:spacing w:before="0" w:after="0" w:line="360" w:lineRule="auto"/>
        <w:jc w:val="left"/>
        <w:rPr>
          <w:rFonts w:ascii="宋体" w:hAnsi="宋体" w:cs="宋体"/>
          <w:highlight w:val="none"/>
          <w:lang w:val="zh-CN"/>
        </w:rPr>
      </w:pPr>
      <w:bookmarkStart w:id="77" w:name="_Toc515908180"/>
      <w:bookmarkStart w:id="78" w:name="_Toc16233"/>
      <w:bookmarkStart w:id="79" w:name="_Toc26119"/>
      <w:r>
        <w:rPr>
          <w:rFonts w:hint="eastAsia" w:ascii="宋体" w:hAnsi="宋体" w:cs="宋体"/>
          <w:sz w:val="28"/>
          <w:szCs w:val="28"/>
          <w:highlight w:val="none"/>
          <w:lang w:val="zh-CN"/>
        </w:rPr>
        <w:t>9.投标保证金</w:t>
      </w:r>
      <w:bookmarkEnd w:id="77"/>
      <w:bookmarkEnd w:id="78"/>
      <w:bookmarkEnd w:id="79"/>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9.1</w:t>
      </w:r>
      <w:r>
        <w:rPr>
          <w:rFonts w:hint="eastAsia" w:ascii="宋体" w:hAnsi="宋体" w:cs="宋体"/>
          <w:kern w:val="0"/>
          <w:highlight w:val="none"/>
        </w:rPr>
        <w:t xml:space="preserve"> </w:t>
      </w:r>
      <w:r>
        <w:rPr>
          <w:rFonts w:hint="eastAsia" w:ascii="宋体" w:hAnsi="宋体" w:cs="宋体"/>
          <w:kern w:val="0"/>
          <w:highlight w:val="none"/>
          <w:lang w:val="zh-CN"/>
        </w:rPr>
        <w:t>投标人须在投标截止期前按以下要求交纳投标保证金（说明：收取的投标保证金不得超过采购项目预算金额的2%）：</w:t>
      </w:r>
    </w:p>
    <w:p>
      <w:pPr>
        <w:autoSpaceDE w:val="0"/>
        <w:autoSpaceDN w:val="0"/>
        <w:spacing w:line="360" w:lineRule="auto"/>
        <w:rPr>
          <w:rFonts w:ascii="宋体" w:hAnsi="宋体" w:cs="宋体"/>
          <w:b/>
          <w:bCs/>
          <w:kern w:val="0"/>
          <w:highlight w:val="none"/>
        </w:rPr>
      </w:pPr>
      <w:r>
        <w:rPr>
          <w:rFonts w:hint="eastAsia" w:ascii="宋体" w:hAnsi="宋体" w:cs="宋体"/>
          <w:b/>
          <w:bCs/>
          <w:kern w:val="0"/>
          <w:highlight w:val="none"/>
          <w:lang w:val="zh-CN"/>
        </w:rPr>
        <w:t>投标保证金：</w:t>
      </w:r>
      <w:r>
        <w:rPr>
          <w:rFonts w:hint="eastAsia" w:ascii="宋体" w:hAnsi="宋体" w:cs="宋体"/>
          <w:b/>
          <w:bCs/>
          <w:kern w:val="0"/>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autoSpaceDE w:val="0"/>
              <w:autoSpaceDN w:val="0"/>
              <w:jc w:val="center"/>
              <w:rPr>
                <w:rFonts w:ascii="宋体" w:hAnsi="宋体" w:cs="宋体"/>
                <w:kern w:val="0"/>
                <w:highlight w:val="none"/>
              </w:rPr>
            </w:pPr>
            <w:r>
              <w:rPr>
                <w:rFonts w:hint="eastAsia" w:ascii="宋体" w:hAnsi="宋体" w:cs="宋体"/>
                <w:kern w:val="0"/>
                <w:highlight w:val="none"/>
              </w:rPr>
              <w:t>包号</w:t>
            </w:r>
          </w:p>
        </w:tc>
        <w:tc>
          <w:tcPr>
            <w:tcW w:w="4523" w:type="dxa"/>
          </w:tcPr>
          <w:p>
            <w:pPr>
              <w:autoSpaceDE w:val="0"/>
              <w:autoSpaceDN w:val="0"/>
              <w:jc w:val="center"/>
              <w:rPr>
                <w:rFonts w:ascii="宋体" w:hAnsi="宋体" w:cs="宋体"/>
                <w:kern w:val="0"/>
                <w:highlight w:val="none"/>
              </w:rPr>
            </w:pPr>
            <w:r>
              <w:rPr>
                <w:rFonts w:hint="eastAsia" w:ascii="宋体" w:hAnsi="宋体" w:cs="宋体"/>
                <w:kern w:val="0"/>
                <w:highlight w:val="none"/>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autoSpaceDE w:val="0"/>
              <w:autoSpaceDN w:val="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包</w:t>
            </w:r>
            <w:r>
              <w:rPr>
                <w:rFonts w:hint="eastAsia" w:ascii="宋体" w:hAnsi="宋体" w:cs="宋体"/>
                <w:color w:val="auto"/>
                <w:kern w:val="0"/>
                <w:highlight w:val="none"/>
                <w:lang w:val="en-US" w:eastAsia="zh-CN"/>
              </w:rPr>
              <w:t>三</w:t>
            </w:r>
          </w:p>
        </w:tc>
        <w:tc>
          <w:tcPr>
            <w:tcW w:w="4523" w:type="dxa"/>
          </w:tcPr>
          <w:p>
            <w:pPr>
              <w:autoSpaceDE w:val="0"/>
              <w:autoSpaceDN w:val="0"/>
              <w:jc w:val="center"/>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autoSpaceDE w:val="0"/>
              <w:autoSpaceDN w:val="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包</w:t>
            </w:r>
            <w:r>
              <w:rPr>
                <w:rFonts w:hint="eastAsia" w:ascii="宋体" w:hAnsi="宋体" w:cs="宋体"/>
                <w:color w:val="auto"/>
                <w:kern w:val="0"/>
                <w:highlight w:val="none"/>
                <w:lang w:val="en-US" w:eastAsia="zh-CN"/>
              </w:rPr>
              <w:t>五</w:t>
            </w:r>
          </w:p>
        </w:tc>
        <w:tc>
          <w:tcPr>
            <w:tcW w:w="4523" w:type="dxa"/>
          </w:tcPr>
          <w:p>
            <w:pPr>
              <w:autoSpaceDE w:val="0"/>
              <w:autoSpaceDN w:val="0"/>
              <w:jc w:val="center"/>
              <w:rPr>
                <w:rFonts w:ascii="宋体" w:hAnsi="宋体" w:cs="宋体"/>
                <w:color w:val="auto"/>
                <w:kern w:val="0"/>
                <w:highlight w:val="none"/>
              </w:rPr>
            </w:pP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万元</w:t>
            </w:r>
          </w:p>
        </w:tc>
      </w:tr>
    </w:tbl>
    <w:p>
      <w:pPr>
        <w:autoSpaceDE w:val="0"/>
        <w:autoSpaceDN w:val="0"/>
        <w:spacing w:line="360" w:lineRule="auto"/>
        <w:ind w:firstLine="1928" w:firstLineChars="800"/>
        <w:rPr>
          <w:rFonts w:ascii="宋体" w:hAnsi="宋体" w:cs="宋体"/>
          <w:b/>
          <w:bCs/>
          <w:color w:val="0000FF"/>
          <w:kern w:val="0"/>
          <w:highlight w:val="none"/>
          <w:lang w:val="zh-CN"/>
        </w:rPr>
      </w:pPr>
    </w:p>
    <w:p>
      <w:pPr>
        <w:autoSpaceDE w:val="0"/>
        <w:autoSpaceDN w:val="0"/>
        <w:spacing w:line="360" w:lineRule="auto"/>
        <w:ind w:firstLine="482" w:firstLineChars="200"/>
        <w:rPr>
          <w:rFonts w:ascii="宋体" w:hAnsi="宋体" w:cs="宋体"/>
          <w:b/>
          <w:bCs/>
          <w:kern w:val="0"/>
          <w:highlight w:val="none"/>
        </w:rPr>
      </w:pPr>
      <w:r>
        <w:rPr>
          <w:rFonts w:hint="eastAsia" w:ascii="宋体" w:hAnsi="宋体" w:cs="宋体"/>
          <w:b/>
          <w:bCs/>
          <w:kern w:val="0"/>
          <w:highlight w:val="none"/>
          <w:lang w:val="zh-CN"/>
        </w:rPr>
        <w:t>收款单位：青海国焱工程项目管理有限公司</w:t>
      </w:r>
    </w:p>
    <w:p>
      <w:pPr>
        <w:autoSpaceDE w:val="0"/>
        <w:autoSpaceDN w:val="0"/>
        <w:spacing w:line="360" w:lineRule="auto"/>
        <w:ind w:firstLine="482" w:firstLineChars="200"/>
        <w:rPr>
          <w:rFonts w:ascii="宋体" w:hAnsi="宋体" w:cs="宋体"/>
          <w:b/>
          <w:bCs/>
          <w:kern w:val="0"/>
          <w:highlight w:val="none"/>
          <w:lang w:val="zh-CN"/>
        </w:rPr>
      </w:pPr>
      <w:r>
        <w:rPr>
          <w:rFonts w:hint="eastAsia" w:ascii="宋体" w:hAnsi="宋体" w:cs="宋体"/>
          <w:b/>
          <w:bCs/>
          <w:kern w:val="0"/>
          <w:highlight w:val="none"/>
          <w:lang w:val="zh-CN"/>
        </w:rPr>
        <w:t>开 户 行：中国工商银行股份有限公司西宁五四大街支行</w:t>
      </w:r>
    </w:p>
    <w:p>
      <w:pPr>
        <w:autoSpaceDE w:val="0"/>
        <w:autoSpaceDN w:val="0"/>
        <w:spacing w:line="360" w:lineRule="auto"/>
        <w:ind w:firstLine="482" w:firstLineChars="200"/>
        <w:rPr>
          <w:rFonts w:ascii="宋体" w:hAnsi="宋体" w:cs="宋体"/>
          <w:b/>
          <w:bCs/>
          <w:kern w:val="0"/>
          <w:highlight w:val="none"/>
          <w:lang w:val="zh-CN"/>
        </w:rPr>
      </w:pPr>
      <w:r>
        <w:rPr>
          <w:rFonts w:hint="eastAsia" w:ascii="宋体" w:hAnsi="宋体" w:cs="宋体"/>
          <w:b/>
          <w:bCs/>
          <w:kern w:val="0"/>
          <w:highlight w:val="none"/>
          <w:lang w:val="zh-CN"/>
        </w:rPr>
        <w:t>银行账号：2806001309000043259（开户行号：102851000139）</w:t>
      </w:r>
    </w:p>
    <w:p>
      <w:pPr>
        <w:autoSpaceDE w:val="0"/>
        <w:autoSpaceDN w:val="0"/>
        <w:spacing w:line="360" w:lineRule="auto"/>
        <w:ind w:firstLine="482" w:firstLineChars="200"/>
        <w:rPr>
          <w:rFonts w:ascii="宋体" w:hAnsi="宋体" w:cs="宋体"/>
          <w:b/>
          <w:bCs/>
          <w:kern w:val="0"/>
          <w:highlight w:val="none"/>
          <w:lang w:val="zh-CN"/>
        </w:rPr>
      </w:pPr>
      <w:r>
        <w:rPr>
          <w:rFonts w:hint="eastAsia" w:ascii="宋体" w:hAnsi="宋体" w:cs="宋体"/>
          <w:b/>
          <w:bCs/>
          <w:kern w:val="0"/>
          <w:highlight w:val="none"/>
          <w:lang w:val="zh-CN"/>
        </w:rPr>
        <w:t>交纳时间：</w:t>
      </w:r>
      <w:r>
        <w:rPr>
          <w:rFonts w:hint="eastAsia" w:ascii="宋体" w:hAnsi="宋体" w:cs="宋体"/>
          <w:b/>
          <w:bCs/>
          <w:kern w:val="0"/>
          <w:highlight w:val="none"/>
        </w:rPr>
        <w:t>投标截止时间前</w:t>
      </w:r>
      <w:r>
        <w:rPr>
          <w:rFonts w:hint="eastAsia" w:ascii="宋体" w:hAnsi="宋体" w:cs="宋体"/>
          <w:b/>
          <w:bCs/>
          <w:kern w:val="0"/>
          <w:highlight w:val="none"/>
          <w:lang w:val="zh-CN"/>
        </w:rPr>
        <w:t>，以银行到账时间为准。</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如采购项目变更开标时间，则保证金交纳时间相应顺延。</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9.2</w:t>
      </w:r>
      <w:r>
        <w:rPr>
          <w:rFonts w:hint="eastAsia" w:ascii="宋体" w:hAnsi="宋体" w:cs="宋体"/>
          <w:kern w:val="0"/>
          <w:highlight w:val="none"/>
        </w:rPr>
        <w:t xml:space="preserve"> 缴费方式：</w:t>
      </w:r>
      <w:r>
        <w:rPr>
          <w:rFonts w:hint="eastAsia" w:ascii="宋体" w:hAnsi="宋体" w:cs="宋体"/>
          <w:b/>
          <w:bCs/>
          <w:highlight w:val="none"/>
          <w:lang w:val="zh-CN"/>
        </w:rPr>
        <w:t>电汇或转账、</w:t>
      </w:r>
      <w:r>
        <w:rPr>
          <w:rFonts w:hint="eastAsia" w:ascii="宋体" w:hAnsi="宋体" w:cs="宋体"/>
          <w:b/>
          <w:bCs/>
          <w:kern w:val="0"/>
          <w:highlight w:val="none"/>
          <w:lang w:bidi="ar"/>
        </w:rPr>
        <w:t>支票、汇票、本票或者金融机构、担保机构出具的保函等非现金形式提交</w:t>
      </w:r>
      <w:r>
        <w:rPr>
          <w:rFonts w:hint="eastAsia" w:ascii="宋体" w:hAnsi="宋体" w:cs="宋体"/>
          <w:kern w:val="0"/>
          <w:sz w:val="23"/>
          <w:szCs w:val="23"/>
          <w:highlight w:val="none"/>
          <w:lang w:bidi="ar"/>
        </w:rPr>
        <w:t>。</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9.3</w:t>
      </w:r>
      <w:r>
        <w:rPr>
          <w:rFonts w:hint="eastAsia" w:ascii="宋体" w:hAnsi="宋体" w:cs="宋体"/>
          <w:kern w:val="0"/>
          <w:highlight w:val="none"/>
        </w:rPr>
        <w:t xml:space="preserve"> </w:t>
      </w:r>
      <w:r>
        <w:rPr>
          <w:rFonts w:hint="eastAsia" w:ascii="宋体" w:hAnsi="宋体" w:cs="宋体"/>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采购代理机构应当自中标通知书发出之日起5个工作日内退还未中标人的投标保证金，自采购合同签订之日起5个工作日内退还中标人的投标保证金。</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9.4 投标有效期内投标人撤销投标文件的，采购人或者采购代理机构可以不退还投标保证金。</w:t>
      </w:r>
    </w:p>
    <w:p>
      <w:pPr>
        <w:pStyle w:val="25"/>
        <w:spacing w:before="0" w:after="0" w:line="360" w:lineRule="auto"/>
        <w:jc w:val="left"/>
        <w:rPr>
          <w:rFonts w:ascii="宋体" w:hAnsi="宋体" w:cs="宋体"/>
          <w:highlight w:val="none"/>
          <w:lang w:val="zh-CN"/>
        </w:rPr>
      </w:pPr>
      <w:bookmarkStart w:id="80" w:name="_Toc21366"/>
      <w:bookmarkStart w:id="81" w:name="_Toc20107"/>
      <w:bookmarkStart w:id="82" w:name="_Toc515908181"/>
      <w:r>
        <w:rPr>
          <w:rFonts w:hint="eastAsia" w:ascii="宋体" w:hAnsi="宋体" w:cs="宋体"/>
          <w:sz w:val="28"/>
          <w:szCs w:val="28"/>
          <w:highlight w:val="none"/>
          <w:lang w:val="zh-CN"/>
        </w:rPr>
        <w:t>10.投标有效期</w:t>
      </w:r>
      <w:bookmarkEnd w:id="80"/>
      <w:bookmarkEnd w:id="81"/>
      <w:bookmarkEnd w:id="82"/>
    </w:p>
    <w:p>
      <w:pPr>
        <w:autoSpaceDE w:val="0"/>
        <w:autoSpaceDN w:val="0"/>
        <w:spacing w:line="360" w:lineRule="auto"/>
        <w:ind w:firstLine="480" w:firstLineChars="200"/>
        <w:rPr>
          <w:rFonts w:ascii="宋体" w:hAnsi="宋体" w:cs="宋体"/>
          <w:kern w:val="0"/>
          <w:highlight w:val="none"/>
          <w:lang w:val="zh-CN"/>
        </w:rPr>
      </w:pPr>
      <w:bookmarkStart w:id="83" w:name="_Toc515908182"/>
      <w:r>
        <w:rPr>
          <w:rFonts w:hint="eastAsia" w:ascii="宋体" w:hAnsi="宋体" w:cs="宋体"/>
          <w:kern w:val="0"/>
          <w:highlight w:val="none"/>
          <w:lang w:val="zh-CN"/>
        </w:rPr>
        <w:t>1</w:t>
      </w:r>
      <w:r>
        <w:rPr>
          <w:rFonts w:hint="eastAsia" w:ascii="宋体" w:hAnsi="宋体" w:cs="宋体"/>
          <w:kern w:val="0"/>
          <w:highlight w:val="none"/>
        </w:rPr>
        <w:t>0</w:t>
      </w:r>
      <w:r>
        <w:rPr>
          <w:rFonts w:hint="eastAsia" w:ascii="宋体" w:hAnsi="宋体" w:cs="宋体"/>
          <w:kern w:val="0"/>
          <w:highlight w:val="none"/>
          <w:lang w:val="zh-CN"/>
        </w:rPr>
        <w:t>.1投标有效期从提交投标文件的截止之日起算。投标文件中承诺的投标有效期应当不少于【投标须知前附表】中载明的投标有效期。投标有效期不满足要求的，其投标无效。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0</w:t>
      </w:r>
      <w:r>
        <w:rPr>
          <w:rFonts w:hint="eastAsia" w:ascii="宋体" w:hAnsi="宋体" w:cs="宋体"/>
          <w:kern w:val="0"/>
          <w:highlight w:val="none"/>
          <w:lang w:val="zh-CN"/>
        </w:rPr>
        <w:t>.2投标有效期内投标人撤销投标文件的，投标人应承担招标文件和法律规定的责任。</w:t>
      </w:r>
    </w:p>
    <w:p>
      <w:pPr>
        <w:pStyle w:val="25"/>
        <w:spacing w:before="0" w:after="0" w:line="360" w:lineRule="auto"/>
        <w:jc w:val="left"/>
        <w:rPr>
          <w:rFonts w:ascii="宋体" w:hAnsi="宋体" w:cs="宋体"/>
          <w:highlight w:val="none"/>
          <w:lang w:val="zh-CN"/>
        </w:rPr>
      </w:pPr>
      <w:bookmarkStart w:id="84" w:name="_Toc25299"/>
      <w:bookmarkStart w:id="85" w:name="_Toc6768"/>
      <w:r>
        <w:rPr>
          <w:rFonts w:hint="eastAsia" w:ascii="宋体" w:hAnsi="宋体" w:cs="宋体"/>
          <w:sz w:val="28"/>
          <w:szCs w:val="28"/>
          <w:highlight w:val="none"/>
          <w:lang w:val="zh-CN"/>
        </w:rPr>
        <w:t>11.投标文件构成</w:t>
      </w:r>
      <w:bookmarkEnd w:id="83"/>
      <w:bookmarkEnd w:id="84"/>
      <w:bookmarkEnd w:id="85"/>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highlight w:val="none"/>
        </w:rPr>
      </w:pPr>
      <w:r>
        <w:rPr>
          <w:rFonts w:hint="eastAsia" w:ascii="宋体" w:hAnsi="宋体" w:cs="宋体"/>
          <w:b/>
          <w:bCs/>
          <w:kern w:val="0"/>
          <w:highlight w:val="none"/>
        </w:rPr>
        <w:t>11.1</w:t>
      </w:r>
      <w:r>
        <w:rPr>
          <w:rFonts w:hint="eastAsia" w:ascii="宋体" w:hAnsi="宋体" w:cs="宋体"/>
          <w:b/>
          <w:bCs/>
          <w:kern w:val="0"/>
          <w:highlight w:val="none"/>
          <w:lang w:val="zh-CN"/>
        </w:rPr>
        <w:t>、投标文件（上册）（资格审查）</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（1）投标函</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（2）法定代表人证明书</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（3）法定代表人授权书</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（4）投标人承诺函</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（5）投标人诚信承诺书</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（6）资格证明材料</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（7）财务状况报告，依法缴纳税收和社会保障资金的相关材料</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（8）具备履行合同所必需的设备和专业技术能力的证明材料</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（9）无重大违法记录声明</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（10）投标保证金证明</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1</w:t>
      </w:r>
      <w:r>
        <w:rPr>
          <w:rFonts w:hint="eastAsia" w:ascii="宋体" w:hAnsi="宋体" w:cs="宋体"/>
          <w:kern w:val="0"/>
          <w:highlight w:val="none"/>
          <w:lang w:val="zh-CN"/>
        </w:rPr>
        <w:t>）中小企业声明函</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lang w:val="zh-CN"/>
        </w:rPr>
        <w:t>（1</w:t>
      </w:r>
      <w:r>
        <w:rPr>
          <w:rFonts w:hint="eastAsia" w:ascii="宋体" w:hAnsi="宋体" w:cs="宋体"/>
          <w:highlight w:val="none"/>
          <w:lang w:val="en-US" w:eastAsia="zh-CN"/>
        </w:rPr>
        <w:t>2</w:t>
      </w:r>
      <w:r>
        <w:rPr>
          <w:rFonts w:hint="eastAsia" w:ascii="宋体" w:hAnsi="宋体" w:cs="宋体"/>
          <w:highlight w:val="none"/>
          <w:lang w:val="zh-CN"/>
        </w:rPr>
        <w:t>）</w:t>
      </w:r>
      <w:r>
        <w:rPr>
          <w:rFonts w:hint="eastAsia" w:ascii="宋体" w:hAnsi="宋体" w:cs="宋体"/>
          <w:highlight w:val="none"/>
        </w:rPr>
        <w:t>残疾人福利性单位声明函</w:t>
      </w:r>
    </w:p>
    <w:p>
      <w:pPr>
        <w:autoSpaceDE w:val="0"/>
        <w:autoSpaceDN w:val="0"/>
        <w:spacing w:line="360" w:lineRule="auto"/>
        <w:ind w:firstLine="480" w:firstLineChars="200"/>
        <w:rPr>
          <w:highlight w:val="none"/>
          <w:lang w:val="zh-CN"/>
        </w:rPr>
      </w:pPr>
      <w:r>
        <w:rPr>
          <w:rFonts w:hint="eastAsia" w:ascii="宋体" w:hAnsi="宋体" w:cs="宋体"/>
          <w:highlight w:val="none"/>
        </w:rPr>
        <w:t>（</w:t>
      </w:r>
      <w:r>
        <w:rPr>
          <w:rFonts w:hint="eastAsia" w:ascii="宋体" w:hAnsi="宋体" w:cs="宋体"/>
          <w:highlight w:val="none"/>
          <w:lang w:val="en-US" w:eastAsia="zh-CN"/>
        </w:rPr>
        <w:t>13</w:t>
      </w:r>
      <w:r>
        <w:rPr>
          <w:rFonts w:hint="eastAsia" w:ascii="宋体" w:hAnsi="宋体" w:cs="宋体"/>
          <w:highlight w:val="none"/>
        </w:rPr>
        <w:t>）监狱企业证明资料</w:t>
      </w:r>
    </w:p>
    <w:p>
      <w:pPr>
        <w:autoSpaceDE w:val="0"/>
        <w:autoSpaceDN w:val="0"/>
        <w:spacing w:line="360" w:lineRule="auto"/>
        <w:ind w:firstLine="482" w:firstLineChars="200"/>
        <w:rPr>
          <w:rFonts w:ascii="宋体" w:hAnsi="宋体" w:cs="宋体"/>
          <w:kern w:val="0"/>
          <w:highlight w:val="none"/>
          <w:lang w:val="zh-CN"/>
        </w:rPr>
      </w:pPr>
      <w:r>
        <w:rPr>
          <w:rFonts w:hint="eastAsia" w:ascii="宋体" w:hAnsi="宋体" w:cs="宋体"/>
          <w:b/>
          <w:bCs/>
          <w:kern w:val="0"/>
          <w:highlight w:val="none"/>
        </w:rPr>
        <w:t xml:space="preserve">11.2 </w:t>
      </w:r>
      <w:r>
        <w:rPr>
          <w:rFonts w:hint="eastAsia" w:ascii="宋体" w:hAnsi="宋体" w:cs="宋体"/>
          <w:b/>
          <w:bCs/>
          <w:kern w:val="0"/>
          <w:highlight w:val="none"/>
          <w:lang w:val="zh-CN"/>
        </w:rPr>
        <w:t>投标文件（下册）</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14</w:t>
      </w:r>
      <w:r>
        <w:rPr>
          <w:rFonts w:hint="eastAsia" w:ascii="宋体" w:hAnsi="宋体" w:cs="宋体"/>
          <w:kern w:val="0"/>
          <w:highlight w:val="none"/>
          <w:lang w:val="zh-CN"/>
        </w:rPr>
        <w:t>）评分对照表</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15</w:t>
      </w:r>
      <w:r>
        <w:rPr>
          <w:rFonts w:hint="eastAsia" w:ascii="宋体" w:hAnsi="宋体" w:cs="宋体"/>
          <w:kern w:val="0"/>
          <w:highlight w:val="none"/>
          <w:lang w:val="zh-CN"/>
        </w:rPr>
        <w:t>）开标一览表（报价表）</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6</w:t>
      </w:r>
      <w:r>
        <w:rPr>
          <w:rFonts w:hint="eastAsia" w:ascii="宋体" w:hAnsi="宋体" w:cs="宋体"/>
          <w:kern w:val="0"/>
          <w:highlight w:val="none"/>
          <w:lang w:val="zh-CN"/>
        </w:rPr>
        <w:t>）分项报价表</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7</w:t>
      </w:r>
      <w:r>
        <w:rPr>
          <w:rFonts w:hint="eastAsia" w:ascii="宋体" w:hAnsi="宋体" w:cs="宋体"/>
          <w:kern w:val="0"/>
          <w:highlight w:val="none"/>
          <w:lang w:val="zh-CN"/>
        </w:rPr>
        <w:t>）技术响应偏离表</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8</w:t>
      </w:r>
      <w:r>
        <w:rPr>
          <w:rFonts w:hint="eastAsia" w:ascii="宋体" w:hAnsi="宋体" w:cs="宋体"/>
          <w:kern w:val="0"/>
          <w:highlight w:val="none"/>
          <w:lang w:val="zh-CN"/>
        </w:rPr>
        <w:t>）投标产品相关资料</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9</w:t>
      </w:r>
      <w:r>
        <w:rPr>
          <w:rFonts w:hint="eastAsia" w:ascii="宋体" w:hAnsi="宋体" w:cs="宋体"/>
          <w:kern w:val="0"/>
          <w:highlight w:val="none"/>
          <w:lang w:val="zh-CN"/>
        </w:rPr>
        <w:t>）技术方案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20</w:t>
      </w:r>
      <w:r>
        <w:rPr>
          <w:rFonts w:hint="eastAsia" w:ascii="宋体" w:hAnsi="宋体" w:cs="宋体"/>
          <w:kern w:val="0"/>
          <w:highlight w:val="none"/>
          <w:lang w:val="zh-CN"/>
        </w:rPr>
        <w:t>）投标人的类似业绩证明材料</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lang w:val="en-US" w:eastAsia="zh-CN"/>
        </w:rPr>
        <w:t>21</w:t>
      </w:r>
      <w:r>
        <w:rPr>
          <w:rFonts w:hint="eastAsia" w:ascii="宋体" w:hAnsi="宋体" w:cs="宋体"/>
          <w:highlight w:val="none"/>
          <w:lang w:val="zh-CN"/>
        </w:rPr>
        <w:t>）投标人认为在其他方面有必要说明的事项</w:t>
      </w:r>
    </w:p>
    <w:p>
      <w:pPr>
        <w:autoSpaceDE w:val="0"/>
        <w:autoSpaceDN w:val="0"/>
        <w:spacing w:line="360" w:lineRule="auto"/>
        <w:ind w:firstLine="480" w:firstLineChars="200"/>
        <w:rPr>
          <w:rFonts w:ascii="宋体" w:hAnsi="宋体" w:cs="宋体"/>
          <w:highlight w:val="none"/>
          <w:lang w:val="zh-CN"/>
        </w:rPr>
      </w:pPr>
      <w:bookmarkStart w:id="86" w:name="_Toc515908183"/>
      <w:r>
        <w:rPr>
          <w:rFonts w:hint="eastAsia" w:ascii="宋体" w:hAnsi="宋体" w:cs="宋体"/>
          <w:highlight w:val="none"/>
        </w:rPr>
        <w:t>备</w:t>
      </w:r>
      <w:r>
        <w:rPr>
          <w:rFonts w:hint="eastAsia" w:ascii="宋体" w:hAnsi="宋体" w:cs="宋体"/>
          <w:highlight w:val="none"/>
          <w:lang w:val="zh-CN"/>
        </w:rPr>
        <w:t>注：</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①</w:t>
      </w:r>
      <w:r>
        <w:rPr>
          <w:rFonts w:hint="eastAsia" w:ascii="宋体" w:hAnsi="宋体" w:cs="宋体"/>
          <w:highlight w:val="none"/>
          <w:lang w:val="zh-CN"/>
        </w:rPr>
        <w:t>投标人</w:t>
      </w:r>
      <w:r>
        <w:rPr>
          <w:rFonts w:hint="eastAsia" w:ascii="宋体" w:hAnsi="宋体" w:cs="宋体"/>
          <w:highlight w:val="none"/>
        </w:rPr>
        <w:t>必</w:t>
      </w:r>
      <w:r>
        <w:rPr>
          <w:rFonts w:hint="eastAsia" w:ascii="宋体" w:hAnsi="宋体" w:cs="宋体"/>
          <w:highlight w:val="none"/>
          <w:lang w:val="zh-CN"/>
        </w:rPr>
        <w:t>须按上述内容、顺序和格式编制投标文件，并按要求编制目录、页码，并保证所提供的全部资料真实可信，自愿承担相应责任。</w:t>
      </w:r>
    </w:p>
    <w:p>
      <w:pPr>
        <w:pStyle w:val="25"/>
        <w:spacing w:before="0" w:after="0" w:line="360" w:lineRule="auto"/>
        <w:jc w:val="left"/>
        <w:rPr>
          <w:rFonts w:ascii="宋体" w:hAnsi="宋体" w:cs="宋体"/>
          <w:highlight w:val="none"/>
          <w:lang w:val="zh-CN"/>
        </w:rPr>
      </w:pPr>
      <w:bookmarkStart w:id="87" w:name="_Toc31442"/>
      <w:bookmarkStart w:id="88" w:name="_Toc8557"/>
      <w:r>
        <w:rPr>
          <w:rFonts w:hint="eastAsia" w:ascii="宋体" w:hAnsi="宋体" w:cs="宋体"/>
          <w:sz w:val="28"/>
          <w:szCs w:val="28"/>
          <w:highlight w:val="none"/>
          <w:lang w:val="zh-CN"/>
        </w:rPr>
        <w:t>12.投标文件的编制要求</w:t>
      </w:r>
      <w:bookmarkEnd w:id="86"/>
      <w:bookmarkEnd w:id="87"/>
      <w:bookmarkEnd w:id="88"/>
    </w:p>
    <w:p>
      <w:pPr>
        <w:autoSpaceDE w:val="0"/>
        <w:autoSpaceDN w:val="0"/>
        <w:spacing w:line="360" w:lineRule="auto"/>
        <w:ind w:firstLine="480" w:firstLineChars="200"/>
        <w:rPr>
          <w:rFonts w:ascii="Arial" w:hAnsi="Arial" w:cs="Arial"/>
          <w:kern w:val="0"/>
          <w:highlight w:val="none"/>
          <w:lang w:val="zh-CN"/>
        </w:rPr>
      </w:pPr>
      <w:bookmarkStart w:id="89" w:name="_Toc31198"/>
      <w:bookmarkStart w:id="90" w:name="_Toc15788"/>
      <w:r>
        <w:rPr>
          <w:rFonts w:hint="eastAsia" w:ascii="Arial" w:hAnsi="Arial" w:cs="Arial"/>
          <w:kern w:val="0"/>
          <w:highlight w:val="none"/>
          <w:lang w:val="zh-CN"/>
        </w:rPr>
        <w:t>12.1投标人应按照招标文件所提供的投标文件格式，分别填写招标文件第四部分的内容，应分别注明所提供货物的名称、技术配置及参数、数量和价格等内容。</w:t>
      </w:r>
    </w:p>
    <w:p>
      <w:pPr>
        <w:autoSpaceDE w:val="0"/>
        <w:autoSpaceDN w:val="0"/>
        <w:spacing w:line="360" w:lineRule="auto"/>
        <w:ind w:firstLine="480" w:firstLineChars="200"/>
        <w:rPr>
          <w:rFonts w:ascii="Arial" w:hAnsi="Arial" w:cs="Arial"/>
          <w:kern w:val="0"/>
          <w:highlight w:val="none"/>
          <w:lang w:val="zh-CN"/>
        </w:rPr>
      </w:pPr>
      <w:r>
        <w:rPr>
          <w:rFonts w:hint="eastAsia" w:ascii="Arial" w:hAnsi="Arial" w:cs="Arial"/>
          <w:kern w:val="0"/>
          <w:highlight w:val="none"/>
          <w:lang w:val="zh-CN"/>
        </w:rPr>
        <w:t>12.2投标人应在投标截止时间之前将加密电子投标文件上传至评标系统；加密电子投标文件的制作详情请咨询政采云，咨询电话：400-881-7190。</w:t>
      </w:r>
    </w:p>
    <w:p>
      <w:pPr>
        <w:autoSpaceDE w:val="0"/>
        <w:autoSpaceDN w:val="0"/>
        <w:spacing w:line="360" w:lineRule="auto"/>
        <w:ind w:firstLine="480" w:firstLineChars="200"/>
        <w:rPr>
          <w:rFonts w:ascii="Arial" w:hAnsi="Arial" w:cs="Arial"/>
          <w:color w:val="000000"/>
          <w:kern w:val="0"/>
          <w:highlight w:val="none"/>
          <w:lang w:val="zh-CN"/>
        </w:rPr>
      </w:pPr>
      <w:r>
        <w:rPr>
          <w:rFonts w:hint="eastAsia" w:ascii="Arial" w:hAnsi="Arial" w:cs="Arial"/>
          <w:kern w:val="0"/>
          <w:highlight w:val="none"/>
          <w:lang w:val="zh-CN"/>
        </w:rPr>
        <w:t>12.3投标文件中不得行间插字、涂改或增删，如有修改错漏处，须由投标人法定代表人或其委托代理人签字、加盖公章。</w:t>
      </w:r>
    </w:p>
    <w:p>
      <w:pPr>
        <w:pStyle w:val="25"/>
        <w:spacing w:before="0" w:after="0" w:line="360" w:lineRule="auto"/>
        <w:rPr>
          <w:rFonts w:ascii="宋体" w:hAnsi="宋体" w:cs="宋体"/>
          <w:highlight w:val="none"/>
        </w:rPr>
      </w:pPr>
      <w:bookmarkStart w:id="91" w:name="_Toc1144"/>
      <w:r>
        <w:rPr>
          <w:rFonts w:hint="eastAsia" w:ascii="宋体" w:hAnsi="宋体" w:cs="宋体"/>
          <w:highlight w:val="none"/>
          <w:lang w:val="zh-CN"/>
        </w:rPr>
        <w:t>四、投标文件的提交</w:t>
      </w:r>
      <w:bookmarkEnd w:id="89"/>
      <w:bookmarkEnd w:id="90"/>
      <w:bookmarkEnd w:id="91"/>
    </w:p>
    <w:p>
      <w:pPr>
        <w:pStyle w:val="25"/>
        <w:spacing w:before="0" w:after="0" w:line="360" w:lineRule="auto"/>
        <w:jc w:val="left"/>
        <w:rPr>
          <w:rFonts w:ascii="宋体" w:hAnsi="宋体" w:cs="宋体"/>
          <w:sz w:val="28"/>
          <w:szCs w:val="28"/>
          <w:highlight w:val="none"/>
        </w:rPr>
      </w:pPr>
      <w:bookmarkStart w:id="92" w:name="_Toc515908185"/>
      <w:bookmarkStart w:id="93" w:name="_Toc32078"/>
      <w:bookmarkStart w:id="94" w:name="_Toc2878"/>
      <w:r>
        <w:rPr>
          <w:rFonts w:hint="eastAsia" w:ascii="宋体" w:hAnsi="宋体" w:cs="宋体"/>
          <w:sz w:val="28"/>
          <w:szCs w:val="28"/>
          <w:highlight w:val="none"/>
          <w:lang w:val="zh-CN"/>
        </w:rPr>
        <w:t>13.投标文件的</w:t>
      </w:r>
      <w:bookmarkEnd w:id="92"/>
      <w:bookmarkStart w:id="95" w:name="_Toc515908186"/>
      <w:r>
        <w:rPr>
          <w:rFonts w:hint="eastAsia" w:ascii="宋体" w:hAnsi="宋体" w:cs="宋体"/>
          <w:sz w:val="28"/>
          <w:szCs w:val="28"/>
          <w:highlight w:val="none"/>
        </w:rPr>
        <w:t>递交</w:t>
      </w:r>
      <w:bookmarkEnd w:id="93"/>
      <w:bookmarkEnd w:id="94"/>
    </w:p>
    <w:p>
      <w:pPr>
        <w:pStyle w:val="2"/>
        <w:spacing w:line="360" w:lineRule="auto"/>
        <w:ind w:firstLine="480" w:firstLineChars="200"/>
        <w:rPr>
          <w:rFonts w:ascii="宋体" w:hAnsi="宋体" w:cs="宋体"/>
          <w:kern w:val="0"/>
          <w:highlight w:val="none"/>
        </w:rPr>
      </w:pPr>
      <w:bookmarkStart w:id="96" w:name="_Toc18755"/>
      <w:r>
        <w:rPr>
          <w:rFonts w:hint="eastAsia" w:ascii="宋体" w:hAnsi="宋体" w:cs="宋体"/>
          <w:kern w:val="0"/>
          <w:highlight w:val="none"/>
        </w:rPr>
        <w:t>13.1</w:t>
      </w:r>
      <w:r>
        <w:rPr>
          <w:rFonts w:hint="eastAsia" w:ascii="宋体" w:hAnsi="宋体"/>
          <w:color w:val="000000"/>
          <w:highlight w:val="none"/>
        </w:rPr>
        <w:t>投标人应在政采云平台上报价并按包上传电子投标文件。</w:t>
      </w:r>
    </w:p>
    <w:p>
      <w:pPr>
        <w:pStyle w:val="2"/>
        <w:spacing w:line="360" w:lineRule="auto"/>
        <w:ind w:firstLine="480"/>
        <w:rPr>
          <w:rFonts w:ascii="宋体" w:hAnsi="宋体" w:cs="宋体"/>
          <w:kern w:val="0"/>
          <w:highlight w:val="none"/>
          <w:lang w:val="zh-CN"/>
        </w:rPr>
      </w:pPr>
      <w:r>
        <w:rPr>
          <w:rFonts w:hint="eastAsia" w:ascii="宋体" w:hAnsi="宋体" w:cs="宋体"/>
          <w:kern w:val="0"/>
          <w:highlight w:val="none"/>
        </w:rPr>
        <w:t>13.2</w:t>
      </w:r>
      <w:r>
        <w:rPr>
          <w:rFonts w:hint="eastAsia" w:ascii="宋体" w:hAnsi="宋体" w:cs="宋体"/>
          <w:kern w:val="0"/>
          <w:highlight w:val="none"/>
          <w:lang w:val="zh-CN"/>
        </w:rPr>
        <w:t>投标人在投标截止时间前按招标文件要求使用政采云电子投标客户端制作上传电子投标文件，并在开标后30分钟内远程解密投标文件。</w:t>
      </w:r>
    </w:p>
    <w:p>
      <w:pPr>
        <w:pStyle w:val="25"/>
        <w:spacing w:before="0" w:after="0" w:line="360" w:lineRule="auto"/>
        <w:jc w:val="left"/>
        <w:rPr>
          <w:rFonts w:ascii="宋体" w:hAnsi="宋体" w:cs="宋体"/>
          <w:highlight w:val="none"/>
          <w:lang w:val="zh-CN"/>
        </w:rPr>
      </w:pPr>
      <w:bookmarkStart w:id="97" w:name="_Toc488"/>
      <w:r>
        <w:rPr>
          <w:rFonts w:hint="eastAsia" w:ascii="宋体" w:hAnsi="宋体" w:cs="宋体"/>
          <w:sz w:val="28"/>
          <w:szCs w:val="28"/>
          <w:highlight w:val="none"/>
          <w:lang w:val="zh-CN"/>
        </w:rPr>
        <w:t>14.提交投标文件的方式</w:t>
      </w:r>
      <w:bookmarkEnd w:id="95"/>
      <w:bookmarkEnd w:id="96"/>
      <w:bookmarkEnd w:id="97"/>
    </w:p>
    <w:p>
      <w:pPr>
        <w:autoSpaceDE w:val="0"/>
        <w:autoSpaceDN w:val="0"/>
        <w:spacing w:line="360" w:lineRule="auto"/>
        <w:ind w:firstLine="480"/>
        <w:rPr>
          <w:rFonts w:ascii="宋体" w:hAnsi="宋体" w:cs="宋体"/>
          <w:highlight w:val="none"/>
        </w:rPr>
      </w:pPr>
      <w:r>
        <w:rPr>
          <w:rFonts w:hint="eastAsia" w:ascii="宋体" w:hAnsi="宋体" w:cs="宋体"/>
          <w:highlight w:val="none"/>
        </w:rPr>
        <w:t>请登录政采云投标客户端投标。</w:t>
      </w:r>
    </w:p>
    <w:p>
      <w:pPr>
        <w:autoSpaceDE w:val="0"/>
        <w:autoSpaceDN w:val="0"/>
        <w:spacing w:line="360" w:lineRule="auto"/>
        <w:ind w:firstLine="480"/>
        <w:rPr>
          <w:rFonts w:ascii="宋体" w:hAnsi="宋体" w:cs="宋体"/>
          <w:kern w:val="0"/>
          <w:highlight w:val="none"/>
          <w:lang w:val="zh-CN"/>
        </w:rPr>
      </w:pPr>
      <w:r>
        <w:rPr>
          <w:rFonts w:hint="eastAsia" w:ascii="宋体" w:hAnsi="宋体" w:cs="宋体"/>
          <w:highlight w:val="none"/>
          <w:lang w:val="zh-CN"/>
        </w:rPr>
        <w:t>若对项目采购电子交易系统操作有疑问</w:t>
      </w:r>
      <w:r>
        <w:rPr>
          <w:rFonts w:hint="eastAsia" w:ascii="宋体" w:hAnsi="宋体" w:cs="宋体"/>
          <w:highlight w:val="none"/>
        </w:rPr>
        <w:t>，</w:t>
      </w:r>
      <w:r>
        <w:rPr>
          <w:rFonts w:hint="eastAsia" w:ascii="宋体" w:hAnsi="宋体" w:cs="宋体"/>
          <w:highlight w:val="none"/>
          <w:lang w:val="zh-CN"/>
        </w:rPr>
        <w:t>可登录政采云</w:t>
      </w:r>
      <w:r>
        <w:rPr>
          <w:rFonts w:hint="eastAsia" w:ascii="宋体" w:hAnsi="宋体" w:cs="宋体"/>
          <w:highlight w:val="none"/>
        </w:rPr>
        <w:t>（https://www.zcygov.cn/），</w:t>
      </w:r>
      <w:r>
        <w:rPr>
          <w:rFonts w:hint="eastAsia" w:ascii="宋体" w:hAnsi="宋体" w:cs="宋体"/>
          <w:highlight w:val="none"/>
          <w:lang w:val="zh-CN"/>
        </w:rPr>
        <w:t>点击右侧咨询小采</w:t>
      </w:r>
      <w:r>
        <w:rPr>
          <w:rFonts w:hint="eastAsia" w:ascii="宋体" w:hAnsi="宋体" w:cs="宋体"/>
          <w:highlight w:val="none"/>
        </w:rPr>
        <w:t>，</w:t>
      </w:r>
      <w:r>
        <w:rPr>
          <w:rFonts w:hint="eastAsia" w:ascii="宋体" w:hAnsi="宋体" w:cs="宋体"/>
          <w:highlight w:val="none"/>
          <w:lang w:val="zh-CN"/>
        </w:rPr>
        <w:t>获取采小蜜智能服务管家帮助</w:t>
      </w:r>
      <w:r>
        <w:rPr>
          <w:rFonts w:hint="eastAsia" w:ascii="宋体" w:hAnsi="宋体" w:cs="宋体"/>
          <w:highlight w:val="none"/>
        </w:rPr>
        <w:t>，</w:t>
      </w:r>
      <w:r>
        <w:rPr>
          <w:rFonts w:hint="eastAsia" w:ascii="宋体" w:hAnsi="宋体" w:cs="宋体"/>
          <w:highlight w:val="none"/>
          <w:lang w:val="zh-CN"/>
        </w:rPr>
        <w:t>或拨打政采云服务热线</w:t>
      </w:r>
      <w:r>
        <w:rPr>
          <w:rFonts w:hint="eastAsia" w:ascii="宋体" w:hAnsi="宋体" w:cs="宋体"/>
          <w:highlight w:val="none"/>
        </w:rPr>
        <w:t>95763</w:t>
      </w:r>
      <w:r>
        <w:rPr>
          <w:rFonts w:hint="eastAsia" w:ascii="宋体" w:hAnsi="宋体" w:cs="宋体"/>
          <w:highlight w:val="none"/>
          <w:lang w:val="zh-CN"/>
        </w:rPr>
        <w:t>获取热线服务帮助。</w:t>
      </w:r>
      <w:r>
        <w:rPr>
          <w:rFonts w:hint="eastAsia" w:ascii="宋体" w:hAnsi="宋体" w:cs="宋体"/>
          <w:highlight w:val="none"/>
        </w:rPr>
        <w:t xml:space="preserve"> </w:t>
      </w:r>
      <w:r>
        <w:rPr>
          <w:rFonts w:hint="eastAsia" w:ascii="宋体" w:hAnsi="宋体" w:cs="宋体"/>
          <w:highlight w:val="none"/>
          <w:lang w:val="zh-CN"/>
        </w:rPr>
        <w:t>CA问题联系电话（人工）；400-087-8198。</w:t>
      </w:r>
    </w:p>
    <w:p>
      <w:pPr>
        <w:pStyle w:val="25"/>
        <w:spacing w:before="0" w:after="0" w:line="360" w:lineRule="auto"/>
        <w:jc w:val="left"/>
        <w:rPr>
          <w:rFonts w:ascii="宋体" w:hAnsi="宋体" w:cs="宋体"/>
          <w:highlight w:val="none"/>
          <w:lang w:val="zh-CN"/>
        </w:rPr>
      </w:pPr>
      <w:bookmarkStart w:id="98" w:name="_Toc515908187"/>
      <w:bookmarkStart w:id="99" w:name="_Toc6792"/>
      <w:bookmarkStart w:id="100" w:name="_Toc27880"/>
      <w:r>
        <w:rPr>
          <w:rFonts w:hint="eastAsia" w:ascii="宋体" w:hAnsi="宋体" w:cs="宋体"/>
          <w:sz w:val="28"/>
          <w:szCs w:val="28"/>
          <w:highlight w:val="none"/>
          <w:lang w:val="zh-CN"/>
        </w:rPr>
        <w:t>15.投标文件的补充、修改或者撤回</w:t>
      </w:r>
      <w:bookmarkEnd w:id="98"/>
      <w:bookmarkEnd w:id="99"/>
      <w:bookmarkEnd w:id="100"/>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投标人在投标截止时间前，可以对所递交的投标文件进行补充、修改或者撤回，在投标文件递交截止时间前，修改补充后上传至</w:t>
      </w:r>
      <w:r>
        <w:rPr>
          <w:rFonts w:hint="eastAsia" w:ascii="宋体" w:hAnsi="宋体" w:cs="宋体"/>
          <w:highlight w:val="none"/>
          <w:lang w:val="zh-CN"/>
        </w:rPr>
        <w:t>政采云（https://www.zcygov.cn/）</w:t>
      </w:r>
      <w:r>
        <w:rPr>
          <w:rFonts w:hint="eastAsia" w:ascii="宋体" w:hAnsi="宋体" w:cs="宋体"/>
          <w:kern w:val="0"/>
          <w:highlight w:val="none"/>
        </w:rPr>
        <w:t>。</w:t>
      </w:r>
    </w:p>
    <w:p>
      <w:pPr>
        <w:pStyle w:val="25"/>
        <w:spacing w:before="0" w:after="0" w:line="360" w:lineRule="auto"/>
        <w:rPr>
          <w:rFonts w:ascii="宋体" w:hAnsi="宋体" w:cs="宋体"/>
          <w:highlight w:val="none"/>
        </w:rPr>
      </w:pPr>
      <w:bookmarkStart w:id="101" w:name="_Toc14084"/>
      <w:bookmarkStart w:id="102" w:name="_Toc12062"/>
      <w:bookmarkStart w:id="103" w:name="_Toc17983"/>
      <w:r>
        <w:rPr>
          <w:rFonts w:hint="eastAsia" w:ascii="宋体" w:hAnsi="宋体" w:cs="宋体"/>
          <w:highlight w:val="none"/>
          <w:lang w:val="zh-CN"/>
        </w:rPr>
        <w:t>五、开标</w:t>
      </w:r>
      <w:bookmarkEnd w:id="101"/>
      <w:bookmarkEnd w:id="102"/>
      <w:bookmarkEnd w:id="103"/>
    </w:p>
    <w:p>
      <w:pPr>
        <w:pStyle w:val="25"/>
        <w:spacing w:before="0" w:after="0" w:line="360" w:lineRule="auto"/>
        <w:jc w:val="left"/>
        <w:rPr>
          <w:rFonts w:ascii="宋体" w:hAnsi="宋体" w:cs="宋体"/>
          <w:highlight w:val="none"/>
          <w:lang w:val="zh-CN"/>
        </w:rPr>
      </w:pPr>
      <w:bookmarkStart w:id="104" w:name="_Toc20045"/>
      <w:bookmarkStart w:id="105" w:name="_Toc515908189"/>
      <w:bookmarkStart w:id="106" w:name="_Toc26548"/>
      <w:r>
        <w:rPr>
          <w:rFonts w:hint="eastAsia" w:ascii="宋体" w:hAnsi="宋体" w:cs="宋体"/>
          <w:sz w:val="28"/>
          <w:szCs w:val="28"/>
          <w:highlight w:val="none"/>
          <w:lang w:val="zh-CN"/>
        </w:rPr>
        <w:t>16.开标</w:t>
      </w:r>
      <w:bookmarkEnd w:id="104"/>
      <w:bookmarkEnd w:id="105"/>
      <w:bookmarkEnd w:id="106"/>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16.1</w:t>
      </w:r>
      <w:r>
        <w:rPr>
          <w:rFonts w:hint="eastAsia" w:ascii="宋体" w:hAnsi="宋体" w:cs="宋体"/>
          <w:kern w:val="0"/>
          <w:highlight w:val="none"/>
        </w:rPr>
        <w:t xml:space="preserve"> 采购人、采购代理机构在政采云平台上组织开标、评标活动，时间和地点以本招标文件中确定的为准。</w:t>
      </w:r>
      <w:r>
        <w:rPr>
          <w:rFonts w:hint="eastAsia" w:ascii="宋体" w:hAnsi="宋体" w:cs="宋体"/>
          <w:kern w:val="0"/>
          <w:highlight w:val="none"/>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16.2 开标由采购代理机构主持，评标委员会成员不得参加开标活动。投标人不足3家的，不得开标。</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16.3 投标人在政采云平台开标记录表中投标报价与投标文件中开标一览表（报价表）内容不一致的，以投标文件中开标一览表（报价表）的投标报价为准。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16.4开标后，投标人可登录政采云平台同步查看“开标一览表”及开标情况。投标人代表对开标过程和开标记录有疑义，以及认为采购人、采购代理机构相关工作人员有需要回避的情形的，应当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16.5开标后投标人必须在规定的时间内解密文件，因投标人未能按时完成解密、其投标文件编制填写、盖章不规范等原因导致系统无法解析、或上传的投标文件损坏无法正常打开的，将会被视为放弃投标。</w:t>
      </w:r>
    </w:p>
    <w:p>
      <w:pPr>
        <w:pStyle w:val="25"/>
        <w:spacing w:before="0" w:after="0" w:line="360" w:lineRule="auto"/>
        <w:rPr>
          <w:rFonts w:ascii="宋体" w:hAnsi="宋体" w:cs="宋体"/>
          <w:kern w:val="0"/>
          <w:highlight w:val="none"/>
        </w:rPr>
      </w:pPr>
      <w:bookmarkStart w:id="107" w:name="_Toc12543"/>
      <w:bookmarkStart w:id="108" w:name="_Toc1965"/>
      <w:bookmarkStart w:id="109" w:name="_Toc496004006"/>
      <w:bookmarkStart w:id="110" w:name="_Toc19445"/>
      <w:r>
        <w:rPr>
          <w:rFonts w:hint="eastAsia" w:ascii="宋体" w:hAnsi="宋体" w:cs="宋体"/>
          <w:kern w:val="0"/>
          <w:szCs w:val="36"/>
          <w:highlight w:val="none"/>
        </w:rPr>
        <w:t>六、资格</w:t>
      </w:r>
      <w:r>
        <w:rPr>
          <w:rFonts w:hint="eastAsia" w:ascii="宋体" w:hAnsi="宋体" w:cs="宋体"/>
          <w:highlight w:val="none"/>
          <w:lang w:val="zh-CN"/>
        </w:rPr>
        <w:t>审查</w:t>
      </w:r>
      <w:r>
        <w:rPr>
          <w:rFonts w:hint="eastAsia" w:ascii="宋体" w:hAnsi="宋体" w:cs="宋体"/>
          <w:kern w:val="0"/>
          <w:szCs w:val="36"/>
          <w:highlight w:val="none"/>
        </w:rPr>
        <w:t>程序</w:t>
      </w:r>
      <w:bookmarkEnd w:id="107"/>
      <w:bookmarkEnd w:id="108"/>
      <w:bookmarkEnd w:id="109"/>
      <w:bookmarkEnd w:id="110"/>
    </w:p>
    <w:p>
      <w:pPr>
        <w:pStyle w:val="25"/>
        <w:spacing w:before="0" w:after="0" w:line="360" w:lineRule="auto"/>
        <w:jc w:val="left"/>
        <w:rPr>
          <w:rFonts w:ascii="宋体" w:hAnsi="宋体" w:cs="宋体"/>
          <w:sz w:val="28"/>
          <w:szCs w:val="28"/>
          <w:highlight w:val="none"/>
        </w:rPr>
      </w:pPr>
      <w:bookmarkStart w:id="111" w:name="_Toc515908191"/>
      <w:bookmarkStart w:id="112" w:name="_Toc25093"/>
      <w:bookmarkStart w:id="113" w:name="_Toc13086"/>
      <w:r>
        <w:rPr>
          <w:rFonts w:hint="eastAsia" w:ascii="宋体" w:hAnsi="宋体" w:cs="宋体"/>
          <w:sz w:val="28"/>
          <w:szCs w:val="28"/>
          <w:highlight w:val="none"/>
        </w:rPr>
        <w:t>17.资格审查</w:t>
      </w:r>
      <w:bookmarkEnd w:id="111"/>
      <w:bookmarkEnd w:id="112"/>
      <w:bookmarkEnd w:id="113"/>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17.1 开标结束后，采购人或者采购代理机构应当依法对投标人的资格性审查文件进行审查。</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17.2 合格投标人不足3家的，不得评标。</w:t>
      </w:r>
    </w:p>
    <w:p>
      <w:pPr>
        <w:autoSpaceDE w:val="0"/>
        <w:autoSpaceDN w:val="0"/>
        <w:spacing w:line="360" w:lineRule="auto"/>
        <w:ind w:firstLine="480" w:firstLineChars="200"/>
        <w:rPr>
          <w:rFonts w:ascii="宋体" w:hAnsi="宋体" w:cs="宋体"/>
          <w:sz w:val="28"/>
          <w:szCs w:val="28"/>
          <w:highlight w:val="none"/>
        </w:rPr>
      </w:pPr>
      <w:bookmarkStart w:id="114" w:name="_Toc30809"/>
      <w:bookmarkStart w:id="115" w:name="_Toc497503449"/>
      <w:bookmarkStart w:id="116" w:name="_Toc497503516"/>
      <w:bookmarkStart w:id="117" w:name="_Toc497503249"/>
      <w:bookmarkStart w:id="118" w:name="_Toc497503315"/>
      <w:r>
        <w:rPr>
          <w:rFonts w:hint="eastAsia" w:ascii="宋体" w:hAnsi="宋体" w:cs="宋体"/>
          <w:kern w:val="0"/>
          <w:highlight w:val="none"/>
        </w:rPr>
        <w:t>17.3 资格审查时，投标人存在下列情况之一的，按无效投标处理：</w:t>
      </w:r>
      <w:bookmarkEnd w:id="114"/>
      <w:bookmarkEnd w:id="115"/>
      <w:bookmarkEnd w:id="116"/>
      <w:bookmarkEnd w:id="117"/>
      <w:bookmarkEnd w:id="118"/>
    </w:p>
    <w:p>
      <w:pPr>
        <w:numPr>
          <w:ilvl w:val="0"/>
          <w:numId w:val="3"/>
        </w:numPr>
        <w:tabs>
          <w:tab w:val="left" w:pos="960"/>
        </w:tabs>
        <w:autoSpaceDE w:val="0"/>
        <w:autoSpaceDN w:val="0"/>
        <w:spacing w:line="360" w:lineRule="auto"/>
        <w:ind w:firstLine="480" w:firstLineChars="200"/>
        <w:rPr>
          <w:rFonts w:ascii="宋体" w:hAnsi="宋体" w:cs="宋体"/>
          <w:kern w:val="0"/>
          <w:highlight w:val="none"/>
        </w:rPr>
      </w:pPr>
      <w:r>
        <w:rPr>
          <w:rFonts w:hint="eastAsia" w:ascii="宋体" w:hAnsi="宋体" w:cs="宋体"/>
          <w:highlight w:val="none"/>
          <w:shd w:val="clear" w:color="auto" w:fill="FFFFFF"/>
        </w:rPr>
        <w:t>不具备</w:t>
      </w:r>
      <w:r>
        <w:rPr>
          <w:rFonts w:hint="eastAsia" w:ascii="宋体" w:hAnsi="宋体" w:cs="宋体"/>
          <w:kern w:val="0"/>
          <w:highlight w:val="none"/>
          <w:lang w:val="zh-CN"/>
        </w:rPr>
        <w:t>第一部分“投标邀请”中</w:t>
      </w:r>
      <w:r>
        <w:rPr>
          <w:rFonts w:hint="eastAsia" w:ascii="宋体" w:hAnsi="宋体" w:cs="宋体"/>
          <w:kern w:val="0"/>
          <w:highlight w:val="none"/>
        </w:rPr>
        <w:t>申请</w:t>
      </w:r>
      <w:r>
        <w:rPr>
          <w:rFonts w:hint="eastAsia" w:ascii="宋体" w:hAnsi="宋体" w:cs="宋体"/>
          <w:kern w:val="0"/>
          <w:highlight w:val="none"/>
          <w:lang w:val="zh-CN"/>
        </w:rPr>
        <w:t>人资格要求</w:t>
      </w:r>
      <w:r>
        <w:rPr>
          <w:rFonts w:hint="eastAsia" w:ascii="宋体" w:hAnsi="宋体" w:cs="宋体"/>
          <w:highlight w:val="none"/>
          <w:shd w:val="clear" w:color="auto" w:fill="FFFFFF"/>
        </w:rPr>
        <w:t>的；</w:t>
      </w:r>
    </w:p>
    <w:p>
      <w:pPr>
        <w:numPr>
          <w:ilvl w:val="0"/>
          <w:numId w:val="3"/>
        </w:numPr>
        <w:tabs>
          <w:tab w:val="left" w:pos="960"/>
        </w:tabs>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kern w:val="0"/>
          <w:highlight w:val="none"/>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kern w:val="0"/>
          <w:highlight w:val="none"/>
          <w:lang w:val="zh-CN"/>
        </w:rPr>
        <w:t>投标有效期不能满足招标文件要求的；</w:t>
      </w:r>
    </w:p>
    <w:p>
      <w:pPr>
        <w:pStyle w:val="2"/>
        <w:rPr>
          <w:highlight w:val="none"/>
        </w:rPr>
      </w:pPr>
    </w:p>
    <w:p>
      <w:pPr>
        <w:pStyle w:val="25"/>
        <w:spacing w:before="0" w:after="0" w:line="360" w:lineRule="auto"/>
        <w:rPr>
          <w:rFonts w:ascii="宋体" w:hAnsi="宋体" w:cs="宋体"/>
          <w:highlight w:val="none"/>
        </w:rPr>
      </w:pPr>
      <w:bookmarkStart w:id="119" w:name="_Toc11597"/>
      <w:bookmarkStart w:id="120" w:name="_Toc16720"/>
      <w:bookmarkStart w:id="121" w:name="_Toc14631"/>
      <w:r>
        <w:rPr>
          <w:rFonts w:hint="eastAsia" w:ascii="宋体" w:hAnsi="宋体" w:cs="宋体"/>
          <w:highlight w:val="none"/>
          <w:lang w:val="zh-CN"/>
        </w:rPr>
        <w:t>七、评审程序及方法</w:t>
      </w:r>
      <w:bookmarkEnd w:id="119"/>
      <w:bookmarkEnd w:id="120"/>
      <w:bookmarkEnd w:id="121"/>
    </w:p>
    <w:p>
      <w:pPr>
        <w:pStyle w:val="25"/>
        <w:spacing w:before="0" w:after="0" w:line="360" w:lineRule="auto"/>
        <w:jc w:val="left"/>
        <w:rPr>
          <w:rFonts w:ascii="宋体" w:hAnsi="宋体" w:cs="宋体"/>
          <w:highlight w:val="none"/>
          <w:lang w:val="zh-CN"/>
        </w:rPr>
      </w:pPr>
      <w:bookmarkStart w:id="122" w:name="_Toc515908193"/>
      <w:bookmarkStart w:id="123" w:name="_Toc16684"/>
      <w:bookmarkStart w:id="124" w:name="_Toc32647"/>
      <w:r>
        <w:rPr>
          <w:rFonts w:hint="eastAsia" w:ascii="宋体" w:hAnsi="宋体" w:cs="宋体"/>
          <w:sz w:val="28"/>
          <w:szCs w:val="28"/>
          <w:highlight w:val="none"/>
          <w:lang w:val="zh-CN"/>
        </w:rPr>
        <w:t>1</w:t>
      </w:r>
      <w:r>
        <w:rPr>
          <w:rFonts w:hint="eastAsia" w:ascii="宋体" w:hAnsi="宋体" w:cs="宋体"/>
          <w:sz w:val="28"/>
          <w:szCs w:val="28"/>
          <w:highlight w:val="none"/>
        </w:rPr>
        <w:t>8</w:t>
      </w:r>
      <w:r>
        <w:rPr>
          <w:rFonts w:hint="eastAsia" w:ascii="宋体" w:hAnsi="宋体" w:cs="宋体"/>
          <w:sz w:val="28"/>
          <w:szCs w:val="28"/>
          <w:highlight w:val="none"/>
          <w:lang w:val="zh-CN"/>
        </w:rPr>
        <w:t>.评标委员会</w:t>
      </w:r>
      <w:bookmarkEnd w:id="122"/>
      <w:bookmarkEnd w:id="123"/>
      <w:bookmarkEnd w:id="124"/>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 xml:space="preserve">18.1 </w:t>
      </w:r>
      <w:r>
        <w:rPr>
          <w:rFonts w:hint="eastAsia" w:ascii="宋体" w:hAnsi="宋体" w:cs="宋体"/>
          <w:kern w:val="0"/>
          <w:highlight w:val="none"/>
          <w:lang w:val="zh-CN"/>
        </w:rPr>
        <w:t>采购代理机构负责组织评标工作，并履行下列职责：</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2</w:t>
      </w:r>
      <w:r>
        <w:rPr>
          <w:rFonts w:hint="eastAsia" w:ascii="宋体" w:hAnsi="宋体" w:cs="宋体"/>
          <w:kern w:val="0"/>
          <w:highlight w:val="none"/>
          <w:lang w:val="zh-CN"/>
        </w:rPr>
        <w:t>）宣布评标纪律；</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3</w:t>
      </w:r>
      <w:r>
        <w:rPr>
          <w:rFonts w:hint="eastAsia" w:ascii="宋体" w:hAnsi="宋体" w:cs="宋体"/>
          <w:kern w:val="0"/>
          <w:highlight w:val="none"/>
          <w:lang w:val="zh-CN"/>
        </w:rPr>
        <w:t>）公布投标人名单，告知评审专家应当回避的情形；</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4</w:t>
      </w:r>
      <w:r>
        <w:rPr>
          <w:rFonts w:hint="eastAsia" w:ascii="宋体" w:hAnsi="宋体" w:cs="宋体"/>
          <w:kern w:val="0"/>
          <w:highlight w:val="none"/>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5</w:t>
      </w:r>
      <w:r>
        <w:rPr>
          <w:rFonts w:hint="eastAsia" w:ascii="宋体" w:hAnsi="宋体" w:cs="宋体"/>
          <w:kern w:val="0"/>
          <w:highlight w:val="none"/>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6</w:t>
      </w:r>
      <w:r>
        <w:rPr>
          <w:rFonts w:hint="eastAsia" w:ascii="宋体" w:hAnsi="宋体" w:cs="宋体"/>
          <w:kern w:val="0"/>
          <w:highlight w:val="none"/>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7</w:t>
      </w:r>
      <w:r>
        <w:rPr>
          <w:rFonts w:hint="eastAsia" w:ascii="宋体" w:hAnsi="宋体" w:cs="宋体"/>
          <w:kern w:val="0"/>
          <w:highlight w:val="none"/>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8</w:t>
      </w:r>
      <w:r>
        <w:rPr>
          <w:rFonts w:hint="eastAsia" w:ascii="宋体" w:hAnsi="宋体" w:cs="宋体"/>
          <w:kern w:val="0"/>
          <w:highlight w:val="none"/>
          <w:lang w:val="zh-CN"/>
        </w:rPr>
        <w:t>）核对评标结果，有</w:t>
      </w:r>
      <w:r>
        <w:rPr>
          <w:rFonts w:hint="eastAsia" w:ascii="宋体" w:hAnsi="宋体" w:cs="宋体"/>
          <w:kern w:val="0"/>
          <w:highlight w:val="none"/>
        </w:rPr>
        <w:t>20.4</w:t>
      </w:r>
      <w:r>
        <w:rPr>
          <w:rFonts w:hint="eastAsia" w:ascii="宋体" w:hAnsi="宋体" w:cs="宋体"/>
          <w:kern w:val="0"/>
          <w:highlight w:val="none"/>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9</w:t>
      </w:r>
      <w:r>
        <w:rPr>
          <w:rFonts w:hint="eastAsia" w:ascii="宋体" w:hAnsi="宋体" w:cs="宋体"/>
          <w:kern w:val="0"/>
          <w:highlight w:val="none"/>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10</w:t>
      </w:r>
      <w:r>
        <w:rPr>
          <w:rFonts w:hint="eastAsia" w:ascii="宋体" w:hAnsi="宋体" w:cs="宋体"/>
          <w:kern w:val="0"/>
          <w:highlight w:val="none"/>
          <w:lang w:val="zh-CN"/>
        </w:rPr>
        <w:t>）处理与评标有关的其他事项。</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严格遵守评审工作纪律,按照客观、公正、审慎的原则,根据采购文件规定的评审程序、评审方法和评审标准进行独立评审</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审查、评价投标文件是否符合招标文件的商务、技术等实质性要求</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对投标文件进行比较和评价；</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配合答复投标人的询问、质疑和投诉等事项,不得泄露评审文件、评审情况和在评审过程中获悉的商业秘密</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向采购人、采购代理机构或者有关部门报告评标中发现的违法行为。</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（1）采购预算金额在1000万元以上；</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（2）技术复杂；</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（3）社会影响较大。</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评标委员会成员名单在评标结果公告前应当保密。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 xml:space="preserve">18.4 </w:t>
      </w:r>
      <w:r>
        <w:rPr>
          <w:rFonts w:hint="eastAsia" w:ascii="宋体" w:hAnsi="宋体" w:cs="宋体"/>
          <w:kern w:val="0"/>
          <w:highlight w:val="none"/>
          <w:lang w:val="zh-CN"/>
        </w:rPr>
        <w:t>采购</w:t>
      </w:r>
      <w:r>
        <w:rPr>
          <w:rFonts w:hint="eastAsia" w:ascii="宋体" w:hAnsi="宋体" w:cs="宋体"/>
          <w:kern w:val="0"/>
          <w:highlight w:val="none"/>
        </w:rPr>
        <w:t>人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1</w:t>
      </w:r>
      <w:r>
        <w:rPr>
          <w:rFonts w:hint="eastAsia" w:ascii="宋体" w:hAnsi="宋体" w:cs="宋体"/>
          <w:kern w:val="0"/>
          <w:highlight w:val="none"/>
        </w:rPr>
        <w:t>8</w:t>
      </w:r>
      <w:r>
        <w:rPr>
          <w:rFonts w:hint="eastAsia" w:ascii="宋体" w:hAnsi="宋体" w:cs="宋体"/>
          <w:kern w:val="0"/>
          <w:highlight w:val="none"/>
          <w:lang w:val="zh-CN"/>
        </w:rPr>
        <w:t>.</w:t>
      </w:r>
      <w:r>
        <w:rPr>
          <w:rFonts w:hint="eastAsia" w:ascii="宋体" w:hAnsi="宋体" w:cs="宋体"/>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采购人或</w:t>
      </w:r>
      <w:r>
        <w:rPr>
          <w:rFonts w:hint="eastAsia" w:ascii="宋体" w:hAnsi="宋体" w:cs="宋体"/>
          <w:kern w:val="0"/>
          <w:highlight w:val="none"/>
          <w:lang w:val="zh-CN"/>
        </w:rPr>
        <w:t>采购代理机构</w:t>
      </w:r>
      <w:r>
        <w:rPr>
          <w:rFonts w:hint="eastAsia" w:ascii="宋体" w:hAnsi="宋体" w:cs="宋体"/>
          <w:kern w:val="0"/>
          <w:highlight w:val="none"/>
        </w:rPr>
        <w:t>应当将变更、重新组建评标委员会的情况予以记录，并随采购文件一并存档。</w:t>
      </w:r>
    </w:p>
    <w:p>
      <w:pPr>
        <w:pStyle w:val="25"/>
        <w:spacing w:before="0" w:after="0" w:line="360" w:lineRule="auto"/>
        <w:jc w:val="left"/>
        <w:rPr>
          <w:rFonts w:ascii="宋体" w:hAnsi="宋体" w:cs="宋体"/>
          <w:highlight w:val="none"/>
          <w:lang w:val="zh-CN"/>
        </w:rPr>
      </w:pPr>
      <w:bookmarkStart w:id="125" w:name="_Toc515908194"/>
      <w:bookmarkStart w:id="126" w:name="_Toc16182"/>
      <w:bookmarkStart w:id="127" w:name="_Toc8649"/>
      <w:r>
        <w:rPr>
          <w:rFonts w:hint="eastAsia" w:ascii="宋体" w:hAnsi="宋体" w:cs="宋体"/>
          <w:sz w:val="28"/>
          <w:szCs w:val="28"/>
          <w:highlight w:val="none"/>
        </w:rPr>
        <w:t>19</w:t>
      </w:r>
      <w:r>
        <w:rPr>
          <w:rFonts w:hint="eastAsia" w:ascii="宋体" w:hAnsi="宋体" w:cs="宋体"/>
          <w:sz w:val="28"/>
          <w:szCs w:val="28"/>
          <w:highlight w:val="none"/>
          <w:lang w:val="zh-CN"/>
        </w:rPr>
        <w:t>.评审工作程序</w:t>
      </w:r>
      <w:bookmarkEnd w:id="125"/>
      <w:bookmarkEnd w:id="126"/>
      <w:bookmarkEnd w:id="127"/>
    </w:p>
    <w:p>
      <w:pPr>
        <w:autoSpaceDE w:val="0"/>
        <w:autoSpaceDN w:val="0"/>
        <w:spacing w:line="360" w:lineRule="auto"/>
        <w:ind w:firstLine="482" w:firstLineChars="200"/>
        <w:rPr>
          <w:rFonts w:ascii="宋体" w:hAnsi="宋体" w:cs="宋体"/>
          <w:kern w:val="0"/>
          <w:highlight w:val="none"/>
          <w:lang w:val="zh-CN"/>
        </w:rPr>
      </w:pPr>
      <w:r>
        <w:rPr>
          <w:rFonts w:hint="eastAsia" w:ascii="宋体" w:hAnsi="宋体" w:cs="宋体"/>
          <w:b/>
          <w:bCs/>
          <w:kern w:val="0"/>
          <w:highlight w:val="none"/>
          <w:lang w:val="zh-CN"/>
        </w:rPr>
        <w:t>1</w:t>
      </w:r>
      <w:r>
        <w:rPr>
          <w:rFonts w:hint="eastAsia" w:ascii="宋体" w:hAnsi="宋体" w:cs="宋体"/>
          <w:b/>
          <w:bCs/>
          <w:kern w:val="0"/>
          <w:highlight w:val="none"/>
        </w:rPr>
        <w:t>9</w:t>
      </w:r>
      <w:r>
        <w:rPr>
          <w:rFonts w:hint="eastAsia" w:ascii="宋体" w:hAnsi="宋体" w:cs="宋体"/>
          <w:b/>
          <w:bCs/>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19.1.1</w:t>
      </w:r>
      <w:r>
        <w:rPr>
          <w:rFonts w:hint="eastAsia" w:ascii="宋体" w:hAnsi="宋体" w:cs="宋体"/>
          <w:b/>
          <w:bCs/>
          <w:kern w:val="0"/>
          <w:highlight w:val="none"/>
        </w:rPr>
        <w:t xml:space="preserve"> </w:t>
      </w:r>
      <w:r>
        <w:rPr>
          <w:rFonts w:hint="eastAsia" w:ascii="宋体" w:hAnsi="宋体" w:cs="宋体"/>
          <w:kern w:val="0"/>
          <w:highlight w:val="none"/>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评标委员会根据投标情况确定答疑时间，答疑或澄清在政采云平台上进行，投标人可在政采云平台上的“我的澄清”界面了解答疑时间等信息。在项目开标、评标时须在线了解开标信息，掌握答疑时间，需由法定代表人或委托代理人对评标委员会提出的质疑做出应答。如在规定的时间内无法</w:t>
      </w:r>
      <w:r>
        <w:rPr>
          <w:rFonts w:hint="eastAsia" w:ascii="宋体" w:hAnsi="宋体" w:cs="宋体"/>
          <w:kern w:val="0"/>
          <w:highlight w:val="none"/>
        </w:rPr>
        <w:t>在</w:t>
      </w:r>
      <w:r>
        <w:rPr>
          <w:rFonts w:hint="eastAsia" w:ascii="宋体" w:hAnsi="宋体" w:cs="宋体"/>
          <w:kern w:val="0"/>
          <w:highlight w:val="none"/>
          <w:lang w:val="zh-CN"/>
        </w:rPr>
        <w:t>政采云平台上答疑者，视同放弃答疑。</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9</w:t>
      </w: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highlight w:val="none"/>
          <w:lang w:val="zh-CN"/>
        </w:rPr>
        <w:t>未按第11</w:t>
      </w:r>
      <w:r>
        <w:rPr>
          <w:rFonts w:hint="eastAsia" w:ascii="宋体" w:hAnsi="宋体" w:cs="宋体"/>
          <w:highlight w:val="none"/>
        </w:rPr>
        <w:t>.</w:t>
      </w:r>
      <w:r>
        <w:rPr>
          <w:rFonts w:hint="eastAsia" w:ascii="宋体" w:hAnsi="宋体" w:cs="宋体"/>
          <w:highlight w:val="none"/>
          <w:lang w:val="zh-CN"/>
        </w:rPr>
        <w:t>2（1</w:t>
      </w:r>
      <w:r>
        <w:rPr>
          <w:rFonts w:hint="eastAsia" w:ascii="宋体" w:hAnsi="宋体" w:cs="宋体"/>
          <w:highlight w:val="none"/>
          <w:lang w:val="en-US" w:eastAsia="zh-CN"/>
        </w:rPr>
        <w:t>4</w:t>
      </w:r>
      <w:r>
        <w:rPr>
          <w:rFonts w:hint="eastAsia" w:ascii="宋体" w:hAnsi="宋体" w:cs="宋体"/>
          <w:highlight w:val="none"/>
          <w:lang w:val="zh-CN"/>
        </w:rPr>
        <w:t>）-（1</w:t>
      </w:r>
      <w:r>
        <w:rPr>
          <w:rFonts w:hint="eastAsia" w:ascii="宋体" w:hAnsi="宋体" w:cs="宋体"/>
          <w:highlight w:val="none"/>
          <w:lang w:val="en-US" w:eastAsia="zh-CN"/>
        </w:rPr>
        <w:t>7</w:t>
      </w:r>
      <w:r>
        <w:rPr>
          <w:rFonts w:hint="eastAsia" w:ascii="宋体" w:hAnsi="宋体" w:cs="宋体"/>
          <w:highlight w:val="none"/>
          <w:lang w:val="zh-CN"/>
        </w:rPr>
        <w:t>）款要求提供相关资料的；</w:t>
      </w:r>
    </w:p>
    <w:p>
      <w:pPr>
        <w:numPr>
          <w:ilvl w:val="0"/>
          <w:numId w:val="5"/>
        </w:num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产品交货时间</w:t>
      </w:r>
      <w:r>
        <w:rPr>
          <w:rFonts w:hint="eastAsia" w:ascii="宋体" w:hAnsi="宋体" w:cs="宋体"/>
          <w:kern w:val="0"/>
          <w:highlight w:val="none"/>
        </w:rPr>
        <w:t>/合同履行期限</w:t>
      </w:r>
      <w:r>
        <w:rPr>
          <w:rFonts w:hint="eastAsia" w:ascii="宋体" w:hAnsi="宋体" w:cs="宋体"/>
          <w:kern w:val="0"/>
          <w:highlight w:val="none"/>
          <w:lang w:val="zh-CN"/>
        </w:rPr>
        <w:t>、</w:t>
      </w:r>
      <w:r>
        <w:rPr>
          <w:rFonts w:hint="eastAsia" w:ascii="宋体" w:hAnsi="宋体" w:cs="宋体"/>
          <w:kern w:val="0"/>
          <w:highlight w:val="none"/>
        </w:rPr>
        <w:t>质保期</w:t>
      </w:r>
      <w:r>
        <w:rPr>
          <w:rFonts w:hint="eastAsia" w:ascii="宋体" w:hAnsi="宋体" w:cs="宋体"/>
          <w:kern w:val="0"/>
          <w:highlight w:val="none"/>
          <w:lang w:val="zh-CN"/>
        </w:rPr>
        <w:t>不能满足招标文件要求的；</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投标报价超过招标文件中规定的预算金额或者最高限价的；</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采购内容单项报价超过招标文件中规定的单项预算金额或者单项最高限价的；</w:t>
      </w:r>
    </w:p>
    <w:p>
      <w:pPr>
        <w:numPr>
          <w:ilvl w:val="0"/>
          <w:numId w:val="5"/>
        </w:numPr>
        <w:autoSpaceDE w:val="0"/>
        <w:autoSpaceDN w:val="0"/>
        <w:spacing w:line="360" w:lineRule="auto"/>
        <w:ind w:firstLine="480" w:firstLineChars="200"/>
        <w:rPr>
          <w:rFonts w:ascii="宋体" w:hAnsi="宋体" w:cs="宋体"/>
          <w:color w:val="0D0D0D" w:themeColor="text1" w:themeTint="F2"/>
          <w:kern w:val="0"/>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kern w:val="0"/>
          <w:highlight w:val="none"/>
          <w:lang w:val="zh-CN"/>
          <w14:textFill>
            <w14:solidFill>
              <w14:schemeClr w14:val="tx1">
                <w14:lumMod w14:val="95000"/>
                <w14:lumOff w14:val="5000"/>
              </w14:schemeClr>
            </w14:solidFill>
          </w14:textFill>
        </w:rPr>
        <w:t>投标产品</w:t>
      </w:r>
      <w:r>
        <w:rPr>
          <w:rFonts w:hint="eastAsia" w:ascii="宋体" w:hAnsi="宋体" w:cs="宋体"/>
          <w:color w:val="0D0D0D" w:themeColor="text1" w:themeTint="F2"/>
          <w:kern w:val="0"/>
          <w:highlight w:val="none"/>
          <w14:textFill>
            <w14:solidFill>
              <w14:schemeClr w14:val="tx1">
                <w14:lumMod w14:val="95000"/>
                <w14:lumOff w14:val="5000"/>
              </w14:schemeClr>
            </w14:solidFill>
          </w14:textFill>
        </w:rPr>
        <w:t>有一项不</w:t>
      </w:r>
      <w:r>
        <w:rPr>
          <w:rFonts w:hint="eastAsia" w:ascii="宋体" w:hAnsi="宋体" w:cs="宋体"/>
          <w:color w:val="0D0D0D" w:themeColor="text1" w:themeTint="F2"/>
          <w:kern w:val="0"/>
          <w:highlight w:val="none"/>
          <w:lang w:val="zh-CN"/>
          <w14:textFill>
            <w14:solidFill>
              <w14:schemeClr w14:val="tx1">
                <w14:lumMod w14:val="95000"/>
                <w14:lumOff w14:val="5000"/>
              </w14:schemeClr>
            </w14:solidFill>
          </w14:textFill>
        </w:rPr>
        <w:t>满足招标文件确定的</w:t>
      </w:r>
      <w:r>
        <w:rPr>
          <w:rFonts w:hint="eastAsia" w:ascii="宋体" w:hAnsi="宋体" w:cs="宋体"/>
          <w:color w:val="0D0D0D" w:themeColor="text1" w:themeTint="F2"/>
          <w:kern w:val="0"/>
          <w:highlight w:val="none"/>
          <w:lang w:val="en"/>
          <w14:textFill>
            <w14:solidFill>
              <w14:schemeClr w14:val="tx1">
                <w14:lumMod w14:val="95000"/>
                <w14:lumOff w14:val="5000"/>
              </w14:schemeClr>
            </w14:solidFill>
          </w14:textFill>
        </w:rPr>
        <w:t>“★”标注的技术参数、指标；</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存在串通投标行为；</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highlight w:val="none"/>
        </w:rPr>
        <w:t>投标报价出现前后不一致，又不按19.1.3进行确认的；</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highlight w:val="none"/>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法律、法规和招标文件规定的其他无效情形。</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19.1.3 投标文件报价出现前后不一致的，按照下列规定修正：</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（2）大写金额和小写金额不一致的，以大写金额为准；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（4）总价金额与按单价汇总金额不一致的，以单价金额计算结果为准。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同时出现两种以上不一致的，按照前款规定的顺序修正。修正后的报价按第二款的规定经投标人确认后产生约束力，投标人不确认的，其投标无效。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 xml:space="preserve">19.2 </w:t>
      </w:r>
      <w:r>
        <w:rPr>
          <w:rFonts w:hint="eastAsia" w:ascii="宋体" w:hAnsi="宋体" w:cs="宋体"/>
          <w:kern w:val="0"/>
          <w:highlight w:val="none"/>
          <w:lang w:val="zh-CN"/>
        </w:rPr>
        <w:t>评审过程中，在同等条件下，优先采购具有环境标志、节能、自主创新的产品。投标人须提供《国家节能产品认证证书》、《中国环境标志产品认证证书》的原件扫描件或复印件。</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根据《政府采购促进中小企业发展管理办法》，属中小企业制造的货物（产品），投标人须提供《中小企业声明函》，其划型标准严格按照国家工信部、国家统计局、国家发改委、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w:t>
      </w:r>
      <w:r>
        <w:rPr>
          <w:rFonts w:ascii="宋体" w:hAnsi="宋体" w:cs="宋体"/>
          <w:kern w:val="0"/>
          <w:highlight w:val="none"/>
          <w:lang w:val="zh-CN"/>
        </w:rPr>
        <w:t>残疾人福利性单位属于小型、微型企业的，不重复享受政策</w:t>
      </w:r>
      <w:r>
        <w:rPr>
          <w:rFonts w:hint="eastAsia" w:ascii="宋体" w:hAnsi="宋体" w:cs="宋体"/>
          <w:kern w:val="0"/>
          <w:highlight w:val="none"/>
          <w:lang w:val="zh-CN"/>
        </w:rPr>
        <w:t>。投标人提供的《残疾人福利性单位声明函》资料必须真实，如有虚假，将依法承担相应责任。</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根据《关于政府采购支持监狱企业发展有关问题的通知》（财库［2014]68 号）的相关规定，</w:t>
      </w:r>
      <w:r>
        <w:rPr>
          <w:rFonts w:ascii="宋体" w:hAnsi="宋体" w:cs="宋体"/>
          <w:kern w:val="0"/>
          <w:highlight w:val="none"/>
          <w:lang w:val="zh-CN"/>
        </w:rPr>
        <w:t>在政府采购活动中，</w:t>
      </w:r>
      <w:r>
        <w:rPr>
          <w:rFonts w:ascii="宋体" w:hAnsi="宋体" w:cs="宋体"/>
          <w:b/>
          <w:bCs/>
          <w:kern w:val="0"/>
          <w:highlight w:val="none"/>
          <w:lang w:val="zh-CN"/>
        </w:rPr>
        <w:t>监狱企业视同小型、微型企业，享受预留份额、评审中价格扣除等政府采购促进中小企业发展的政府采购政策</w:t>
      </w:r>
      <w:r>
        <w:rPr>
          <w:rFonts w:ascii="宋体" w:hAnsi="宋体" w:cs="宋体"/>
          <w:kern w:val="0"/>
          <w:highlight w:val="none"/>
          <w:lang w:val="zh-CN"/>
        </w:rPr>
        <w:t>。向监狱企业采购的金额，计入面向中小企业采购的统计数据。</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 xml:space="preserve">19.3 </w:t>
      </w:r>
      <w:r>
        <w:rPr>
          <w:rFonts w:hint="eastAsia" w:ascii="宋体" w:hAnsi="宋体" w:cs="宋体"/>
          <w:kern w:val="0"/>
          <w:highlight w:val="none"/>
          <w:lang w:val="zh-CN"/>
        </w:rPr>
        <w:t>在评审过程中，</w:t>
      </w:r>
      <w:r>
        <w:rPr>
          <w:rFonts w:hint="eastAsia" w:ascii="宋体" w:hAnsi="宋体" w:cs="宋体"/>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9</w:t>
      </w:r>
      <w:r>
        <w:rPr>
          <w:rFonts w:hint="eastAsia" w:ascii="宋体" w:hAnsi="宋体" w:cs="宋体"/>
          <w:kern w:val="0"/>
          <w:highlight w:val="none"/>
          <w:lang w:val="zh-CN"/>
        </w:rPr>
        <w:t>.</w:t>
      </w:r>
      <w:r>
        <w:rPr>
          <w:rFonts w:hint="eastAsia" w:ascii="宋体" w:hAnsi="宋体" w:cs="宋体"/>
          <w:kern w:val="0"/>
          <w:highlight w:val="none"/>
        </w:rPr>
        <w:t>4</w:t>
      </w:r>
      <w:r>
        <w:rPr>
          <w:rFonts w:hint="eastAsia" w:ascii="宋体" w:hAnsi="宋体" w:cs="宋体"/>
          <w:kern w:val="0"/>
          <w:highlight w:val="none"/>
          <w:lang w:val="zh-CN"/>
        </w:rPr>
        <w:t xml:space="preserve"> </w:t>
      </w:r>
      <w:r>
        <w:rPr>
          <w:rFonts w:hint="eastAsia" w:ascii="宋体" w:hAnsi="宋体" w:cs="宋体"/>
          <w:highlight w:val="none"/>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1</w:t>
      </w:r>
      <w:r>
        <w:rPr>
          <w:rFonts w:hint="eastAsia" w:ascii="宋体" w:hAnsi="宋体" w:cs="宋体"/>
          <w:kern w:val="0"/>
          <w:highlight w:val="none"/>
        </w:rPr>
        <w:t>9</w:t>
      </w:r>
      <w:r>
        <w:rPr>
          <w:rFonts w:hint="eastAsia" w:ascii="宋体" w:hAnsi="宋体" w:cs="宋体"/>
          <w:kern w:val="0"/>
          <w:highlight w:val="none"/>
          <w:lang w:val="zh-CN"/>
        </w:rPr>
        <w:t>.</w:t>
      </w:r>
      <w:r>
        <w:rPr>
          <w:rFonts w:hint="eastAsia" w:ascii="宋体" w:hAnsi="宋体" w:cs="宋体"/>
          <w:kern w:val="0"/>
          <w:highlight w:val="none"/>
        </w:rPr>
        <w:t xml:space="preserve">5 </w:t>
      </w:r>
      <w:r>
        <w:rPr>
          <w:rFonts w:hint="eastAsia" w:ascii="宋体" w:hAnsi="宋体" w:cs="宋体"/>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kern w:val="0"/>
          <w:highlight w:val="none"/>
        </w:rPr>
        <w:t xml:space="preserve">19.6 </w:t>
      </w:r>
      <w:r>
        <w:rPr>
          <w:rFonts w:hint="eastAsia" w:ascii="Arial" w:hAnsi="Arial" w:cs="Arial"/>
          <w:color w:val="000000"/>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审得分相同的，由评标委员会按照以投标报价低的优先；投标报价也相等的技术得分高的优先；技术得分也相等的，由采购人自行确定一个投标人获得中标候选人推荐资格。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5"/>
        <w:spacing w:before="0" w:after="0" w:line="360" w:lineRule="auto"/>
        <w:jc w:val="left"/>
        <w:rPr>
          <w:rFonts w:ascii="宋体" w:hAnsi="宋体" w:cs="宋体"/>
          <w:sz w:val="28"/>
          <w:szCs w:val="28"/>
          <w:highlight w:val="none"/>
          <w:lang w:val="zh-CN"/>
        </w:rPr>
      </w:pPr>
      <w:bookmarkStart w:id="128" w:name="_Toc29455"/>
      <w:bookmarkStart w:id="129" w:name="_Toc13060"/>
      <w:bookmarkStart w:id="130" w:name="_Toc515908195"/>
      <w:r>
        <w:rPr>
          <w:rFonts w:hint="eastAsia" w:ascii="宋体" w:hAnsi="宋体" w:cs="宋体"/>
          <w:sz w:val="28"/>
          <w:szCs w:val="28"/>
          <w:highlight w:val="none"/>
        </w:rPr>
        <w:t>20</w:t>
      </w:r>
      <w:r>
        <w:rPr>
          <w:rFonts w:hint="eastAsia" w:ascii="宋体" w:hAnsi="宋体" w:cs="宋体"/>
          <w:sz w:val="28"/>
          <w:szCs w:val="28"/>
          <w:highlight w:val="none"/>
          <w:lang w:val="zh-CN"/>
        </w:rPr>
        <w:t>.评审方法和标准</w:t>
      </w:r>
      <w:bookmarkEnd w:id="128"/>
      <w:bookmarkEnd w:id="129"/>
      <w:bookmarkEnd w:id="130"/>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20</w:t>
      </w:r>
      <w:r>
        <w:rPr>
          <w:rFonts w:hint="eastAsia" w:ascii="宋体" w:hAnsi="宋体" w:cs="宋体"/>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依照《中华人民共和国政府采购法》、《中华人民共和国政府采购法实施条例》、《政府采购货物和服务招</w:t>
      </w:r>
      <w:r>
        <w:rPr>
          <w:rFonts w:hint="eastAsia" w:ascii="宋体" w:hAnsi="宋体" w:cs="宋体"/>
          <w:kern w:val="0"/>
          <w:highlight w:val="none"/>
        </w:rPr>
        <w:t>标</w:t>
      </w:r>
      <w:r>
        <w:rPr>
          <w:rFonts w:hint="eastAsia" w:ascii="宋体" w:hAnsi="宋体" w:cs="宋体"/>
          <w:kern w:val="0"/>
          <w:highlight w:val="none"/>
          <w:lang w:val="zh-CN"/>
        </w:rPr>
        <w:t>投标管理办法》等法律法规的规定，结合该项目的特点制定本评审办法。</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20</w:t>
      </w:r>
      <w:r>
        <w:rPr>
          <w:rFonts w:hint="eastAsia" w:ascii="宋体" w:hAnsi="宋体" w:cs="宋体"/>
          <w:kern w:val="0"/>
          <w:highlight w:val="none"/>
          <w:lang w:val="zh-CN"/>
        </w:rPr>
        <w:t>.2</w:t>
      </w:r>
      <w:r>
        <w:rPr>
          <w:rFonts w:hint="eastAsia" w:ascii="宋体" w:hAnsi="宋体" w:cs="宋体"/>
          <w:kern w:val="0"/>
          <w:highlight w:val="none"/>
        </w:rPr>
        <w:t xml:space="preserve"> </w:t>
      </w:r>
      <w:r>
        <w:rPr>
          <w:rFonts w:hint="eastAsia" w:ascii="宋体" w:hAnsi="宋体" w:cs="宋体"/>
          <w:kern w:val="0"/>
          <w:highlight w:val="none"/>
          <w:lang w:val="zh-CN"/>
        </w:rPr>
        <w:t>本次评审方法采用综合评分法</w:t>
      </w:r>
      <w:r>
        <w:rPr>
          <w:rFonts w:hint="eastAsia" w:ascii="宋体" w:hAnsi="宋体" w:cs="宋体"/>
          <w:kern w:val="0"/>
          <w:highlight w:val="none"/>
        </w:rPr>
        <w:t>。</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综合评分法，</w:t>
      </w:r>
      <w:r>
        <w:rPr>
          <w:rFonts w:hint="eastAsia" w:ascii="宋体" w:hAnsi="宋体" w:cs="宋体"/>
          <w:highlight w:val="none"/>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highlight w:val="none"/>
          <w:lang w:val="zh-CN"/>
        </w:rPr>
        <w:t>。</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评审因素的设定应当与投标人所提供货物服务的质量相关，包括</w:t>
      </w:r>
      <w:r>
        <w:rPr>
          <w:rFonts w:hint="eastAsia" w:ascii="宋体" w:hAnsi="宋体" w:cs="宋体"/>
          <w:b/>
          <w:bCs/>
          <w:highlight w:val="none"/>
          <w:shd w:val="clear" w:color="auto" w:fill="FFFFFF"/>
        </w:rPr>
        <w:t>投标报价、技术水平、商务评价</w:t>
      </w:r>
      <w:r>
        <w:rPr>
          <w:rFonts w:hint="eastAsia" w:ascii="宋体" w:hAnsi="宋体" w:cs="宋体"/>
          <w:highlight w:val="none"/>
          <w:shd w:val="clear" w:color="auto" w:fill="FFFFFF"/>
        </w:rPr>
        <w:t>。资格条件不得作为评审因素。</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p>
      <w:pPr>
        <w:rPr>
          <w:rFonts w:ascii="宋体" w:hAnsi="宋体" w:cs="宋体"/>
          <w:highlight w:val="none"/>
          <w:shd w:val="clear" w:color="auto" w:fill="FFFFFF"/>
        </w:rPr>
      </w:pPr>
    </w:p>
    <w:p>
      <w:pPr>
        <w:pStyle w:val="2"/>
        <w:spacing w:after="0" w:line="360" w:lineRule="auto"/>
        <w:ind w:firstLine="480" w:firstLineChars="200"/>
        <w:rPr>
          <w:rFonts w:ascii="宋体" w:hAnsi="宋体" w:cs="宋体"/>
          <w:color w:val="0D0D0D" w:themeColor="text1" w:themeTint="F2"/>
          <w:highlight w:val="none"/>
          <w:shd w:val="clear" w:color="auto" w:fill="FFFFFF"/>
          <w14:textFill>
            <w14:solidFill>
              <w14:schemeClr w14:val="tx1">
                <w14:lumMod w14:val="95000"/>
                <w14:lumOff w14:val="5000"/>
              </w14:schemeClr>
            </w14:solidFill>
          </w14:textFill>
        </w:rPr>
      </w:pPr>
    </w:p>
    <w:p>
      <w:pPr>
        <w:pStyle w:val="2"/>
        <w:spacing w:after="0" w:line="360" w:lineRule="auto"/>
        <w:ind w:firstLine="482" w:firstLineChars="200"/>
        <w:rPr>
          <w:rFonts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评分规则包</w:t>
      </w:r>
      <w:r>
        <w:rPr>
          <w:rFonts w:hint="eastAsia" w:ascii="宋体" w:hAnsi="宋体" w:cs="宋体"/>
          <w:b/>
          <w:bCs/>
          <w:color w:val="0D0D0D" w:themeColor="text1" w:themeTint="F2"/>
          <w:highlight w:val="none"/>
          <w:shd w:val="clear" w:color="auto" w:fill="FFFFFF"/>
          <w:lang w:val="en-US" w:eastAsia="zh-CN"/>
          <w14:textFill>
            <w14:solidFill>
              <w14:schemeClr w14:val="tx1">
                <w14:lumMod w14:val="95000"/>
                <w14:lumOff w14:val="5000"/>
              </w14:schemeClr>
            </w14:solidFill>
          </w14:textFill>
        </w:rPr>
        <w:t>三</w:t>
      </w: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w:t>
      </w:r>
    </w:p>
    <w:tbl>
      <w:tblPr>
        <w:tblStyle w:val="26"/>
        <w:tblW w:w="0" w:type="auto"/>
        <w:jc w:val="center"/>
        <w:tblLayout w:type="fixed"/>
        <w:tblCellMar>
          <w:top w:w="0" w:type="dxa"/>
          <w:left w:w="108" w:type="dxa"/>
          <w:bottom w:w="0" w:type="dxa"/>
          <w:right w:w="108" w:type="dxa"/>
        </w:tblCellMar>
      </w:tblPr>
      <w:tblGrid>
        <w:gridCol w:w="931"/>
        <w:gridCol w:w="1282"/>
        <w:gridCol w:w="6472"/>
      </w:tblGrid>
      <w:tr>
        <w:tblPrEx>
          <w:tblCellMar>
            <w:top w:w="0" w:type="dxa"/>
            <w:left w:w="108" w:type="dxa"/>
            <w:bottom w:w="0" w:type="dxa"/>
            <w:right w:w="108" w:type="dxa"/>
          </w:tblCellMar>
        </w:tblPrEx>
        <w:trPr>
          <w:trHeight w:val="415"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240" w:lineRule="auto"/>
              <w:ind w:left="840"/>
              <w:jc w:val="center"/>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240" w:lineRule="auto"/>
              <w:jc w:val="center"/>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评审</w:t>
            </w:r>
            <w:r>
              <w:rPr>
                <w:rFonts w:hint="eastAsia" w:ascii="宋体" w:hAnsi="宋体" w:cs="宋体"/>
                <w:color w:val="0D0D0D" w:themeColor="text1" w:themeTint="F2"/>
                <w:highlight w:val="none"/>
                <w14:textFill>
                  <w14:solidFill>
                    <w14:schemeClr w14:val="tx1">
                      <w14:lumMod w14:val="95000"/>
                      <w14:lumOff w14:val="5000"/>
                    </w14:schemeClr>
                  </w14:solidFill>
                </w14:textFill>
              </w:rPr>
              <w:t>因素</w:t>
            </w:r>
          </w:p>
        </w:tc>
        <w:tc>
          <w:tcPr>
            <w:tcW w:w="647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240" w:lineRule="auto"/>
              <w:jc w:val="center"/>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评审标准</w:t>
            </w:r>
          </w:p>
        </w:tc>
      </w:tr>
      <w:tr>
        <w:tblPrEx>
          <w:tblCellMar>
            <w:top w:w="0" w:type="dxa"/>
            <w:left w:w="108" w:type="dxa"/>
            <w:bottom w:w="0" w:type="dxa"/>
            <w:right w:w="108" w:type="dxa"/>
          </w:tblCellMar>
        </w:tblPrEx>
        <w:trPr>
          <w:trHeight w:val="415"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color w:val="0D0D0D" w:themeColor="text1" w:themeTint="F2"/>
                <w:highlight w:val="none"/>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14:textFill>
                  <w14:solidFill>
                    <w14:schemeClr w14:val="tx1">
                      <w14:lumMod w14:val="95000"/>
                      <w14:lumOff w14:val="5000"/>
                    </w14:schemeClr>
                  </w14:solidFill>
                </w14:textFill>
              </w:rPr>
              <w:t>1</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投标报价</w:t>
            </w:r>
          </w:p>
          <w:p>
            <w:pPr>
              <w:pStyle w:val="24"/>
              <w:spacing w:before="0" w:beforeAutospacing="0" w:after="0" w:afterAutospacing="0" w:line="460" w:lineRule="exact"/>
              <w:jc w:val="center"/>
              <w:rPr>
                <w:rFonts w:ascii="宋体" w:hAnsi="宋体" w:cs="宋体"/>
                <w:b/>
                <w:bCs/>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w:t>
            </w:r>
            <w:r>
              <w:rPr>
                <w:rFonts w:hint="eastAsia" w:ascii="宋体" w:hAnsi="宋体" w:cs="宋体"/>
                <w:b/>
                <w:bCs/>
                <w:color w:val="0D0D0D" w:themeColor="text1" w:themeTint="F2"/>
                <w:highlight w:val="none"/>
                <w14:textFill>
                  <w14:solidFill>
                    <w14:schemeClr w14:val="tx1">
                      <w14:lumMod w14:val="95000"/>
                      <w14:lumOff w14:val="5000"/>
                    </w14:schemeClr>
                  </w14:solidFill>
                </w14:textFill>
              </w:rPr>
              <w:t>30%</w:t>
            </w: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w:t>
            </w:r>
          </w:p>
        </w:tc>
        <w:tc>
          <w:tcPr>
            <w:tcW w:w="647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both"/>
              <w:rPr>
                <w:rFonts w:ascii="宋体" w:hAnsi="宋体" w:cs="宋体"/>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highlight w:val="none"/>
                <w:shd w:val="clear" w:color="auto" w:fill="FFFFFF"/>
                <w14:textFill>
                  <w14:solidFill>
                    <w14:schemeClr w14:val="tx1">
                      <w14:lumMod w14:val="95000"/>
                      <w14:lumOff w14:val="5000"/>
                    </w14:schemeClr>
                  </w14:solidFill>
                </w14:textFill>
              </w:rPr>
              <w:t>（1）产品的价格分值占总分值比重的30%；</w:t>
            </w:r>
          </w:p>
          <w:p>
            <w:pPr>
              <w:pStyle w:val="24"/>
              <w:spacing w:before="0" w:beforeAutospacing="0" w:after="0" w:afterAutospacing="0" w:line="460" w:lineRule="exact"/>
              <w:jc w:val="both"/>
              <w:rPr>
                <w:rFonts w:ascii="宋体" w:hAnsi="宋体" w:cs="宋体"/>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highlight w:val="none"/>
                <w:shd w:val="clear" w:color="auto" w:fill="FFFFFF"/>
                <w14:textFill>
                  <w14:solidFill>
                    <w14:schemeClr w14:val="tx1">
                      <w14:lumMod w14:val="95000"/>
                      <w14:lumOff w14:val="5000"/>
                    </w14:schemeClr>
                  </w14:solidFill>
                </w14:textFill>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tblPrEx>
          <w:tblCellMar>
            <w:top w:w="0" w:type="dxa"/>
            <w:left w:w="108" w:type="dxa"/>
            <w:bottom w:w="0" w:type="dxa"/>
            <w:right w:w="108" w:type="dxa"/>
          </w:tblCellMar>
        </w:tblPrEx>
        <w:trPr>
          <w:trHeight w:val="90"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rPr>
            </w:pPr>
            <w:r>
              <w:rPr>
                <w:rFonts w:hint="eastAsia" w:ascii="宋体" w:hAnsi="宋体" w:cs="宋体"/>
                <w:b/>
                <w:bCs/>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shd w:val="clear" w:color="auto" w:fill="FFFFFF"/>
              </w:rPr>
            </w:pPr>
            <w:r>
              <w:rPr>
                <w:rFonts w:hint="eastAsia" w:ascii="宋体" w:hAnsi="宋体" w:cs="宋体"/>
                <w:b/>
                <w:bCs/>
                <w:highlight w:val="none"/>
                <w:shd w:val="clear" w:color="auto" w:fill="FFFFFF"/>
              </w:rPr>
              <w:t>技术水平</w:t>
            </w:r>
          </w:p>
          <w:p>
            <w:pPr>
              <w:pStyle w:val="24"/>
              <w:spacing w:before="0" w:beforeAutospacing="0" w:after="0" w:afterAutospacing="0" w:line="460" w:lineRule="exact"/>
              <w:jc w:val="center"/>
              <w:rPr>
                <w:rFonts w:ascii="宋体" w:hAnsi="宋体" w:cs="宋体"/>
                <w:b/>
                <w:bCs/>
                <w:highlight w:val="none"/>
                <w:lang w:val="zh-CN"/>
              </w:rPr>
            </w:pPr>
            <w:r>
              <w:rPr>
                <w:rFonts w:hint="eastAsia" w:ascii="宋体" w:hAnsi="宋体" w:cs="宋体"/>
                <w:b/>
                <w:bCs/>
                <w:highlight w:val="none"/>
                <w:shd w:val="clear" w:color="auto" w:fill="FFFFFF"/>
              </w:rPr>
              <w:t>（50%）</w:t>
            </w:r>
          </w:p>
        </w:tc>
        <w:tc>
          <w:tcPr>
            <w:tcW w:w="64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rPr>
                <w:rFonts w:ascii="宋体" w:hAnsi="宋体" w:cs="宋体"/>
                <w:highlight w:val="none"/>
                <w:lang w:val="zh-CN"/>
              </w:rPr>
            </w:pPr>
            <w:r>
              <w:rPr>
                <w:rFonts w:hint="eastAsia" w:ascii="宋体" w:hAnsi="宋体" w:cs="宋体"/>
                <w:b/>
                <w:bCs/>
                <w:highlight w:val="none"/>
                <w:lang w:val="zh-CN"/>
              </w:rPr>
              <w:t>（</w:t>
            </w:r>
            <w:r>
              <w:rPr>
                <w:rFonts w:hint="eastAsia" w:ascii="宋体" w:hAnsi="宋体" w:cs="宋体"/>
                <w:b/>
                <w:bCs/>
                <w:highlight w:val="none"/>
              </w:rPr>
              <w:t>1</w:t>
            </w:r>
            <w:r>
              <w:rPr>
                <w:rFonts w:hint="eastAsia" w:ascii="宋体" w:hAnsi="宋体" w:cs="宋体"/>
                <w:b/>
                <w:bCs/>
                <w:highlight w:val="none"/>
                <w:lang w:val="zh-CN"/>
              </w:rPr>
              <w:t>）</w:t>
            </w:r>
            <w:r>
              <w:rPr>
                <w:rFonts w:hint="eastAsia" w:ascii="宋体" w:hAnsi="宋体" w:cs="宋体"/>
                <w:b/>
                <w:highlight w:val="none"/>
                <w:lang w:val="zh-CN"/>
              </w:rPr>
              <w:t>技术性能指标</w:t>
            </w:r>
            <w:r>
              <w:rPr>
                <w:rFonts w:hint="eastAsia" w:ascii="宋体" w:hAnsi="宋体" w:cs="宋体"/>
                <w:b/>
                <w:highlight w:val="none"/>
              </w:rPr>
              <w:t>【32分】</w:t>
            </w:r>
            <w:r>
              <w:rPr>
                <w:rFonts w:hint="eastAsia" w:ascii="宋体" w:hAnsi="宋体" w:cs="宋体"/>
                <w:highlight w:val="none"/>
                <w:lang w:val="zh-CN"/>
              </w:rPr>
              <w:t>：</w:t>
            </w:r>
            <w:r>
              <w:rPr>
                <w:rFonts w:hint="eastAsia" w:ascii="宋体" w:hAnsi="宋体" w:cs="宋体"/>
                <w:highlight w:val="none"/>
              </w:rPr>
              <w:t>评标委员会根据投标人提供的技术支持资料对产品的综合性能进行评定，技术参数和配置完全满足或高于招标文件要求的，</w:t>
            </w:r>
            <w:r>
              <w:rPr>
                <w:rFonts w:hint="eastAsia" w:ascii="宋体" w:hAnsi="宋体" w:cs="宋体"/>
                <w:highlight w:val="none"/>
                <w:lang w:val="zh-CN"/>
              </w:rPr>
              <w:t>得</w:t>
            </w:r>
            <w:r>
              <w:rPr>
                <w:rFonts w:hint="eastAsia" w:ascii="宋体" w:hAnsi="宋体" w:cs="宋体"/>
                <w:highlight w:val="none"/>
              </w:rPr>
              <w:t>32</w:t>
            </w:r>
            <w:r>
              <w:rPr>
                <w:rFonts w:hint="eastAsia" w:ascii="宋体" w:hAnsi="宋体" w:cs="宋体"/>
                <w:highlight w:val="none"/>
                <w:lang w:val="zh-CN"/>
              </w:rPr>
              <w:t>分；带“</w:t>
            </w:r>
            <w:r>
              <w:rPr>
                <w:rFonts w:hint="eastAsia" w:ascii="宋体" w:hAnsi="宋体" w:cs="宋体"/>
                <w:highlight w:val="none"/>
              </w:rPr>
              <w:t>▲</w:t>
            </w:r>
            <w:r>
              <w:rPr>
                <w:rFonts w:hint="eastAsia" w:ascii="宋体" w:hAnsi="宋体" w:cs="宋体"/>
                <w:highlight w:val="none"/>
                <w:lang w:val="zh-CN"/>
              </w:rPr>
              <w:t>”项技术参数每有一个负偏离扣</w:t>
            </w:r>
            <w:r>
              <w:rPr>
                <w:rFonts w:hint="eastAsia" w:ascii="宋体" w:hAnsi="宋体" w:cs="宋体"/>
                <w:highlight w:val="none"/>
                <w:u w:val="single"/>
              </w:rPr>
              <w:t xml:space="preserve"> 3 </w:t>
            </w:r>
            <w:r>
              <w:rPr>
                <w:rFonts w:hint="eastAsia" w:ascii="宋体" w:hAnsi="宋体" w:cs="宋体"/>
                <w:highlight w:val="none"/>
                <w:lang w:val="zh-CN"/>
              </w:rPr>
              <w:t>分。非“</w:t>
            </w:r>
            <w:r>
              <w:rPr>
                <w:rFonts w:hint="eastAsia" w:ascii="宋体" w:hAnsi="宋体" w:cs="宋体"/>
                <w:highlight w:val="none"/>
              </w:rPr>
              <w:t>▲</w:t>
            </w:r>
            <w:r>
              <w:rPr>
                <w:rFonts w:hint="eastAsia" w:ascii="宋体" w:hAnsi="宋体" w:cs="宋体"/>
                <w:highlight w:val="none"/>
                <w:lang w:val="zh-CN"/>
              </w:rPr>
              <w:t>”项每有一个技术参数负偏离扣</w:t>
            </w:r>
            <w:r>
              <w:rPr>
                <w:rFonts w:hint="eastAsia" w:ascii="宋体" w:hAnsi="宋体" w:cs="宋体"/>
                <w:highlight w:val="none"/>
                <w:u w:val="single"/>
              </w:rPr>
              <w:t xml:space="preserve"> </w:t>
            </w:r>
            <w:r>
              <w:rPr>
                <w:rFonts w:ascii="宋体" w:hAnsi="宋体" w:cs="宋体"/>
                <w:highlight w:val="none"/>
                <w:u w:val="single"/>
              </w:rPr>
              <w:t>1</w:t>
            </w:r>
            <w:r>
              <w:rPr>
                <w:rFonts w:hint="eastAsia" w:ascii="宋体" w:hAnsi="宋体" w:cs="宋体"/>
                <w:highlight w:val="none"/>
                <w:u w:val="single"/>
              </w:rPr>
              <w:t xml:space="preserve"> </w:t>
            </w:r>
            <w:r>
              <w:rPr>
                <w:rFonts w:hint="eastAsia" w:ascii="宋体" w:hAnsi="宋体" w:cs="宋体"/>
                <w:highlight w:val="none"/>
                <w:lang w:val="zh-CN"/>
              </w:rPr>
              <w:t>分，扣完为止。</w:t>
            </w:r>
            <w:r>
              <w:rPr>
                <w:rFonts w:hint="eastAsia" w:ascii="宋体" w:hAnsi="宋体" w:cs="宋体"/>
                <w:b/>
                <w:bCs/>
                <w:highlight w:val="none"/>
                <w:lang w:val="zh-CN"/>
              </w:rPr>
              <w:t>技术偏离表中投标人应如实填写，并与招标文件技术参数要求一一对应。招标文件确定的“★”技术参数、指标的评议不包括在此项技术性能指标评议范围之内。</w:t>
            </w:r>
          </w:p>
          <w:p>
            <w:pPr>
              <w:pStyle w:val="24"/>
              <w:widowControl/>
              <w:spacing w:before="0" w:beforeAutospacing="0" w:after="0" w:afterAutospacing="0" w:line="460" w:lineRule="exact"/>
              <w:jc w:val="both"/>
              <w:rPr>
                <w:rFonts w:ascii="宋体" w:hAnsi="宋体" w:cs="宋体"/>
                <w:b/>
                <w:bCs/>
                <w:highlight w:val="none"/>
              </w:rPr>
            </w:pPr>
            <w:r>
              <w:rPr>
                <w:rFonts w:hint="eastAsia" w:ascii="宋体" w:hAnsi="宋体" w:cs="宋体"/>
                <w:b/>
                <w:bCs/>
                <w:highlight w:val="none"/>
              </w:rPr>
              <w:t>注：技术偏离的评议请阅读技术响应偏离表的相关说明。</w:t>
            </w:r>
          </w:p>
          <w:p>
            <w:pPr>
              <w:pStyle w:val="24"/>
              <w:spacing w:before="0" w:beforeAutospacing="0" w:after="0" w:afterAutospacing="0" w:line="460" w:lineRule="exact"/>
              <w:jc w:val="both"/>
              <w:rPr>
                <w:rFonts w:ascii="宋体" w:hAnsi="宋体" w:cs="宋体"/>
                <w:color w:val="000000" w:themeColor="text1"/>
                <w:highlight w:val="none"/>
                <w:lang w:val="zh-CN"/>
                <w14:textFill>
                  <w14:solidFill>
                    <w14:schemeClr w14:val="tx1"/>
                  </w14:solidFill>
                </w14:textFill>
              </w:rPr>
            </w:pPr>
            <w:r>
              <w:rPr>
                <w:rFonts w:hint="eastAsia" w:ascii="宋体" w:hAnsi="宋体" w:cs="宋体"/>
                <w:b/>
                <w:highlight w:val="none"/>
                <w:shd w:val="clear" w:color="auto" w:fill="FFFFFF"/>
                <w:lang w:val="zh-CN"/>
              </w:rPr>
              <w:t>（</w:t>
            </w:r>
            <w:r>
              <w:rPr>
                <w:rFonts w:hint="eastAsia" w:ascii="宋体" w:hAnsi="宋体" w:cs="宋体"/>
                <w:b/>
                <w:highlight w:val="none"/>
                <w:shd w:val="clear" w:color="auto" w:fill="FFFFFF"/>
              </w:rPr>
              <w:t>2）</w:t>
            </w:r>
            <w:r>
              <w:rPr>
                <w:rFonts w:hint="eastAsia" w:ascii="宋体" w:hAnsi="宋体" w:cs="宋体"/>
                <w:b/>
                <w:highlight w:val="none"/>
                <w:shd w:val="clear" w:color="auto" w:fill="FFFFFF"/>
                <w:lang w:val="zh-CN"/>
              </w:rPr>
              <w:t>节能和环保</w:t>
            </w:r>
            <w:r>
              <w:rPr>
                <w:rFonts w:hint="eastAsia" w:ascii="宋体" w:hAnsi="宋体" w:cs="宋体"/>
                <w:b/>
                <w:highlight w:val="none"/>
              </w:rPr>
              <w:t>【2分】</w:t>
            </w:r>
            <w:r>
              <w:rPr>
                <w:rFonts w:hint="eastAsia" w:ascii="宋体" w:hAnsi="宋体" w:cs="宋体"/>
                <w:highlight w:val="none"/>
                <w:shd w:val="clear" w:color="auto" w:fill="FFFFFF"/>
                <w:lang w:val="zh-CN"/>
              </w:rPr>
              <w:t>：所投产品为节能产品的，每提供一个得</w:t>
            </w:r>
            <w:r>
              <w:rPr>
                <w:rFonts w:hint="eastAsia" w:ascii="宋体" w:hAnsi="宋体" w:cs="宋体"/>
                <w:highlight w:val="none"/>
                <w:shd w:val="clear" w:color="auto" w:fill="FFFFFF"/>
              </w:rPr>
              <w:t>0.5</w:t>
            </w:r>
            <w:r>
              <w:rPr>
                <w:rFonts w:hint="eastAsia" w:ascii="宋体" w:hAnsi="宋体" w:cs="宋体"/>
                <w:highlight w:val="none"/>
                <w:shd w:val="clear" w:color="auto" w:fill="FFFFFF"/>
                <w:lang w:val="zh-CN"/>
              </w:rPr>
              <w:t>分，满分1分；所投产品为环保产品的每提供一个得</w:t>
            </w:r>
            <w:r>
              <w:rPr>
                <w:rFonts w:hint="eastAsia" w:ascii="宋体" w:hAnsi="宋体" w:cs="宋体"/>
                <w:highlight w:val="none"/>
                <w:shd w:val="clear" w:color="auto" w:fill="FFFFFF"/>
              </w:rPr>
              <w:t>0.5</w:t>
            </w:r>
            <w:r>
              <w:rPr>
                <w:rFonts w:hint="eastAsia" w:ascii="宋体" w:hAnsi="宋体" w:cs="宋体"/>
                <w:highlight w:val="none"/>
                <w:shd w:val="clear" w:color="auto" w:fill="FFFFFF"/>
                <w:lang w:val="zh-CN"/>
              </w:rPr>
              <w:t>分，满分1分；未提供不得分。此项满分2分，</w:t>
            </w:r>
            <w:r>
              <w:rPr>
                <w:rFonts w:hint="eastAsia" w:ascii="宋体" w:hAnsi="宋体" w:cs="宋体"/>
                <w:highlight w:val="none"/>
                <w:lang w:val="zh-CN"/>
              </w:rPr>
              <w:t>该项得分的认定以《国家节能产品认证证书》、《中国环境标志产</w:t>
            </w:r>
            <w:r>
              <w:rPr>
                <w:rFonts w:hint="eastAsia" w:ascii="宋体" w:hAnsi="宋体" w:cs="宋体"/>
                <w:color w:val="000000" w:themeColor="text1"/>
                <w:highlight w:val="none"/>
                <w:lang w:val="zh-CN"/>
                <w14:textFill>
                  <w14:solidFill>
                    <w14:schemeClr w14:val="tx1"/>
                  </w14:solidFill>
                </w14:textFill>
              </w:rPr>
              <w:t>品认证证书》为准，政府强制采购产品除外。</w:t>
            </w:r>
          </w:p>
          <w:p>
            <w:pPr>
              <w:pStyle w:val="24"/>
              <w:spacing w:line="4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（3）样品评审【</w:t>
            </w:r>
            <w:r>
              <w:rPr>
                <w:rFonts w:ascii="宋体" w:hAnsi="宋体" w:cs="宋体"/>
                <w:b/>
                <w:bCs/>
                <w:color w:val="000000" w:themeColor="text1"/>
                <w:highlight w:val="none"/>
                <w14:textFill>
                  <w14:solidFill>
                    <w14:schemeClr w14:val="tx1"/>
                  </w14:solidFill>
                </w14:textFill>
              </w:rPr>
              <w:t>15</w:t>
            </w:r>
            <w:r>
              <w:rPr>
                <w:rFonts w:hint="eastAsia" w:ascii="宋体" w:hAnsi="宋体" w:cs="宋体"/>
                <w:b/>
                <w:bCs/>
                <w:color w:val="000000" w:themeColor="text1"/>
                <w:highlight w:val="none"/>
                <w14:textFill>
                  <w14:solidFill>
                    <w14:schemeClr w14:val="tx1"/>
                  </w14:solidFill>
                </w14:textFill>
              </w:rPr>
              <w:t>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样品评审标准：评标委员会综合考虑样品制作工艺、外观、操作、安全，投标产品技术参数、指标，并结合现场评审情况，进行评价打分。 </w:t>
            </w:r>
          </w:p>
          <w:p>
            <w:pPr>
              <w:pStyle w:val="24"/>
              <w:numPr>
                <w:ilvl w:val="0"/>
                <w:numId w:val="6"/>
              </w:numPr>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样品制作工艺精细程度、外观质量、操作体验、安全性能完全满足或高于招标文件要求，无任何问题的得15分； </w:t>
            </w:r>
          </w:p>
          <w:p>
            <w:pPr>
              <w:pStyle w:val="24"/>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②样品制作工艺精细程度、外观质量、操作体验、安全性能与招标文件要求有细微偏差，仍能满足采购需求的得</w:t>
            </w:r>
            <w:r>
              <w:rPr>
                <w:rFonts w:ascii="宋体" w:hAnsi="宋体" w:cs="宋体"/>
                <w:color w:val="0D0D0D" w:themeColor="text1" w:themeTint="F2"/>
                <w:highlight w:val="none"/>
                <w:lang w:val="zh-CN"/>
                <w14:textFill>
                  <w14:solidFill>
                    <w14:schemeClr w14:val="tx1">
                      <w14:lumMod w14:val="95000"/>
                      <w14:lumOff w14:val="5000"/>
                    </w14:schemeClr>
                  </w14:solidFill>
                </w14:textFill>
              </w:rPr>
              <w:t>11</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分； </w:t>
            </w:r>
          </w:p>
          <w:p>
            <w:pPr>
              <w:pStyle w:val="24"/>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③样品制作工艺精细程度、外观质量、操作体验、安全性能与招标文件要求有部分偏差，但不影响产品主要功能的得 </w:t>
            </w:r>
            <w:r>
              <w:rPr>
                <w:rFonts w:ascii="宋体" w:hAnsi="宋体" w:cs="宋体"/>
                <w:color w:val="0D0D0D" w:themeColor="text1" w:themeTint="F2"/>
                <w:highlight w:val="none"/>
                <w:lang w:val="zh-CN"/>
                <w14:textFill>
                  <w14:solidFill>
                    <w14:schemeClr w14:val="tx1">
                      <w14:lumMod w14:val="95000"/>
                      <w14:lumOff w14:val="5000"/>
                    </w14:schemeClr>
                  </w14:solidFill>
                </w14:textFill>
              </w:rPr>
              <w:t>7</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分； </w:t>
            </w:r>
          </w:p>
          <w:p>
            <w:pPr>
              <w:pStyle w:val="24"/>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④样品制作工艺精细程度、外观质量、操作体验、安全性能与招标文件要求有较大偏差，影响产品主要功能，但有部分功能仍能满足采购需求的得3分。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⑤样品制作工艺精细程度、外观质量、操作体验、安全性能与招标文件要求有重大偏差，影响产品主要功能，但有部分功能仍能满足采购需求的得</w:t>
            </w:r>
            <w:r>
              <w:rPr>
                <w:rFonts w:ascii="宋体" w:hAnsi="宋体" w:cs="宋体"/>
                <w:color w:val="0D0D0D" w:themeColor="text1" w:themeTint="F2"/>
                <w:highlight w:val="none"/>
                <w:lang w:val="zh-CN"/>
                <w14:textFill>
                  <w14:solidFill>
                    <w14:schemeClr w14:val="tx1">
                      <w14:lumMod w14:val="95000"/>
                      <w14:lumOff w14:val="5000"/>
                    </w14:schemeClr>
                  </w14:solidFill>
                </w14:textFill>
              </w:rPr>
              <w:t>1</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分。</w:t>
            </w:r>
            <w:r>
              <w:rPr>
                <w:rFonts w:hint="eastAsia" w:ascii="宋体" w:hAnsi="宋体" w:cs="宋体"/>
                <w:color w:val="000000" w:themeColor="text1"/>
                <w:highlight w:val="none"/>
                <w14:textFill>
                  <w14:solidFill>
                    <w14:schemeClr w14:val="tx1"/>
                  </w14:solidFill>
                </w14:textFill>
              </w:rPr>
              <w:t xml:space="preserve"> </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以下情形时，样品评审得分为0分：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①未提供样品或未与样品一并提交技术参数、指标的技术支持资料（技术支持资料以招标文件要求为准）；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②样品上无产品铭牌或永久性标识（三无产品）；</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③所提供样品与投标文件中载明的品牌型号不一致；</w:t>
            </w:r>
          </w:p>
          <w:p>
            <w:pPr>
              <w:pStyle w:val="24"/>
              <w:spacing w:before="0" w:beforeAutospacing="0" w:after="0" w:afterAutospacing="0" w:line="460" w:lineRule="exact"/>
              <w:jc w:val="both"/>
              <w:rPr>
                <w:rFonts w:ascii="宋体" w:hAnsi="宋体" w:cs="宋体"/>
                <w:b/>
                <w:bCs/>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④与样品一并提交的技术支持资料与投标文件内容不一致。</w:t>
            </w:r>
            <w:r>
              <w:rPr>
                <w:rFonts w:hint="eastAsia" w:ascii="宋体" w:hAnsi="宋体" w:cs="宋体"/>
                <w:b/>
                <w:bCs/>
                <w:color w:val="000000" w:themeColor="text1"/>
                <w:highlight w:val="none"/>
                <w:lang w:val="zh-CN"/>
                <w14:textFill>
                  <w14:solidFill>
                    <w14:schemeClr w14:val="tx1"/>
                  </w14:solidFill>
                </w14:textFill>
              </w:rPr>
              <w:t>说明：</w:t>
            </w:r>
          </w:p>
          <w:p>
            <w:pPr>
              <w:pStyle w:val="24"/>
              <w:spacing w:before="0" w:beforeAutospacing="0" w:after="0" w:afterAutospacing="0" w:line="460" w:lineRule="exact"/>
              <w:jc w:val="both"/>
              <w:rPr>
                <w:rFonts w:ascii="宋体" w:hAnsi="宋体" w:cs="宋体"/>
                <w:b/>
                <w:bCs/>
                <w:highlight w:val="none"/>
                <w:lang w:val="zh-CN"/>
              </w:rPr>
            </w:pPr>
            <w:r>
              <w:rPr>
                <w:rFonts w:hint="eastAsia" w:ascii="宋体" w:hAnsi="宋体" w:cs="宋体"/>
                <w:b/>
                <w:bCs/>
                <w:color w:val="000000" w:themeColor="text1"/>
                <w:highlight w:val="none"/>
                <w:lang w:val="zh-CN"/>
                <w14:textFill>
                  <w14:solidFill>
                    <w14:schemeClr w14:val="tx1"/>
                  </w14:solidFill>
                </w14:textFill>
              </w:rPr>
              <w:t>①所</w:t>
            </w:r>
            <w:r>
              <w:rPr>
                <w:rFonts w:hint="eastAsia" w:ascii="宋体" w:hAnsi="宋体" w:cs="宋体"/>
                <w:b/>
                <w:bCs/>
                <w:highlight w:val="none"/>
                <w:lang w:val="zh-CN"/>
              </w:rPr>
              <w:t>有样品分别进行评审赋分。</w:t>
            </w:r>
          </w:p>
          <w:p>
            <w:pPr>
              <w:pStyle w:val="24"/>
              <w:spacing w:before="0" w:beforeAutospacing="0" w:after="0" w:afterAutospacing="0" w:line="460" w:lineRule="exact"/>
              <w:jc w:val="both"/>
              <w:rPr>
                <w:rFonts w:ascii="宋体" w:hAnsi="宋体" w:cs="宋体"/>
                <w:b/>
                <w:bCs/>
                <w:highlight w:val="none"/>
                <w:lang w:val="zh-CN"/>
              </w:rPr>
            </w:pPr>
            <w:r>
              <w:rPr>
                <w:rFonts w:hint="eastAsia" w:ascii="宋体" w:hAnsi="宋体" w:cs="宋体"/>
                <w:b/>
                <w:bCs/>
                <w:highlight w:val="none"/>
                <w:lang w:val="zh-CN"/>
              </w:rPr>
              <w:t>②样品总得分计算方法：所有样品得分之和/样品数量（如：假如某个包有X项样品，每项样品满分15分，该包样品得分=X项样品得分相加后除以X）。</w:t>
            </w:r>
          </w:p>
          <w:p>
            <w:pPr>
              <w:pStyle w:val="24"/>
              <w:spacing w:before="0" w:beforeAutospacing="0" w:after="0" w:afterAutospacing="0" w:line="460" w:lineRule="exact"/>
              <w:jc w:val="both"/>
              <w:rPr>
                <w:rFonts w:ascii="宋体" w:hAnsi="宋体" w:cs="宋体"/>
                <w:highlight w:val="none"/>
              </w:rPr>
            </w:pPr>
            <w:r>
              <w:rPr>
                <w:rFonts w:hint="eastAsia" w:ascii="宋体" w:hAnsi="宋体" w:cs="宋体"/>
                <w:b/>
                <w:bCs/>
                <w:highlight w:val="none"/>
              </w:rPr>
              <w:t>（4）自主创新【1分】：</w:t>
            </w:r>
            <w:r>
              <w:rPr>
                <w:rStyle w:val="74"/>
                <w:rFonts w:hint="default" w:cs="宋体"/>
                <w:color w:val="auto"/>
                <w:highlight w:val="none"/>
              </w:rPr>
              <w:t>投标产品属于自主知识产权的每提供一项得0.5分，满分1分，须提供证明材料。</w:t>
            </w:r>
          </w:p>
        </w:tc>
      </w:tr>
      <w:tr>
        <w:tblPrEx>
          <w:tblCellMar>
            <w:top w:w="0" w:type="dxa"/>
            <w:left w:w="108" w:type="dxa"/>
            <w:bottom w:w="0" w:type="dxa"/>
            <w:right w:w="108" w:type="dxa"/>
          </w:tblCellMar>
        </w:tblPrEx>
        <w:trPr>
          <w:trHeight w:val="90"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rPr>
            </w:pPr>
            <w:r>
              <w:rPr>
                <w:rFonts w:hint="eastAsia" w:ascii="宋体" w:hAnsi="宋体" w:cs="宋体"/>
                <w:b/>
                <w:bCs/>
                <w:highlight w:val="none"/>
              </w:rPr>
              <w:t>3</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shd w:val="clear" w:color="auto" w:fill="FFFFFF"/>
              </w:rPr>
            </w:pPr>
            <w:r>
              <w:rPr>
                <w:rFonts w:hint="eastAsia" w:ascii="宋体" w:hAnsi="宋体" w:cs="宋体"/>
                <w:b/>
                <w:bCs/>
                <w:highlight w:val="none"/>
                <w:shd w:val="clear" w:color="auto" w:fill="FFFFFF"/>
              </w:rPr>
              <w:t>商务评价（20%）</w:t>
            </w:r>
          </w:p>
        </w:tc>
        <w:tc>
          <w:tcPr>
            <w:tcW w:w="647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rPr>
                <w:rFonts w:ascii="宋体" w:hAnsi="宋体" w:cs="宋体"/>
                <w:highlight w:val="none"/>
              </w:rPr>
            </w:pPr>
            <w:r>
              <w:rPr>
                <w:rFonts w:hint="eastAsia" w:ascii="宋体" w:hAnsi="宋体" w:cs="宋体"/>
                <w:b/>
                <w:bCs/>
                <w:highlight w:val="none"/>
              </w:rPr>
              <w:t>（1）类似业绩情况</w:t>
            </w:r>
            <w:r>
              <w:rPr>
                <w:rFonts w:hint="eastAsia" w:ascii="宋体" w:hAnsi="宋体" w:cs="宋体"/>
                <w:bCs/>
                <w:highlight w:val="none"/>
                <w:lang w:val="zh-CN"/>
              </w:rPr>
              <w:t>【</w:t>
            </w:r>
            <w:r>
              <w:rPr>
                <w:rFonts w:hint="eastAsia" w:ascii="宋体" w:hAnsi="宋体" w:cs="宋体"/>
                <w:b/>
                <w:highlight w:val="none"/>
              </w:rPr>
              <w:t>3</w:t>
            </w:r>
            <w:r>
              <w:rPr>
                <w:rFonts w:hint="eastAsia" w:ascii="宋体" w:hAnsi="宋体" w:cs="宋体"/>
                <w:b/>
                <w:highlight w:val="none"/>
                <w:lang w:val="zh-CN"/>
              </w:rPr>
              <w:t>分</w:t>
            </w:r>
            <w:r>
              <w:rPr>
                <w:rFonts w:hint="eastAsia" w:ascii="宋体" w:hAnsi="宋体" w:cs="宋体"/>
                <w:bCs/>
                <w:highlight w:val="none"/>
                <w:lang w:val="zh-CN"/>
              </w:rPr>
              <w:t>】</w:t>
            </w:r>
            <w:r>
              <w:rPr>
                <w:rFonts w:hint="eastAsia" w:ascii="宋体" w:hAnsi="宋体" w:cs="宋体"/>
                <w:b/>
                <w:bCs/>
                <w:highlight w:val="none"/>
              </w:rPr>
              <w:t>：</w:t>
            </w:r>
            <w:r>
              <w:rPr>
                <w:rFonts w:hint="eastAsia" w:ascii="宋体" w:hAnsi="宋体" w:cs="宋体"/>
                <w:highlight w:val="none"/>
                <w:lang w:bidi="ar"/>
              </w:rPr>
              <w:t>提供近三年</w:t>
            </w:r>
            <w:r>
              <w:rPr>
                <w:rFonts w:hint="eastAsia" w:ascii="宋体" w:hAnsi="宋体" w:cs="宋体"/>
                <w:color w:val="auto"/>
                <w:highlight w:val="none"/>
                <w:lang w:eastAsia="zh-CN" w:bidi="ar"/>
              </w:rPr>
              <w:t>（</w:t>
            </w:r>
            <w:r>
              <w:rPr>
                <w:rFonts w:hint="eastAsia" w:ascii="宋体" w:hAnsi="宋体" w:cs="宋体"/>
                <w:highlight w:val="none"/>
                <w:lang w:eastAsia="zh-CN" w:bidi="ar"/>
              </w:rPr>
              <w:t>202</w:t>
            </w:r>
            <w:r>
              <w:rPr>
                <w:rFonts w:hint="eastAsia" w:ascii="宋体" w:hAnsi="宋体" w:cs="宋体"/>
                <w:highlight w:val="none"/>
                <w:lang w:val="en-US" w:eastAsia="zh-CN" w:bidi="ar"/>
              </w:rPr>
              <w:t>2</w:t>
            </w:r>
            <w:r>
              <w:rPr>
                <w:rFonts w:hint="eastAsia" w:ascii="宋体" w:hAnsi="宋体" w:cs="宋体"/>
                <w:highlight w:val="none"/>
                <w:lang w:eastAsia="zh-CN" w:bidi="ar"/>
              </w:rPr>
              <w:t>年</w:t>
            </w:r>
            <w:bookmarkStart w:id="131" w:name="OLE_LINK15"/>
            <w:r>
              <w:rPr>
                <w:rFonts w:hint="eastAsia" w:ascii="宋体" w:hAnsi="宋体" w:cs="宋体"/>
                <w:highlight w:val="none"/>
                <w:lang w:val="en-US" w:eastAsia="zh-CN" w:bidi="ar"/>
              </w:rPr>
              <w:t>04</w:t>
            </w:r>
            <w:r>
              <w:rPr>
                <w:rFonts w:hint="eastAsia" w:ascii="宋体" w:hAnsi="宋体" w:cs="宋体"/>
                <w:highlight w:val="none"/>
                <w:lang w:eastAsia="zh-CN" w:bidi="ar"/>
              </w:rPr>
              <w:t>月</w:t>
            </w:r>
            <w:r>
              <w:rPr>
                <w:rFonts w:hint="eastAsia" w:ascii="宋体" w:hAnsi="宋体" w:cs="宋体"/>
                <w:highlight w:val="none"/>
                <w:lang w:val="en-US" w:eastAsia="zh-CN" w:bidi="ar"/>
              </w:rPr>
              <w:t>02</w:t>
            </w:r>
            <w:bookmarkEnd w:id="131"/>
            <w:r>
              <w:rPr>
                <w:rFonts w:hint="eastAsia" w:ascii="宋体" w:hAnsi="宋体" w:cs="宋体"/>
                <w:highlight w:val="none"/>
                <w:lang w:eastAsia="zh-CN" w:bidi="ar"/>
              </w:rPr>
              <w:t>日至202</w:t>
            </w:r>
            <w:r>
              <w:rPr>
                <w:rFonts w:hint="eastAsia" w:ascii="宋体" w:hAnsi="宋体" w:cs="宋体"/>
                <w:highlight w:val="none"/>
                <w:lang w:val="en-US" w:eastAsia="zh-CN" w:bidi="ar"/>
              </w:rPr>
              <w:t>5</w:t>
            </w:r>
            <w:r>
              <w:rPr>
                <w:rFonts w:hint="eastAsia" w:ascii="宋体" w:hAnsi="宋体" w:cs="宋体"/>
                <w:highlight w:val="none"/>
                <w:lang w:eastAsia="zh-CN" w:bidi="ar"/>
              </w:rPr>
              <w:t>年</w:t>
            </w:r>
            <w:bookmarkStart w:id="132" w:name="OLE_LINK16"/>
            <w:r>
              <w:rPr>
                <w:rFonts w:hint="eastAsia" w:ascii="宋体" w:hAnsi="宋体" w:cs="宋体"/>
                <w:highlight w:val="none"/>
                <w:lang w:val="en-US" w:eastAsia="zh-CN" w:bidi="ar"/>
              </w:rPr>
              <w:t>04</w:t>
            </w:r>
            <w:r>
              <w:rPr>
                <w:rFonts w:hint="eastAsia" w:ascii="宋体" w:hAnsi="宋体" w:cs="宋体"/>
                <w:highlight w:val="none"/>
                <w:lang w:eastAsia="zh-CN" w:bidi="ar"/>
              </w:rPr>
              <w:t>月</w:t>
            </w:r>
            <w:r>
              <w:rPr>
                <w:rFonts w:hint="eastAsia" w:ascii="宋体" w:hAnsi="宋体" w:cs="宋体"/>
                <w:highlight w:val="none"/>
                <w:lang w:val="en-US" w:eastAsia="zh-CN" w:bidi="ar"/>
              </w:rPr>
              <w:t>02日</w:t>
            </w:r>
            <w:bookmarkEnd w:id="132"/>
            <w:r>
              <w:rPr>
                <w:rFonts w:hint="eastAsia" w:ascii="宋体" w:hAnsi="宋体" w:cs="宋体"/>
                <w:color w:val="auto"/>
                <w:highlight w:val="none"/>
                <w:lang w:eastAsia="zh-CN" w:bidi="ar"/>
              </w:rPr>
              <w:t>）</w:t>
            </w:r>
            <w:r>
              <w:rPr>
                <w:rFonts w:hint="eastAsia" w:ascii="宋体" w:hAnsi="宋体" w:cs="宋体"/>
                <w:highlight w:val="none"/>
                <w:lang w:bidi="ar"/>
              </w:rPr>
              <w:t>的投标人类似业绩证明材料，每提供1项得0.5分，满分3分，未提供不得分；</w:t>
            </w:r>
            <w:r>
              <w:rPr>
                <w:rFonts w:hint="eastAsia" w:ascii="宋体" w:hAnsi="宋体" w:cs="宋体"/>
                <w:highlight w:val="none"/>
              </w:rPr>
              <w:t>（类似业绩</w:t>
            </w:r>
            <w:r>
              <w:rPr>
                <w:rFonts w:hint="eastAsia" w:ascii="宋体" w:hAnsi="宋体" w:cs="宋体"/>
                <w:highlight w:val="none"/>
                <w:lang w:val="zh-CN"/>
              </w:rPr>
              <w:t>提供相关合同书</w:t>
            </w:r>
            <w:r>
              <w:rPr>
                <w:rFonts w:hint="eastAsia" w:ascii="宋体" w:hAnsi="宋体" w:cs="宋体"/>
                <w:color w:val="0D0D0D" w:themeColor="text1" w:themeTint="F2"/>
                <w:highlight w:val="none"/>
                <w14:textFill>
                  <w14:solidFill>
                    <w14:schemeClr w14:val="tx1">
                      <w14:lumMod w14:val="95000"/>
                      <w14:lumOff w14:val="5000"/>
                    </w14:schemeClr>
                  </w14:solidFill>
                </w14:textFill>
              </w:rPr>
              <w:t>及发票</w:t>
            </w:r>
            <w:r>
              <w:rPr>
                <w:rFonts w:hint="eastAsia" w:ascii="宋体" w:hAnsi="宋体" w:cs="宋体"/>
                <w:highlight w:val="none"/>
                <w:lang w:val="zh-CN"/>
              </w:rPr>
              <w:t>复印件</w:t>
            </w:r>
            <w:r>
              <w:rPr>
                <w:rFonts w:hint="eastAsia" w:ascii="宋体" w:hAnsi="宋体" w:cs="宋体"/>
                <w:highlight w:val="none"/>
              </w:rPr>
              <w:t>资料</w:t>
            </w:r>
            <w:r>
              <w:rPr>
                <w:rFonts w:hint="eastAsia" w:ascii="宋体" w:hAnsi="宋体" w:cs="宋体"/>
                <w:highlight w:val="none"/>
                <w:lang w:val="zh-CN"/>
              </w:rPr>
              <w:t>，应包含合同首页、标的及金额所在页、签字盖章页）</w:t>
            </w:r>
          </w:p>
          <w:p>
            <w:pPr>
              <w:pStyle w:val="24"/>
              <w:widowControl/>
              <w:spacing w:before="0" w:beforeAutospacing="0" w:after="0" w:afterAutospacing="0" w:line="460" w:lineRule="exact"/>
              <w:jc w:val="both"/>
              <w:rPr>
                <w:rFonts w:ascii="宋体" w:hAnsi="宋体" w:cs="宋体"/>
                <w:highlight w:val="none"/>
              </w:rPr>
            </w:pPr>
            <w:r>
              <w:rPr>
                <w:rFonts w:hint="eastAsia" w:ascii="宋体" w:hAnsi="宋体" w:cs="宋体"/>
                <w:b/>
                <w:bCs/>
                <w:highlight w:val="none"/>
              </w:rPr>
              <w:t>（2）实施方案【5分】</w:t>
            </w:r>
            <w:r>
              <w:rPr>
                <w:rFonts w:hint="eastAsia" w:ascii="宋体" w:hAnsi="宋体" w:cs="宋体"/>
                <w:highlight w:val="none"/>
              </w:rPr>
              <w:t>：根据项目特点提供详尽的实施方案，</w:t>
            </w:r>
            <w:r>
              <w:rPr>
                <w:rFonts w:hint="eastAsia" w:ascii="宋体" w:hAnsi="宋体" w:cs="宋体"/>
                <w:highlight w:val="none"/>
                <w:lang w:val="zh-CN"/>
              </w:rPr>
              <w:t>包</w:t>
            </w:r>
            <w:r>
              <w:rPr>
                <w:rFonts w:hint="eastAsia" w:ascii="宋体" w:hAnsi="宋体" w:cs="宋体"/>
                <w:highlight w:val="none"/>
              </w:rPr>
              <w:t>括</w:t>
            </w:r>
            <w:r>
              <w:rPr>
                <w:rFonts w:hint="eastAsia" w:ascii="宋体" w:hAnsi="宋体" w:cs="宋体"/>
                <w:highlight w:val="none"/>
                <w:lang w:val="zh-CN"/>
              </w:rPr>
              <w:t>：①实施计划、②实施团队、</w:t>
            </w:r>
            <w:r>
              <w:rPr>
                <w:rFonts w:hint="eastAsia" w:ascii="宋体" w:hAnsi="宋体" w:cs="宋体"/>
                <w:highlight w:val="none"/>
              </w:rPr>
              <w:t>③</w:t>
            </w:r>
            <w:r>
              <w:rPr>
                <w:rFonts w:hint="eastAsia" w:ascii="宋体" w:hAnsi="宋体" w:cs="宋体"/>
                <w:highlight w:val="none"/>
                <w:lang w:val="zh-CN"/>
              </w:rPr>
              <w:t>实施进度、</w:t>
            </w:r>
            <w:r>
              <w:rPr>
                <w:rFonts w:hint="eastAsia" w:ascii="宋体" w:hAnsi="宋体" w:cs="宋体"/>
                <w:highlight w:val="none"/>
              </w:rPr>
              <w:t>④运输安装方案、⑤伴遂保障服务方案</w:t>
            </w:r>
            <w:r>
              <w:rPr>
                <w:rFonts w:hint="eastAsia" w:ascii="宋体" w:hAnsi="宋体" w:cs="宋体"/>
                <w:highlight w:val="none"/>
                <w:lang w:val="zh-CN"/>
              </w:rPr>
              <w:t>。</w:t>
            </w:r>
            <w:r>
              <w:rPr>
                <w:rFonts w:hint="eastAsia" w:ascii="宋体" w:hAnsi="宋体" w:cs="宋体"/>
                <w:highlight w:val="none"/>
              </w:rPr>
              <w:t>针对上述每一项要求作出了详细的方案且符合采购需求的得5分</w:t>
            </w:r>
            <w:r>
              <w:rPr>
                <w:rFonts w:hint="eastAsia" w:ascii="宋体" w:hAnsi="宋体" w:cs="宋体"/>
                <w:highlight w:val="none"/>
                <w:lang w:val="zh-CN"/>
              </w:rPr>
              <w:t>；每缺少一项内容扣</w:t>
            </w:r>
            <w:r>
              <w:rPr>
                <w:rFonts w:hint="eastAsia" w:ascii="宋体" w:hAnsi="宋体" w:cs="宋体"/>
                <w:highlight w:val="none"/>
              </w:rPr>
              <w:t>1</w:t>
            </w:r>
            <w:r>
              <w:rPr>
                <w:rFonts w:hint="eastAsia" w:ascii="宋体" w:hAnsi="宋体" w:cs="宋体"/>
                <w:highlight w:val="none"/>
                <w:lang w:val="zh-CN"/>
              </w:rPr>
              <w:t>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lang w:val="zh-CN"/>
              </w:rPr>
              <w:t>(缺陷是指：前后内容不一致、逻辑错误、</w:t>
            </w:r>
            <w:r>
              <w:rPr>
                <w:rFonts w:hint="eastAsia" w:ascii="宋体" w:hAnsi="宋体" w:cs="宋体"/>
                <w:highlight w:val="none"/>
              </w:rPr>
              <w:t>项目信息</w:t>
            </w:r>
            <w:r>
              <w:rPr>
                <w:rFonts w:hint="eastAsia" w:ascii="宋体" w:hAnsi="宋体" w:cs="宋体"/>
                <w:highlight w:val="none"/>
                <w:lang w:val="zh-CN"/>
              </w:rPr>
              <w:t>错误、内容</w:t>
            </w:r>
            <w:r>
              <w:rPr>
                <w:rFonts w:hint="eastAsia" w:ascii="宋体" w:hAnsi="宋体" w:cs="宋体"/>
                <w:highlight w:val="none"/>
              </w:rPr>
              <w:t>不完整</w:t>
            </w:r>
            <w:r>
              <w:rPr>
                <w:rFonts w:hint="eastAsia" w:ascii="宋体" w:hAnsi="宋体" w:cs="宋体"/>
                <w:highlight w:val="none"/>
                <w:lang w:val="zh-CN"/>
              </w:rPr>
              <w:t>、不符合采购需求、</w:t>
            </w:r>
            <w:r>
              <w:rPr>
                <w:rFonts w:hint="eastAsia" w:ascii="宋体" w:hAnsi="宋体" w:cs="宋体"/>
                <w:highlight w:val="none"/>
              </w:rPr>
              <w:t>简略笼统</w:t>
            </w:r>
            <w:r>
              <w:rPr>
                <w:rFonts w:hint="eastAsia" w:ascii="宋体" w:hAnsi="宋体" w:cs="宋体"/>
                <w:highlight w:val="none"/>
                <w:lang w:val="zh-CN"/>
              </w:rPr>
              <w:t>无实质性内容)。</w:t>
            </w:r>
            <w:r>
              <w:rPr>
                <w:rFonts w:hint="eastAsia" w:ascii="宋体" w:hAnsi="宋体" w:cs="宋体"/>
                <w:highlight w:val="none"/>
              </w:rPr>
              <w:t>未提供不得分。</w:t>
            </w:r>
          </w:p>
          <w:p>
            <w:pPr>
              <w:pStyle w:val="24"/>
              <w:widowControl/>
              <w:spacing w:before="0" w:beforeAutospacing="0" w:after="0" w:afterAutospacing="0" w:line="460" w:lineRule="exact"/>
              <w:jc w:val="both"/>
              <w:rPr>
                <w:rFonts w:ascii="宋体" w:hAnsi="宋体" w:cs="宋体"/>
                <w:highlight w:val="none"/>
              </w:rPr>
            </w:pPr>
            <w:r>
              <w:rPr>
                <w:rFonts w:hint="eastAsia" w:ascii="宋体" w:hAnsi="宋体" w:cs="宋体"/>
                <w:b/>
                <w:bCs/>
                <w:highlight w:val="none"/>
              </w:rPr>
              <w:t>（3）质量保证方案【4分】：</w:t>
            </w:r>
            <w:r>
              <w:rPr>
                <w:rFonts w:hint="eastAsia" w:ascii="宋体" w:hAnsi="宋体" w:cs="宋体"/>
                <w:highlight w:val="none"/>
              </w:rPr>
              <w:t>根据项目特点提供详尽的质量保证方案，包括：①质量管理制度、②质量保障措施、</w:t>
            </w:r>
            <w:r>
              <w:rPr>
                <w:rStyle w:val="74"/>
                <w:rFonts w:hint="default" w:cs="宋体"/>
                <w:color w:val="auto"/>
                <w:highlight w:val="none"/>
              </w:rPr>
              <w:t>③质量回访流程及方案、</w:t>
            </w:r>
            <w:r>
              <w:rPr>
                <w:rFonts w:hint="eastAsia" w:ascii="宋体" w:hAnsi="宋体" w:cs="宋体"/>
                <w:highlight w:val="none"/>
              </w:rPr>
              <w:t>④质量问题退换货流程及方案。针对上述每一项要求作出了详细的方案及承诺且符合采购需求的得4分；每缺少一项内容扣1分；所提供的每项内容中每有一处缺陷的扣0.5分。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lang w:val="zh-CN"/>
              </w:rPr>
              <w:t>(缺陷是指：前后内容不一致、逻辑错误、</w:t>
            </w:r>
            <w:r>
              <w:rPr>
                <w:rFonts w:hint="eastAsia" w:ascii="宋体" w:hAnsi="宋体" w:cs="宋体"/>
                <w:highlight w:val="none"/>
              </w:rPr>
              <w:t>项目信息</w:t>
            </w:r>
            <w:r>
              <w:rPr>
                <w:rFonts w:hint="eastAsia" w:ascii="宋体" w:hAnsi="宋体" w:cs="宋体"/>
                <w:highlight w:val="none"/>
                <w:lang w:val="zh-CN"/>
              </w:rPr>
              <w:t>错误、内容</w:t>
            </w:r>
            <w:r>
              <w:rPr>
                <w:rFonts w:hint="eastAsia" w:ascii="宋体" w:hAnsi="宋体" w:cs="宋体"/>
                <w:highlight w:val="none"/>
              </w:rPr>
              <w:t>不完整</w:t>
            </w:r>
            <w:r>
              <w:rPr>
                <w:rFonts w:hint="eastAsia" w:ascii="宋体" w:hAnsi="宋体" w:cs="宋体"/>
                <w:highlight w:val="none"/>
                <w:lang w:val="zh-CN"/>
              </w:rPr>
              <w:t>、不符合采购需求、</w:t>
            </w:r>
            <w:r>
              <w:rPr>
                <w:rFonts w:hint="eastAsia" w:ascii="宋体" w:hAnsi="宋体" w:cs="宋体"/>
                <w:highlight w:val="none"/>
              </w:rPr>
              <w:t>简略笼统</w:t>
            </w:r>
            <w:r>
              <w:rPr>
                <w:rFonts w:hint="eastAsia" w:ascii="宋体" w:hAnsi="宋体" w:cs="宋体"/>
                <w:highlight w:val="none"/>
                <w:lang w:val="zh-CN"/>
              </w:rPr>
              <w:t>无实质性内容)。</w:t>
            </w:r>
            <w:r>
              <w:rPr>
                <w:rFonts w:hint="eastAsia" w:ascii="宋体" w:hAnsi="宋体" w:cs="宋体"/>
                <w:highlight w:val="none"/>
              </w:rPr>
              <w:t>未提供不得分。</w:t>
            </w:r>
          </w:p>
          <w:p>
            <w:pPr>
              <w:pStyle w:val="24"/>
              <w:spacing w:before="0" w:beforeAutospacing="0" w:after="0" w:afterAutospacing="0" w:line="460" w:lineRule="exact"/>
              <w:jc w:val="both"/>
              <w:rPr>
                <w:rFonts w:ascii="宋体" w:hAnsi="宋体" w:cs="宋体"/>
                <w:highlight w:val="none"/>
              </w:rPr>
            </w:pPr>
            <w:r>
              <w:rPr>
                <w:rFonts w:hint="eastAsia" w:ascii="宋体" w:hAnsi="宋体" w:cs="宋体"/>
                <w:b/>
                <w:bCs/>
                <w:highlight w:val="none"/>
                <w:lang w:val="zh-CN"/>
              </w:rPr>
              <w:t>（4）培训方案</w:t>
            </w:r>
            <w:r>
              <w:rPr>
                <w:rFonts w:hint="eastAsia" w:ascii="宋体" w:hAnsi="宋体" w:cs="宋体"/>
                <w:b/>
                <w:bCs/>
                <w:highlight w:val="none"/>
              </w:rPr>
              <w:t>【4分】：</w:t>
            </w:r>
            <w:r>
              <w:rPr>
                <w:rFonts w:hint="eastAsia" w:ascii="宋体" w:hAnsi="宋体" w:cs="宋体"/>
                <w:highlight w:val="none"/>
                <w:shd w:val="clear" w:color="auto" w:fill="FFFFFF"/>
                <w:lang w:val="zh-CN"/>
              </w:rPr>
              <w:t>根据项目特点提供详尽的培训方案，</w:t>
            </w:r>
            <w:r>
              <w:rPr>
                <w:rFonts w:hint="eastAsia" w:ascii="宋体" w:hAnsi="宋体" w:cs="宋体"/>
                <w:highlight w:val="none"/>
                <w:shd w:val="clear" w:color="auto" w:fill="FFFFFF"/>
              </w:rPr>
              <w:t>包括</w:t>
            </w:r>
            <w:r>
              <w:rPr>
                <w:rFonts w:hint="eastAsia" w:ascii="宋体" w:hAnsi="宋体" w:cs="宋体"/>
                <w:highlight w:val="none"/>
                <w:shd w:val="clear" w:color="auto" w:fill="FFFFFF"/>
                <w:lang w:val="zh-CN"/>
              </w:rPr>
              <w:t>：①培训批次、②培训内容、③培训讲师团队、④培训时长。针对上述每一项要求作出了详细的方案且符合采购需求的得4分；每缺少一项内容扣1分；所提供的每项内容中每有一处缺陷的扣0.5分。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shd w:val="clear" w:color="auto" w:fill="FFFFFF"/>
                <w:lang w:val="zh-CN"/>
              </w:rPr>
              <w:t>(缺陷是指：前后内容不一致、逻辑错误、项目信息错误、内容不完整、不符合采购需求、简略笼统无实质性内容)。未提供不得分。</w:t>
            </w:r>
          </w:p>
          <w:p>
            <w:pPr>
              <w:pStyle w:val="2"/>
              <w:spacing w:line="460" w:lineRule="exact"/>
              <w:rPr>
                <w:rFonts w:ascii="宋体" w:hAnsi="宋体" w:cs="宋体"/>
                <w:highlight w:val="none"/>
              </w:rPr>
            </w:pPr>
            <w:r>
              <w:rPr>
                <w:rFonts w:hint="eastAsia" w:ascii="宋体" w:hAnsi="宋体" w:cs="宋体"/>
                <w:b/>
                <w:bCs/>
                <w:highlight w:val="none"/>
              </w:rPr>
              <w:t>（5）售后服务方案【4分】：</w:t>
            </w:r>
            <w:r>
              <w:rPr>
                <w:rFonts w:hint="eastAsia" w:ascii="宋体" w:hAnsi="宋体" w:cs="宋体"/>
                <w:highlight w:val="none"/>
              </w:rPr>
              <w:t>根据项目特点提供详尽的售后服务方案，包括：①服务团队、②服务响应时间、③售后服务内容、</w:t>
            </w:r>
            <w:r>
              <w:rPr>
                <w:rFonts w:hint="eastAsia" w:ascii="微软雅黑" w:hAnsi="微软雅黑" w:eastAsia="微软雅黑" w:cs="微软雅黑"/>
                <w:highlight w:val="none"/>
              </w:rPr>
              <w:t>④</w:t>
            </w:r>
            <w:r>
              <w:rPr>
                <w:rFonts w:hint="eastAsia" w:ascii="宋体" w:hAnsi="宋体" w:cs="宋体"/>
                <w:highlight w:val="none"/>
              </w:rPr>
              <w:t>就全部招标内容提供零配件清单（需列明零配件名称、制造商名称、品牌、型号规格、单价）。针对上述每一项要求作出了详细的方案且符合采购需求的得4分；每缺少一项内容扣1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lang w:val="zh-CN"/>
              </w:rPr>
              <w:t>(缺陷是指：前后内容不一致、逻辑错误、</w:t>
            </w:r>
            <w:r>
              <w:rPr>
                <w:rFonts w:hint="eastAsia" w:ascii="宋体" w:hAnsi="宋体" w:cs="宋体"/>
                <w:highlight w:val="none"/>
              </w:rPr>
              <w:t>项目信息</w:t>
            </w:r>
            <w:r>
              <w:rPr>
                <w:rFonts w:hint="eastAsia" w:ascii="宋体" w:hAnsi="宋体" w:cs="宋体"/>
                <w:highlight w:val="none"/>
                <w:lang w:val="zh-CN"/>
              </w:rPr>
              <w:t>错误、内容</w:t>
            </w:r>
            <w:r>
              <w:rPr>
                <w:rFonts w:hint="eastAsia" w:ascii="宋体" w:hAnsi="宋体" w:cs="宋体"/>
                <w:highlight w:val="none"/>
              </w:rPr>
              <w:t>不完整</w:t>
            </w:r>
            <w:r>
              <w:rPr>
                <w:rFonts w:hint="eastAsia" w:ascii="宋体" w:hAnsi="宋体" w:cs="宋体"/>
                <w:highlight w:val="none"/>
                <w:lang w:val="zh-CN"/>
              </w:rPr>
              <w:t>、不符合采购需求、</w:t>
            </w:r>
            <w:r>
              <w:rPr>
                <w:rFonts w:hint="eastAsia" w:ascii="宋体" w:hAnsi="宋体" w:cs="宋体"/>
                <w:highlight w:val="none"/>
              </w:rPr>
              <w:t>简略笼统</w:t>
            </w:r>
            <w:r>
              <w:rPr>
                <w:rFonts w:hint="eastAsia" w:ascii="宋体" w:hAnsi="宋体" w:cs="宋体"/>
                <w:highlight w:val="none"/>
                <w:lang w:val="zh-CN"/>
              </w:rPr>
              <w:t>无实质性内容)。</w:t>
            </w:r>
            <w:r>
              <w:rPr>
                <w:rFonts w:hint="eastAsia" w:ascii="宋体" w:hAnsi="宋体" w:cs="宋体"/>
                <w:highlight w:val="none"/>
              </w:rPr>
              <w:t>未提供不得分。</w:t>
            </w:r>
          </w:p>
        </w:tc>
      </w:tr>
    </w:tbl>
    <w:p>
      <w:pPr>
        <w:pStyle w:val="3"/>
        <w:ind w:left="480"/>
        <w:rPr>
          <w:color w:val="0D0D0D" w:themeColor="text1" w:themeTint="F2"/>
          <w:highlight w:val="none"/>
          <w14:textFill>
            <w14:solidFill>
              <w14:schemeClr w14:val="tx1">
                <w14:lumMod w14:val="95000"/>
                <w14:lumOff w14:val="5000"/>
              </w14:schemeClr>
            </w14:solidFill>
          </w14:textFill>
        </w:rPr>
      </w:pPr>
    </w:p>
    <w:p>
      <w:pPr>
        <w:pStyle w:val="2"/>
        <w:spacing w:line="460" w:lineRule="exact"/>
        <w:rPr>
          <w:rFonts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评分细则包</w:t>
      </w:r>
      <w:r>
        <w:rPr>
          <w:rFonts w:hint="eastAsia" w:ascii="宋体" w:hAnsi="宋体" w:cs="宋体"/>
          <w:b/>
          <w:bCs/>
          <w:color w:val="0D0D0D" w:themeColor="text1" w:themeTint="F2"/>
          <w:highlight w:val="none"/>
          <w:shd w:val="clear" w:color="auto" w:fill="FFFFFF"/>
          <w:lang w:val="en-US" w:eastAsia="zh-CN"/>
          <w14:textFill>
            <w14:solidFill>
              <w14:schemeClr w14:val="tx1">
                <w14:lumMod w14:val="95000"/>
                <w14:lumOff w14:val="5000"/>
              </w14:schemeClr>
            </w14:solidFill>
          </w14:textFill>
        </w:rPr>
        <w:t>五</w:t>
      </w: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w:t>
      </w:r>
    </w:p>
    <w:tbl>
      <w:tblPr>
        <w:tblStyle w:val="26"/>
        <w:tblW w:w="0" w:type="auto"/>
        <w:jc w:val="center"/>
        <w:tblLayout w:type="fixed"/>
        <w:tblCellMar>
          <w:top w:w="0" w:type="dxa"/>
          <w:left w:w="108" w:type="dxa"/>
          <w:bottom w:w="0" w:type="dxa"/>
          <w:right w:w="108" w:type="dxa"/>
        </w:tblCellMar>
      </w:tblPr>
      <w:tblGrid>
        <w:gridCol w:w="931"/>
        <w:gridCol w:w="1282"/>
        <w:gridCol w:w="6472"/>
      </w:tblGrid>
      <w:tr>
        <w:tblPrEx>
          <w:tblCellMar>
            <w:top w:w="0" w:type="dxa"/>
            <w:left w:w="108" w:type="dxa"/>
            <w:bottom w:w="0" w:type="dxa"/>
            <w:right w:w="108" w:type="dxa"/>
          </w:tblCellMar>
        </w:tblPrEx>
        <w:trPr>
          <w:trHeight w:val="415"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240" w:lineRule="auto"/>
              <w:ind w:left="840"/>
              <w:jc w:val="center"/>
              <w:rPr>
                <w:rFonts w:ascii="宋体" w:hAnsi="宋体" w:cs="宋体"/>
                <w:color w:val="0D0D0D" w:themeColor="text1" w:themeTint="F2"/>
                <w:highlight w:val="none"/>
                <w:lang w:val="zh-CN"/>
                <w14:textFill>
                  <w14:solidFill>
                    <w14:schemeClr w14:val="tx1">
                      <w14:lumMod w14:val="95000"/>
                      <w14:lumOff w14:val="5000"/>
                    </w14:schemeClr>
                  </w14:solidFill>
                </w14:textFill>
              </w:rPr>
            </w:pPr>
            <w:bookmarkStart w:id="133" w:name="OLE_LINK1"/>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240" w:lineRule="auto"/>
              <w:jc w:val="center"/>
              <w:rPr>
                <w:rFonts w:ascii="宋体" w:hAnsi="宋体" w:cs="宋体"/>
                <w:color w:val="0D0D0D" w:themeColor="text1" w:themeTint="F2"/>
                <w:highlight w:val="none"/>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评审</w:t>
            </w:r>
            <w:r>
              <w:rPr>
                <w:rFonts w:hint="eastAsia" w:ascii="宋体" w:hAnsi="宋体" w:cs="宋体"/>
                <w:color w:val="0D0D0D" w:themeColor="text1" w:themeTint="F2"/>
                <w:highlight w:val="none"/>
                <w14:textFill>
                  <w14:solidFill>
                    <w14:schemeClr w14:val="tx1">
                      <w14:lumMod w14:val="95000"/>
                      <w14:lumOff w14:val="5000"/>
                    </w14:schemeClr>
                  </w14:solidFill>
                </w14:textFill>
              </w:rPr>
              <w:t>因素</w:t>
            </w:r>
          </w:p>
        </w:tc>
        <w:tc>
          <w:tcPr>
            <w:tcW w:w="647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240" w:lineRule="auto"/>
              <w:jc w:val="center"/>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14:textFill>
                  <w14:solidFill>
                    <w14:schemeClr w14:val="tx1">
                      <w14:lumMod w14:val="95000"/>
                      <w14:lumOff w14:val="5000"/>
                    </w14:schemeClr>
                  </w14:solidFill>
                </w14:textFill>
              </w:rPr>
              <w:t>评审标准</w:t>
            </w:r>
          </w:p>
        </w:tc>
      </w:tr>
      <w:tr>
        <w:tblPrEx>
          <w:tblCellMar>
            <w:top w:w="0" w:type="dxa"/>
            <w:left w:w="108" w:type="dxa"/>
            <w:bottom w:w="0" w:type="dxa"/>
            <w:right w:w="108" w:type="dxa"/>
          </w:tblCellMar>
        </w:tblPrEx>
        <w:trPr>
          <w:trHeight w:val="415"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color w:val="0D0D0D" w:themeColor="text1" w:themeTint="F2"/>
                <w:highlight w:val="none"/>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14:textFill>
                  <w14:solidFill>
                    <w14:schemeClr w14:val="tx1">
                      <w14:lumMod w14:val="95000"/>
                      <w14:lumOff w14:val="5000"/>
                    </w14:schemeClr>
                  </w14:solidFill>
                </w14:textFill>
              </w:rPr>
              <w:t>1</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投标报价</w:t>
            </w:r>
          </w:p>
          <w:p>
            <w:pPr>
              <w:pStyle w:val="24"/>
              <w:spacing w:before="0" w:beforeAutospacing="0" w:after="0" w:afterAutospacing="0" w:line="460" w:lineRule="exact"/>
              <w:jc w:val="center"/>
              <w:rPr>
                <w:rFonts w:ascii="宋体" w:hAnsi="宋体" w:cs="宋体"/>
                <w:b/>
                <w:bCs/>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w:t>
            </w:r>
            <w:r>
              <w:rPr>
                <w:rFonts w:hint="eastAsia" w:ascii="宋体" w:hAnsi="宋体" w:cs="宋体"/>
                <w:b/>
                <w:bCs/>
                <w:color w:val="0D0D0D" w:themeColor="text1" w:themeTint="F2"/>
                <w:highlight w:val="none"/>
                <w14:textFill>
                  <w14:solidFill>
                    <w14:schemeClr w14:val="tx1">
                      <w14:lumMod w14:val="95000"/>
                      <w14:lumOff w14:val="5000"/>
                    </w14:schemeClr>
                  </w14:solidFill>
                </w14:textFill>
              </w:rPr>
              <w:t>30%</w:t>
            </w:r>
            <w:r>
              <w:rPr>
                <w:rFonts w:hint="eastAsia" w:ascii="宋体" w:hAnsi="宋体" w:cs="宋体"/>
                <w:b/>
                <w:bCs/>
                <w:color w:val="0D0D0D" w:themeColor="text1" w:themeTint="F2"/>
                <w:highlight w:val="none"/>
                <w:shd w:val="clear" w:color="auto" w:fill="FFFFFF"/>
                <w14:textFill>
                  <w14:solidFill>
                    <w14:schemeClr w14:val="tx1">
                      <w14:lumMod w14:val="95000"/>
                      <w14:lumOff w14:val="5000"/>
                    </w14:schemeClr>
                  </w14:solidFill>
                </w14:textFill>
              </w:rPr>
              <w:t>)</w:t>
            </w:r>
          </w:p>
        </w:tc>
        <w:tc>
          <w:tcPr>
            <w:tcW w:w="647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both"/>
              <w:rPr>
                <w:rFonts w:ascii="宋体" w:hAnsi="宋体" w:cs="宋体"/>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highlight w:val="none"/>
                <w:shd w:val="clear" w:color="auto" w:fill="FFFFFF"/>
                <w14:textFill>
                  <w14:solidFill>
                    <w14:schemeClr w14:val="tx1">
                      <w14:lumMod w14:val="95000"/>
                      <w14:lumOff w14:val="5000"/>
                    </w14:schemeClr>
                  </w14:solidFill>
                </w14:textFill>
              </w:rPr>
              <w:t>（1）产品的价格分值占总分值比重的30%；</w:t>
            </w:r>
          </w:p>
          <w:p>
            <w:pPr>
              <w:pStyle w:val="24"/>
              <w:spacing w:before="0" w:beforeAutospacing="0" w:after="0" w:afterAutospacing="0" w:line="460" w:lineRule="exact"/>
              <w:jc w:val="both"/>
              <w:rPr>
                <w:rFonts w:ascii="宋体" w:hAnsi="宋体" w:cs="宋体"/>
                <w:color w:val="0D0D0D" w:themeColor="text1" w:themeTint="F2"/>
                <w:highlight w:val="none"/>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highlight w:val="none"/>
                <w:shd w:val="clear" w:color="auto" w:fill="FFFFFF"/>
                <w14:textFill>
                  <w14:solidFill>
                    <w14:schemeClr w14:val="tx1">
                      <w14:lumMod w14:val="95000"/>
                      <w14:lumOff w14:val="5000"/>
                    </w14:schemeClr>
                  </w14:solidFill>
                </w14:textFill>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tblPrEx>
          <w:tblCellMar>
            <w:top w:w="0" w:type="dxa"/>
            <w:left w:w="108" w:type="dxa"/>
            <w:bottom w:w="0" w:type="dxa"/>
            <w:right w:w="108" w:type="dxa"/>
          </w:tblCellMar>
        </w:tblPrEx>
        <w:trPr>
          <w:trHeight w:val="90"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rPr>
            </w:pPr>
            <w:r>
              <w:rPr>
                <w:rFonts w:hint="eastAsia" w:ascii="宋体" w:hAnsi="宋体" w:cs="宋体"/>
                <w:b/>
                <w:bCs/>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shd w:val="clear" w:color="auto" w:fill="FFFFFF"/>
              </w:rPr>
            </w:pPr>
            <w:r>
              <w:rPr>
                <w:rFonts w:hint="eastAsia" w:ascii="宋体" w:hAnsi="宋体" w:cs="宋体"/>
                <w:b/>
                <w:bCs/>
                <w:highlight w:val="none"/>
                <w:shd w:val="clear" w:color="auto" w:fill="FFFFFF"/>
              </w:rPr>
              <w:t>技术水平</w:t>
            </w:r>
          </w:p>
          <w:p>
            <w:pPr>
              <w:pStyle w:val="24"/>
              <w:spacing w:before="0" w:beforeAutospacing="0" w:after="0" w:afterAutospacing="0" w:line="460" w:lineRule="exact"/>
              <w:jc w:val="center"/>
              <w:rPr>
                <w:rFonts w:ascii="宋体" w:hAnsi="宋体" w:cs="宋体"/>
                <w:b/>
                <w:bCs/>
                <w:highlight w:val="none"/>
                <w:lang w:val="zh-CN"/>
              </w:rPr>
            </w:pPr>
            <w:r>
              <w:rPr>
                <w:rFonts w:hint="eastAsia" w:ascii="宋体" w:hAnsi="宋体" w:cs="宋体"/>
                <w:b/>
                <w:bCs/>
                <w:highlight w:val="none"/>
                <w:shd w:val="clear" w:color="auto" w:fill="FFFFFF"/>
              </w:rPr>
              <w:t>（50%）</w:t>
            </w:r>
          </w:p>
        </w:tc>
        <w:tc>
          <w:tcPr>
            <w:tcW w:w="64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rPr>
                <w:rFonts w:ascii="宋体" w:hAnsi="宋体" w:cs="宋体"/>
                <w:highlight w:val="none"/>
                <w:lang w:val="zh-CN"/>
              </w:rPr>
            </w:pPr>
            <w:r>
              <w:rPr>
                <w:rFonts w:hint="eastAsia" w:ascii="宋体" w:hAnsi="宋体" w:cs="宋体"/>
                <w:b/>
                <w:bCs/>
                <w:highlight w:val="none"/>
                <w:lang w:val="zh-CN"/>
              </w:rPr>
              <w:t>（</w:t>
            </w:r>
            <w:r>
              <w:rPr>
                <w:rFonts w:hint="eastAsia" w:ascii="宋体" w:hAnsi="宋体" w:cs="宋体"/>
                <w:b/>
                <w:bCs/>
                <w:highlight w:val="none"/>
              </w:rPr>
              <w:t>1</w:t>
            </w:r>
            <w:r>
              <w:rPr>
                <w:rFonts w:hint="eastAsia" w:ascii="宋体" w:hAnsi="宋体" w:cs="宋体"/>
                <w:b/>
                <w:bCs/>
                <w:highlight w:val="none"/>
                <w:lang w:val="zh-CN"/>
              </w:rPr>
              <w:t>）</w:t>
            </w:r>
            <w:r>
              <w:rPr>
                <w:rFonts w:hint="eastAsia" w:ascii="宋体" w:hAnsi="宋体" w:cs="宋体"/>
                <w:b/>
                <w:highlight w:val="none"/>
                <w:lang w:val="zh-CN"/>
              </w:rPr>
              <w:t>技术性能指标</w:t>
            </w:r>
            <w:r>
              <w:rPr>
                <w:rFonts w:hint="eastAsia" w:ascii="宋体" w:hAnsi="宋体" w:cs="宋体"/>
                <w:b/>
                <w:highlight w:val="none"/>
              </w:rPr>
              <w:t>【32分】</w:t>
            </w:r>
            <w:r>
              <w:rPr>
                <w:rFonts w:hint="eastAsia" w:ascii="宋体" w:hAnsi="宋体" w:cs="宋体"/>
                <w:highlight w:val="none"/>
                <w:lang w:val="zh-CN"/>
              </w:rPr>
              <w:t>：</w:t>
            </w:r>
            <w:r>
              <w:rPr>
                <w:rFonts w:hint="eastAsia" w:ascii="宋体" w:hAnsi="宋体" w:cs="宋体"/>
                <w:highlight w:val="none"/>
              </w:rPr>
              <w:t>评标委员会根据投标人提供的技术支持资料对产品的综合性能进行评定，技术参数和配置完全满足或高于招标文件要求的，</w:t>
            </w:r>
            <w:r>
              <w:rPr>
                <w:rFonts w:hint="eastAsia" w:ascii="宋体" w:hAnsi="宋体" w:cs="宋体"/>
                <w:highlight w:val="none"/>
                <w:lang w:val="zh-CN"/>
              </w:rPr>
              <w:t>得</w:t>
            </w:r>
            <w:r>
              <w:rPr>
                <w:rFonts w:hint="eastAsia" w:ascii="宋体" w:hAnsi="宋体" w:cs="宋体"/>
                <w:highlight w:val="none"/>
              </w:rPr>
              <w:t>32</w:t>
            </w:r>
            <w:r>
              <w:rPr>
                <w:rFonts w:hint="eastAsia" w:ascii="宋体" w:hAnsi="宋体" w:cs="宋体"/>
                <w:highlight w:val="none"/>
                <w:lang w:val="zh-CN"/>
              </w:rPr>
              <w:t>分；带“</w:t>
            </w:r>
            <w:r>
              <w:rPr>
                <w:rFonts w:hint="eastAsia" w:ascii="宋体" w:hAnsi="宋体" w:cs="宋体"/>
                <w:highlight w:val="none"/>
              </w:rPr>
              <w:t>▲</w:t>
            </w:r>
            <w:r>
              <w:rPr>
                <w:rFonts w:hint="eastAsia" w:ascii="宋体" w:hAnsi="宋体" w:cs="宋体"/>
                <w:highlight w:val="none"/>
                <w:lang w:val="zh-CN"/>
              </w:rPr>
              <w:t>”项技术参数每有一个负偏离扣</w:t>
            </w:r>
            <w:r>
              <w:rPr>
                <w:rFonts w:hint="eastAsia" w:ascii="宋体" w:hAnsi="宋体" w:cs="宋体"/>
                <w:highlight w:val="none"/>
                <w:u w:val="single"/>
              </w:rPr>
              <w:t xml:space="preserve"> 3 </w:t>
            </w:r>
            <w:r>
              <w:rPr>
                <w:rFonts w:hint="eastAsia" w:ascii="宋体" w:hAnsi="宋体" w:cs="宋体"/>
                <w:highlight w:val="none"/>
                <w:lang w:val="zh-CN"/>
              </w:rPr>
              <w:t>分。非“</w:t>
            </w:r>
            <w:r>
              <w:rPr>
                <w:rFonts w:hint="eastAsia" w:ascii="宋体" w:hAnsi="宋体" w:cs="宋体"/>
                <w:highlight w:val="none"/>
              </w:rPr>
              <w:t>▲</w:t>
            </w:r>
            <w:r>
              <w:rPr>
                <w:rFonts w:hint="eastAsia" w:ascii="宋体" w:hAnsi="宋体" w:cs="宋体"/>
                <w:highlight w:val="none"/>
                <w:lang w:val="zh-CN"/>
              </w:rPr>
              <w:t>”项每有一个技术参数负偏离扣</w:t>
            </w:r>
            <w:r>
              <w:rPr>
                <w:rFonts w:hint="eastAsia" w:ascii="宋体" w:hAnsi="宋体" w:cs="宋体"/>
                <w:highlight w:val="none"/>
                <w:u w:val="single"/>
              </w:rPr>
              <w:t xml:space="preserve"> </w:t>
            </w:r>
            <w:r>
              <w:rPr>
                <w:rFonts w:ascii="宋体" w:hAnsi="宋体" w:cs="宋体"/>
                <w:highlight w:val="none"/>
                <w:u w:val="single"/>
              </w:rPr>
              <w:t>1</w:t>
            </w:r>
            <w:r>
              <w:rPr>
                <w:rFonts w:hint="eastAsia" w:ascii="宋体" w:hAnsi="宋体" w:cs="宋体"/>
                <w:highlight w:val="none"/>
                <w:u w:val="single"/>
              </w:rPr>
              <w:t xml:space="preserve"> </w:t>
            </w:r>
            <w:r>
              <w:rPr>
                <w:rFonts w:hint="eastAsia" w:ascii="宋体" w:hAnsi="宋体" w:cs="宋体"/>
                <w:highlight w:val="none"/>
                <w:lang w:val="zh-CN"/>
              </w:rPr>
              <w:t>分，扣完为止。</w:t>
            </w:r>
            <w:r>
              <w:rPr>
                <w:rFonts w:hint="eastAsia" w:ascii="宋体" w:hAnsi="宋体" w:cs="宋体"/>
                <w:b/>
                <w:bCs/>
                <w:highlight w:val="none"/>
                <w:lang w:val="zh-CN"/>
              </w:rPr>
              <w:t>技术偏离表中投标人应如实填写，并与招标文件技术参数要求一一对应。招标文件确定的“★”技术参数、指标的评议不包括在此项技术性能指标评议范围之内。</w:t>
            </w:r>
          </w:p>
          <w:p>
            <w:pPr>
              <w:pStyle w:val="24"/>
              <w:widowControl/>
              <w:spacing w:before="0" w:beforeAutospacing="0" w:after="0" w:afterAutospacing="0" w:line="460" w:lineRule="exact"/>
              <w:jc w:val="both"/>
              <w:rPr>
                <w:rFonts w:ascii="宋体" w:hAnsi="宋体" w:cs="宋体"/>
                <w:b/>
                <w:bCs/>
                <w:highlight w:val="none"/>
              </w:rPr>
            </w:pPr>
            <w:r>
              <w:rPr>
                <w:rFonts w:hint="eastAsia" w:ascii="宋体" w:hAnsi="宋体" w:cs="宋体"/>
                <w:b/>
                <w:bCs/>
                <w:highlight w:val="none"/>
              </w:rPr>
              <w:t>注：技术偏离的评议请阅读技术响应偏离表的相关说明。</w:t>
            </w:r>
          </w:p>
          <w:p>
            <w:pPr>
              <w:pStyle w:val="24"/>
              <w:spacing w:before="0" w:beforeAutospacing="0" w:after="0" w:afterAutospacing="0" w:line="460" w:lineRule="exact"/>
              <w:jc w:val="both"/>
              <w:rPr>
                <w:rFonts w:ascii="宋体" w:hAnsi="宋体" w:cs="宋体"/>
                <w:color w:val="000000" w:themeColor="text1"/>
                <w:highlight w:val="none"/>
                <w:lang w:val="zh-CN"/>
                <w14:textFill>
                  <w14:solidFill>
                    <w14:schemeClr w14:val="tx1"/>
                  </w14:solidFill>
                </w14:textFill>
              </w:rPr>
            </w:pPr>
            <w:r>
              <w:rPr>
                <w:rFonts w:hint="eastAsia" w:ascii="宋体" w:hAnsi="宋体" w:cs="宋体"/>
                <w:b/>
                <w:highlight w:val="none"/>
                <w:shd w:val="clear" w:color="auto" w:fill="FFFFFF"/>
                <w:lang w:val="zh-CN"/>
              </w:rPr>
              <w:t>（</w:t>
            </w:r>
            <w:r>
              <w:rPr>
                <w:rFonts w:hint="eastAsia" w:ascii="宋体" w:hAnsi="宋体" w:cs="宋体"/>
                <w:b/>
                <w:highlight w:val="none"/>
                <w:shd w:val="clear" w:color="auto" w:fill="FFFFFF"/>
              </w:rPr>
              <w:t>2）</w:t>
            </w:r>
            <w:r>
              <w:rPr>
                <w:rFonts w:hint="eastAsia" w:ascii="宋体" w:hAnsi="宋体" w:cs="宋体"/>
                <w:b/>
                <w:highlight w:val="none"/>
                <w:shd w:val="clear" w:color="auto" w:fill="FFFFFF"/>
                <w:lang w:val="zh-CN"/>
              </w:rPr>
              <w:t>节能和环保</w:t>
            </w:r>
            <w:r>
              <w:rPr>
                <w:rFonts w:hint="eastAsia" w:ascii="宋体" w:hAnsi="宋体" w:cs="宋体"/>
                <w:b/>
                <w:highlight w:val="none"/>
              </w:rPr>
              <w:t>【2分】</w:t>
            </w:r>
            <w:r>
              <w:rPr>
                <w:rFonts w:hint="eastAsia" w:ascii="宋体" w:hAnsi="宋体" w:cs="宋体"/>
                <w:highlight w:val="none"/>
                <w:shd w:val="clear" w:color="auto" w:fill="FFFFFF"/>
                <w:lang w:val="zh-CN"/>
              </w:rPr>
              <w:t>：所投产品为节能产品的，每提供一个得</w:t>
            </w:r>
            <w:r>
              <w:rPr>
                <w:rFonts w:hint="eastAsia" w:ascii="宋体" w:hAnsi="宋体" w:cs="宋体"/>
                <w:highlight w:val="none"/>
                <w:shd w:val="clear" w:color="auto" w:fill="FFFFFF"/>
              </w:rPr>
              <w:t>0.5</w:t>
            </w:r>
            <w:r>
              <w:rPr>
                <w:rFonts w:hint="eastAsia" w:ascii="宋体" w:hAnsi="宋体" w:cs="宋体"/>
                <w:highlight w:val="none"/>
                <w:shd w:val="clear" w:color="auto" w:fill="FFFFFF"/>
                <w:lang w:val="zh-CN"/>
              </w:rPr>
              <w:t>分，满分1分；所投产品为环保产品的每提供一个得</w:t>
            </w:r>
            <w:r>
              <w:rPr>
                <w:rFonts w:hint="eastAsia" w:ascii="宋体" w:hAnsi="宋体" w:cs="宋体"/>
                <w:highlight w:val="none"/>
                <w:shd w:val="clear" w:color="auto" w:fill="FFFFFF"/>
              </w:rPr>
              <w:t>0.5</w:t>
            </w:r>
            <w:r>
              <w:rPr>
                <w:rFonts w:hint="eastAsia" w:ascii="宋体" w:hAnsi="宋体" w:cs="宋体"/>
                <w:highlight w:val="none"/>
                <w:shd w:val="clear" w:color="auto" w:fill="FFFFFF"/>
                <w:lang w:val="zh-CN"/>
              </w:rPr>
              <w:t>分，满分1分；未提供不得分。此项满分2分，</w:t>
            </w:r>
            <w:r>
              <w:rPr>
                <w:rFonts w:hint="eastAsia" w:ascii="宋体" w:hAnsi="宋体" w:cs="宋体"/>
                <w:highlight w:val="none"/>
                <w:lang w:val="zh-CN"/>
              </w:rPr>
              <w:t>该项得分的认定以《国家节能产品认证证书》、《中国环境标志产</w:t>
            </w:r>
            <w:r>
              <w:rPr>
                <w:rFonts w:hint="eastAsia" w:ascii="宋体" w:hAnsi="宋体" w:cs="宋体"/>
                <w:color w:val="000000" w:themeColor="text1"/>
                <w:highlight w:val="none"/>
                <w:lang w:val="zh-CN"/>
                <w14:textFill>
                  <w14:solidFill>
                    <w14:schemeClr w14:val="tx1"/>
                  </w14:solidFill>
                </w14:textFill>
              </w:rPr>
              <w:t>品认证证书》为准，政府强制采购产品除外。</w:t>
            </w:r>
          </w:p>
          <w:p>
            <w:pPr>
              <w:pStyle w:val="24"/>
              <w:spacing w:line="46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（3）样品评审【</w:t>
            </w:r>
            <w:r>
              <w:rPr>
                <w:rFonts w:ascii="宋体" w:hAnsi="宋体" w:cs="宋体"/>
                <w:b/>
                <w:bCs/>
                <w:color w:val="000000" w:themeColor="text1"/>
                <w:highlight w:val="none"/>
                <w14:textFill>
                  <w14:solidFill>
                    <w14:schemeClr w14:val="tx1"/>
                  </w14:solidFill>
                </w14:textFill>
              </w:rPr>
              <w:t>15</w:t>
            </w:r>
            <w:r>
              <w:rPr>
                <w:rFonts w:hint="eastAsia" w:ascii="宋体" w:hAnsi="宋体" w:cs="宋体"/>
                <w:b/>
                <w:bCs/>
                <w:color w:val="000000" w:themeColor="text1"/>
                <w:highlight w:val="none"/>
                <w14:textFill>
                  <w14:solidFill>
                    <w14:schemeClr w14:val="tx1"/>
                  </w14:solidFill>
                </w14:textFill>
              </w:rPr>
              <w:t>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样品评审标准：评标委员会综合考虑样品制作工艺、外观、操作、安全，投标产品技术参数、指标，并结合现场评审情况，进行评价打分。 </w:t>
            </w:r>
          </w:p>
          <w:p>
            <w:pPr>
              <w:pStyle w:val="24"/>
              <w:numPr>
                <w:ilvl w:val="0"/>
                <w:numId w:val="6"/>
              </w:numPr>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样品制作工艺精细程度、外观质量、操作体验、安全性能完全满足或高于招标文件要求，无任何问题的得15分； </w:t>
            </w:r>
          </w:p>
          <w:p>
            <w:pPr>
              <w:pStyle w:val="24"/>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②样品制作工艺精细程度、外观质量、操作体验、安全性能与招标文件要求有细微偏差，仍能满足采购需求的得</w:t>
            </w:r>
            <w:r>
              <w:rPr>
                <w:rFonts w:ascii="宋体" w:hAnsi="宋体" w:cs="宋体"/>
                <w:color w:val="0D0D0D" w:themeColor="text1" w:themeTint="F2"/>
                <w:highlight w:val="none"/>
                <w:lang w:val="zh-CN"/>
                <w14:textFill>
                  <w14:solidFill>
                    <w14:schemeClr w14:val="tx1">
                      <w14:lumMod w14:val="95000"/>
                      <w14:lumOff w14:val="5000"/>
                    </w14:schemeClr>
                  </w14:solidFill>
                </w14:textFill>
              </w:rPr>
              <w:t>11</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分； </w:t>
            </w:r>
          </w:p>
          <w:p>
            <w:pPr>
              <w:pStyle w:val="24"/>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③样品制作工艺精细程度、外观质量、操作体验、安全性能与招标文件要求有部分偏差，但不影响产品主要功能的得 </w:t>
            </w:r>
            <w:r>
              <w:rPr>
                <w:rFonts w:ascii="宋体" w:hAnsi="宋体" w:cs="宋体"/>
                <w:color w:val="0D0D0D" w:themeColor="text1" w:themeTint="F2"/>
                <w:highlight w:val="none"/>
                <w:lang w:val="zh-CN"/>
                <w14:textFill>
                  <w14:solidFill>
                    <w14:schemeClr w14:val="tx1">
                      <w14:lumMod w14:val="95000"/>
                      <w14:lumOff w14:val="5000"/>
                    </w14:schemeClr>
                  </w14:solidFill>
                </w14:textFill>
              </w:rPr>
              <w:t>7</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 xml:space="preserve">分； </w:t>
            </w:r>
          </w:p>
          <w:p>
            <w:pPr>
              <w:pStyle w:val="24"/>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④样品制作工艺精细程度、外观质量、操作体验、安全性能与招标文件要求有较大偏差，影响产品主要功能，但有部分功能仍能满足采购需求的得3分。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⑤样品制作工艺精细程度、外观质量、操作体验、安全性能与招标文件要求有重大偏差，影响产品主要功能，但有部分功能仍能满足采购需求的得</w:t>
            </w:r>
            <w:r>
              <w:rPr>
                <w:rFonts w:ascii="宋体" w:hAnsi="宋体" w:cs="宋体"/>
                <w:color w:val="0D0D0D" w:themeColor="text1" w:themeTint="F2"/>
                <w:highlight w:val="none"/>
                <w:lang w:val="zh-CN"/>
                <w14:textFill>
                  <w14:solidFill>
                    <w14:schemeClr w14:val="tx1">
                      <w14:lumMod w14:val="95000"/>
                      <w14:lumOff w14:val="5000"/>
                    </w14:schemeClr>
                  </w14:solidFill>
                </w14:textFill>
              </w:rPr>
              <w:t>1</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分。</w:t>
            </w:r>
            <w:r>
              <w:rPr>
                <w:rFonts w:hint="eastAsia" w:ascii="宋体" w:hAnsi="宋体" w:cs="宋体"/>
                <w:color w:val="000000" w:themeColor="text1"/>
                <w:highlight w:val="none"/>
                <w14:textFill>
                  <w14:solidFill>
                    <w14:schemeClr w14:val="tx1"/>
                  </w14:solidFill>
                </w14:textFill>
              </w:rPr>
              <w:t xml:space="preserve"> </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以下情形时，样品评审得分为0分：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①未提供样品或未与样品一并提交技术参数、指标的技术支持资料（技术支持资料以招标文件要求为准）；</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②样品上无产品铭牌或永久性标识（三无产品）；</w:t>
            </w:r>
          </w:p>
          <w:p>
            <w:pPr>
              <w:pStyle w:val="24"/>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③所提供样品与投标文件中载明的品牌型号不一致；</w:t>
            </w:r>
          </w:p>
          <w:p>
            <w:pPr>
              <w:pStyle w:val="24"/>
              <w:spacing w:before="0" w:beforeAutospacing="0" w:after="0" w:afterAutospacing="0" w:line="460" w:lineRule="exact"/>
              <w:jc w:val="both"/>
              <w:rPr>
                <w:rFonts w:ascii="宋体" w:hAnsi="宋体" w:cs="宋体"/>
                <w:b/>
                <w:bCs/>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④与样品一并提交的技术支持资料与投标文件内容不一致。</w:t>
            </w:r>
            <w:r>
              <w:rPr>
                <w:rFonts w:hint="eastAsia" w:ascii="宋体" w:hAnsi="宋体" w:cs="宋体"/>
                <w:b/>
                <w:bCs/>
                <w:color w:val="000000" w:themeColor="text1"/>
                <w:highlight w:val="none"/>
                <w:lang w:val="zh-CN"/>
                <w14:textFill>
                  <w14:solidFill>
                    <w14:schemeClr w14:val="tx1"/>
                  </w14:solidFill>
                </w14:textFill>
              </w:rPr>
              <w:t>说明：</w:t>
            </w:r>
          </w:p>
          <w:p>
            <w:pPr>
              <w:pStyle w:val="24"/>
              <w:spacing w:before="0" w:beforeAutospacing="0" w:after="0" w:afterAutospacing="0" w:line="460" w:lineRule="exact"/>
              <w:jc w:val="both"/>
              <w:rPr>
                <w:rFonts w:ascii="宋体" w:hAnsi="宋体" w:cs="宋体"/>
                <w:b/>
                <w:bCs/>
                <w:highlight w:val="none"/>
                <w:lang w:val="zh-CN"/>
              </w:rPr>
            </w:pPr>
            <w:r>
              <w:rPr>
                <w:rFonts w:hint="eastAsia" w:ascii="宋体" w:hAnsi="宋体" w:cs="宋体"/>
                <w:b/>
                <w:bCs/>
                <w:color w:val="000000" w:themeColor="text1"/>
                <w:highlight w:val="none"/>
                <w:lang w:val="zh-CN"/>
                <w14:textFill>
                  <w14:solidFill>
                    <w14:schemeClr w14:val="tx1"/>
                  </w14:solidFill>
                </w14:textFill>
              </w:rPr>
              <w:t>①所</w:t>
            </w:r>
            <w:r>
              <w:rPr>
                <w:rFonts w:hint="eastAsia" w:ascii="宋体" w:hAnsi="宋体" w:cs="宋体"/>
                <w:b/>
                <w:bCs/>
                <w:highlight w:val="none"/>
                <w:lang w:val="zh-CN"/>
              </w:rPr>
              <w:t>有样品分别进行评审赋分。</w:t>
            </w:r>
          </w:p>
          <w:p>
            <w:pPr>
              <w:pStyle w:val="24"/>
              <w:spacing w:before="0" w:beforeAutospacing="0" w:after="0" w:afterAutospacing="0" w:line="460" w:lineRule="exact"/>
              <w:jc w:val="both"/>
              <w:rPr>
                <w:rFonts w:ascii="宋体" w:hAnsi="宋体" w:cs="宋体"/>
                <w:b/>
                <w:bCs/>
                <w:highlight w:val="none"/>
                <w:lang w:val="zh-CN"/>
              </w:rPr>
            </w:pPr>
            <w:r>
              <w:rPr>
                <w:rFonts w:hint="eastAsia" w:ascii="宋体" w:hAnsi="宋体" w:cs="宋体"/>
                <w:b/>
                <w:bCs/>
                <w:highlight w:val="none"/>
                <w:lang w:val="zh-CN"/>
              </w:rPr>
              <w:t>②样品总得分计算方法：所有样品得分之和/样品数量（如：假如某个包有X项样品，每项样品满分15分，该包样品得分=X项样品得分相加后除以X）。</w:t>
            </w:r>
          </w:p>
          <w:p>
            <w:pPr>
              <w:pStyle w:val="24"/>
              <w:spacing w:before="0" w:beforeAutospacing="0" w:after="0" w:afterAutospacing="0" w:line="460" w:lineRule="exact"/>
              <w:jc w:val="both"/>
              <w:rPr>
                <w:rFonts w:ascii="宋体" w:hAnsi="宋体" w:cs="宋体"/>
                <w:highlight w:val="none"/>
              </w:rPr>
            </w:pPr>
            <w:r>
              <w:rPr>
                <w:rFonts w:hint="eastAsia" w:ascii="宋体" w:hAnsi="宋体" w:cs="宋体"/>
                <w:b/>
                <w:bCs/>
                <w:highlight w:val="none"/>
              </w:rPr>
              <w:t>（4）自主创新【1分】：</w:t>
            </w:r>
            <w:r>
              <w:rPr>
                <w:rStyle w:val="74"/>
                <w:rFonts w:hint="default" w:cs="宋体"/>
                <w:color w:val="auto"/>
                <w:highlight w:val="none"/>
              </w:rPr>
              <w:t>投标产品属于自主知识产权的每提供一项得0.5分，满分1分，须提供证明材料。</w:t>
            </w:r>
          </w:p>
        </w:tc>
      </w:tr>
      <w:tr>
        <w:tblPrEx>
          <w:tblCellMar>
            <w:top w:w="0" w:type="dxa"/>
            <w:left w:w="108" w:type="dxa"/>
            <w:bottom w:w="0" w:type="dxa"/>
            <w:right w:w="108" w:type="dxa"/>
          </w:tblCellMar>
        </w:tblPrEx>
        <w:trPr>
          <w:trHeight w:val="90" w:hRule="atLeast"/>
          <w:jc w:val="center"/>
        </w:trPr>
        <w:tc>
          <w:tcPr>
            <w:tcW w:w="931"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rPr>
            </w:pPr>
            <w:r>
              <w:rPr>
                <w:rFonts w:hint="eastAsia" w:ascii="宋体" w:hAnsi="宋体" w:cs="宋体"/>
                <w:b/>
                <w:bCs/>
                <w:highlight w:val="none"/>
              </w:rPr>
              <w:t>3</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jc w:val="center"/>
              <w:rPr>
                <w:rFonts w:ascii="宋体" w:hAnsi="宋体" w:cs="宋体"/>
                <w:b/>
                <w:bCs/>
                <w:highlight w:val="none"/>
                <w:shd w:val="clear" w:color="auto" w:fill="FFFFFF"/>
              </w:rPr>
            </w:pPr>
            <w:r>
              <w:rPr>
                <w:rFonts w:hint="eastAsia" w:ascii="宋体" w:hAnsi="宋体" w:cs="宋体"/>
                <w:b/>
                <w:bCs/>
                <w:highlight w:val="none"/>
                <w:shd w:val="clear" w:color="auto" w:fill="FFFFFF"/>
              </w:rPr>
              <w:t>商务评价（20%）</w:t>
            </w:r>
          </w:p>
        </w:tc>
        <w:tc>
          <w:tcPr>
            <w:tcW w:w="6472" w:type="dxa"/>
            <w:tcBorders>
              <w:top w:val="single" w:color="000000" w:sz="6" w:space="0"/>
              <w:left w:val="single" w:color="000000" w:sz="6" w:space="0"/>
              <w:bottom w:val="single" w:color="000000" w:sz="6" w:space="0"/>
              <w:right w:val="single" w:color="000000" w:sz="6" w:space="0"/>
            </w:tcBorders>
            <w:vAlign w:val="center"/>
          </w:tcPr>
          <w:p>
            <w:pPr>
              <w:pStyle w:val="24"/>
              <w:spacing w:before="0" w:beforeAutospacing="0" w:after="0" w:afterAutospacing="0" w:line="460" w:lineRule="exact"/>
              <w:rPr>
                <w:rFonts w:ascii="宋体" w:hAnsi="宋体" w:cs="宋体"/>
                <w:highlight w:val="none"/>
              </w:rPr>
            </w:pPr>
            <w:r>
              <w:rPr>
                <w:rFonts w:hint="eastAsia" w:ascii="宋体" w:hAnsi="宋体" w:cs="宋体"/>
                <w:b/>
                <w:bCs/>
                <w:highlight w:val="none"/>
              </w:rPr>
              <w:t>（1）类似业绩情况</w:t>
            </w:r>
            <w:r>
              <w:rPr>
                <w:rFonts w:hint="eastAsia" w:ascii="宋体" w:hAnsi="宋体" w:cs="宋体"/>
                <w:bCs/>
                <w:highlight w:val="none"/>
                <w:lang w:val="zh-CN"/>
              </w:rPr>
              <w:t>【</w:t>
            </w:r>
            <w:r>
              <w:rPr>
                <w:rFonts w:hint="eastAsia" w:ascii="宋体" w:hAnsi="宋体" w:cs="宋体"/>
                <w:b/>
                <w:highlight w:val="none"/>
              </w:rPr>
              <w:t>3</w:t>
            </w:r>
            <w:r>
              <w:rPr>
                <w:rFonts w:hint="eastAsia" w:ascii="宋体" w:hAnsi="宋体" w:cs="宋体"/>
                <w:b/>
                <w:highlight w:val="none"/>
                <w:lang w:val="zh-CN"/>
              </w:rPr>
              <w:t>分</w:t>
            </w:r>
            <w:r>
              <w:rPr>
                <w:rFonts w:hint="eastAsia" w:ascii="宋体" w:hAnsi="宋体" w:cs="宋体"/>
                <w:bCs/>
                <w:highlight w:val="none"/>
                <w:lang w:val="zh-CN"/>
              </w:rPr>
              <w:t>】</w:t>
            </w:r>
            <w:r>
              <w:rPr>
                <w:rFonts w:hint="eastAsia" w:ascii="宋体" w:hAnsi="宋体" w:cs="宋体"/>
                <w:b/>
                <w:bCs/>
                <w:highlight w:val="none"/>
              </w:rPr>
              <w:t>：</w:t>
            </w:r>
            <w:bookmarkStart w:id="134" w:name="OLE_LINK17"/>
            <w:r>
              <w:rPr>
                <w:rFonts w:hint="eastAsia" w:ascii="宋体" w:hAnsi="宋体" w:cs="宋体"/>
                <w:highlight w:val="none"/>
                <w:lang w:bidi="ar"/>
              </w:rPr>
              <w:t>提供近三年</w:t>
            </w:r>
            <w:r>
              <w:rPr>
                <w:rFonts w:hint="eastAsia" w:ascii="宋体" w:hAnsi="宋体" w:cs="宋体"/>
                <w:color w:val="auto"/>
                <w:highlight w:val="none"/>
                <w:lang w:eastAsia="zh-CN" w:bidi="ar"/>
              </w:rPr>
              <w:t>（</w:t>
            </w:r>
            <w:r>
              <w:rPr>
                <w:rFonts w:hint="eastAsia" w:ascii="宋体" w:hAnsi="宋体" w:cs="宋体"/>
                <w:highlight w:val="none"/>
                <w:lang w:eastAsia="zh-CN" w:bidi="ar"/>
              </w:rPr>
              <w:t>202</w:t>
            </w:r>
            <w:r>
              <w:rPr>
                <w:rFonts w:hint="eastAsia" w:ascii="宋体" w:hAnsi="宋体" w:cs="宋体"/>
                <w:highlight w:val="none"/>
                <w:lang w:val="en-US" w:eastAsia="zh-CN" w:bidi="ar"/>
              </w:rPr>
              <w:t>2</w:t>
            </w:r>
            <w:r>
              <w:rPr>
                <w:rFonts w:hint="eastAsia" w:ascii="宋体" w:hAnsi="宋体" w:cs="宋体"/>
                <w:highlight w:val="none"/>
                <w:lang w:eastAsia="zh-CN" w:bidi="ar"/>
              </w:rPr>
              <w:t>年</w:t>
            </w:r>
            <w:r>
              <w:rPr>
                <w:rFonts w:hint="eastAsia" w:ascii="宋体" w:hAnsi="宋体" w:cs="宋体"/>
                <w:highlight w:val="none"/>
                <w:lang w:val="en-US" w:eastAsia="zh-CN" w:bidi="ar"/>
              </w:rPr>
              <w:t>04</w:t>
            </w:r>
            <w:r>
              <w:rPr>
                <w:rFonts w:hint="eastAsia" w:ascii="宋体" w:hAnsi="宋体" w:cs="宋体"/>
                <w:highlight w:val="none"/>
                <w:lang w:eastAsia="zh-CN" w:bidi="ar"/>
              </w:rPr>
              <w:t>月</w:t>
            </w:r>
            <w:r>
              <w:rPr>
                <w:rFonts w:hint="eastAsia" w:ascii="宋体" w:hAnsi="宋体" w:cs="宋体"/>
                <w:highlight w:val="none"/>
                <w:lang w:val="en-US" w:eastAsia="zh-CN" w:bidi="ar"/>
              </w:rPr>
              <w:t>02日</w:t>
            </w:r>
            <w:r>
              <w:rPr>
                <w:rFonts w:hint="eastAsia" w:ascii="宋体" w:hAnsi="宋体" w:cs="宋体"/>
                <w:highlight w:val="none"/>
                <w:lang w:eastAsia="zh-CN" w:bidi="ar"/>
              </w:rPr>
              <w:t>至202</w:t>
            </w:r>
            <w:r>
              <w:rPr>
                <w:rFonts w:hint="eastAsia" w:ascii="宋体" w:hAnsi="宋体" w:cs="宋体"/>
                <w:highlight w:val="none"/>
                <w:lang w:val="en-US" w:eastAsia="zh-CN" w:bidi="ar"/>
              </w:rPr>
              <w:t>5</w:t>
            </w:r>
            <w:r>
              <w:rPr>
                <w:rFonts w:hint="eastAsia" w:ascii="宋体" w:hAnsi="宋体" w:cs="宋体"/>
                <w:highlight w:val="none"/>
                <w:lang w:eastAsia="zh-CN" w:bidi="ar"/>
              </w:rPr>
              <w:t>年</w:t>
            </w:r>
            <w:r>
              <w:rPr>
                <w:rFonts w:hint="eastAsia" w:ascii="宋体" w:hAnsi="宋体" w:cs="宋体"/>
                <w:highlight w:val="none"/>
                <w:lang w:val="en-US" w:eastAsia="zh-CN" w:bidi="ar"/>
              </w:rPr>
              <w:t>04</w:t>
            </w:r>
            <w:r>
              <w:rPr>
                <w:rFonts w:hint="eastAsia" w:ascii="宋体" w:hAnsi="宋体" w:cs="宋体"/>
                <w:highlight w:val="none"/>
                <w:lang w:eastAsia="zh-CN" w:bidi="ar"/>
              </w:rPr>
              <w:t>月</w:t>
            </w:r>
            <w:r>
              <w:rPr>
                <w:rFonts w:hint="eastAsia" w:ascii="宋体" w:hAnsi="宋体" w:cs="宋体"/>
                <w:highlight w:val="none"/>
                <w:lang w:val="en-US" w:eastAsia="zh-CN" w:bidi="ar"/>
              </w:rPr>
              <w:t>02日</w:t>
            </w:r>
            <w:r>
              <w:rPr>
                <w:rFonts w:hint="eastAsia" w:ascii="宋体" w:hAnsi="宋体" w:cs="宋体"/>
                <w:color w:val="auto"/>
                <w:highlight w:val="none"/>
                <w:lang w:eastAsia="zh-CN" w:bidi="ar"/>
              </w:rPr>
              <w:t>）</w:t>
            </w:r>
            <w:r>
              <w:rPr>
                <w:rFonts w:hint="eastAsia" w:ascii="宋体" w:hAnsi="宋体" w:cs="宋体"/>
                <w:highlight w:val="none"/>
                <w:lang w:bidi="ar"/>
              </w:rPr>
              <w:t>的投标人类似业绩证明材料，每提供1项得0.5分，满分3分，未提供不得分；</w:t>
            </w:r>
            <w:r>
              <w:rPr>
                <w:rFonts w:hint="eastAsia" w:ascii="宋体" w:hAnsi="宋体" w:cs="宋体"/>
                <w:highlight w:val="none"/>
              </w:rPr>
              <w:t>（类似业绩</w:t>
            </w:r>
            <w:r>
              <w:rPr>
                <w:rFonts w:hint="eastAsia" w:ascii="宋体" w:hAnsi="宋体" w:cs="宋体"/>
                <w:highlight w:val="none"/>
                <w:lang w:val="zh-CN"/>
              </w:rPr>
              <w:t>提供相关合同书</w:t>
            </w:r>
            <w:r>
              <w:rPr>
                <w:rFonts w:hint="eastAsia" w:ascii="宋体" w:hAnsi="宋体" w:cs="宋体"/>
                <w:color w:val="0D0D0D" w:themeColor="text1" w:themeTint="F2"/>
                <w:highlight w:val="none"/>
                <w14:textFill>
                  <w14:solidFill>
                    <w14:schemeClr w14:val="tx1">
                      <w14:lumMod w14:val="95000"/>
                      <w14:lumOff w14:val="5000"/>
                    </w14:schemeClr>
                  </w14:solidFill>
                </w14:textFill>
              </w:rPr>
              <w:t>及发票</w:t>
            </w:r>
            <w:r>
              <w:rPr>
                <w:rFonts w:hint="eastAsia" w:ascii="宋体" w:hAnsi="宋体" w:cs="宋体"/>
                <w:highlight w:val="none"/>
                <w:lang w:val="zh-CN"/>
              </w:rPr>
              <w:t>复印件</w:t>
            </w:r>
            <w:r>
              <w:rPr>
                <w:rFonts w:hint="eastAsia" w:ascii="宋体" w:hAnsi="宋体" w:cs="宋体"/>
                <w:highlight w:val="none"/>
              </w:rPr>
              <w:t>资料</w:t>
            </w:r>
            <w:r>
              <w:rPr>
                <w:rFonts w:hint="eastAsia" w:ascii="宋体" w:hAnsi="宋体" w:cs="宋体"/>
                <w:highlight w:val="none"/>
                <w:lang w:val="zh-CN"/>
              </w:rPr>
              <w:t>，应包含合同首页、标的及金额所在页、签字盖章页）</w:t>
            </w:r>
            <w:bookmarkEnd w:id="134"/>
          </w:p>
          <w:p>
            <w:pPr>
              <w:pStyle w:val="24"/>
              <w:widowControl/>
              <w:spacing w:before="0" w:beforeAutospacing="0" w:after="0" w:afterAutospacing="0" w:line="460" w:lineRule="exact"/>
              <w:jc w:val="both"/>
              <w:rPr>
                <w:rFonts w:ascii="宋体" w:hAnsi="宋体" w:cs="宋体"/>
                <w:highlight w:val="none"/>
              </w:rPr>
            </w:pPr>
            <w:r>
              <w:rPr>
                <w:rFonts w:hint="eastAsia" w:ascii="宋体" w:hAnsi="宋体" w:cs="宋体"/>
                <w:b/>
                <w:bCs/>
                <w:highlight w:val="none"/>
              </w:rPr>
              <w:t>（2）实施方案【5分】</w:t>
            </w:r>
            <w:r>
              <w:rPr>
                <w:rFonts w:hint="eastAsia" w:ascii="宋体" w:hAnsi="宋体" w:cs="宋体"/>
                <w:highlight w:val="none"/>
              </w:rPr>
              <w:t>：根据项目特点提供详尽的实施方案，</w:t>
            </w:r>
            <w:r>
              <w:rPr>
                <w:rFonts w:hint="eastAsia" w:ascii="宋体" w:hAnsi="宋体" w:cs="宋体"/>
                <w:highlight w:val="none"/>
                <w:lang w:val="zh-CN"/>
              </w:rPr>
              <w:t>包</w:t>
            </w:r>
            <w:r>
              <w:rPr>
                <w:rFonts w:hint="eastAsia" w:ascii="宋体" w:hAnsi="宋体" w:cs="宋体"/>
                <w:highlight w:val="none"/>
              </w:rPr>
              <w:t>括</w:t>
            </w:r>
            <w:r>
              <w:rPr>
                <w:rFonts w:hint="eastAsia" w:ascii="宋体" w:hAnsi="宋体" w:cs="宋体"/>
                <w:highlight w:val="none"/>
                <w:lang w:val="zh-CN"/>
              </w:rPr>
              <w:t>：①实施计划、②实施团队、</w:t>
            </w:r>
            <w:r>
              <w:rPr>
                <w:rFonts w:hint="eastAsia" w:ascii="宋体" w:hAnsi="宋体" w:cs="宋体"/>
                <w:highlight w:val="none"/>
              </w:rPr>
              <w:t>③</w:t>
            </w:r>
            <w:r>
              <w:rPr>
                <w:rFonts w:hint="eastAsia" w:ascii="宋体" w:hAnsi="宋体" w:cs="宋体"/>
                <w:highlight w:val="none"/>
                <w:lang w:val="zh-CN"/>
              </w:rPr>
              <w:t>实施进度、</w:t>
            </w:r>
            <w:r>
              <w:rPr>
                <w:rFonts w:hint="eastAsia" w:ascii="宋体" w:hAnsi="宋体" w:cs="宋体"/>
                <w:highlight w:val="none"/>
              </w:rPr>
              <w:t>④运输安装方案、⑤伴遂保障服务方案</w:t>
            </w:r>
            <w:r>
              <w:rPr>
                <w:rFonts w:hint="eastAsia" w:ascii="宋体" w:hAnsi="宋体" w:cs="宋体"/>
                <w:highlight w:val="none"/>
                <w:lang w:val="zh-CN"/>
              </w:rPr>
              <w:t>。</w:t>
            </w:r>
            <w:r>
              <w:rPr>
                <w:rFonts w:hint="eastAsia" w:ascii="宋体" w:hAnsi="宋体" w:cs="宋体"/>
                <w:highlight w:val="none"/>
              </w:rPr>
              <w:t>针对上述每一项要求作出了详细的方案且符合采购需求的得5分</w:t>
            </w:r>
            <w:r>
              <w:rPr>
                <w:rFonts w:hint="eastAsia" w:ascii="宋体" w:hAnsi="宋体" w:cs="宋体"/>
                <w:highlight w:val="none"/>
                <w:lang w:val="zh-CN"/>
              </w:rPr>
              <w:t>；每缺少一项内容扣</w:t>
            </w:r>
            <w:r>
              <w:rPr>
                <w:rFonts w:hint="eastAsia" w:ascii="宋体" w:hAnsi="宋体" w:cs="宋体"/>
                <w:highlight w:val="none"/>
              </w:rPr>
              <w:t>1</w:t>
            </w:r>
            <w:r>
              <w:rPr>
                <w:rFonts w:hint="eastAsia" w:ascii="宋体" w:hAnsi="宋体" w:cs="宋体"/>
                <w:highlight w:val="none"/>
                <w:lang w:val="zh-CN"/>
              </w:rPr>
              <w:t>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lang w:val="zh-CN"/>
              </w:rPr>
              <w:t>(缺陷是指：前后内容不一致、逻辑错误、</w:t>
            </w:r>
            <w:r>
              <w:rPr>
                <w:rFonts w:hint="eastAsia" w:ascii="宋体" w:hAnsi="宋体" w:cs="宋体"/>
                <w:highlight w:val="none"/>
              </w:rPr>
              <w:t>项目信息</w:t>
            </w:r>
            <w:r>
              <w:rPr>
                <w:rFonts w:hint="eastAsia" w:ascii="宋体" w:hAnsi="宋体" w:cs="宋体"/>
                <w:highlight w:val="none"/>
                <w:lang w:val="zh-CN"/>
              </w:rPr>
              <w:t>错误、内容</w:t>
            </w:r>
            <w:r>
              <w:rPr>
                <w:rFonts w:hint="eastAsia" w:ascii="宋体" w:hAnsi="宋体" w:cs="宋体"/>
                <w:highlight w:val="none"/>
              </w:rPr>
              <w:t>不完整</w:t>
            </w:r>
            <w:r>
              <w:rPr>
                <w:rFonts w:hint="eastAsia" w:ascii="宋体" w:hAnsi="宋体" w:cs="宋体"/>
                <w:highlight w:val="none"/>
                <w:lang w:val="zh-CN"/>
              </w:rPr>
              <w:t>、不符合采购需求、</w:t>
            </w:r>
            <w:r>
              <w:rPr>
                <w:rFonts w:hint="eastAsia" w:ascii="宋体" w:hAnsi="宋体" w:cs="宋体"/>
                <w:highlight w:val="none"/>
              </w:rPr>
              <w:t>简略笼统</w:t>
            </w:r>
            <w:r>
              <w:rPr>
                <w:rFonts w:hint="eastAsia" w:ascii="宋体" w:hAnsi="宋体" w:cs="宋体"/>
                <w:highlight w:val="none"/>
                <w:lang w:val="zh-CN"/>
              </w:rPr>
              <w:t>无实质性内容)。</w:t>
            </w:r>
            <w:r>
              <w:rPr>
                <w:rFonts w:hint="eastAsia" w:ascii="宋体" w:hAnsi="宋体" w:cs="宋体"/>
                <w:highlight w:val="none"/>
              </w:rPr>
              <w:t>未提供不得分。</w:t>
            </w:r>
          </w:p>
          <w:p>
            <w:pPr>
              <w:pStyle w:val="24"/>
              <w:widowControl/>
              <w:spacing w:before="0" w:beforeAutospacing="0" w:after="0" w:afterAutospacing="0" w:line="460" w:lineRule="exact"/>
              <w:jc w:val="both"/>
              <w:rPr>
                <w:rFonts w:ascii="宋体" w:hAnsi="宋体" w:cs="宋体"/>
                <w:highlight w:val="none"/>
              </w:rPr>
            </w:pPr>
            <w:r>
              <w:rPr>
                <w:rFonts w:hint="eastAsia" w:ascii="宋体" w:hAnsi="宋体" w:cs="宋体"/>
                <w:b/>
                <w:bCs/>
                <w:highlight w:val="none"/>
              </w:rPr>
              <w:t>（3）质量保证方案【4分】：</w:t>
            </w:r>
            <w:r>
              <w:rPr>
                <w:rFonts w:hint="eastAsia" w:ascii="宋体" w:hAnsi="宋体" w:cs="宋体"/>
                <w:highlight w:val="none"/>
              </w:rPr>
              <w:t>根据项目特点提供详尽的质量保证方案，包括：①质量管理制度、②质量保障措施、</w:t>
            </w:r>
            <w:r>
              <w:rPr>
                <w:rStyle w:val="74"/>
                <w:rFonts w:hint="default" w:cs="宋体"/>
                <w:color w:val="auto"/>
                <w:highlight w:val="none"/>
              </w:rPr>
              <w:t>③质量回访流程及方案、</w:t>
            </w:r>
            <w:r>
              <w:rPr>
                <w:rFonts w:hint="eastAsia" w:ascii="宋体" w:hAnsi="宋体" w:cs="宋体"/>
                <w:highlight w:val="none"/>
              </w:rPr>
              <w:t>④质量问题退换货流程及方案。针对上述每一项要求作出了详细的方案及承诺且符合采购需求的得4分；每缺少一项内容扣1分；所提供的每项内容中每有一处缺陷的扣0.5分。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lang w:val="zh-CN"/>
              </w:rPr>
              <w:t>(缺陷是指：前后内容不一致、逻辑错误、</w:t>
            </w:r>
            <w:r>
              <w:rPr>
                <w:rFonts w:hint="eastAsia" w:ascii="宋体" w:hAnsi="宋体" w:cs="宋体"/>
                <w:highlight w:val="none"/>
              </w:rPr>
              <w:t>项目信息</w:t>
            </w:r>
            <w:r>
              <w:rPr>
                <w:rFonts w:hint="eastAsia" w:ascii="宋体" w:hAnsi="宋体" w:cs="宋体"/>
                <w:highlight w:val="none"/>
                <w:lang w:val="zh-CN"/>
              </w:rPr>
              <w:t>错误、内容</w:t>
            </w:r>
            <w:r>
              <w:rPr>
                <w:rFonts w:hint="eastAsia" w:ascii="宋体" w:hAnsi="宋体" w:cs="宋体"/>
                <w:highlight w:val="none"/>
              </w:rPr>
              <w:t>不完整</w:t>
            </w:r>
            <w:r>
              <w:rPr>
                <w:rFonts w:hint="eastAsia" w:ascii="宋体" w:hAnsi="宋体" w:cs="宋体"/>
                <w:highlight w:val="none"/>
                <w:lang w:val="zh-CN"/>
              </w:rPr>
              <w:t>、不符合采购需求、</w:t>
            </w:r>
            <w:r>
              <w:rPr>
                <w:rFonts w:hint="eastAsia" w:ascii="宋体" w:hAnsi="宋体" w:cs="宋体"/>
                <w:highlight w:val="none"/>
              </w:rPr>
              <w:t>简略笼统</w:t>
            </w:r>
            <w:r>
              <w:rPr>
                <w:rFonts w:hint="eastAsia" w:ascii="宋体" w:hAnsi="宋体" w:cs="宋体"/>
                <w:highlight w:val="none"/>
                <w:lang w:val="zh-CN"/>
              </w:rPr>
              <w:t>无实质性内容)。</w:t>
            </w:r>
            <w:r>
              <w:rPr>
                <w:rFonts w:hint="eastAsia" w:ascii="宋体" w:hAnsi="宋体" w:cs="宋体"/>
                <w:highlight w:val="none"/>
              </w:rPr>
              <w:t>未提供不得分。</w:t>
            </w:r>
          </w:p>
          <w:p>
            <w:pPr>
              <w:pStyle w:val="24"/>
              <w:spacing w:before="0" w:beforeAutospacing="0" w:after="0" w:afterAutospacing="0" w:line="460" w:lineRule="exact"/>
              <w:jc w:val="both"/>
              <w:rPr>
                <w:rFonts w:ascii="宋体" w:hAnsi="宋体" w:cs="宋体"/>
                <w:highlight w:val="none"/>
              </w:rPr>
            </w:pPr>
            <w:r>
              <w:rPr>
                <w:rFonts w:hint="eastAsia" w:ascii="宋体" w:hAnsi="宋体" w:cs="宋体"/>
                <w:b/>
                <w:bCs/>
                <w:highlight w:val="none"/>
                <w:lang w:val="zh-CN"/>
              </w:rPr>
              <w:t>（4）培训方案</w:t>
            </w:r>
            <w:r>
              <w:rPr>
                <w:rFonts w:hint="eastAsia" w:ascii="宋体" w:hAnsi="宋体" w:cs="宋体"/>
                <w:b/>
                <w:bCs/>
                <w:highlight w:val="none"/>
              </w:rPr>
              <w:t>【4分】：</w:t>
            </w:r>
            <w:r>
              <w:rPr>
                <w:rFonts w:hint="eastAsia" w:ascii="宋体" w:hAnsi="宋体" w:cs="宋体"/>
                <w:highlight w:val="none"/>
                <w:shd w:val="clear" w:color="auto" w:fill="FFFFFF"/>
                <w:lang w:val="zh-CN"/>
              </w:rPr>
              <w:t>根据项目特点提供详尽的培训方案，</w:t>
            </w:r>
            <w:r>
              <w:rPr>
                <w:rFonts w:hint="eastAsia" w:ascii="宋体" w:hAnsi="宋体" w:cs="宋体"/>
                <w:highlight w:val="none"/>
                <w:shd w:val="clear" w:color="auto" w:fill="FFFFFF"/>
              </w:rPr>
              <w:t>包括</w:t>
            </w:r>
            <w:r>
              <w:rPr>
                <w:rFonts w:hint="eastAsia" w:ascii="宋体" w:hAnsi="宋体" w:cs="宋体"/>
                <w:highlight w:val="none"/>
                <w:shd w:val="clear" w:color="auto" w:fill="FFFFFF"/>
                <w:lang w:val="zh-CN"/>
              </w:rPr>
              <w:t>：①培训批次、②培训内容、③培训讲师团队、④培训时长。针对上述每一项要求作出了详细的方案且符合采购需求的得4分；每缺少一项内容扣1分；所提供的每项内容中每有一处缺陷的扣0.5分。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shd w:val="clear" w:color="auto" w:fill="FFFFFF"/>
                <w:lang w:val="zh-CN"/>
              </w:rPr>
              <w:t>(缺陷是指：前后内容不一致、逻辑错误、项目信息错误、内容不完整、不符合采购需求、简略笼统无实质性内容)。未提供不得分。</w:t>
            </w:r>
          </w:p>
          <w:p>
            <w:pPr>
              <w:pStyle w:val="2"/>
              <w:spacing w:line="460" w:lineRule="exact"/>
              <w:rPr>
                <w:rFonts w:ascii="宋体" w:hAnsi="宋体" w:cs="宋体"/>
                <w:highlight w:val="none"/>
              </w:rPr>
            </w:pPr>
            <w:r>
              <w:rPr>
                <w:rFonts w:hint="eastAsia" w:ascii="宋体" w:hAnsi="宋体" w:cs="宋体"/>
                <w:b/>
                <w:bCs/>
                <w:highlight w:val="none"/>
              </w:rPr>
              <w:t>（5）售后服务方案【4分】：</w:t>
            </w:r>
            <w:r>
              <w:rPr>
                <w:rFonts w:hint="eastAsia" w:ascii="宋体" w:hAnsi="宋体" w:cs="宋体"/>
                <w:highlight w:val="none"/>
              </w:rPr>
              <w:t>根据项目特点提供详尽的售后服务方案，包括：①服务团队、②服务响应时间、③售后服务内容、</w:t>
            </w:r>
            <w:r>
              <w:rPr>
                <w:rFonts w:hint="eastAsia" w:ascii="微软雅黑" w:hAnsi="微软雅黑" w:eastAsia="微软雅黑" w:cs="微软雅黑"/>
                <w:highlight w:val="none"/>
              </w:rPr>
              <w:t>④</w:t>
            </w:r>
            <w:r>
              <w:rPr>
                <w:rFonts w:hint="eastAsia" w:ascii="宋体" w:hAnsi="宋体" w:cs="宋体"/>
                <w:highlight w:val="none"/>
              </w:rPr>
              <w:t>就全部招标内容提供零配件清单（需列明零配件名称、制造商名称、品牌、型号规格、单价）。针对上述每一项要求作出了详细的方案且符合采购需求的得4分；每缺少一项内容扣1分；所提供的每项内容中每有一处缺陷的扣0.5分。</w:t>
            </w:r>
            <w:r>
              <w:rPr>
                <w:rFonts w:hint="eastAsia" w:ascii="宋体" w:hAnsi="宋体" w:cs="宋体"/>
                <w:highlight w:val="none"/>
                <w:shd w:val="clear" w:color="auto" w:fill="FFFFFF"/>
              </w:rPr>
              <w:t>扣完为止。</w:t>
            </w:r>
            <w:r>
              <w:rPr>
                <w:rFonts w:hint="eastAsia" w:ascii="宋体" w:hAnsi="宋体" w:cs="宋体"/>
                <w:highlight w:val="none"/>
                <w:lang w:val="zh-CN"/>
              </w:rPr>
              <w:t>(缺陷是指：前后内容不一致、逻辑错误、</w:t>
            </w:r>
            <w:r>
              <w:rPr>
                <w:rFonts w:hint="eastAsia" w:ascii="宋体" w:hAnsi="宋体" w:cs="宋体"/>
                <w:highlight w:val="none"/>
              </w:rPr>
              <w:t>项目信息</w:t>
            </w:r>
            <w:r>
              <w:rPr>
                <w:rFonts w:hint="eastAsia" w:ascii="宋体" w:hAnsi="宋体" w:cs="宋体"/>
                <w:highlight w:val="none"/>
                <w:lang w:val="zh-CN"/>
              </w:rPr>
              <w:t>错误、内容</w:t>
            </w:r>
            <w:r>
              <w:rPr>
                <w:rFonts w:hint="eastAsia" w:ascii="宋体" w:hAnsi="宋体" w:cs="宋体"/>
                <w:highlight w:val="none"/>
              </w:rPr>
              <w:t>不完整</w:t>
            </w:r>
            <w:r>
              <w:rPr>
                <w:rFonts w:hint="eastAsia" w:ascii="宋体" w:hAnsi="宋体" w:cs="宋体"/>
                <w:highlight w:val="none"/>
                <w:lang w:val="zh-CN"/>
              </w:rPr>
              <w:t>、不符合采购需求、</w:t>
            </w:r>
            <w:r>
              <w:rPr>
                <w:rFonts w:hint="eastAsia" w:ascii="宋体" w:hAnsi="宋体" w:cs="宋体"/>
                <w:highlight w:val="none"/>
              </w:rPr>
              <w:t>简略笼统</w:t>
            </w:r>
            <w:r>
              <w:rPr>
                <w:rFonts w:hint="eastAsia" w:ascii="宋体" w:hAnsi="宋体" w:cs="宋体"/>
                <w:highlight w:val="none"/>
                <w:lang w:val="zh-CN"/>
              </w:rPr>
              <w:t>无实质性内容)。</w:t>
            </w:r>
            <w:r>
              <w:rPr>
                <w:rFonts w:hint="eastAsia" w:ascii="宋体" w:hAnsi="宋体" w:cs="宋体"/>
                <w:highlight w:val="none"/>
              </w:rPr>
              <w:t>未提供不得分。</w:t>
            </w:r>
          </w:p>
        </w:tc>
      </w:tr>
      <w:bookmarkEnd w:id="133"/>
    </w:tbl>
    <w:p>
      <w:pPr>
        <w:pStyle w:val="4"/>
        <w:ind w:left="0" w:leftChars="0" w:firstLine="0" w:firstLineChars="0"/>
        <w:jc w:val="left"/>
        <w:rPr>
          <w:rFonts w:ascii="宋体" w:hAnsi="宋体" w:cs="宋体"/>
          <w:highlight w:val="none"/>
        </w:rPr>
      </w:pPr>
    </w:p>
    <w:p>
      <w:pPr>
        <w:pStyle w:val="2"/>
        <w:spacing w:after="0"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（1）分值汇总计算错误的；</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（2）分项评分超出评分标准范围的；</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（4）经评标委员会认定评分畸高、畸低的。</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投标人对以上情形提出质疑的，采购人或者采购代理机构可以组织原评标委员会进行重新评审，重新评审改变评标结果的，应当书面报告本级财政部门。</w:t>
      </w:r>
    </w:p>
    <w:p>
      <w:pPr>
        <w:pStyle w:val="25"/>
        <w:spacing w:before="0" w:after="0" w:line="360" w:lineRule="auto"/>
        <w:rPr>
          <w:rFonts w:ascii="宋体" w:hAnsi="宋体" w:cs="宋体"/>
          <w:highlight w:val="none"/>
          <w:lang w:val="zh-CN"/>
        </w:rPr>
      </w:pPr>
      <w:bookmarkStart w:id="135" w:name="_Toc10967"/>
      <w:bookmarkStart w:id="136" w:name="_Toc12456"/>
      <w:bookmarkStart w:id="137" w:name="_Toc32059"/>
      <w:r>
        <w:rPr>
          <w:rFonts w:hint="eastAsia" w:ascii="宋体" w:hAnsi="宋体" w:cs="宋体"/>
          <w:highlight w:val="none"/>
          <w:lang w:val="zh-CN"/>
        </w:rPr>
        <w:t>八、中标</w:t>
      </w:r>
      <w:bookmarkEnd w:id="135"/>
      <w:bookmarkEnd w:id="136"/>
      <w:bookmarkEnd w:id="137"/>
    </w:p>
    <w:p>
      <w:pPr>
        <w:pStyle w:val="25"/>
        <w:spacing w:before="0" w:after="0" w:line="360" w:lineRule="auto"/>
        <w:jc w:val="left"/>
        <w:rPr>
          <w:rFonts w:ascii="宋体" w:hAnsi="宋体" w:cs="宋体"/>
          <w:highlight w:val="none"/>
          <w:lang w:val="zh-CN"/>
        </w:rPr>
      </w:pPr>
      <w:bookmarkStart w:id="138" w:name="_Toc12768"/>
      <w:bookmarkStart w:id="139" w:name="_Toc910"/>
      <w:bookmarkStart w:id="140" w:name="_Toc515908197"/>
      <w:r>
        <w:rPr>
          <w:rFonts w:hint="eastAsia" w:ascii="宋体" w:hAnsi="宋体" w:cs="宋体"/>
          <w:sz w:val="28"/>
          <w:szCs w:val="28"/>
          <w:highlight w:val="none"/>
          <w:lang w:val="zh-CN"/>
        </w:rPr>
        <w:t>2</w:t>
      </w:r>
      <w:r>
        <w:rPr>
          <w:rFonts w:hint="eastAsia" w:ascii="宋体" w:hAnsi="宋体" w:cs="宋体"/>
          <w:sz w:val="28"/>
          <w:szCs w:val="28"/>
          <w:highlight w:val="none"/>
        </w:rPr>
        <w:t>1</w:t>
      </w:r>
      <w:r>
        <w:rPr>
          <w:rFonts w:hint="eastAsia" w:ascii="宋体" w:hAnsi="宋体" w:cs="宋体"/>
          <w:sz w:val="28"/>
          <w:szCs w:val="28"/>
          <w:highlight w:val="none"/>
          <w:lang w:val="zh-CN"/>
        </w:rPr>
        <w:t>.推荐并确定中标人</w:t>
      </w:r>
      <w:bookmarkEnd w:id="138"/>
      <w:bookmarkEnd w:id="139"/>
      <w:bookmarkEnd w:id="140"/>
    </w:p>
    <w:p>
      <w:pPr>
        <w:autoSpaceDE w:val="0"/>
        <w:autoSpaceDN w:val="0"/>
        <w:spacing w:line="360" w:lineRule="auto"/>
        <w:ind w:firstLine="480" w:firstLineChars="200"/>
        <w:rPr>
          <w:rFonts w:ascii="宋体" w:hAnsi="宋体" w:cs="宋体"/>
          <w:highlight w:val="none"/>
        </w:rPr>
      </w:pPr>
      <w:r>
        <w:rPr>
          <w:rFonts w:hint="eastAsia" w:ascii="宋体" w:hAnsi="宋体" w:cs="宋体"/>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highlight w:val="none"/>
        </w:rPr>
      </w:pPr>
      <w:r>
        <w:rPr>
          <w:rFonts w:hint="eastAsia" w:ascii="宋体" w:hAnsi="宋体" w:cs="宋体"/>
          <w:highlight w:val="none"/>
        </w:rPr>
        <w:t>21.2 采购人自行组织招标的，应当在评标结束后5个工作日内确定中标人。</w:t>
      </w:r>
    </w:p>
    <w:p>
      <w:pPr>
        <w:autoSpaceDE w:val="0"/>
        <w:autoSpaceDN w:val="0"/>
        <w:spacing w:line="360" w:lineRule="auto"/>
        <w:ind w:firstLine="480" w:firstLineChars="200"/>
        <w:rPr>
          <w:rFonts w:ascii="宋体" w:hAnsi="宋体" w:cs="宋体"/>
          <w:highlight w:val="none"/>
        </w:rPr>
      </w:pPr>
      <w:r>
        <w:rPr>
          <w:rFonts w:hint="eastAsia" w:ascii="宋体" w:hAnsi="宋体" w:cs="宋体"/>
          <w:highlight w:val="none"/>
        </w:rPr>
        <w:t>21.3 采购人在收到评标报告5个工作日内未按评标报告推荐的中标候选人顺序确定中标人，又不能说明合法理由的，视同按评标报告推荐的顺序确定排名第一的中标候选人为中标人。</w:t>
      </w:r>
    </w:p>
    <w:p>
      <w:pPr>
        <w:pStyle w:val="25"/>
        <w:spacing w:before="0" w:after="0" w:line="360" w:lineRule="auto"/>
        <w:jc w:val="left"/>
        <w:rPr>
          <w:rFonts w:ascii="宋体" w:hAnsi="宋体" w:cs="宋体"/>
          <w:highlight w:val="none"/>
          <w:lang w:val="zh-CN"/>
        </w:rPr>
      </w:pPr>
      <w:bookmarkStart w:id="141" w:name="_Toc515908198"/>
      <w:bookmarkStart w:id="142" w:name="_Toc27878"/>
      <w:bookmarkStart w:id="143" w:name="_Toc15894"/>
      <w:r>
        <w:rPr>
          <w:rFonts w:hint="eastAsia" w:ascii="宋体" w:hAnsi="宋体" w:cs="宋体"/>
          <w:sz w:val="28"/>
          <w:szCs w:val="28"/>
          <w:highlight w:val="none"/>
          <w:lang w:val="zh-CN"/>
        </w:rPr>
        <w:t>2</w:t>
      </w:r>
      <w:r>
        <w:rPr>
          <w:rFonts w:hint="eastAsia" w:ascii="宋体" w:hAnsi="宋体" w:cs="宋体"/>
          <w:sz w:val="28"/>
          <w:szCs w:val="28"/>
          <w:highlight w:val="none"/>
        </w:rPr>
        <w:t>2</w:t>
      </w:r>
      <w:r>
        <w:rPr>
          <w:rFonts w:hint="eastAsia" w:ascii="宋体" w:hAnsi="宋体" w:cs="宋体"/>
          <w:sz w:val="28"/>
          <w:szCs w:val="28"/>
          <w:highlight w:val="none"/>
          <w:lang w:val="zh-CN"/>
        </w:rPr>
        <w:t>.中标通知</w:t>
      </w:r>
      <w:bookmarkEnd w:id="141"/>
      <w:bookmarkEnd w:id="142"/>
      <w:bookmarkEnd w:id="143"/>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22.3 中标公告期限为1个工作日。</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22.4 在公告中标结果的同时，</w:t>
      </w:r>
      <w:r>
        <w:rPr>
          <w:rFonts w:hint="eastAsia" w:ascii="宋体" w:hAnsi="宋体" w:cs="宋体"/>
          <w:highlight w:val="none"/>
          <w:shd w:val="clear" w:color="auto" w:fill="FFFFFF"/>
        </w:rPr>
        <w:t>采购代理机构</w:t>
      </w:r>
      <w:r>
        <w:rPr>
          <w:rFonts w:hint="eastAsia" w:ascii="宋体" w:hAnsi="宋体" w:cs="宋体"/>
          <w:kern w:val="0"/>
          <w:highlight w:val="none"/>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22.5 中标通知书发出后，采购人不得违法改变中标结果，中标人无正当理由不得放弃中标。</w:t>
      </w:r>
    </w:p>
    <w:p>
      <w:pPr>
        <w:pStyle w:val="25"/>
        <w:spacing w:before="0" w:after="0" w:line="360" w:lineRule="auto"/>
        <w:rPr>
          <w:rFonts w:ascii="宋体" w:hAnsi="宋体" w:cs="宋体"/>
          <w:highlight w:val="none"/>
          <w:lang w:val="zh-CN"/>
        </w:rPr>
      </w:pPr>
      <w:bookmarkStart w:id="144" w:name="_Toc28727"/>
      <w:bookmarkStart w:id="145" w:name="_Toc7953"/>
      <w:bookmarkStart w:id="146" w:name="_Toc19986"/>
      <w:r>
        <w:rPr>
          <w:rFonts w:hint="eastAsia" w:ascii="宋体" w:hAnsi="宋体" w:cs="宋体"/>
          <w:highlight w:val="none"/>
          <w:lang w:val="zh-CN"/>
        </w:rPr>
        <w:t>九、授予合同</w:t>
      </w:r>
      <w:bookmarkEnd w:id="144"/>
      <w:bookmarkEnd w:id="145"/>
      <w:bookmarkEnd w:id="146"/>
    </w:p>
    <w:p>
      <w:pPr>
        <w:pStyle w:val="25"/>
        <w:spacing w:before="0" w:after="0" w:line="360" w:lineRule="auto"/>
        <w:jc w:val="left"/>
        <w:rPr>
          <w:rFonts w:ascii="宋体" w:hAnsi="宋体" w:cs="宋体"/>
          <w:kern w:val="0"/>
          <w:sz w:val="24"/>
          <w:highlight w:val="none"/>
        </w:rPr>
      </w:pPr>
      <w:bookmarkStart w:id="147" w:name="_Toc2915"/>
      <w:bookmarkStart w:id="148" w:name="_Toc515908200"/>
      <w:bookmarkStart w:id="149" w:name="_Toc25978"/>
      <w:r>
        <w:rPr>
          <w:rFonts w:hint="eastAsia" w:ascii="宋体" w:hAnsi="宋体" w:cs="宋体"/>
          <w:sz w:val="28"/>
          <w:szCs w:val="28"/>
          <w:highlight w:val="none"/>
          <w:lang w:val="zh-CN"/>
        </w:rPr>
        <w:t>2</w:t>
      </w:r>
      <w:r>
        <w:rPr>
          <w:rFonts w:hint="eastAsia" w:ascii="宋体" w:hAnsi="宋体" w:cs="宋体"/>
          <w:sz w:val="28"/>
          <w:szCs w:val="28"/>
          <w:highlight w:val="none"/>
        </w:rPr>
        <w:t>3</w:t>
      </w:r>
      <w:r>
        <w:rPr>
          <w:rFonts w:hint="eastAsia" w:ascii="宋体" w:hAnsi="宋体" w:cs="宋体"/>
          <w:sz w:val="28"/>
          <w:szCs w:val="28"/>
          <w:highlight w:val="none"/>
          <w:lang w:val="zh-CN"/>
        </w:rPr>
        <w:t>.签订合同</w:t>
      </w:r>
      <w:bookmarkEnd w:id="147"/>
      <w:bookmarkEnd w:id="148"/>
      <w:bookmarkEnd w:id="149"/>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2</w:t>
      </w:r>
      <w:r>
        <w:rPr>
          <w:rFonts w:hint="eastAsia" w:ascii="宋体" w:hAnsi="宋体" w:cs="宋体"/>
          <w:kern w:val="0"/>
          <w:highlight w:val="none"/>
        </w:rPr>
        <w:t>3</w:t>
      </w:r>
      <w:r>
        <w:rPr>
          <w:rFonts w:hint="eastAsia" w:ascii="宋体" w:hAnsi="宋体" w:cs="宋体"/>
          <w:kern w:val="0"/>
          <w:highlight w:val="none"/>
          <w:lang w:val="zh-CN"/>
        </w:rPr>
        <w:t>.1</w:t>
      </w:r>
      <w:r>
        <w:rPr>
          <w:rFonts w:hint="eastAsia" w:ascii="宋体" w:hAnsi="宋体" w:cs="宋体"/>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kern w:val="0"/>
          <w:highlight w:val="none"/>
        </w:rPr>
        <w:t>采购人不得向中</w:t>
      </w:r>
      <w:r>
        <w:rPr>
          <w:rFonts w:hint="eastAsia" w:ascii="宋体" w:hAnsi="宋体" w:cs="宋体"/>
          <w:color w:val="000000" w:themeColor="text1"/>
          <w:kern w:val="0"/>
          <w:highlight w:val="none"/>
          <w14:textFill>
            <w14:solidFill>
              <w14:schemeClr w14:val="tx1"/>
            </w14:solidFill>
          </w14:textFill>
        </w:rPr>
        <w:t>标人提出任何不合理的要求作为签订合同的条件。</w:t>
      </w:r>
    </w:p>
    <w:p>
      <w:p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 在签订合同后30个日历日内，中标人（乙方）应当以支票、汇票、本票或者金融机构、担保机构出具的保函等非现金形式向采购人（甲方）缴纳履约保证金。履约保证金的数额为合同金额的10%，履约保证金的有效期为中标通知书收到之日起440个日历日。</w:t>
      </w:r>
    </w:p>
    <w:p>
      <w:p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 xml:space="preserve"> 中标人拒绝与采购人签订合同的</w:t>
      </w:r>
      <w:r>
        <w:rPr>
          <w:rFonts w:hint="eastAsia" w:ascii="宋体" w:hAnsi="宋体" w:cs="宋体"/>
          <w:color w:val="000000" w:themeColor="text1"/>
          <w:kern w:val="0"/>
          <w:highlight w:val="none"/>
          <w:lang w:val="zh-CN"/>
          <w14:textFill>
            <w14:solidFill>
              <w14:schemeClr w14:val="tx1"/>
            </w14:solidFill>
          </w14:textFill>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.4</w:t>
      </w:r>
      <w:r>
        <w:rPr>
          <w:rFonts w:hint="eastAsia" w:ascii="宋体" w:hAnsi="宋体" w:cs="宋体"/>
          <w:color w:val="000000" w:themeColor="text1"/>
          <w:kern w:val="0"/>
          <w:highlight w:val="none"/>
          <w:lang w:bidi="ar"/>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招标文件、中标人的投标文</w:t>
      </w:r>
      <w:r>
        <w:rPr>
          <w:rFonts w:hint="eastAsia" w:ascii="宋体" w:hAnsi="宋体" w:cs="宋体"/>
          <w:kern w:val="0"/>
          <w:highlight w:val="none"/>
          <w:lang w:val="zh-CN"/>
        </w:rPr>
        <w:t>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 xml:space="preserve">23.5 </w:t>
      </w:r>
      <w:r>
        <w:rPr>
          <w:rFonts w:hint="eastAsia" w:ascii="宋体" w:hAnsi="宋体" w:cs="宋体"/>
          <w:kern w:val="0"/>
          <w:highlight w:val="none"/>
          <w:lang w:val="zh-CN"/>
        </w:rPr>
        <w:t>采购合同签订之日起</w:t>
      </w:r>
      <w:r>
        <w:rPr>
          <w:rFonts w:hint="eastAsia" w:ascii="宋体" w:hAnsi="宋体" w:cs="宋体"/>
          <w:kern w:val="0"/>
          <w:highlight w:val="none"/>
        </w:rPr>
        <w:t>2</w:t>
      </w:r>
      <w:r>
        <w:rPr>
          <w:rFonts w:hint="eastAsia" w:ascii="宋体" w:hAnsi="宋体" w:cs="宋体"/>
          <w:kern w:val="0"/>
          <w:highlight w:val="none"/>
          <w:lang w:val="zh-CN"/>
        </w:rPr>
        <w:t>个工作日内，由采购人将采购合同在</w:t>
      </w:r>
      <w:r>
        <w:rPr>
          <w:rFonts w:hint="eastAsia" w:ascii="宋体" w:hAnsi="宋体" w:cs="宋体"/>
          <w:kern w:val="0"/>
          <w:highlight w:val="none"/>
        </w:rPr>
        <w:t>中国</w:t>
      </w:r>
      <w:r>
        <w:rPr>
          <w:rFonts w:hint="eastAsia" w:ascii="宋体" w:hAnsi="宋体" w:cs="宋体"/>
          <w:kern w:val="0"/>
          <w:highlight w:val="none"/>
          <w:lang w:val="zh-CN"/>
        </w:rPr>
        <w:t>政府采购网上公告，但采购合同中涉及国家秘密、商业秘密的内容除外。</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 xml:space="preserve">23.7 </w:t>
      </w:r>
      <w:r>
        <w:rPr>
          <w:rFonts w:hint="eastAsia" w:ascii="宋体" w:hAnsi="宋体" w:cs="宋体"/>
          <w:highlight w:val="none"/>
        </w:rPr>
        <w:t>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23.10 采购人、采购代理机构应当建立真实完整的招标采购档案，妥善保存每项采购活动的采购文件。</w:t>
      </w:r>
    </w:p>
    <w:p>
      <w:pPr>
        <w:pStyle w:val="25"/>
        <w:spacing w:before="0" w:after="0" w:line="360" w:lineRule="auto"/>
        <w:rPr>
          <w:rFonts w:ascii="宋体" w:hAnsi="宋体" w:cs="宋体"/>
          <w:highlight w:val="none"/>
          <w:lang w:val="zh-CN"/>
        </w:rPr>
      </w:pPr>
      <w:bookmarkStart w:id="150" w:name="_Toc18336"/>
      <w:bookmarkStart w:id="151" w:name="_Toc16718"/>
      <w:bookmarkStart w:id="152" w:name="_Toc29423"/>
      <w:r>
        <w:rPr>
          <w:rFonts w:hint="eastAsia" w:ascii="宋体" w:hAnsi="宋体" w:cs="宋体"/>
          <w:highlight w:val="none"/>
          <w:lang w:val="zh-CN"/>
        </w:rPr>
        <w:t>十、其他</w:t>
      </w:r>
      <w:bookmarkEnd w:id="150"/>
      <w:bookmarkEnd w:id="151"/>
      <w:bookmarkEnd w:id="152"/>
    </w:p>
    <w:p>
      <w:pPr>
        <w:pStyle w:val="25"/>
        <w:spacing w:before="0" w:after="0" w:line="360" w:lineRule="auto"/>
        <w:jc w:val="left"/>
        <w:rPr>
          <w:rFonts w:ascii="宋体" w:hAnsi="宋体" w:cs="宋体"/>
          <w:sz w:val="28"/>
          <w:szCs w:val="28"/>
          <w:highlight w:val="none"/>
        </w:rPr>
      </w:pPr>
      <w:bookmarkStart w:id="153" w:name="_Toc12878"/>
      <w:bookmarkStart w:id="154" w:name="_Toc4680"/>
      <w:bookmarkStart w:id="155" w:name="_Toc515908202"/>
      <w:r>
        <w:rPr>
          <w:rFonts w:hint="eastAsia" w:ascii="宋体" w:hAnsi="宋体" w:cs="宋体"/>
          <w:sz w:val="28"/>
          <w:szCs w:val="28"/>
          <w:highlight w:val="none"/>
        </w:rPr>
        <w:t>24. 串通投标的情形</w:t>
      </w:r>
      <w:bookmarkEnd w:id="153"/>
      <w:bookmarkEnd w:id="154"/>
      <w:bookmarkEnd w:id="155"/>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24.2 有下列情形之一的，视为投标人串通投标，其投标无效：</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（1）不同投标人的投标文件由同一单位或者个人编制；</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（2）不同投标人委托同一单位或者个人办理投标事宜；</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（4）不同投标人的投标文件异常一致或者投标报价呈规律性差异；</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（5）不同投标人的投标文件相互混装；</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（6）不同投标人的投标保证金从同一单位或者个人的账户转出。</w:t>
      </w:r>
    </w:p>
    <w:p>
      <w:pPr>
        <w:pStyle w:val="25"/>
        <w:spacing w:before="0" w:after="0" w:line="360" w:lineRule="auto"/>
        <w:jc w:val="left"/>
        <w:rPr>
          <w:rFonts w:ascii="宋体" w:hAnsi="宋体" w:cs="宋体"/>
          <w:sz w:val="28"/>
          <w:szCs w:val="28"/>
          <w:highlight w:val="none"/>
        </w:rPr>
      </w:pPr>
      <w:bookmarkStart w:id="156" w:name="_Toc28356"/>
      <w:bookmarkStart w:id="157" w:name="_Toc24644"/>
      <w:bookmarkStart w:id="158" w:name="_Toc515908203"/>
      <w:r>
        <w:rPr>
          <w:rFonts w:hint="eastAsia" w:ascii="宋体" w:hAnsi="宋体" w:cs="宋体"/>
          <w:sz w:val="28"/>
          <w:szCs w:val="28"/>
          <w:highlight w:val="none"/>
        </w:rPr>
        <w:t>25. 废标</w:t>
      </w:r>
      <w:bookmarkEnd w:id="156"/>
      <w:bookmarkEnd w:id="157"/>
      <w:bookmarkEnd w:id="158"/>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25.1 在招标采购中，出现下列情形之一的，应予废标：</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（2）出现影响采购公正的违法、违规行为的。</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（3）投标人的报价均超出采购预算，采购人不能支付的。</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（4）因重大变故，采购任务取消的。</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废标后，由采购人或者采购代理机构发布废标公告。</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（2）招标文件没有不合理条款、招标程序符合规定，需要采用其他采购方式采购的，采购人应当依法报财政部门批准。</w:t>
      </w:r>
    </w:p>
    <w:p>
      <w:pPr>
        <w:pStyle w:val="25"/>
        <w:spacing w:before="0" w:after="0" w:line="360" w:lineRule="auto"/>
        <w:jc w:val="left"/>
        <w:rPr>
          <w:rFonts w:ascii="宋体" w:hAnsi="宋体" w:cs="宋体"/>
          <w:color w:val="auto"/>
          <w:sz w:val="28"/>
          <w:szCs w:val="28"/>
          <w:highlight w:val="none"/>
        </w:rPr>
      </w:pPr>
      <w:bookmarkStart w:id="159" w:name="_Toc26577"/>
      <w:bookmarkStart w:id="160" w:name="_Toc515908204"/>
      <w:bookmarkStart w:id="161" w:name="_Toc13485"/>
      <w:r>
        <w:rPr>
          <w:rFonts w:hint="eastAsia" w:ascii="宋体" w:hAnsi="宋体" w:cs="宋体"/>
          <w:sz w:val="28"/>
          <w:szCs w:val="28"/>
          <w:highlight w:val="none"/>
        </w:rPr>
        <w:t>2</w:t>
      </w:r>
      <w:r>
        <w:rPr>
          <w:rFonts w:hint="eastAsia" w:ascii="宋体" w:hAnsi="宋体" w:cs="宋体"/>
          <w:color w:val="auto"/>
          <w:sz w:val="28"/>
          <w:szCs w:val="28"/>
          <w:highlight w:val="none"/>
        </w:rPr>
        <w:t>6. 中标服务费</w:t>
      </w:r>
      <w:bookmarkEnd w:id="159"/>
      <w:bookmarkEnd w:id="160"/>
      <w:bookmarkEnd w:id="161"/>
    </w:p>
    <w:p>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26.1 收取对象：中标人。</w:t>
      </w:r>
    </w:p>
    <w:p>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rPr>
        <w:t xml:space="preserve">26.2 </w:t>
      </w:r>
      <w:r>
        <w:rPr>
          <w:rFonts w:hint="eastAsia" w:ascii="宋体" w:hAnsi="宋体" w:cs="宋体"/>
          <w:color w:val="auto"/>
          <w:kern w:val="0"/>
          <w:highlight w:val="none"/>
          <w:lang w:val="zh-CN"/>
        </w:rPr>
        <w:t>收费金额：</w:t>
      </w:r>
    </w:p>
    <w:tbl>
      <w:tblPr>
        <w:tblStyle w:val="2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39" w:type="dxa"/>
            <w:vAlign w:val="center"/>
          </w:tcPr>
          <w:p>
            <w:pPr>
              <w:autoSpaceDE w:val="0"/>
              <w:autoSpaceDN w:val="0"/>
              <w:jc w:val="center"/>
              <w:rPr>
                <w:rFonts w:ascii="宋体" w:hAnsi="宋体" w:cs="宋体"/>
                <w:color w:val="auto"/>
                <w:kern w:val="0"/>
                <w:highlight w:val="none"/>
              </w:rPr>
            </w:pPr>
            <w:r>
              <w:rPr>
                <w:rFonts w:hint="eastAsia" w:ascii="宋体" w:hAnsi="宋体" w:cs="宋体"/>
                <w:color w:val="auto"/>
                <w:kern w:val="0"/>
                <w:highlight w:val="none"/>
              </w:rPr>
              <w:t>包号</w:t>
            </w:r>
          </w:p>
        </w:tc>
        <w:tc>
          <w:tcPr>
            <w:tcW w:w="4240" w:type="dxa"/>
            <w:vAlign w:val="center"/>
          </w:tcPr>
          <w:p>
            <w:pPr>
              <w:autoSpaceDE w:val="0"/>
              <w:autoSpaceDN w:val="0"/>
              <w:jc w:val="center"/>
              <w:rPr>
                <w:rFonts w:ascii="宋体" w:hAnsi="宋体" w:cs="宋体"/>
                <w:color w:val="auto"/>
                <w:kern w:val="0"/>
                <w:highlight w:val="none"/>
              </w:rPr>
            </w:pPr>
            <w:r>
              <w:rPr>
                <w:rFonts w:hint="eastAsia" w:ascii="宋体" w:hAnsi="宋体" w:cs="宋体"/>
                <w:color w:val="auto"/>
                <w:kern w:val="0"/>
                <w:highlight w:val="none"/>
                <w:lang w:val="zh-CN"/>
              </w:rPr>
              <w:t>收费金额（</w:t>
            </w:r>
            <w:r>
              <w:rPr>
                <w:rFonts w:hint="eastAsia" w:ascii="宋体" w:hAnsi="宋体" w:cs="宋体"/>
                <w:color w:val="auto"/>
                <w:kern w:val="0"/>
                <w:highlight w:val="none"/>
              </w:rPr>
              <w:t>元</w:t>
            </w:r>
            <w:r>
              <w:rPr>
                <w:rFonts w:hint="eastAsia" w:ascii="宋体" w:hAnsi="宋体" w:cs="宋体"/>
                <w:color w:val="auto"/>
                <w:kern w:val="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39" w:type="dxa"/>
            <w:vAlign w:val="center"/>
          </w:tcPr>
          <w:p>
            <w:pPr>
              <w:autoSpaceDE w:val="0"/>
              <w:autoSpaceDN w:val="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包</w:t>
            </w:r>
            <w:r>
              <w:rPr>
                <w:rFonts w:hint="eastAsia" w:ascii="宋体" w:hAnsi="宋体" w:cs="宋体"/>
                <w:color w:val="auto"/>
                <w:kern w:val="0"/>
                <w:highlight w:val="none"/>
                <w:lang w:val="en-US" w:eastAsia="zh-CN"/>
              </w:rPr>
              <w:t>三</w:t>
            </w:r>
          </w:p>
        </w:tc>
        <w:tc>
          <w:tcPr>
            <w:tcW w:w="4240" w:type="dxa"/>
            <w:vAlign w:val="center"/>
          </w:tcPr>
          <w:p>
            <w:pPr>
              <w:autoSpaceDE w:val="0"/>
              <w:autoSpaceDN w:val="0"/>
              <w:jc w:val="center"/>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22164</w:t>
            </w:r>
            <w:r>
              <w:rPr>
                <w:rFonts w:hint="eastAsia" w:ascii="宋体" w:hAnsi="宋体" w:eastAsia="宋体" w:cs="宋体"/>
                <w:color w:val="auto"/>
                <w:kern w:val="0"/>
                <w:highlight w:val="none"/>
                <w:lang w:val="zh-CN" w:eastAsia="zh-CN"/>
              </w:rPr>
              <w:t>.</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lang w:val="zh-CN"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39" w:type="dxa"/>
            <w:vAlign w:val="center"/>
          </w:tcPr>
          <w:p>
            <w:pPr>
              <w:autoSpaceDE w:val="0"/>
              <w:autoSpaceDN w:val="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包</w:t>
            </w:r>
            <w:r>
              <w:rPr>
                <w:rFonts w:hint="eastAsia" w:ascii="宋体" w:hAnsi="宋体" w:cs="宋体"/>
                <w:color w:val="auto"/>
                <w:kern w:val="0"/>
                <w:highlight w:val="none"/>
                <w:lang w:val="en-US" w:eastAsia="zh-CN"/>
              </w:rPr>
              <w:t>五</w:t>
            </w:r>
          </w:p>
        </w:tc>
        <w:tc>
          <w:tcPr>
            <w:tcW w:w="4240" w:type="dxa"/>
            <w:vAlign w:val="center"/>
          </w:tcPr>
          <w:p>
            <w:pPr>
              <w:autoSpaceDE w:val="0"/>
              <w:autoSpaceDN w:val="0"/>
              <w:jc w:val="center"/>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21185.70</w:t>
            </w:r>
            <w:r>
              <w:rPr>
                <w:rFonts w:hint="eastAsia" w:ascii="宋体" w:hAnsi="宋体" w:eastAsia="宋体" w:cs="宋体"/>
                <w:color w:val="auto"/>
                <w:kern w:val="0"/>
                <w:highlight w:val="none"/>
                <w:lang w:val="zh-CN" w:eastAsia="zh-CN"/>
              </w:rPr>
              <w:t>元</w:t>
            </w:r>
          </w:p>
        </w:tc>
      </w:tr>
    </w:tbl>
    <w:p>
      <w:pPr>
        <w:autoSpaceDE w:val="0"/>
        <w:autoSpaceDN w:val="0"/>
        <w:spacing w:line="360" w:lineRule="auto"/>
        <w:ind w:firstLine="480" w:firstLineChars="200"/>
        <w:jc w:val="left"/>
        <w:rPr>
          <w:rFonts w:ascii="宋体" w:hAnsi="宋体" w:cs="宋体"/>
          <w:color w:val="auto"/>
          <w:kern w:val="0"/>
          <w:highlight w:val="none"/>
          <w:u w:val="dashDotDotHeavy"/>
          <w:lang w:val="zh-CN"/>
        </w:rPr>
      </w:pPr>
      <w:r>
        <w:rPr>
          <w:rFonts w:hint="eastAsia" w:ascii="宋体" w:hAnsi="宋体" w:cs="宋体"/>
          <w:color w:val="auto"/>
          <w:kern w:val="0"/>
          <w:highlight w:val="none"/>
          <w:lang w:val="zh-CN"/>
        </w:rPr>
        <w:t>在领取中标通知书前向采购代理机构缴纳，金额按原国家计委《关于印发招标代理服务收费管理暂行办法的通知》（计价格[2002]1980 号）文</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货物招标代理服务要求收费计算。</w:t>
      </w:r>
    </w:p>
    <w:p>
      <w:pPr>
        <w:autoSpaceDE w:val="0"/>
        <w:autoSpaceDN w:val="0"/>
        <w:spacing w:line="360" w:lineRule="auto"/>
        <w:ind w:firstLine="480" w:firstLineChars="200"/>
        <w:jc w:val="left"/>
        <w:rPr>
          <w:rFonts w:ascii="宋体" w:hAnsi="宋体" w:cs="宋体"/>
          <w:b/>
          <w:bCs/>
          <w:sz w:val="36"/>
          <w:szCs w:val="32"/>
          <w:highlight w:val="none"/>
          <w:lang w:val="zh-CN"/>
        </w:rPr>
      </w:pPr>
      <w:r>
        <w:rPr>
          <w:rFonts w:hint="eastAsia" w:ascii="宋体" w:hAnsi="宋体" w:cs="宋体"/>
          <w:color w:val="auto"/>
          <w:kern w:val="0"/>
          <w:highlight w:val="none"/>
        </w:rPr>
        <w:t>说明：</w:t>
      </w:r>
      <w:bookmarkStart w:id="162" w:name="OLE_LINK8"/>
      <w:r>
        <w:rPr>
          <w:rFonts w:hint="eastAsia" w:ascii="宋体" w:hAnsi="宋体" w:cs="宋体"/>
          <w:color w:val="auto"/>
          <w:kern w:val="0"/>
          <w:highlight w:val="none"/>
        </w:rPr>
        <w:t>根据</w:t>
      </w:r>
      <w:r>
        <w:rPr>
          <w:rFonts w:hint="eastAsia" w:ascii="宋体" w:hAnsi="宋体" w:cs="宋体"/>
          <w:color w:val="auto"/>
          <w:kern w:val="0"/>
          <w:highlight w:val="none"/>
          <w:lang w:val="zh-CN"/>
        </w:rPr>
        <w:t>《关于进一步放</w:t>
      </w:r>
      <w:r>
        <w:rPr>
          <w:rFonts w:hint="eastAsia" w:ascii="宋体" w:hAnsi="宋体" w:cs="宋体"/>
          <w:kern w:val="0"/>
          <w:highlight w:val="none"/>
          <w:lang w:val="zh-CN"/>
        </w:rPr>
        <w:t>开建设项目专项业务服务价格的通知》（发改价格[2015]299号）规定，实行市场调节价，应严格遵守《价格法》、《</w:t>
      </w:r>
      <w:r>
        <w:rPr>
          <w:rFonts w:hint="eastAsia" w:ascii="宋体" w:hAnsi="宋体" w:cs="宋体"/>
          <w:kern w:val="0"/>
          <w:highlight w:val="none"/>
        </w:rPr>
        <w:t>明码标价和禁止价格欺诈</w:t>
      </w:r>
      <w:r>
        <w:rPr>
          <w:rFonts w:hint="eastAsia" w:ascii="宋体" w:hAnsi="宋体" w:cs="宋体"/>
          <w:kern w:val="0"/>
          <w:highlight w:val="none"/>
          <w:lang w:val="zh-CN"/>
        </w:rPr>
        <w:t>》等法律法规的规定，由采购人和采购代理机构共同确定合理的收费金额</w:t>
      </w:r>
      <w:bookmarkEnd w:id="162"/>
      <w:r>
        <w:rPr>
          <w:rFonts w:hint="eastAsia" w:ascii="宋体" w:hAnsi="宋体" w:cs="宋体"/>
          <w:kern w:val="0"/>
          <w:highlight w:val="none"/>
        </w:rPr>
        <w:t>。</w:t>
      </w:r>
    </w:p>
    <w:p>
      <w:pPr>
        <w:autoSpaceDE w:val="0"/>
        <w:autoSpaceDN w:val="0"/>
        <w:spacing w:line="360" w:lineRule="auto"/>
        <w:ind w:firstLine="480" w:firstLineChars="200"/>
        <w:jc w:val="left"/>
        <w:rPr>
          <w:rFonts w:ascii="宋体" w:hAnsi="宋体" w:cs="宋体"/>
          <w:kern w:val="0"/>
          <w:highlight w:val="none"/>
          <w:lang w:val="zh-CN"/>
        </w:rPr>
        <w:sectPr>
          <w:pgSz w:w="11849" w:h="16781"/>
          <w:pgMar w:top="1440" w:right="1803" w:bottom="1440" w:left="1803" w:header="851" w:footer="992" w:gutter="0"/>
          <w:cols w:space="720" w:num="1"/>
          <w:docGrid w:linePitch="397" w:charSpace="0"/>
        </w:sectPr>
      </w:pPr>
      <w:r>
        <w:rPr>
          <w:rFonts w:hint="eastAsia" w:ascii="宋体" w:hAnsi="宋体" w:cs="宋体"/>
          <w:kern w:val="0"/>
          <w:highlight w:val="none"/>
          <w:lang w:val="zh-CN"/>
        </w:rPr>
        <w:t>其他未尽事宜，按照《中华人民共和国政府采购法》、《中华人民共和国政府采购法实施条例》、《中华人民共和国</w:t>
      </w:r>
      <w:r>
        <w:rPr>
          <w:rFonts w:hint="eastAsia" w:ascii="宋体" w:hAnsi="宋体" w:cs="宋体"/>
          <w:kern w:val="0"/>
          <w:highlight w:val="none"/>
        </w:rPr>
        <w:t>民法典</w:t>
      </w:r>
      <w:r>
        <w:rPr>
          <w:rFonts w:hint="eastAsia" w:ascii="宋体" w:hAnsi="宋体" w:cs="宋体"/>
          <w:kern w:val="0"/>
          <w:highlight w:val="none"/>
          <w:lang w:val="zh-CN"/>
        </w:rPr>
        <w:t>》等法律法规的有关条款执行。</w:t>
      </w:r>
    </w:p>
    <w:p>
      <w:pPr>
        <w:autoSpaceDE w:val="0"/>
        <w:autoSpaceDN w:val="0"/>
        <w:spacing w:line="360" w:lineRule="auto"/>
        <w:ind w:firstLine="723" w:firstLineChars="200"/>
        <w:jc w:val="center"/>
        <w:rPr>
          <w:rFonts w:ascii="宋体" w:hAnsi="宋体" w:cs="宋体"/>
          <w:highlight w:val="none"/>
        </w:rPr>
      </w:pPr>
      <w:bookmarkStart w:id="163" w:name="_Toc28679"/>
      <w:r>
        <w:rPr>
          <w:rFonts w:hint="eastAsia" w:ascii="宋体" w:hAnsi="宋体" w:cs="宋体"/>
          <w:b/>
          <w:bCs/>
          <w:sz w:val="36"/>
          <w:szCs w:val="48"/>
          <w:highlight w:val="none"/>
          <w:lang w:val="zh-CN"/>
        </w:rPr>
        <w:t xml:space="preserve">第三部分 </w:t>
      </w:r>
      <w:r>
        <w:rPr>
          <w:rFonts w:hint="eastAsia" w:ascii="宋体" w:hAnsi="宋体" w:cs="宋体"/>
          <w:b/>
          <w:bCs/>
          <w:sz w:val="36"/>
          <w:szCs w:val="48"/>
          <w:highlight w:val="none"/>
        </w:rPr>
        <w:t xml:space="preserve"> </w:t>
      </w:r>
      <w:r>
        <w:rPr>
          <w:rFonts w:hint="eastAsia" w:ascii="宋体" w:hAnsi="宋体" w:cs="宋体"/>
          <w:b/>
          <w:bCs/>
          <w:sz w:val="36"/>
          <w:szCs w:val="48"/>
          <w:highlight w:val="none"/>
          <w:lang w:val="zh-CN"/>
        </w:rPr>
        <w:t>青海省政府采购项目合同书范本</w:t>
      </w:r>
      <w:bookmarkEnd w:id="163"/>
    </w:p>
    <w:p>
      <w:pPr>
        <w:autoSpaceDE w:val="0"/>
        <w:autoSpaceDN w:val="0"/>
        <w:adjustRightInd w:val="0"/>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lang w:val="zh-CN"/>
        </w:rPr>
        <w:t>（货物类）</w:t>
      </w:r>
    </w:p>
    <w:p>
      <w:pPr>
        <w:autoSpaceDE w:val="0"/>
        <w:autoSpaceDN w:val="0"/>
        <w:adjustRightInd w:val="0"/>
        <w:spacing w:line="360" w:lineRule="auto"/>
        <w:rPr>
          <w:rFonts w:ascii="宋体" w:hAnsi="宋体" w:cs="宋体"/>
          <w:kern w:val="0"/>
          <w:sz w:val="28"/>
          <w:szCs w:val="28"/>
          <w:highlight w:val="none"/>
        </w:rPr>
      </w:pPr>
    </w:p>
    <w:p>
      <w:pPr>
        <w:autoSpaceDE w:val="0"/>
        <w:autoSpaceDN w:val="0"/>
        <w:adjustRightInd w:val="0"/>
        <w:spacing w:line="360" w:lineRule="auto"/>
        <w:rPr>
          <w:rFonts w:ascii="宋体" w:hAnsi="宋体" w:cs="宋体"/>
          <w:kern w:val="0"/>
          <w:sz w:val="28"/>
          <w:szCs w:val="28"/>
          <w:highlight w:val="none"/>
        </w:rPr>
      </w:pPr>
    </w:p>
    <w:p>
      <w:pPr>
        <w:autoSpaceDE w:val="0"/>
        <w:autoSpaceDN w:val="0"/>
        <w:adjustRightInd w:val="0"/>
        <w:spacing w:line="360" w:lineRule="auto"/>
        <w:jc w:val="center"/>
        <w:rPr>
          <w:rFonts w:ascii="宋体" w:hAnsi="宋体" w:cs="宋体"/>
          <w:b/>
          <w:bCs/>
          <w:kern w:val="0"/>
          <w:sz w:val="48"/>
          <w:szCs w:val="48"/>
          <w:highlight w:val="none"/>
        </w:rPr>
      </w:pPr>
      <w:r>
        <w:rPr>
          <w:rFonts w:hint="eastAsia" w:ascii="宋体" w:hAnsi="宋体" w:cs="宋体"/>
          <w:b/>
          <w:bCs/>
          <w:kern w:val="0"/>
          <w:sz w:val="48"/>
          <w:szCs w:val="48"/>
          <w:highlight w:val="none"/>
          <w:lang w:val="zh-CN"/>
        </w:rPr>
        <w:t>青海省政府采购项目合同书</w:t>
      </w:r>
    </w:p>
    <w:p>
      <w:pPr>
        <w:autoSpaceDE w:val="0"/>
        <w:autoSpaceDN w:val="0"/>
        <w:adjustRightInd w:val="0"/>
        <w:spacing w:line="360" w:lineRule="auto"/>
        <w:rPr>
          <w:rFonts w:ascii="宋体" w:hAnsi="宋体" w:cs="宋体"/>
          <w:kern w:val="0"/>
          <w:sz w:val="28"/>
          <w:szCs w:val="28"/>
          <w:highlight w:val="none"/>
        </w:rPr>
      </w:pPr>
    </w:p>
    <w:p>
      <w:pPr>
        <w:autoSpaceDE w:val="0"/>
        <w:autoSpaceDN w:val="0"/>
        <w:adjustRightInd w:val="0"/>
        <w:spacing w:line="360" w:lineRule="auto"/>
        <w:rPr>
          <w:rFonts w:ascii="宋体" w:hAnsi="宋体" w:cs="宋体"/>
          <w:kern w:val="0"/>
          <w:sz w:val="28"/>
          <w:szCs w:val="28"/>
          <w:highlight w:val="none"/>
        </w:rPr>
      </w:pPr>
    </w:p>
    <w:p>
      <w:pPr>
        <w:autoSpaceDE w:val="0"/>
        <w:autoSpaceDN w:val="0"/>
        <w:adjustRightInd w:val="0"/>
        <w:spacing w:line="360" w:lineRule="auto"/>
        <w:rPr>
          <w:rFonts w:ascii="宋体" w:hAnsi="宋体" w:cs="宋体"/>
          <w:kern w:val="0"/>
          <w:sz w:val="28"/>
          <w:szCs w:val="28"/>
          <w:highlight w:val="none"/>
        </w:rPr>
      </w:pPr>
    </w:p>
    <w:p>
      <w:pPr>
        <w:autoSpaceDE w:val="0"/>
        <w:autoSpaceDN w:val="0"/>
        <w:adjustRightInd w:val="0"/>
        <w:spacing w:line="360" w:lineRule="auto"/>
        <w:rPr>
          <w:rFonts w:ascii="宋体" w:hAnsi="宋体" w:cs="宋体"/>
          <w:kern w:val="0"/>
          <w:sz w:val="28"/>
          <w:szCs w:val="28"/>
          <w:highlight w:val="none"/>
        </w:rPr>
      </w:pPr>
    </w:p>
    <w:p>
      <w:pPr>
        <w:autoSpaceDE w:val="0"/>
        <w:autoSpaceDN w:val="0"/>
        <w:adjustRightInd w:val="0"/>
        <w:spacing w:line="360" w:lineRule="auto"/>
        <w:rPr>
          <w:rFonts w:ascii="宋体" w:hAnsi="宋体" w:cs="宋体"/>
          <w:b/>
          <w:bCs/>
          <w:kern w:val="0"/>
          <w:sz w:val="30"/>
          <w:szCs w:val="30"/>
          <w:highlight w:val="none"/>
          <w:lang w:val="zh-CN"/>
        </w:rPr>
      </w:pPr>
      <w:r>
        <w:rPr>
          <w:rFonts w:hint="eastAsia" w:ascii="宋体" w:hAnsi="宋体" w:cs="宋体"/>
          <w:b/>
          <w:bCs/>
          <w:kern w:val="0"/>
          <w:sz w:val="30"/>
          <w:szCs w:val="30"/>
          <w:highlight w:val="none"/>
          <w:lang w:val="zh-CN"/>
        </w:rPr>
        <w:t>采购项目编号：</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eastAsia="zh-CN"/>
        </w:rPr>
        <w:t>青海国焱公招（货物）2025-082号</w:t>
      </w:r>
      <w:r>
        <w:rPr>
          <w:rFonts w:hint="eastAsia" w:ascii="宋体" w:hAnsi="宋体" w:cs="宋体"/>
          <w:b/>
          <w:bCs/>
          <w:kern w:val="0"/>
          <w:sz w:val="30"/>
          <w:szCs w:val="30"/>
          <w:highlight w:val="none"/>
          <w:u w:val="single"/>
        </w:rPr>
        <w:t xml:space="preserve">/包号 </w:t>
      </w:r>
      <w:r>
        <w:rPr>
          <w:rFonts w:hint="eastAsia" w:ascii="宋体" w:hAnsi="宋体" w:cs="宋体"/>
          <w:kern w:val="0"/>
          <w:sz w:val="30"/>
          <w:szCs w:val="30"/>
          <w:highlight w:val="none"/>
          <w:u w:val="single"/>
        </w:rPr>
        <w:t xml:space="preserve">                               </w:t>
      </w:r>
    </w:p>
    <w:p>
      <w:pPr>
        <w:autoSpaceDE w:val="0"/>
        <w:autoSpaceDN w:val="0"/>
        <w:adjustRightInd w:val="0"/>
        <w:spacing w:line="360" w:lineRule="auto"/>
        <w:ind w:left="2108" w:hanging="2108" w:hangingChars="700"/>
        <w:rPr>
          <w:rFonts w:ascii="宋体" w:hAnsi="宋体" w:cs="宋体"/>
          <w:b/>
          <w:bCs/>
          <w:kern w:val="0"/>
          <w:sz w:val="30"/>
          <w:szCs w:val="30"/>
          <w:highlight w:val="none"/>
        </w:rPr>
      </w:pPr>
      <w:r>
        <w:rPr>
          <w:rFonts w:hint="eastAsia" w:ascii="宋体" w:hAnsi="宋体" w:cs="宋体"/>
          <w:b/>
          <w:bCs/>
          <w:kern w:val="0"/>
          <w:sz w:val="30"/>
          <w:szCs w:val="30"/>
          <w:highlight w:val="none"/>
          <w:lang w:val="zh-CN"/>
        </w:rPr>
        <w:t>采购项目名称：</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eastAsia="zh-CN"/>
        </w:rPr>
        <w:t>青海省消防救援总队自然灾害应急能力提升装备配备项目 （第十五批）（第四次）包三、包五</w:t>
      </w:r>
      <w:r>
        <w:rPr>
          <w:rFonts w:hint="eastAsia" w:ascii="宋体" w:hAnsi="宋体" w:cs="宋体"/>
          <w:b/>
          <w:bCs/>
          <w:kern w:val="0"/>
          <w:sz w:val="30"/>
          <w:szCs w:val="30"/>
          <w:highlight w:val="none"/>
          <w:u w:val="single"/>
        </w:rPr>
        <w:t xml:space="preserve">                                </w:t>
      </w:r>
    </w:p>
    <w:p>
      <w:pPr>
        <w:autoSpaceDE w:val="0"/>
        <w:autoSpaceDN w:val="0"/>
        <w:adjustRightInd w:val="0"/>
        <w:spacing w:line="360" w:lineRule="auto"/>
        <w:rPr>
          <w:rFonts w:ascii="宋体" w:hAnsi="宋体" w:cs="宋体"/>
          <w:b/>
          <w:bCs/>
          <w:kern w:val="0"/>
          <w:sz w:val="30"/>
          <w:szCs w:val="30"/>
          <w:highlight w:val="none"/>
          <w:u w:val="single"/>
        </w:rPr>
      </w:pPr>
      <w:r>
        <w:rPr>
          <w:rFonts w:hint="eastAsia" w:ascii="宋体" w:hAnsi="宋体" w:cs="宋体"/>
          <w:b/>
          <w:bCs/>
          <w:kern w:val="0"/>
          <w:sz w:val="30"/>
          <w:szCs w:val="30"/>
          <w:highlight w:val="none"/>
          <w:lang w:val="zh-CN"/>
        </w:rPr>
        <w:t>采购合同编号：</w:t>
      </w:r>
      <w:r>
        <w:rPr>
          <w:rFonts w:ascii="宋体" w:hAnsi="宋体" w:cs="宋体"/>
          <w:b/>
          <w:bCs/>
          <w:kern w:val="0"/>
          <w:sz w:val="30"/>
          <w:szCs w:val="30"/>
          <w:highlight w:val="none"/>
          <w:u w:val="single"/>
        </w:rPr>
        <w:t>2024</w:t>
      </w:r>
      <w:r>
        <w:rPr>
          <w:rFonts w:hint="eastAsia" w:ascii="宋体" w:hAnsi="宋体" w:cs="宋体"/>
          <w:b/>
          <w:bCs/>
          <w:kern w:val="0"/>
          <w:sz w:val="30"/>
          <w:szCs w:val="30"/>
          <w:highlight w:val="none"/>
          <w:u w:val="single"/>
        </w:rPr>
        <w:t>-</w:t>
      </w:r>
      <w:r>
        <w:rPr>
          <w:rFonts w:ascii="宋体" w:hAnsi="宋体" w:cs="宋体"/>
          <w:b/>
          <w:bCs/>
          <w:kern w:val="0"/>
          <w:sz w:val="30"/>
          <w:szCs w:val="30"/>
          <w:highlight w:val="none"/>
          <w:u w:val="single"/>
        </w:rPr>
        <w:t>BJ-HW-GZ015</w:t>
      </w:r>
      <w:r>
        <w:rPr>
          <w:rFonts w:hint="eastAsia" w:ascii="宋体" w:hAnsi="宋体" w:cs="宋体"/>
          <w:b/>
          <w:bCs/>
          <w:kern w:val="0"/>
          <w:sz w:val="30"/>
          <w:szCs w:val="30"/>
          <w:highlight w:val="none"/>
          <w:u w:val="single"/>
        </w:rPr>
        <w:t xml:space="preserve">           </w:t>
      </w:r>
    </w:p>
    <w:p>
      <w:pPr>
        <w:autoSpaceDE w:val="0"/>
        <w:autoSpaceDN w:val="0"/>
        <w:adjustRightInd w:val="0"/>
        <w:spacing w:line="360" w:lineRule="auto"/>
        <w:rPr>
          <w:rFonts w:ascii="宋体" w:hAnsi="宋体" w:cs="宋体"/>
          <w:b/>
          <w:bCs/>
          <w:kern w:val="0"/>
          <w:sz w:val="30"/>
          <w:szCs w:val="30"/>
          <w:highlight w:val="none"/>
          <w:u w:val="single"/>
        </w:rPr>
      </w:pPr>
      <w:r>
        <w:rPr>
          <w:rFonts w:hint="eastAsia" w:ascii="宋体" w:hAnsi="宋体" w:cs="宋体"/>
          <w:b/>
          <w:bCs/>
          <w:kern w:val="0"/>
          <w:sz w:val="30"/>
          <w:szCs w:val="30"/>
          <w:highlight w:val="none"/>
          <w:lang w:val="zh-CN"/>
        </w:rPr>
        <w:t>合同金额（人民币）：</w:t>
      </w:r>
      <w:r>
        <w:rPr>
          <w:rFonts w:hint="eastAsia" w:ascii="宋体" w:hAnsi="宋体" w:cs="宋体"/>
          <w:b/>
          <w:bCs/>
          <w:kern w:val="0"/>
          <w:sz w:val="30"/>
          <w:szCs w:val="30"/>
          <w:highlight w:val="none"/>
          <w:u w:val="single"/>
        </w:rPr>
        <w:t xml:space="preserve"> </w:t>
      </w:r>
      <w:r>
        <w:rPr>
          <w:rFonts w:ascii="宋体" w:hAnsi="宋体" w:cs="宋体"/>
          <w:b/>
          <w:bCs/>
          <w:kern w:val="0"/>
          <w:sz w:val="30"/>
          <w:szCs w:val="30"/>
          <w:highlight w:val="none"/>
          <w:u w:val="single"/>
        </w:rPr>
        <w:t xml:space="preserve">                       </w:t>
      </w:r>
    </w:p>
    <w:p>
      <w:pPr>
        <w:autoSpaceDE w:val="0"/>
        <w:autoSpaceDN w:val="0"/>
        <w:adjustRightInd w:val="0"/>
        <w:spacing w:line="360" w:lineRule="auto"/>
        <w:rPr>
          <w:rFonts w:ascii="宋体" w:hAnsi="宋体" w:cs="宋体"/>
          <w:b/>
          <w:bCs/>
          <w:kern w:val="0"/>
          <w:sz w:val="30"/>
          <w:szCs w:val="30"/>
          <w:highlight w:val="none"/>
        </w:rPr>
      </w:pPr>
      <w:r>
        <w:rPr>
          <w:rFonts w:hint="eastAsia" w:ascii="宋体" w:hAnsi="宋体" w:cs="宋体"/>
          <w:b/>
          <w:bCs/>
          <w:kern w:val="0"/>
          <w:sz w:val="30"/>
          <w:szCs w:val="30"/>
          <w:highlight w:val="none"/>
          <w:lang w:val="zh-CN"/>
        </w:rPr>
        <w:t>采购人（甲方）：</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zh-CN"/>
        </w:rPr>
        <w:t>（盖章）</w:t>
      </w:r>
    </w:p>
    <w:p>
      <w:pPr>
        <w:autoSpaceDE w:val="0"/>
        <w:autoSpaceDN w:val="0"/>
        <w:adjustRightInd w:val="0"/>
        <w:spacing w:line="360" w:lineRule="auto"/>
        <w:rPr>
          <w:rFonts w:ascii="宋体" w:hAnsi="宋体" w:cs="宋体"/>
          <w:b/>
          <w:bCs/>
          <w:kern w:val="0"/>
          <w:sz w:val="30"/>
          <w:szCs w:val="30"/>
          <w:highlight w:val="none"/>
        </w:rPr>
      </w:pPr>
      <w:r>
        <w:rPr>
          <w:rFonts w:hint="eastAsia" w:ascii="宋体" w:hAnsi="宋体" w:cs="宋体"/>
          <w:b/>
          <w:bCs/>
          <w:kern w:val="0"/>
          <w:sz w:val="30"/>
          <w:szCs w:val="30"/>
          <w:highlight w:val="none"/>
          <w:lang w:val="zh-CN"/>
        </w:rPr>
        <w:t>中标人（乙方）：</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zh-CN"/>
        </w:rPr>
        <w:t>（盖章）</w:t>
      </w:r>
    </w:p>
    <w:p>
      <w:pPr>
        <w:autoSpaceDE w:val="0"/>
        <w:autoSpaceDN w:val="0"/>
        <w:adjustRightInd w:val="0"/>
        <w:spacing w:line="360" w:lineRule="auto"/>
        <w:rPr>
          <w:rFonts w:ascii="宋体" w:hAnsi="宋体" w:cs="宋体"/>
          <w:highlight w:val="none"/>
        </w:rPr>
      </w:pPr>
      <w:r>
        <w:rPr>
          <w:rFonts w:hint="eastAsia" w:ascii="宋体" w:hAnsi="宋体" w:cs="宋体"/>
          <w:b/>
          <w:bCs/>
          <w:kern w:val="0"/>
          <w:sz w:val="30"/>
          <w:szCs w:val="30"/>
          <w:highlight w:val="none"/>
          <w:lang w:val="zh-CN"/>
        </w:rPr>
        <w:t>采购日期：</w:t>
      </w:r>
      <w:r>
        <w:rPr>
          <w:rFonts w:ascii="宋体" w:hAnsi="宋体" w:cs="宋体"/>
          <w:b/>
          <w:bCs/>
          <w:kern w:val="0"/>
          <w:sz w:val="30"/>
          <w:szCs w:val="30"/>
          <w:highlight w:val="none"/>
          <w:u w:val="single"/>
        </w:rPr>
        <w:t xml:space="preserve">                      </w:t>
      </w:r>
      <w:r>
        <w:rPr>
          <w:rFonts w:hint="eastAsia" w:ascii="宋体" w:hAnsi="宋体" w:cs="宋体"/>
          <w:highlight w:val="none"/>
        </w:rPr>
        <w:t xml:space="preserve">                       </w:t>
      </w:r>
    </w:p>
    <w:p>
      <w:pPr>
        <w:rPr>
          <w:rFonts w:ascii="宋体" w:hAnsi="宋体" w:cs="宋体"/>
          <w:highlight w:val="none"/>
        </w:rPr>
      </w:pPr>
      <w:bookmarkStart w:id="164" w:name="_Toc81325242"/>
      <w:r>
        <w:rPr>
          <w:rFonts w:hint="eastAsia" w:ascii="宋体" w:hAnsi="宋体" w:cs="宋体"/>
          <w:highlight w:val="none"/>
        </w:rPr>
        <w:br w:type="page"/>
      </w:r>
    </w:p>
    <w:p>
      <w:pPr>
        <w:adjustRightInd w:val="0"/>
        <w:snapToGrid w:val="0"/>
        <w:jc w:val="center"/>
        <w:rPr>
          <w:rFonts w:ascii="宋体" w:hAnsi="宋体" w:cs="宋体"/>
          <w:b/>
          <w:bCs/>
          <w:sz w:val="32"/>
          <w:szCs w:val="32"/>
          <w:highlight w:val="none"/>
        </w:rPr>
      </w:pPr>
      <w:r>
        <w:rPr>
          <w:rFonts w:hint="eastAsia" w:ascii="宋体" w:hAnsi="宋体" w:cs="宋体"/>
          <w:b/>
          <w:bCs/>
          <w:sz w:val="32"/>
          <w:szCs w:val="32"/>
          <w:highlight w:val="none"/>
        </w:rPr>
        <w:t>第一节 政府采购合同协议书</w:t>
      </w:r>
      <w:bookmarkEnd w:id="164"/>
    </w:p>
    <w:p>
      <w:pPr>
        <w:adjustRightInd w:val="0"/>
        <w:snapToGrid w:val="0"/>
        <w:spacing w:before="120" w:beforeLines="50" w:line="480" w:lineRule="exact"/>
        <w:rPr>
          <w:rFonts w:ascii="宋体" w:hAnsi="宋体" w:cs="宋体"/>
          <w:b/>
          <w:highlight w:val="none"/>
        </w:rPr>
      </w:pPr>
      <w:r>
        <w:rPr>
          <w:rFonts w:hint="eastAsia" w:ascii="宋体" w:hAnsi="宋体" w:cs="宋体"/>
          <w:highlight w:val="none"/>
        </w:rPr>
        <w:t>政府采购编号：</w:t>
      </w:r>
      <w:r>
        <w:rPr>
          <w:rFonts w:hint="eastAsia" w:ascii="宋体" w:hAnsi="宋体" w:cs="宋体"/>
          <w:highlight w:val="none"/>
          <w:u w:val="single"/>
        </w:rPr>
        <w:t xml:space="preserve">                 </w:t>
      </w:r>
    </w:p>
    <w:p>
      <w:pPr>
        <w:adjustRightInd w:val="0"/>
        <w:snapToGrid w:val="0"/>
        <w:spacing w:before="120" w:beforeLines="50" w:line="480" w:lineRule="exact"/>
        <w:rPr>
          <w:rFonts w:ascii="宋体" w:hAnsi="宋体" w:cs="宋体"/>
          <w:b/>
          <w:highlight w:val="none"/>
        </w:rPr>
      </w:pPr>
      <w:r>
        <w:rPr>
          <w:rFonts w:hint="eastAsia" w:ascii="宋体" w:hAnsi="宋体" w:cs="宋体"/>
          <w:highlight w:val="none"/>
        </w:rPr>
        <w:t>采购合同编号：</w:t>
      </w:r>
      <w:r>
        <w:rPr>
          <w:rFonts w:hint="eastAsia" w:ascii="宋体" w:hAnsi="宋体" w:cs="宋体"/>
          <w:highlight w:val="none"/>
          <w:u w:val="single"/>
        </w:rPr>
        <w:t xml:space="preserve">                 </w:t>
      </w:r>
    </w:p>
    <w:p>
      <w:pPr>
        <w:adjustRightInd w:val="0"/>
        <w:snapToGrid w:val="0"/>
        <w:spacing w:line="480" w:lineRule="exact"/>
        <w:rPr>
          <w:rFonts w:ascii="宋体" w:hAnsi="宋体" w:cs="宋体"/>
          <w:highlight w:val="none"/>
        </w:rPr>
      </w:pPr>
      <w:r>
        <w:rPr>
          <w:rFonts w:hint="eastAsia" w:ascii="宋体" w:hAnsi="宋体" w:cs="宋体"/>
          <w:highlight w:val="none"/>
        </w:rPr>
        <w:t>采购人（全称）：</w:t>
      </w:r>
      <w:r>
        <w:rPr>
          <w:rFonts w:hint="eastAsia" w:ascii="宋体" w:hAnsi="宋体" w:cs="宋体"/>
          <w:highlight w:val="none"/>
          <w:u w:val="single"/>
        </w:rPr>
        <w:t xml:space="preserve">                             </w:t>
      </w:r>
      <w:r>
        <w:rPr>
          <w:rFonts w:hint="eastAsia" w:ascii="宋体" w:hAnsi="宋体" w:cs="宋体"/>
          <w:highlight w:val="none"/>
        </w:rPr>
        <w:t>（甲方）</w:t>
      </w:r>
    </w:p>
    <w:p>
      <w:pPr>
        <w:adjustRightInd w:val="0"/>
        <w:snapToGrid w:val="0"/>
        <w:spacing w:line="480" w:lineRule="exact"/>
        <w:rPr>
          <w:rFonts w:ascii="宋体" w:hAnsi="宋体" w:cs="宋体"/>
          <w:highlight w:val="none"/>
        </w:rPr>
      </w:pPr>
      <w:r>
        <w:rPr>
          <w:rFonts w:hint="eastAsia" w:ascii="宋体" w:hAnsi="宋体" w:cs="宋体"/>
          <w:highlight w:val="none"/>
        </w:rPr>
        <w:t>投标人（全称）：</w:t>
      </w:r>
      <w:r>
        <w:rPr>
          <w:rFonts w:hint="eastAsia" w:ascii="宋体" w:hAnsi="宋体" w:cs="宋体"/>
          <w:highlight w:val="none"/>
          <w:u w:val="single"/>
        </w:rPr>
        <w:t xml:space="preserve">                             </w:t>
      </w:r>
      <w:r>
        <w:rPr>
          <w:rFonts w:hint="eastAsia" w:ascii="宋体" w:hAnsi="宋体" w:cs="宋体"/>
          <w:highlight w:val="none"/>
        </w:rPr>
        <w:t>（乙方）</w:t>
      </w:r>
    </w:p>
    <w:p>
      <w:pPr>
        <w:pStyle w:val="3"/>
        <w:adjustRightInd w:val="0"/>
        <w:snapToGrid w:val="0"/>
        <w:spacing w:after="0" w:line="480" w:lineRule="exact"/>
        <w:ind w:left="0" w:leftChars="0"/>
        <w:rPr>
          <w:rFonts w:ascii="宋体" w:hAnsi="宋体" w:cs="宋体"/>
          <w:sz w:val="24"/>
          <w:highlight w:val="none"/>
        </w:rPr>
      </w:pPr>
    </w:p>
    <w:p>
      <w:pPr>
        <w:pStyle w:val="3"/>
        <w:adjustRightInd w:val="0"/>
        <w:snapToGrid w:val="0"/>
        <w:spacing w:after="0" w:line="480" w:lineRule="exact"/>
        <w:ind w:left="0" w:leftChars="0" w:firstLine="480" w:firstLineChars="200"/>
        <w:rPr>
          <w:rFonts w:ascii="宋体" w:hAnsi="宋体" w:cs="宋体"/>
          <w:sz w:val="24"/>
          <w:highlight w:val="none"/>
        </w:rPr>
      </w:pPr>
      <w:r>
        <w:rPr>
          <w:rFonts w:hint="eastAsia" w:ascii="宋体" w:hAnsi="宋体" w:cs="宋体"/>
          <w:sz w:val="24"/>
          <w:highlight w:val="none"/>
        </w:rPr>
        <w:t>为了保护甲、乙双方合法权益，根据《中华人民共和国</w:t>
      </w:r>
      <w:r>
        <w:rPr>
          <w:rFonts w:hint="eastAsia" w:ascii="宋体" w:hAnsi="宋体" w:cs="宋体"/>
          <w:bCs/>
          <w:sz w:val="24"/>
          <w:highlight w:val="none"/>
        </w:rPr>
        <w:t>民法典</w:t>
      </w:r>
      <w:r>
        <w:rPr>
          <w:rFonts w:hint="eastAsia" w:ascii="宋体" w:hAnsi="宋体" w:cs="宋体"/>
          <w:sz w:val="24"/>
          <w:highlight w:val="none"/>
        </w:rPr>
        <w:t>》、《中华人民共和国政府采购法》及其他有关法律、法规、规章，双方签订本合同协议书。</w:t>
      </w:r>
    </w:p>
    <w:p>
      <w:pPr>
        <w:adjustRightInd w:val="0"/>
        <w:snapToGrid w:val="0"/>
        <w:spacing w:line="480" w:lineRule="exact"/>
        <w:ind w:firstLine="482" w:firstLineChars="200"/>
        <w:rPr>
          <w:rFonts w:ascii="宋体" w:hAnsi="宋体" w:cs="宋体"/>
          <w:b/>
          <w:highlight w:val="none"/>
        </w:rPr>
      </w:pPr>
      <w:r>
        <w:rPr>
          <w:rFonts w:hint="eastAsia" w:ascii="宋体" w:hAnsi="宋体" w:cs="宋体"/>
          <w:b/>
          <w:highlight w:val="none"/>
        </w:rPr>
        <w:t>1、项目信息</w:t>
      </w:r>
    </w:p>
    <w:p>
      <w:pPr>
        <w:pStyle w:val="3"/>
        <w:adjustRightInd w:val="0"/>
        <w:snapToGrid w:val="0"/>
        <w:spacing w:after="0" w:line="480" w:lineRule="exact"/>
        <w:ind w:left="0" w:leftChars="0" w:firstLine="480" w:firstLineChars="200"/>
        <w:rPr>
          <w:rFonts w:ascii="宋体" w:hAnsi="宋体" w:cs="宋体"/>
          <w:sz w:val="24"/>
          <w:highlight w:val="none"/>
        </w:rPr>
      </w:pPr>
      <w:r>
        <w:rPr>
          <w:rFonts w:hint="eastAsia" w:ascii="宋体" w:hAnsi="宋体" w:cs="宋体"/>
          <w:sz w:val="24"/>
          <w:highlight w:val="none"/>
        </w:rPr>
        <w:t>（1）采购项目名称：</w:t>
      </w:r>
      <w:r>
        <w:rPr>
          <w:rFonts w:hint="eastAsia" w:ascii="宋体" w:hAnsi="宋体" w:cs="宋体"/>
          <w:sz w:val="24"/>
          <w:highlight w:val="none"/>
          <w:u w:val="single"/>
        </w:rPr>
        <w:t xml:space="preserve">                                          </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（2）采购方式：</w:t>
      </w:r>
      <w:r>
        <w:rPr>
          <w:rFonts w:hint="eastAsia" w:ascii="宋体" w:hAnsi="宋体" w:cs="宋体"/>
          <w:highlight w:val="none"/>
          <w:u w:val="single"/>
        </w:rPr>
        <w:t xml:space="preserve"> 公开招标 </w:t>
      </w:r>
      <w:r>
        <w:rPr>
          <w:rFonts w:hint="eastAsia" w:ascii="宋体" w:hAnsi="宋体" w:cs="宋体"/>
          <w:highlight w:val="none"/>
        </w:rPr>
        <w:t xml:space="preserve"> </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（3）采购组织形式：</w:t>
      </w:r>
      <w:r>
        <w:rPr>
          <w:rFonts w:hint="eastAsia" w:ascii="宋体" w:hAnsi="宋体" w:cs="宋体"/>
          <w:highlight w:val="none"/>
          <w:u w:val="single"/>
        </w:rPr>
        <w:t xml:space="preserve"> 委托社会采购代理机构</w:t>
      </w:r>
    </w:p>
    <w:p>
      <w:pPr>
        <w:adjustRightInd w:val="0"/>
        <w:snapToGrid w:val="0"/>
        <w:spacing w:line="480" w:lineRule="exact"/>
        <w:ind w:firstLine="472" w:firstLineChars="196"/>
        <w:rPr>
          <w:rFonts w:ascii="宋体" w:hAnsi="宋体" w:cs="宋体"/>
          <w:b/>
          <w:highlight w:val="none"/>
        </w:rPr>
      </w:pPr>
      <w:r>
        <w:rPr>
          <w:rFonts w:hint="eastAsia" w:ascii="宋体" w:hAnsi="宋体" w:cs="宋体"/>
          <w:b/>
          <w:highlight w:val="none"/>
        </w:rPr>
        <w:t>2、合同金额</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40"/>
        <w:gridCol w:w="1284"/>
        <w:gridCol w:w="1173"/>
        <w:gridCol w:w="1354"/>
        <w:gridCol w:w="1121"/>
        <w:gridCol w:w="118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序号</w:t>
            </w:r>
          </w:p>
        </w:tc>
        <w:tc>
          <w:tcPr>
            <w:tcW w:w="1340"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装备名称</w:t>
            </w:r>
          </w:p>
        </w:tc>
        <w:tc>
          <w:tcPr>
            <w:tcW w:w="1284"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规格型号</w:t>
            </w:r>
          </w:p>
        </w:tc>
        <w:tc>
          <w:tcPr>
            <w:tcW w:w="1173"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制造商</w:t>
            </w:r>
          </w:p>
        </w:tc>
        <w:tc>
          <w:tcPr>
            <w:tcW w:w="1354"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数量</w:t>
            </w:r>
          </w:p>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（单位）</w:t>
            </w:r>
          </w:p>
        </w:tc>
        <w:tc>
          <w:tcPr>
            <w:tcW w:w="1121"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单价（元）</w:t>
            </w:r>
          </w:p>
        </w:tc>
        <w:tc>
          <w:tcPr>
            <w:tcW w:w="1189"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总价（元）</w:t>
            </w:r>
          </w:p>
        </w:tc>
        <w:tc>
          <w:tcPr>
            <w:tcW w:w="1011" w:type="dxa"/>
          </w:tcPr>
          <w:p>
            <w:pPr>
              <w:pStyle w:val="4"/>
              <w:spacing w:line="480" w:lineRule="exact"/>
              <w:ind w:left="0" w:leftChars="0" w:firstLine="0" w:firstLineChars="0"/>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spacing w:line="480" w:lineRule="exact"/>
              <w:ind w:left="480" w:firstLine="480"/>
              <w:rPr>
                <w:rFonts w:ascii="宋体" w:hAnsi="宋体" w:cs="宋体"/>
                <w:sz w:val="24"/>
                <w:highlight w:val="none"/>
              </w:rPr>
            </w:pPr>
          </w:p>
        </w:tc>
        <w:tc>
          <w:tcPr>
            <w:tcW w:w="1340" w:type="dxa"/>
          </w:tcPr>
          <w:p>
            <w:pPr>
              <w:pStyle w:val="4"/>
              <w:spacing w:line="480" w:lineRule="exact"/>
              <w:ind w:left="480" w:firstLine="480"/>
              <w:rPr>
                <w:rFonts w:ascii="宋体" w:hAnsi="宋体" w:cs="宋体"/>
                <w:sz w:val="24"/>
                <w:highlight w:val="none"/>
              </w:rPr>
            </w:pPr>
          </w:p>
        </w:tc>
        <w:tc>
          <w:tcPr>
            <w:tcW w:w="1284" w:type="dxa"/>
          </w:tcPr>
          <w:p>
            <w:pPr>
              <w:pStyle w:val="4"/>
              <w:spacing w:line="480" w:lineRule="exact"/>
              <w:ind w:left="480" w:firstLine="480"/>
              <w:rPr>
                <w:rFonts w:ascii="宋体" w:hAnsi="宋体" w:cs="宋体"/>
                <w:sz w:val="24"/>
                <w:highlight w:val="none"/>
              </w:rPr>
            </w:pPr>
          </w:p>
        </w:tc>
        <w:tc>
          <w:tcPr>
            <w:tcW w:w="1173" w:type="dxa"/>
          </w:tcPr>
          <w:p>
            <w:pPr>
              <w:pStyle w:val="4"/>
              <w:spacing w:line="480" w:lineRule="exact"/>
              <w:ind w:left="480" w:firstLine="480"/>
              <w:rPr>
                <w:rFonts w:ascii="宋体" w:hAnsi="宋体" w:cs="宋体"/>
                <w:sz w:val="24"/>
                <w:highlight w:val="none"/>
              </w:rPr>
            </w:pPr>
          </w:p>
        </w:tc>
        <w:tc>
          <w:tcPr>
            <w:tcW w:w="1354" w:type="dxa"/>
          </w:tcPr>
          <w:p>
            <w:pPr>
              <w:pStyle w:val="4"/>
              <w:spacing w:line="480" w:lineRule="exact"/>
              <w:ind w:left="480" w:firstLine="480"/>
              <w:rPr>
                <w:rFonts w:ascii="宋体" w:hAnsi="宋体" w:cs="宋体"/>
                <w:sz w:val="24"/>
                <w:highlight w:val="none"/>
              </w:rPr>
            </w:pPr>
          </w:p>
        </w:tc>
        <w:tc>
          <w:tcPr>
            <w:tcW w:w="1121" w:type="dxa"/>
          </w:tcPr>
          <w:p>
            <w:pPr>
              <w:pStyle w:val="4"/>
              <w:spacing w:line="480" w:lineRule="exact"/>
              <w:ind w:left="480" w:firstLine="480"/>
              <w:rPr>
                <w:rFonts w:ascii="宋体" w:hAnsi="宋体" w:cs="宋体"/>
                <w:sz w:val="24"/>
                <w:highlight w:val="none"/>
              </w:rPr>
            </w:pPr>
          </w:p>
        </w:tc>
        <w:tc>
          <w:tcPr>
            <w:tcW w:w="1189" w:type="dxa"/>
          </w:tcPr>
          <w:p>
            <w:pPr>
              <w:pStyle w:val="4"/>
              <w:spacing w:line="480" w:lineRule="exact"/>
              <w:ind w:left="480" w:firstLine="480"/>
              <w:rPr>
                <w:rFonts w:ascii="宋体" w:hAnsi="宋体" w:cs="宋体"/>
                <w:sz w:val="24"/>
                <w:highlight w:val="none"/>
              </w:rPr>
            </w:pPr>
          </w:p>
        </w:tc>
        <w:tc>
          <w:tcPr>
            <w:tcW w:w="1011" w:type="dxa"/>
          </w:tcPr>
          <w:p>
            <w:pPr>
              <w:pStyle w:val="4"/>
              <w:spacing w:line="480" w:lineRule="exact"/>
              <w:ind w:left="480" w:firstLine="48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spacing w:line="480" w:lineRule="exact"/>
              <w:ind w:left="480" w:firstLine="480"/>
              <w:rPr>
                <w:rFonts w:ascii="宋体" w:hAnsi="宋体" w:cs="宋体"/>
                <w:sz w:val="24"/>
                <w:highlight w:val="none"/>
              </w:rPr>
            </w:pPr>
          </w:p>
        </w:tc>
        <w:tc>
          <w:tcPr>
            <w:tcW w:w="1340" w:type="dxa"/>
          </w:tcPr>
          <w:p>
            <w:pPr>
              <w:pStyle w:val="4"/>
              <w:spacing w:line="480" w:lineRule="exact"/>
              <w:ind w:left="480" w:firstLine="480"/>
              <w:rPr>
                <w:rFonts w:ascii="宋体" w:hAnsi="宋体" w:cs="宋体"/>
                <w:sz w:val="24"/>
                <w:highlight w:val="none"/>
              </w:rPr>
            </w:pPr>
          </w:p>
        </w:tc>
        <w:tc>
          <w:tcPr>
            <w:tcW w:w="1284" w:type="dxa"/>
          </w:tcPr>
          <w:p>
            <w:pPr>
              <w:pStyle w:val="4"/>
              <w:spacing w:line="480" w:lineRule="exact"/>
              <w:ind w:left="480" w:firstLine="480"/>
              <w:rPr>
                <w:rFonts w:ascii="宋体" w:hAnsi="宋体" w:cs="宋体"/>
                <w:sz w:val="24"/>
                <w:highlight w:val="none"/>
              </w:rPr>
            </w:pPr>
          </w:p>
        </w:tc>
        <w:tc>
          <w:tcPr>
            <w:tcW w:w="1173" w:type="dxa"/>
          </w:tcPr>
          <w:p>
            <w:pPr>
              <w:pStyle w:val="4"/>
              <w:spacing w:line="480" w:lineRule="exact"/>
              <w:ind w:left="480" w:firstLine="480"/>
              <w:rPr>
                <w:rFonts w:ascii="宋体" w:hAnsi="宋体" w:cs="宋体"/>
                <w:sz w:val="24"/>
                <w:highlight w:val="none"/>
              </w:rPr>
            </w:pPr>
          </w:p>
        </w:tc>
        <w:tc>
          <w:tcPr>
            <w:tcW w:w="1354" w:type="dxa"/>
          </w:tcPr>
          <w:p>
            <w:pPr>
              <w:pStyle w:val="4"/>
              <w:spacing w:line="480" w:lineRule="exact"/>
              <w:ind w:left="480" w:firstLine="480"/>
              <w:rPr>
                <w:rFonts w:ascii="宋体" w:hAnsi="宋体" w:cs="宋体"/>
                <w:sz w:val="24"/>
                <w:highlight w:val="none"/>
              </w:rPr>
            </w:pPr>
          </w:p>
        </w:tc>
        <w:tc>
          <w:tcPr>
            <w:tcW w:w="1121" w:type="dxa"/>
          </w:tcPr>
          <w:p>
            <w:pPr>
              <w:pStyle w:val="4"/>
              <w:spacing w:line="480" w:lineRule="exact"/>
              <w:ind w:left="480" w:firstLine="480"/>
              <w:rPr>
                <w:rFonts w:ascii="宋体" w:hAnsi="宋体" w:cs="宋体"/>
                <w:sz w:val="24"/>
                <w:highlight w:val="none"/>
              </w:rPr>
            </w:pPr>
          </w:p>
        </w:tc>
        <w:tc>
          <w:tcPr>
            <w:tcW w:w="1189" w:type="dxa"/>
          </w:tcPr>
          <w:p>
            <w:pPr>
              <w:pStyle w:val="4"/>
              <w:spacing w:line="480" w:lineRule="exact"/>
              <w:ind w:left="480" w:firstLine="480"/>
              <w:rPr>
                <w:rFonts w:ascii="宋体" w:hAnsi="宋体" w:cs="宋体"/>
                <w:sz w:val="24"/>
                <w:highlight w:val="none"/>
              </w:rPr>
            </w:pPr>
          </w:p>
        </w:tc>
        <w:tc>
          <w:tcPr>
            <w:tcW w:w="1011" w:type="dxa"/>
          </w:tcPr>
          <w:p>
            <w:pPr>
              <w:pStyle w:val="4"/>
              <w:spacing w:line="480" w:lineRule="exact"/>
              <w:ind w:left="480" w:firstLine="48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pStyle w:val="4"/>
              <w:spacing w:line="480" w:lineRule="exact"/>
              <w:ind w:left="480" w:firstLine="480"/>
              <w:rPr>
                <w:rFonts w:ascii="宋体" w:hAnsi="宋体" w:cs="宋体"/>
                <w:sz w:val="24"/>
                <w:highlight w:val="none"/>
              </w:rPr>
            </w:pPr>
          </w:p>
        </w:tc>
        <w:tc>
          <w:tcPr>
            <w:tcW w:w="1340" w:type="dxa"/>
          </w:tcPr>
          <w:p>
            <w:pPr>
              <w:pStyle w:val="4"/>
              <w:spacing w:line="480" w:lineRule="exact"/>
              <w:ind w:left="480" w:firstLine="480"/>
              <w:rPr>
                <w:rFonts w:ascii="宋体" w:hAnsi="宋体" w:cs="宋体"/>
                <w:sz w:val="24"/>
                <w:highlight w:val="none"/>
              </w:rPr>
            </w:pPr>
          </w:p>
        </w:tc>
        <w:tc>
          <w:tcPr>
            <w:tcW w:w="1284" w:type="dxa"/>
          </w:tcPr>
          <w:p>
            <w:pPr>
              <w:pStyle w:val="4"/>
              <w:spacing w:line="480" w:lineRule="exact"/>
              <w:ind w:left="480" w:firstLine="480"/>
              <w:rPr>
                <w:rFonts w:ascii="宋体" w:hAnsi="宋体" w:cs="宋体"/>
                <w:sz w:val="24"/>
                <w:highlight w:val="none"/>
              </w:rPr>
            </w:pPr>
          </w:p>
        </w:tc>
        <w:tc>
          <w:tcPr>
            <w:tcW w:w="1173" w:type="dxa"/>
          </w:tcPr>
          <w:p>
            <w:pPr>
              <w:pStyle w:val="4"/>
              <w:spacing w:line="480" w:lineRule="exact"/>
              <w:ind w:left="480" w:firstLine="480"/>
              <w:rPr>
                <w:rFonts w:ascii="宋体" w:hAnsi="宋体" w:cs="宋体"/>
                <w:sz w:val="24"/>
                <w:highlight w:val="none"/>
              </w:rPr>
            </w:pPr>
          </w:p>
        </w:tc>
        <w:tc>
          <w:tcPr>
            <w:tcW w:w="1354" w:type="dxa"/>
          </w:tcPr>
          <w:p>
            <w:pPr>
              <w:pStyle w:val="4"/>
              <w:spacing w:line="480" w:lineRule="exact"/>
              <w:ind w:left="480" w:firstLine="480"/>
              <w:rPr>
                <w:rFonts w:ascii="宋体" w:hAnsi="宋体" w:cs="宋体"/>
                <w:sz w:val="24"/>
                <w:highlight w:val="none"/>
              </w:rPr>
            </w:pPr>
          </w:p>
        </w:tc>
        <w:tc>
          <w:tcPr>
            <w:tcW w:w="1121" w:type="dxa"/>
          </w:tcPr>
          <w:p>
            <w:pPr>
              <w:pStyle w:val="4"/>
              <w:spacing w:line="480" w:lineRule="exact"/>
              <w:ind w:left="480" w:firstLine="480"/>
              <w:rPr>
                <w:rFonts w:ascii="宋体" w:hAnsi="宋体" w:cs="宋体"/>
                <w:sz w:val="24"/>
                <w:highlight w:val="none"/>
              </w:rPr>
            </w:pPr>
          </w:p>
        </w:tc>
        <w:tc>
          <w:tcPr>
            <w:tcW w:w="1189" w:type="dxa"/>
          </w:tcPr>
          <w:p>
            <w:pPr>
              <w:pStyle w:val="4"/>
              <w:spacing w:line="480" w:lineRule="exact"/>
              <w:ind w:left="480" w:firstLine="480"/>
              <w:rPr>
                <w:rFonts w:ascii="宋体" w:hAnsi="宋体" w:cs="宋体"/>
                <w:sz w:val="24"/>
                <w:highlight w:val="none"/>
              </w:rPr>
            </w:pPr>
          </w:p>
        </w:tc>
        <w:tc>
          <w:tcPr>
            <w:tcW w:w="1011" w:type="dxa"/>
          </w:tcPr>
          <w:p>
            <w:pPr>
              <w:pStyle w:val="4"/>
              <w:spacing w:line="480" w:lineRule="exact"/>
              <w:ind w:left="480" w:firstLine="48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restart"/>
            <w:vAlign w:val="center"/>
          </w:tcPr>
          <w:p>
            <w:pPr>
              <w:adjustRightInd w:val="0"/>
              <w:snapToGrid w:val="0"/>
              <w:spacing w:line="480" w:lineRule="exact"/>
              <w:jc w:val="center"/>
              <w:rPr>
                <w:rFonts w:ascii="宋体" w:hAnsi="宋体" w:cs="宋体"/>
                <w:highlight w:val="none"/>
              </w:rPr>
            </w:pPr>
            <w:r>
              <w:rPr>
                <w:rFonts w:hint="eastAsia" w:ascii="宋体" w:hAnsi="宋体" w:cs="宋体"/>
                <w:highlight w:val="none"/>
              </w:rPr>
              <w:t>合同金额</w:t>
            </w:r>
          </w:p>
        </w:tc>
        <w:tc>
          <w:tcPr>
            <w:tcW w:w="7132" w:type="dxa"/>
            <w:gridSpan w:val="6"/>
          </w:tcPr>
          <w:p>
            <w:pPr>
              <w:pStyle w:val="4"/>
              <w:spacing w:line="480" w:lineRule="exact"/>
              <w:ind w:left="0" w:leftChars="0" w:firstLine="0" w:firstLineChars="0"/>
              <w:rPr>
                <w:rFonts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tcPr>
          <w:p>
            <w:pPr>
              <w:pStyle w:val="4"/>
              <w:spacing w:line="480" w:lineRule="exact"/>
              <w:ind w:left="480" w:firstLine="480"/>
              <w:rPr>
                <w:rFonts w:ascii="宋体" w:hAnsi="宋体" w:cs="宋体"/>
                <w:sz w:val="24"/>
                <w:highlight w:val="none"/>
              </w:rPr>
            </w:pPr>
          </w:p>
        </w:tc>
        <w:tc>
          <w:tcPr>
            <w:tcW w:w="7132" w:type="dxa"/>
            <w:gridSpan w:val="6"/>
          </w:tcPr>
          <w:p>
            <w:pPr>
              <w:adjustRightInd w:val="0"/>
              <w:snapToGrid w:val="0"/>
              <w:spacing w:line="480" w:lineRule="exact"/>
              <w:jc w:val="left"/>
              <w:rPr>
                <w:rFonts w:ascii="宋体" w:hAnsi="宋体" w:cs="宋体"/>
                <w:highlight w:val="none"/>
              </w:rPr>
            </w:pPr>
            <w:r>
              <w:rPr>
                <w:rFonts w:hint="eastAsia" w:ascii="宋体" w:hAnsi="宋体" w:cs="宋体"/>
                <w:highlight w:val="none"/>
              </w:rPr>
              <w:t>小写：</w:t>
            </w:r>
            <w:r>
              <w:rPr>
                <w:rFonts w:hint="eastAsia" w:ascii="宋体" w:hAnsi="宋体" w:cs="宋体"/>
                <w:highlight w:val="none"/>
                <w:u w:val="single"/>
              </w:rPr>
              <w:t xml:space="preserve">                      </w:t>
            </w:r>
          </w:p>
        </w:tc>
      </w:tr>
    </w:tbl>
    <w:p>
      <w:pPr>
        <w:adjustRightInd w:val="0"/>
        <w:snapToGrid w:val="0"/>
        <w:spacing w:line="480" w:lineRule="exact"/>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本合同价款为</w:t>
      </w:r>
      <w:r>
        <w:rPr>
          <w:rFonts w:hint="eastAsia" w:ascii="宋体" w:hAnsi="宋体" w:cs="宋体"/>
          <w:color w:val="000000" w:themeColor="text1"/>
          <w:highlight w:val="none"/>
          <w14:textFill>
            <w14:solidFill>
              <w14:schemeClr w14:val="tx1"/>
            </w14:solidFill>
          </w14:textFill>
        </w:rPr>
        <w:t>设备价款、包装费、运输费、安装费、调试费、检测费、培训费、技术服务费、售后服务费、税金、保险费等其他为完成本项目将发生的全部费用</w:t>
      </w:r>
      <w:r>
        <w:rPr>
          <w:rFonts w:hint="eastAsia" w:ascii="宋体" w:hAnsi="宋体" w:cs="宋体"/>
          <w:color w:val="000000" w:themeColor="text1"/>
          <w:kern w:val="0"/>
          <w:highlight w:val="none"/>
          <w:lang w:val="zh-CN"/>
          <w14:textFill>
            <w14:solidFill>
              <w14:schemeClr w14:val="tx1"/>
            </w14:solidFill>
          </w14:textFill>
        </w:rPr>
        <w:t>。</w:t>
      </w:r>
    </w:p>
    <w:p>
      <w:pPr>
        <w:adjustRightInd w:val="0"/>
        <w:snapToGrid w:val="0"/>
        <w:spacing w:line="480" w:lineRule="exact"/>
        <w:ind w:firstLine="482" w:firstLineChars="200"/>
        <w:rPr>
          <w:rFonts w:ascii="宋体" w:hAnsi="宋体" w:cs="宋体"/>
          <w:highlight w:val="none"/>
          <w:u w:val="single"/>
        </w:rPr>
      </w:pPr>
      <w:r>
        <w:rPr>
          <w:rFonts w:hint="eastAsia" w:ascii="宋体" w:hAnsi="宋体" w:cs="宋体"/>
          <w:b/>
          <w:highlight w:val="none"/>
        </w:rPr>
        <w:t>3、履行合同的时间、地点及方式</w:t>
      </w:r>
    </w:p>
    <w:p>
      <w:pPr>
        <w:adjustRightInd w:val="0"/>
        <w:snapToGrid w:val="0"/>
        <w:spacing w:line="48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highlight w:val="none"/>
        </w:rPr>
        <w:t>（1）合同签订：乙方应在自中标通知书发出之日起30日之内，按中标通知书指定时间、地点</w:t>
      </w:r>
      <w:r>
        <w:rPr>
          <w:rFonts w:hint="eastAsia" w:ascii="宋体" w:hAnsi="宋体" w:cs="宋体"/>
          <w:color w:val="000000" w:themeColor="text1"/>
          <w:highlight w:val="none"/>
          <w14:textFill>
            <w14:solidFill>
              <w14:schemeClr w14:val="tx1"/>
            </w14:solidFill>
          </w14:textFill>
        </w:rPr>
        <w:t>与甲方及下属单位签订政府采购合同协议书。</w:t>
      </w:r>
    </w:p>
    <w:p>
      <w:pPr>
        <w:adjustRightInd w:val="0"/>
        <w:snapToGrid w:val="0"/>
        <w:spacing w:line="480" w:lineRule="exact"/>
        <w:ind w:firstLine="48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（2）交货时间：</w:t>
      </w:r>
      <w:r>
        <w:rPr>
          <w:rFonts w:hint="eastAsia" w:ascii="宋体" w:hAnsi="宋体" w:cs="宋体"/>
          <w:b/>
          <w:bCs/>
          <w:color w:val="000000" w:themeColor="text1"/>
          <w:highlight w:val="none"/>
          <w:u w:val="single"/>
          <w:lang w:val="zh-CN"/>
          <w14:textFill>
            <w14:solidFill>
              <w14:schemeClr w14:val="tx1"/>
            </w14:solidFill>
          </w14:textFill>
        </w:rPr>
        <w:t>自合同签订之日起45日内交货至采购人指定地点</w:t>
      </w:r>
    </w:p>
    <w:p>
      <w:pPr>
        <w:adjustRightInd w:val="0"/>
        <w:snapToGrid w:val="0"/>
        <w:spacing w:line="480" w:lineRule="exact"/>
        <w:ind w:firstLine="48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（3）交货地点</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青海省消防救援总队训练与战勤保障支队 </w:t>
      </w:r>
    </w:p>
    <w:p>
      <w:pPr>
        <w:adjustRightInd w:val="0"/>
        <w:snapToGrid w:val="0"/>
        <w:spacing w:line="480" w:lineRule="exact"/>
        <w:ind w:firstLine="48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（4）交货方式：</w:t>
      </w:r>
      <w:r>
        <w:rPr>
          <w:rFonts w:hint="eastAsia" w:ascii="宋体" w:hAnsi="宋体" w:cs="宋体"/>
          <w:color w:val="000000" w:themeColor="text1"/>
          <w:highlight w:val="none"/>
          <w:u w:val="single"/>
          <w14:textFill>
            <w14:solidFill>
              <w14:schemeClr w14:val="tx1"/>
            </w14:solidFill>
          </w14:textFill>
        </w:rPr>
        <w:t xml:space="preserve"> 乙方负责货物的包装、运输、保管、安装、调试、检测、验收、培训、售后服务等，并承担验收前的一切风险、责任和费用。</w:t>
      </w:r>
    </w:p>
    <w:p>
      <w:pPr>
        <w:adjustRightInd w:val="0"/>
        <w:snapToGrid w:val="0"/>
        <w:spacing w:line="480" w:lineRule="exact"/>
        <w:ind w:firstLine="480" w:firstLineChars="200"/>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乙方提供不符合招投标文件</w:t>
      </w:r>
      <w:r>
        <w:rPr>
          <w:rFonts w:hint="eastAsia" w:ascii="宋体" w:hAnsi="宋体" w:cs="宋体"/>
          <w:highlight w:val="none"/>
          <w:lang w:val="zh-CN"/>
        </w:rPr>
        <w:t>和本合同规定的产品，甲方有权拒绝</w:t>
      </w:r>
      <w:r>
        <w:rPr>
          <w:rFonts w:hint="eastAsia" w:ascii="宋体" w:hAnsi="宋体" w:cs="宋体"/>
          <w:highlight w:val="none"/>
        </w:rPr>
        <w:t>接收</w:t>
      </w:r>
      <w:r>
        <w:rPr>
          <w:rFonts w:hint="eastAsia" w:ascii="宋体" w:hAnsi="宋体" w:cs="宋体"/>
          <w:highlight w:val="none"/>
          <w:lang w:val="zh-CN"/>
        </w:rPr>
        <w:t>。</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rPr>
        <w:t>（6）</w:t>
      </w:r>
      <w:r>
        <w:rPr>
          <w:rFonts w:hint="eastAsia" w:ascii="宋体" w:hAnsi="宋体" w:cs="宋体"/>
          <w:highlight w:val="none"/>
          <w:lang w:val="zh-CN"/>
        </w:rPr>
        <w:t>乙方应将提供产品的装箱清单、用户手册、原厂保修卡、随机资料、工具和备品、备件等交付给甲方，如有缺失应及时补齐，否则视为逾期交货。</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lang w:val="zh-CN"/>
        </w:rPr>
        <w:t>（7）甲方应当在到货（安装、调试完）后</w:t>
      </w:r>
      <w:r>
        <w:rPr>
          <w:rFonts w:hint="eastAsia" w:ascii="宋体" w:hAnsi="宋体" w:cs="宋体"/>
          <w:highlight w:val="none"/>
        </w:rPr>
        <w:t>尽快进行</w:t>
      </w:r>
      <w:r>
        <w:rPr>
          <w:rFonts w:hint="eastAsia" w:ascii="宋体" w:hAnsi="宋体" w:cs="宋体"/>
          <w:highlight w:val="none"/>
          <w:lang w:val="zh-CN"/>
        </w:rPr>
        <w:t>验收。验收合格后，由甲乙双方签署产品验收单并加盖采购人公章，甲乙双方各执一份。</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lang w:val="zh-CN"/>
        </w:rPr>
        <w:t>（8）甲方应提供该项目验收报告交同级财政监管部门，由财政部门按规定程序抽验后办理资金拨付。</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lang w:val="zh-CN"/>
        </w:rPr>
        <w:t xml:space="preserve">（9）甲方在验收过程中发现乙方有违约问题，可暂缓资金结算，并按招、投标文件的规定要求乙方及时予以解决。待违约问题解决后，方可办理资金结算事宜。甲方对产品验收有异议的，在验收后5个工作日内以书面形式向乙方提出，乙方应自收到甲方书面异议后5个工作日内及时予以解决。 </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lang w:val="zh-CN"/>
        </w:rPr>
        <w:t>（10）乙方向甲方提供产品相关完税发票。</w:t>
      </w:r>
    </w:p>
    <w:p>
      <w:pPr>
        <w:autoSpaceDE w:val="0"/>
        <w:autoSpaceDN w:val="0"/>
        <w:spacing w:line="480" w:lineRule="exact"/>
        <w:ind w:firstLine="482" w:firstLineChars="200"/>
        <w:rPr>
          <w:rFonts w:ascii="宋体" w:hAnsi="宋体" w:cs="宋体"/>
          <w:b/>
          <w:highlight w:val="none"/>
        </w:rPr>
      </w:pPr>
      <w:r>
        <w:rPr>
          <w:rFonts w:hint="eastAsia" w:ascii="宋体" w:hAnsi="宋体" w:cs="宋体"/>
          <w:b/>
          <w:highlight w:val="none"/>
        </w:rPr>
        <w:t>4、付款方式：</w:t>
      </w:r>
    </w:p>
    <w:p>
      <w:pPr>
        <w:adjustRightInd w:val="0"/>
        <w:snapToGrid w:val="0"/>
        <w:spacing w:line="480" w:lineRule="exact"/>
        <w:ind w:firstLine="480" w:firstLineChars="200"/>
        <w:rPr>
          <w:rFonts w:ascii="宋体" w:hAnsi="宋体" w:cs="宋体"/>
          <w:color w:val="0D0D0D" w:themeColor="text1" w:themeTint="F2"/>
          <w:highlight w:val="none"/>
          <w:lang w:val="zh-CN"/>
          <w14:textFill>
            <w14:solidFill>
              <w14:schemeClr w14:val="tx1">
                <w14:lumMod w14:val="95000"/>
                <w14:lumOff w14:val="5000"/>
              </w14:schemeClr>
            </w14:solidFill>
          </w14:textFill>
        </w:rPr>
      </w:pPr>
      <w:r>
        <w:rPr>
          <w:rFonts w:hint="eastAsia" w:ascii="宋体" w:hAnsi="宋体" w:cs="宋体"/>
          <w:highlight w:val="none"/>
          <w:lang w:val="zh-CN"/>
        </w:rPr>
        <w:t>①履约担保：在签订合同后30个日历日内，中标人（乙方）应当以支票、汇票、本票或者金融机构、担保机构出具的保函等非现金形式向采购人（甲方）缴纳履约保证金。履约保证金的数额为合同金</w:t>
      </w:r>
      <w:r>
        <w:rPr>
          <w:rFonts w:hint="eastAsia" w:ascii="宋体" w:hAnsi="宋体" w:cs="宋体"/>
          <w:color w:val="0D0D0D" w:themeColor="text1" w:themeTint="F2"/>
          <w:highlight w:val="none"/>
          <w:lang w:val="zh-CN"/>
          <w14:textFill>
            <w14:solidFill>
              <w14:schemeClr w14:val="tx1">
                <w14:lumMod w14:val="95000"/>
                <w14:lumOff w14:val="5000"/>
              </w14:schemeClr>
            </w14:solidFill>
          </w14:textFill>
        </w:rPr>
        <w:t>额的10%，履约保证金的有效期为中标通知书收到之日起440个日历日。</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lang w:val="zh-CN"/>
        </w:rPr>
        <w:t>②预付款：收到保函后，甲方向乙方支付不低于合同总金额的 40% 作为预付款。预付款支付后，如乙方未履行合同义务，则甲方有权收回预付款；如乙方依约履行了合同义务，则预付款抵作合同价款。</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lang w:val="zh-CN"/>
        </w:rPr>
        <w:t>③交货款：乙方按合同规定的交货时间交货并经甲方对合同项下所有货物验收合格后15 个工作日内，凭乙方全额有效发票、拨款申请、及甲方签署的验收合格报告，经审计后甲方向乙方支付剩余款项。</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lang w:val="zh-CN"/>
        </w:rPr>
        <w:t>④结清款：验收合格满 1 年且乙方履行合同义务，凭乙方合同总金额有效发票复印件、等额有效收据、拨款申请及甲方签署的意见，甲方向乙方退还履约保函，但是乙方需要继续履行质保义务。</w:t>
      </w:r>
    </w:p>
    <w:p>
      <w:pPr>
        <w:adjustRightInd w:val="0"/>
        <w:snapToGrid w:val="0"/>
        <w:spacing w:line="480" w:lineRule="exact"/>
        <w:ind w:firstLine="482" w:firstLineChars="200"/>
        <w:rPr>
          <w:rFonts w:ascii="宋体" w:hAnsi="宋体" w:cs="宋体"/>
          <w:b/>
          <w:highlight w:val="none"/>
        </w:rPr>
      </w:pPr>
      <w:r>
        <w:rPr>
          <w:rFonts w:hint="eastAsia" w:ascii="宋体" w:hAnsi="宋体" w:cs="宋体"/>
          <w:b/>
          <w:highlight w:val="none"/>
        </w:rPr>
        <w:t>5、解决合同纠纷方式</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首先通过双方协商解决，协商解决不成，则通过以下途径解决纠纷：向甲方所在地人民法院提起诉讼。</w:t>
      </w:r>
    </w:p>
    <w:p>
      <w:pPr>
        <w:adjustRightInd w:val="0"/>
        <w:snapToGrid w:val="0"/>
        <w:spacing w:line="480" w:lineRule="exact"/>
        <w:ind w:firstLine="482" w:firstLineChars="200"/>
        <w:rPr>
          <w:rFonts w:ascii="宋体" w:hAnsi="宋体" w:cs="宋体"/>
          <w:b/>
          <w:highlight w:val="none"/>
        </w:rPr>
      </w:pPr>
      <w:r>
        <w:rPr>
          <w:rFonts w:hint="eastAsia" w:ascii="宋体" w:hAnsi="宋体" w:cs="宋体"/>
          <w:b/>
          <w:highlight w:val="none"/>
        </w:rPr>
        <w:t>6、合同的变更、终止与转让</w:t>
      </w:r>
    </w:p>
    <w:p>
      <w:pPr>
        <w:autoSpaceDE w:val="0"/>
        <w:autoSpaceDN w:val="0"/>
        <w:spacing w:line="480" w:lineRule="exact"/>
        <w:ind w:firstLine="360" w:firstLineChars="15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zh-CN"/>
        </w:rPr>
        <w:t>除《中华人民共和国政府采购法》第</w:t>
      </w:r>
      <w:r>
        <w:rPr>
          <w:rFonts w:hint="eastAsia" w:ascii="宋体" w:hAnsi="宋体" w:cs="宋体"/>
          <w:kern w:val="0"/>
          <w:highlight w:val="none"/>
        </w:rPr>
        <w:t>50</w:t>
      </w:r>
      <w:r>
        <w:rPr>
          <w:rFonts w:hint="eastAsia" w:ascii="宋体" w:hAnsi="宋体" w:cs="宋体"/>
          <w:kern w:val="0"/>
          <w:highlight w:val="none"/>
          <w:lang w:val="zh-CN"/>
        </w:rPr>
        <w:t>条规定的情形外，本合同一经签订，甲乙双方不得擅自变更、中止或终止。</w:t>
      </w:r>
    </w:p>
    <w:p>
      <w:pPr>
        <w:autoSpaceDE w:val="0"/>
        <w:autoSpaceDN w:val="0"/>
        <w:spacing w:line="480" w:lineRule="exact"/>
        <w:ind w:firstLine="360" w:firstLineChars="15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乙方不得擅自转让其应履行的合同义务。</w:t>
      </w:r>
    </w:p>
    <w:p>
      <w:pPr>
        <w:autoSpaceDE w:val="0"/>
        <w:autoSpaceDN w:val="0"/>
        <w:spacing w:line="480" w:lineRule="exact"/>
        <w:ind w:firstLine="480"/>
        <w:rPr>
          <w:rFonts w:ascii="宋体" w:hAnsi="宋体" w:cs="宋体"/>
          <w:b/>
          <w:color w:val="auto"/>
          <w:kern w:val="0"/>
          <w:highlight w:val="none"/>
          <w:lang w:val="zh-CN"/>
        </w:rPr>
      </w:pPr>
      <w:r>
        <w:rPr>
          <w:rFonts w:hint="eastAsia" w:ascii="宋体" w:hAnsi="宋体" w:cs="宋体"/>
          <w:b/>
          <w:color w:val="auto"/>
          <w:kern w:val="0"/>
          <w:highlight w:val="none"/>
        </w:rPr>
        <w:t>7、</w:t>
      </w:r>
      <w:r>
        <w:rPr>
          <w:rFonts w:hint="eastAsia" w:ascii="宋体" w:hAnsi="宋体" w:cs="宋体"/>
          <w:b/>
          <w:color w:val="auto"/>
          <w:kern w:val="0"/>
          <w:highlight w:val="none"/>
          <w:lang w:val="zh-CN"/>
        </w:rPr>
        <w:t>违约责任</w:t>
      </w:r>
    </w:p>
    <w:p>
      <w:pPr>
        <w:autoSpaceDE w:val="0"/>
        <w:autoSpaceDN w:val="0"/>
        <w:spacing w:line="480" w:lineRule="exact"/>
        <w:ind w:firstLine="480"/>
        <w:rPr>
          <w:rFonts w:hint="eastAsia" w:ascii="宋体" w:hAnsi="宋体" w:cs="宋体"/>
          <w:b/>
          <w:color w:val="auto"/>
          <w:kern w:val="0"/>
          <w:highlight w:val="none"/>
          <w:lang w:val="zh-CN"/>
        </w:rPr>
      </w:pPr>
      <w:bookmarkStart w:id="165" w:name="OLE_LINK20"/>
      <w:r>
        <w:rPr>
          <w:rFonts w:hint="eastAsia" w:ascii="宋体" w:hAnsi="宋体" w:cs="宋体"/>
          <w:b/>
          <w:color w:val="auto"/>
          <w:kern w:val="0"/>
          <w:highlight w:val="none"/>
          <w:lang w:val="en-US" w:eastAsia="zh-CN"/>
        </w:rPr>
        <w:t>(1)</w:t>
      </w:r>
      <w:r>
        <w:rPr>
          <w:rFonts w:hint="eastAsia" w:ascii="宋体" w:hAnsi="宋体" w:cs="宋体"/>
          <w:b/>
          <w:color w:val="auto"/>
          <w:kern w:val="0"/>
          <w:highlight w:val="none"/>
          <w:lang w:val="zh-CN"/>
        </w:rPr>
        <w:t>甲方违约责任</w:t>
      </w:r>
    </w:p>
    <w:bookmarkEnd w:id="165"/>
    <w:p>
      <w:pPr>
        <w:autoSpaceDE w:val="0"/>
        <w:autoSpaceDN w:val="0"/>
        <w:spacing w:line="480" w:lineRule="exact"/>
        <w:ind w:firstLine="360" w:firstLineChars="150"/>
        <w:rPr>
          <w:rFonts w:hint="eastAsia" w:ascii="宋体" w:hAnsi="宋体" w:cs="宋体"/>
          <w:color w:val="auto"/>
          <w:kern w:val="0"/>
          <w:highlight w:val="none"/>
          <w:lang w:val="zh-CN"/>
        </w:rPr>
      </w:pPr>
      <w:r>
        <w:rPr>
          <w:rFonts w:hint="eastAsia" w:ascii="宋体" w:hAnsi="宋体" w:cs="宋体"/>
          <w:b w:val="0"/>
          <w:bCs/>
          <w:color w:val="auto"/>
          <w:kern w:val="0"/>
          <w:highlight w:val="none"/>
          <w:lang w:val="en-US" w:eastAsia="zh-CN"/>
        </w:rPr>
        <w:t>①</w:t>
      </w:r>
      <w:r>
        <w:rPr>
          <w:rFonts w:hint="eastAsia" w:ascii="宋体" w:hAnsi="宋体" w:cs="宋体"/>
          <w:color w:val="auto"/>
          <w:kern w:val="0"/>
          <w:highlight w:val="none"/>
          <w:lang w:val="zh-CN"/>
        </w:rPr>
        <w:t>若甲方提供的资料、信息等存在虚假、错误或不完整，导致乙方遭受损失的，甲方应承担全部赔偿责任，包括但不限于乙方的直接经济损失、乙方为履行合同而支出的合理费用以及乙方因此而丧失的可得利益。</w:t>
      </w:r>
    </w:p>
    <w:p>
      <w:pPr>
        <w:autoSpaceDE w:val="0"/>
        <w:autoSpaceDN w:val="0"/>
        <w:spacing w:line="480" w:lineRule="exact"/>
        <w:ind w:firstLine="360" w:firstLineChars="150"/>
        <w:rPr>
          <w:rFonts w:hint="eastAsia" w:ascii="宋体" w:hAnsi="宋体" w:cs="宋体"/>
          <w:color w:val="auto"/>
          <w:kern w:val="0"/>
          <w:highlight w:val="none"/>
          <w:lang w:val="zh-CN"/>
        </w:rPr>
      </w:pPr>
      <w:r>
        <w:rPr>
          <w:rFonts w:hint="eastAsia" w:ascii="宋体" w:hAnsi="宋体" w:cs="宋体"/>
          <w:b w:val="0"/>
          <w:bCs/>
          <w:color w:val="auto"/>
          <w:kern w:val="0"/>
          <w:highlight w:val="none"/>
          <w:lang w:val="en-US" w:eastAsia="zh-CN"/>
        </w:rPr>
        <w:t>②</w:t>
      </w:r>
      <w:r>
        <w:rPr>
          <w:rFonts w:hint="eastAsia" w:ascii="宋体" w:hAnsi="宋体" w:cs="宋体"/>
          <w:color w:val="auto"/>
          <w:kern w:val="0"/>
          <w:highlight w:val="none"/>
          <w:lang w:val="zh-CN"/>
        </w:rPr>
        <w:t>如甲方擅自变更合同约定的内容或解除合同，应向乙方支付合同总金额</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%的违约金，并赔偿乙方因此遭受的全部损失。</w:t>
      </w:r>
    </w:p>
    <w:p>
      <w:pPr>
        <w:autoSpaceDE w:val="0"/>
        <w:autoSpaceDN w:val="0"/>
        <w:spacing w:line="480" w:lineRule="exact"/>
        <w:ind w:firstLine="480"/>
        <w:rPr>
          <w:rFonts w:hint="eastAsia" w:ascii="宋体" w:hAnsi="宋体" w:cs="宋体"/>
          <w:b/>
          <w:color w:val="auto"/>
          <w:kern w:val="0"/>
          <w:highlight w:val="none"/>
          <w:lang w:val="zh-CN"/>
        </w:rPr>
      </w:pPr>
      <w:r>
        <w:rPr>
          <w:rFonts w:hint="eastAsia" w:ascii="宋体" w:hAnsi="宋体" w:cs="宋体"/>
          <w:b/>
          <w:color w:val="auto"/>
          <w:kern w:val="0"/>
          <w:highlight w:val="none"/>
          <w:lang w:val="en-US" w:eastAsia="zh-CN"/>
        </w:rPr>
        <w:t>(2)乙</w:t>
      </w:r>
      <w:r>
        <w:rPr>
          <w:rFonts w:hint="eastAsia" w:ascii="宋体" w:hAnsi="宋体" w:cs="宋体"/>
          <w:b/>
          <w:color w:val="auto"/>
          <w:kern w:val="0"/>
          <w:highlight w:val="none"/>
          <w:lang w:val="zh-CN"/>
        </w:rPr>
        <w:t>方违约责任</w:t>
      </w:r>
    </w:p>
    <w:p>
      <w:pPr>
        <w:autoSpaceDE w:val="0"/>
        <w:autoSpaceDN w:val="0"/>
        <w:spacing w:line="480" w:lineRule="exact"/>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①</w:t>
      </w:r>
      <w:r>
        <w:rPr>
          <w:rFonts w:hint="eastAsia" w:ascii="宋体" w:hAnsi="宋体" w:cs="宋体"/>
          <w:color w:val="auto"/>
          <w:kern w:val="0"/>
          <w:highlight w:val="none"/>
          <w:lang w:val="zh-CN"/>
        </w:rPr>
        <w:t>若乙方未按合同约定的时间、质量或数量交付货物，每逾期一日，应按照合同总金额的</w:t>
      </w:r>
      <w:bookmarkStart w:id="166" w:name="OLE_LINK18"/>
      <w:r>
        <w:rPr>
          <w:rFonts w:hint="eastAsia" w:ascii="宋体" w:hAnsi="宋体" w:cs="宋体"/>
          <w:color w:val="auto"/>
          <w:kern w:val="0"/>
          <w:highlight w:val="none"/>
        </w:rPr>
        <w:t>0.7</w:t>
      </w:r>
      <w:r>
        <w:rPr>
          <w:rFonts w:hint="eastAsia" w:ascii="宋体" w:hAnsi="宋体" w:cs="宋体"/>
          <w:color w:val="auto"/>
          <w:kern w:val="0"/>
          <w:highlight w:val="none"/>
          <w:lang w:val="zh-CN"/>
        </w:rPr>
        <w:t>‰</w:t>
      </w:r>
      <w:bookmarkEnd w:id="166"/>
      <w:r>
        <w:rPr>
          <w:rFonts w:hint="eastAsia" w:ascii="宋体" w:hAnsi="宋体" w:cs="宋体"/>
          <w:color w:val="auto"/>
          <w:kern w:val="0"/>
          <w:highlight w:val="none"/>
          <w:lang w:val="zh-CN"/>
        </w:rPr>
        <w:t>向甲方支付违约金。如因逾期交付给甲方造成损失的，乙方还应承担赔偿责任。若货物不符合合同约定的质量标准，乙方应负责免费修理、更换或重作，直至符合标准为止。如乙方拒绝履行上述义务，甲方有权自行委托第三方完成，相关费用由乙方承担。</w:t>
      </w:r>
    </w:p>
    <w:p>
      <w:pPr>
        <w:autoSpaceDE w:val="0"/>
        <w:autoSpaceDN w:val="0"/>
        <w:spacing w:line="480" w:lineRule="exact"/>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②</w:t>
      </w:r>
      <w:r>
        <w:rPr>
          <w:rFonts w:hint="eastAsia" w:ascii="宋体" w:hAnsi="宋体" w:cs="宋体"/>
          <w:color w:val="auto"/>
          <w:kern w:val="0"/>
          <w:highlight w:val="none"/>
          <w:lang w:val="zh-CN"/>
        </w:rPr>
        <w:t>若乙方泄露在合同履行过程中知悉的甲方商业秘密或其他机密信息，乙方应向甲方支付合同总金额</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%的违约金，并赔偿甲方因此遭受的全部损失。如该违约金不足以弥补甲方的损失，乙方应补足差额部分。</w:t>
      </w:r>
    </w:p>
    <w:p>
      <w:pPr>
        <w:autoSpaceDE w:val="0"/>
        <w:autoSpaceDN w:val="0"/>
        <w:spacing w:line="480" w:lineRule="exact"/>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rPr>
        <w:t>如乙方未经甲方书面同意，擅自将合同权利义务转让给第三方，该转让行为无效，乙方应向甲方支付合同总金额</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%的违约金，并赔偿甲方因此遭受的全部损失。</w:t>
      </w:r>
    </w:p>
    <w:p>
      <w:pPr>
        <w:autoSpaceDE w:val="0"/>
        <w:autoSpaceDN w:val="0"/>
        <w:spacing w:line="480" w:lineRule="exact"/>
        <w:ind w:firstLine="480"/>
        <w:rPr>
          <w:rFonts w:hint="eastAsia" w:ascii="宋体" w:hAnsi="宋体" w:cs="宋体"/>
          <w:b/>
          <w:color w:val="auto"/>
          <w:kern w:val="0"/>
          <w:highlight w:val="none"/>
          <w:lang w:val="zh-CN"/>
        </w:rPr>
      </w:pPr>
      <w:r>
        <w:rPr>
          <w:rFonts w:hint="eastAsia" w:ascii="宋体" w:hAnsi="宋体" w:cs="宋体"/>
          <w:b/>
          <w:color w:val="auto"/>
          <w:kern w:val="0"/>
          <w:highlight w:val="none"/>
          <w:lang w:val="zh-CN"/>
        </w:rPr>
        <w:t>（</w:t>
      </w:r>
      <w:r>
        <w:rPr>
          <w:rFonts w:hint="eastAsia" w:ascii="宋体" w:hAnsi="宋体" w:cs="宋体"/>
          <w:b/>
          <w:color w:val="auto"/>
          <w:kern w:val="0"/>
          <w:highlight w:val="none"/>
          <w:lang w:val="en-US" w:eastAsia="zh-CN"/>
        </w:rPr>
        <w:t>3</w:t>
      </w:r>
      <w:r>
        <w:rPr>
          <w:rFonts w:hint="eastAsia" w:ascii="宋体" w:hAnsi="宋体" w:cs="宋体"/>
          <w:b/>
          <w:color w:val="auto"/>
          <w:kern w:val="0"/>
          <w:highlight w:val="none"/>
          <w:lang w:val="zh-CN"/>
        </w:rPr>
        <w:t>）双方共同违约责任</w:t>
      </w:r>
    </w:p>
    <w:p>
      <w:pPr>
        <w:autoSpaceDE w:val="0"/>
        <w:autoSpaceDN w:val="0"/>
        <w:spacing w:line="480" w:lineRule="exact"/>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若双方均有违约行为，应根据各自的过错程度，分别承担相应的违约责任。双方应就各自的违约行为给对方造成的损失进行赔偿，赔偿金额按照实际损失确定，但不得超过各自在签订合同时应当预见到的因违约可能造成的损失。</w:t>
      </w:r>
    </w:p>
    <w:p>
      <w:pPr>
        <w:adjustRightInd w:val="0"/>
        <w:snapToGrid w:val="0"/>
        <w:spacing w:line="480" w:lineRule="exact"/>
        <w:ind w:firstLine="723" w:firstLineChars="300"/>
        <w:rPr>
          <w:rFonts w:ascii="宋体" w:hAnsi="宋体" w:cs="宋体"/>
          <w:b/>
          <w:color w:val="auto"/>
          <w:highlight w:val="none"/>
        </w:rPr>
      </w:pPr>
      <w:r>
        <w:rPr>
          <w:rFonts w:hint="eastAsia" w:ascii="宋体" w:hAnsi="宋体" w:cs="宋体"/>
          <w:b/>
          <w:color w:val="auto"/>
          <w:highlight w:val="none"/>
        </w:rPr>
        <w:t>8、不可抗力</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）本合同所称不可抗力，是指不能预见、不能避免且不能克服的客观情况，包括但不限于以下情形：</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①</w:t>
      </w:r>
      <w:r>
        <w:rPr>
          <w:rFonts w:hint="eastAsia" w:ascii="宋体" w:hAnsi="宋体" w:cs="宋体"/>
          <w:color w:val="auto"/>
          <w:kern w:val="0"/>
          <w:highlight w:val="none"/>
          <w:lang w:val="zh-CN"/>
        </w:rPr>
        <w:t>自然灾害：如地震、洪水、台风、火灾、冰灾等。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②</w:t>
      </w:r>
      <w:r>
        <w:rPr>
          <w:rFonts w:hint="eastAsia" w:ascii="宋体" w:hAnsi="宋体" w:cs="宋体"/>
          <w:color w:val="auto"/>
          <w:kern w:val="0"/>
          <w:highlight w:val="none"/>
          <w:lang w:val="zh-CN"/>
        </w:rPr>
        <w:t>政府行为：如战争、禁运、征收、征用、法律法规变更、政策调整等。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rPr>
        <w:t>社会异常事件：如罢工、骚乱、暴动、恐怖活动等。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④</w:t>
      </w:r>
      <w:r>
        <w:rPr>
          <w:rFonts w:hint="eastAsia" w:ascii="宋体" w:hAnsi="宋体" w:cs="宋体"/>
          <w:color w:val="auto"/>
          <w:kern w:val="0"/>
          <w:highlight w:val="none"/>
          <w:lang w:val="zh-CN"/>
        </w:rPr>
        <w:t>其他不可抗力：如其他不可预见、不可避免且不能克服的客观情况。</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通知义务：一方遭遇不可抗力事件时，应在[具体时间]内以[通知方式，如书面通知、电子邮件等]通知对方，告知不可抗力事件的发生、预计持续时间及对合同履行的影响等。对于持续发生的不可抗力，应定期向对方提交相关报告。</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）证明文件：遭遇不可抗力的一方应提供相关证明文件，如政府部门的公告、气象部门的灾害报告、权威机构出具的鉴定等，以证实不可抗力事件的真实性和影响程度。</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）法律后果：</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①</w:t>
      </w:r>
      <w:r>
        <w:rPr>
          <w:rFonts w:hint="eastAsia" w:ascii="宋体" w:hAnsi="宋体" w:cs="宋体"/>
          <w:color w:val="auto"/>
          <w:kern w:val="0"/>
          <w:highlight w:val="none"/>
          <w:lang w:val="zh-CN"/>
        </w:rPr>
        <w:t>暂停履行：在不可抗力事件持续期间，双方暂停履行合同义务，且互不承担违约责任。</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②</w:t>
      </w:r>
      <w:r>
        <w:rPr>
          <w:rFonts w:hint="eastAsia" w:ascii="宋体" w:hAnsi="宋体" w:cs="宋体"/>
          <w:color w:val="auto"/>
          <w:kern w:val="0"/>
          <w:highlight w:val="none"/>
          <w:lang w:val="zh-CN"/>
        </w:rPr>
        <w:t>变更或解除合同：若不可抗力事件导致合同部分无法履行，双方应协商调整合同内容；若导致合同完全无法履行，可协商解除合同，双方互不承担违约责任。</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rPr>
        <w:t>损失分担：对于因不可抗力事件导致的损失，双方应本着公平、合理的原则协商分担，法律法规另有规定的除外。</w:t>
      </w:r>
    </w:p>
    <w:p>
      <w:pPr>
        <w:autoSpaceDE w:val="0"/>
        <w:autoSpaceDN w:val="0"/>
        <w:spacing w:line="480" w:lineRule="exact"/>
        <w:ind w:firstLine="480"/>
        <w:rPr>
          <w:rFonts w:ascii="宋体" w:hAnsi="宋体" w:cs="宋体"/>
          <w:color w:val="auto"/>
          <w:kern w:val="0"/>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）不可抗力使合同的某些内容有变更必要的，双方应通过协商在</w:t>
      </w:r>
      <w:r>
        <w:rPr>
          <w:rFonts w:hint="eastAsia" w:ascii="宋体" w:hAnsi="宋体" w:cs="宋体"/>
          <w:color w:val="auto"/>
          <w:kern w:val="0"/>
          <w:highlight w:val="none"/>
          <w:u w:val="single"/>
        </w:rPr>
        <w:t xml:space="preserve"> 20 </w:t>
      </w:r>
      <w:r>
        <w:rPr>
          <w:rFonts w:hint="eastAsia" w:ascii="宋体" w:hAnsi="宋体" w:cs="宋体"/>
          <w:color w:val="auto"/>
          <w:kern w:val="0"/>
          <w:highlight w:val="none"/>
          <w:lang w:val="zh-CN"/>
        </w:rPr>
        <w:t>天内达成进一步履行合同的协议，因不可抗力致使合同不能履行的，合同终止。</w:t>
      </w:r>
    </w:p>
    <w:p>
      <w:pPr>
        <w:adjustRightInd w:val="0"/>
        <w:snapToGrid w:val="0"/>
        <w:spacing w:line="480" w:lineRule="exact"/>
        <w:ind w:firstLine="723" w:firstLineChars="300"/>
        <w:rPr>
          <w:rFonts w:hint="eastAsia" w:ascii="宋体" w:hAnsi="宋体" w:cs="宋体"/>
          <w:b/>
          <w:color w:val="auto"/>
          <w:highlight w:val="none"/>
        </w:rPr>
      </w:pPr>
      <w:r>
        <w:rPr>
          <w:rFonts w:hint="eastAsia" w:ascii="宋体" w:hAnsi="宋体" w:cs="宋体"/>
          <w:b/>
          <w:color w:val="auto"/>
          <w:highlight w:val="none"/>
          <w:lang w:val="en-US" w:eastAsia="zh-CN"/>
        </w:rPr>
        <w:t>9、</w:t>
      </w:r>
      <w:r>
        <w:rPr>
          <w:rFonts w:hint="eastAsia" w:ascii="宋体" w:hAnsi="宋体" w:cs="宋体"/>
          <w:b/>
          <w:color w:val="auto"/>
          <w:highlight w:val="none"/>
        </w:rPr>
        <w:t>知识产权</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zh-CN"/>
        </w:rPr>
        <w:t>知识产权归属</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①</w:t>
      </w:r>
      <w:r>
        <w:rPr>
          <w:rFonts w:hint="eastAsia" w:ascii="宋体" w:hAnsi="宋体" w:cs="宋体"/>
          <w:color w:val="auto"/>
          <w:kern w:val="0"/>
          <w:highlight w:val="none"/>
          <w:lang w:val="zh-CN"/>
        </w:rPr>
        <w:t xml:space="preserve"> 发明创造归属：双方在合作过程中共同创造的发明创造，知识产权归双方共同所有；一方单独创造的发明创造，知识产权归创造方所有。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②</w:t>
      </w:r>
      <w:r>
        <w:rPr>
          <w:rFonts w:hint="eastAsia" w:ascii="宋体" w:hAnsi="宋体" w:cs="宋体"/>
          <w:color w:val="auto"/>
          <w:kern w:val="0"/>
          <w:highlight w:val="none"/>
          <w:lang w:val="zh-CN"/>
        </w:rPr>
        <w:t>著作权归属：由一方创作完成的作品，著作权归创作方所有；合作创作的作品，著作权归合作各方共同所有。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rPr>
        <w:t>专利权归属：一方申请的专利，专利权归申请方所有；双方共同申请的专利，专利权归双方共有。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④</w:t>
      </w:r>
      <w:r>
        <w:rPr>
          <w:rFonts w:hint="eastAsia" w:ascii="宋体" w:hAnsi="宋体" w:cs="宋体"/>
          <w:color w:val="auto"/>
          <w:kern w:val="0"/>
          <w:highlight w:val="none"/>
          <w:lang w:val="zh-CN"/>
        </w:rPr>
        <w:t>商标权归属：一方注册的商标，商标权归注册方所有；双方共同注册的商标，商标权归双方共有。</w:t>
      </w:r>
    </w:p>
    <w:p>
      <w:pPr>
        <w:autoSpaceDE w:val="0"/>
        <w:autoSpaceDN w:val="0"/>
        <w:spacing w:line="480" w:lineRule="exac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zh-CN"/>
        </w:rPr>
        <w:t>知识产权保密</w:t>
      </w:r>
    </w:p>
    <w:p>
      <w:pPr>
        <w:autoSpaceDE w:val="0"/>
        <w:autoSpaceDN w:val="0"/>
        <w:spacing w:line="480" w:lineRule="exact"/>
        <w:ind w:firstLine="480"/>
        <w:rPr>
          <w:rFonts w:hint="eastAsia" w:ascii="宋体" w:hAnsi="宋体" w:cs="宋体"/>
          <w:color w:val="auto"/>
          <w:kern w:val="0"/>
          <w:highlight w:val="none"/>
          <w:lang w:val="zh-CN"/>
        </w:rPr>
      </w:pPr>
      <w:bookmarkStart w:id="167" w:name="OLE_LINK22"/>
      <w:r>
        <w:rPr>
          <w:rFonts w:hint="eastAsia" w:ascii="宋体" w:hAnsi="宋体" w:cs="宋体"/>
          <w:color w:val="auto"/>
          <w:kern w:val="0"/>
          <w:highlight w:val="none"/>
          <w:lang w:val="en-US" w:eastAsia="zh-CN"/>
        </w:rPr>
        <w:t>①</w:t>
      </w:r>
      <w:bookmarkEnd w:id="167"/>
      <w:r>
        <w:rPr>
          <w:rFonts w:hint="eastAsia" w:ascii="宋体" w:hAnsi="宋体" w:cs="宋体"/>
          <w:color w:val="auto"/>
          <w:kern w:val="0"/>
          <w:highlight w:val="none"/>
          <w:lang w:val="zh-CN"/>
        </w:rPr>
        <w:t>保密义务：双方对在本合同履行过程中知悉的对方知识产权负有保密义务，未经对方书面同意，不得向任何第三方泄露。</w:t>
      </w:r>
    </w:p>
    <w:p>
      <w:pPr>
        <w:autoSpaceDE w:val="0"/>
        <w:autoSpaceDN w:val="0"/>
        <w:spacing w:line="480" w:lineRule="exact"/>
        <w:ind w:firstLine="480"/>
        <w:rPr>
          <w:rFonts w:hint="eastAsia" w:ascii="宋体" w:hAnsi="宋体" w:cs="宋体"/>
          <w:color w:val="auto"/>
          <w:kern w:val="0"/>
          <w:highlight w:val="none"/>
          <w:lang w:val="zh-CN"/>
        </w:rPr>
      </w:pPr>
      <w:bookmarkStart w:id="168" w:name="OLE_LINK23"/>
      <w:r>
        <w:rPr>
          <w:rFonts w:hint="eastAsia" w:ascii="宋体" w:hAnsi="宋体" w:cs="宋体"/>
          <w:color w:val="auto"/>
          <w:kern w:val="0"/>
          <w:highlight w:val="none"/>
          <w:lang w:val="en-US" w:eastAsia="zh-CN"/>
        </w:rPr>
        <w:t>②</w:t>
      </w:r>
      <w:bookmarkEnd w:id="168"/>
      <w:r>
        <w:rPr>
          <w:rFonts w:hint="eastAsia" w:ascii="宋体" w:hAnsi="宋体" w:cs="宋体"/>
          <w:color w:val="auto"/>
          <w:kern w:val="0"/>
          <w:highlight w:val="none"/>
          <w:lang w:val="zh-CN"/>
        </w:rPr>
        <w:t>保密措施：双方应采取必要的保密措施，如限制接触人员、签订保密协议、对保密信息进行加密等，确保本合同项下的知识产权不被泄露。</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eastAsia="zh-CN"/>
        </w:rPr>
        <w:t>保密期限：本合同约定的保密期限为自本合同生效之日起</w:t>
      </w:r>
      <w:r>
        <w:rPr>
          <w:rFonts w:hint="eastAsia" w:ascii="宋体" w:hAnsi="宋体" w:cs="宋体"/>
          <w:color w:val="auto"/>
          <w:kern w:val="0"/>
          <w:highlight w:val="none"/>
          <w:lang w:val="en-US" w:eastAsia="zh-CN"/>
        </w:rPr>
        <w:t>30</w:t>
      </w:r>
      <w:r>
        <w:rPr>
          <w:rFonts w:hint="eastAsia" w:ascii="宋体" w:hAnsi="宋体" w:cs="宋体"/>
          <w:color w:val="auto"/>
          <w:kern w:val="0"/>
          <w:highlight w:val="none"/>
          <w:lang w:val="zh-CN" w:eastAsia="zh-CN"/>
        </w:rPr>
        <w:t>年。</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eastAsia="zh-CN"/>
        </w:rPr>
        <w:t>）知识产权侵权处理</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①</w:t>
      </w:r>
      <w:r>
        <w:rPr>
          <w:rFonts w:hint="eastAsia" w:ascii="宋体" w:hAnsi="宋体" w:cs="宋体"/>
          <w:color w:val="auto"/>
          <w:kern w:val="0"/>
          <w:highlight w:val="none"/>
          <w:lang w:val="zh-CN" w:eastAsia="zh-CN"/>
        </w:rPr>
        <w:t>侵权判定：如发生知识产权侵权纠纷，双方应首先友好协商解决；协商不成的，可依法向有管辖权的人民法院提起诉讼。</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②</w:t>
      </w:r>
      <w:r>
        <w:rPr>
          <w:rFonts w:hint="eastAsia" w:ascii="宋体" w:hAnsi="宋体" w:cs="宋体"/>
          <w:color w:val="auto"/>
          <w:kern w:val="0"/>
          <w:highlight w:val="none"/>
          <w:lang w:val="zh-CN" w:eastAsia="zh-CN"/>
        </w:rPr>
        <w:t>侵权责任：若一方的知识产权被侵权，另一方应根据法律规定和合同约定，承担相应的协助调查、提供证据等义务。如因一方的过错导致对方知识产权被侵权，过错方应承担相应的赔偿责任。</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eastAsia="zh-CN"/>
        </w:rPr>
        <w:t>侵权赔偿：侵权方应按照侵权赔偿的标准，向被侵权方支付相应的赔偿金，赔偿范围包括但不限于被侵权方的直接经济损失、为制止侵权行为所支付的合理费用等。</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eastAsia="zh-CN"/>
        </w:rPr>
        <w:t>）知识产权转让</w:t>
      </w:r>
    </w:p>
    <w:p>
      <w:pPr>
        <w:autoSpaceDE w:val="0"/>
        <w:autoSpaceDN w:val="0"/>
        <w:spacing w:line="480" w:lineRule="exact"/>
        <w:ind w:firstLine="480"/>
        <w:rPr>
          <w:rFonts w:hint="eastAsia" w:ascii="宋体" w:hAnsi="宋体" w:cs="宋体"/>
          <w:color w:val="auto"/>
          <w:kern w:val="0"/>
          <w:highlight w:val="none"/>
          <w:lang w:val="zh-CN" w:eastAsia="zh-CN"/>
        </w:rPr>
      </w:pPr>
      <w:bookmarkStart w:id="169" w:name="OLE_LINK24"/>
      <w:r>
        <w:rPr>
          <w:rFonts w:hint="eastAsia" w:ascii="宋体" w:hAnsi="宋体" w:cs="宋体"/>
          <w:color w:val="auto"/>
          <w:kern w:val="0"/>
          <w:highlight w:val="none"/>
          <w:lang w:val="en-US" w:eastAsia="zh-CN"/>
        </w:rPr>
        <w:t>①</w:t>
      </w:r>
      <w:bookmarkEnd w:id="169"/>
      <w:r>
        <w:rPr>
          <w:rFonts w:hint="eastAsia" w:ascii="宋体" w:hAnsi="宋体" w:cs="宋体"/>
          <w:color w:val="auto"/>
          <w:kern w:val="0"/>
          <w:highlight w:val="none"/>
          <w:lang w:val="zh-CN" w:eastAsia="zh-CN"/>
        </w:rPr>
        <w:t>转让条件：双方可协商一致，将知识产权转让给对方或第三方。转让需签订书面转让协议，并按照我国相关法律法规办理转让手续。</w:t>
      </w:r>
    </w:p>
    <w:p>
      <w:pPr>
        <w:autoSpaceDE w:val="0"/>
        <w:autoSpaceDN w:val="0"/>
        <w:spacing w:line="480" w:lineRule="exact"/>
        <w:ind w:firstLine="480"/>
        <w:rPr>
          <w:rFonts w:hint="eastAsia" w:ascii="宋体" w:hAnsi="宋体" w:cs="宋体"/>
          <w:color w:val="auto"/>
          <w:kern w:val="0"/>
          <w:highlight w:val="none"/>
          <w:lang w:val="zh-CN" w:eastAsia="zh-CN"/>
        </w:rPr>
      </w:pPr>
      <w:bookmarkStart w:id="170" w:name="OLE_LINK25"/>
      <w:r>
        <w:rPr>
          <w:rFonts w:hint="eastAsia" w:ascii="宋体" w:hAnsi="宋体" w:cs="宋体"/>
          <w:color w:val="auto"/>
          <w:kern w:val="0"/>
          <w:highlight w:val="none"/>
          <w:lang w:val="en-US" w:eastAsia="zh-CN"/>
        </w:rPr>
        <w:t>②</w:t>
      </w:r>
      <w:bookmarkEnd w:id="170"/>
      <w:r>
        <w:rPr>
          <w:rFonts w:hint="eastAsia" w:ascii="宋体" w:hAnsi="宋体" w:cs="宋体"/>
          <w:color w:val="auto"/>
          <w:kern w:val="0"/>
          <w:highlight w:val="none"/>
          <w:lang w:val="zh-CN" w:eastAsia="zh-CN"/>
        </w:rPr>
        <w:t>转让费用：转让费用由双方协商确定，并在转让协议中明确约定。</w:t>
      </w:r>
    </w:p>
    <w:p>
      <w:pPr>
        <w:autoSpaceDE w:val="0"/>
        <w:autoSpaceDN w:val="0"/>
        <w:spacing w:line="480" w:lineRule="exact"/>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③</w:t>
      </w:r>
      <w:r>
        <w:rPr>
          <w:rFonts w:hint="eastAsia" w:ascii="宋体" w:hAnsi="宋体" w:cs="宋体"/>
          <w:color w:val="auto"/>
          <w:kern w:val="0"/>
          <w:highlight w:val="none"/>
          <w:lang w:val="zh-CN" w:eastAsia="zh-CN"/>
        </w:rPr>
        <w:t>转让后知识产权归属：转让完成后，知识产权归受让方所有。</w:t>
      </w:r>
    </w:p>
    <w:p>
      <w:pPr>
        <w:adjustRightInd w:val="0"/>
        <w:snapToGrid w:val="0"/>
        <w:spacing w:line="480" w:lineRule="exact"/>
        <w:ind w:firstLine="723" w:firstLineChars="300"/>
        <w:rPr>
          <w:rFonts w:ascii="宋体" w:hAnsi="宋体" w:cs="宋体"/>
          <w:bCs/>
          <w:highlight w:val="none"/>
        </w:rPr>
      </w:pPr>
      <w:r>
        <w:rPr>
          <w:rFonts w:hint="eastAsia" w:ascii="宋体" w:hAnsi="宋体" w:cs="宋体"/>
          <w:b/>
          <w:highlight w:val="none"/>
        </w:rPr>
        <w:t>10、项目验收:</w:t>
      </w:r>
      <w:r>
        <w:rPr>
          <w:rFonts w:hint="eastAsia" w:ascii="宋体" w:hAnsi="宋体" w:cs="宋体"/>
          <w:bCs/>
          <w:highlight w:val="none"/>
        </w:rPr>
        <w:t>根据青海省消防救援总队相关要求进行验收、培训和交付使用。所交付的每一件车辆装备，必须录入“消防装备物资管理系统”，且粘贴相应材质的 RFID 码。</w:t>
      </w:r>
    </w:p>
    <w:p>
      <w:pPr>
        <w:adjustRightInd w:val="0"/>
        <w:snapToGrid w:val="0"/>
        <w:spacing w:line="480" w:lineRule="exact"/>
        <w:ind w:firstLine="723" w:firstLineChars="300"/>
        <w:rPr>
          <w:rFonts w:ascii="宋体" w:hAnsi="宋体" w:cs="宋体"/>
          <w:b/>
          <w:highlight w:val="none"/>
        </w:rPr>
      </w:pPr>
      <w:r>
        <w:rPr>
          <w:rFonts w:hint="eastAsia" w:ascii="宋体" w:hAnsi="宋体" w:cs="宋体"/>
          <w:b/>
          <w:highlight w:val="none"/>
        </w:rPr>
        <w:t>11、组成合同的文件</w:t>
      </w:r>
      <w:bookmarkStart w:id="313" w:name="_GoBack"/>
      <w:bookmarkEnd w:id="313"/>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本协议书与下列文件一起构成合同文件，乙方的产品应符合下述文件的要求，如违反任一文件要求，应承担违约责任。如下述文件之间有任何抵触、矛盾或歧义，应按以下顺序解释：</w:t>
      </w:r>
    </w:p>
    <w:p>
      <w:pPr>
        <w:numPr>
          <w:ilvl w:val="0"/>
          <w:numId w:val="7"/>
        </w:numPr>
        <w:adjustRightInd w:val="0"/>
        <w:snapToGrid w:val="0"/>
        <w:spacing w:line="480" w:lineRule="exact"/>
        <w:ind w:firstLine="352" w:firstLineChars="147"/>
        <w:rPr>
          <w:rFonts w:ascii="宋体" w:hAnsi="宋体" w:cs="宋体"/>
          <w:highlight w:val="none"/>
        </w:rPr>
      </w:pPr>
      <w:r>
        <w:rPr>
          <w:rFonts w:hint="eastAsia" w:ascii="宋体" w:hAnsi="宋体" w:cs="宋体"/>
          <w:highlight w:val="none"/>
        </w:rPr>
        <w:t>在采购或合同履行过程中乙方作出的承诺以及双方协商达成的变更或补充协议</w:t>
      </w:r>
    </w:p>
    <w:p>
      <w:pPr>
        <w:numPr>
          <w:ilvl w:val="0"/>
          <w:numId w:val="7"/>
        </w:numPr>
        <w:adjustRightInd w:val="0"/>
        <w:snapToGrid w:val="0"/>
        <w:spacing w:line="480" w:lineRule="exact"/>
        <w:ind w:firstLine="352" w:firstLineChars="147"/>
        <w:rPr>
          <w:rFonts w:ascii="宋体" w:hAnsi="宋体" w:cs="宋体"/>
          <w:highlight w:val="none"/>
        </w:rPr>
      </w:pPr>
      <w:r>
        <w:rPr>
          <w:rFonts w:ascii="Arial" w:hAnsi="Arial" w:cs="Arial"/>
          <w:highlight w:val="none"/>
        </w:rPr>
        <w:t>本项目签订的采购合同</w:t>
      </w:r>
    </w:p>
    <w:p>
      <w:pPr>
        <w:numPr>
          <w:ilvl w:val="0"/>
          <w:numId w:val="7"/>
        </w:numPr>
        <w:adjustRightInd w:val="0"/>
        <w:snapToGrid w:val="0"/>
        <w:spacing w:line="480" w:lineRule="exact"/>
        <w:ind w:firstLine="352" w:firstLineChars="147"/>
        <w:rPr>
          <w:rFonts w:ascii="宋体" w:hAnsi="宋体" w:cs="宋体"/>
          <w:highlight w:val="none"/>
        </w:rPr>
      </w:pPr>
      <w:r>
        <w:rPr>
          <w:rFonts w:hint="eastAsia" w:ascii="宋体" w:hAnsi="宋体" w:cs="宋体"/>
          <w:highlight w:val="none"/>
        </w:rPr>
        <w:t>中标通知书</w:t>
      </w:r>
    </w:p>
    <w:p>
      <w:pPr>
        <w:numPr>
          <w:ilvl w:val="0"/>
          <w:numId w:val="7"/>
        </w:numPr>
        <w:adjustRightInd w:val="0"/>
        <w:snapToGrid w:val="0"/>
        <w:spacing w:line="480" w:lineRule="exact"/>
        <w:ind w:firstLine="352" w:firstLineChars="147"/>
        <w:rPr>
          <w:rFonts w:ascii="宋体" w:hAnsi="宋体" w:cs="宋体"/>
          <w:highlight w:val="none"/>
        </w:rPr>
      </w:pPr>
      <w:r>
        <w:rPr>
          <w:rFonts w:hint="eastAsia" w:ascii="宋体" w:hAnsi="宋体" w:cs="宋体"/>
          <w:highlight w:val="none"/>
        </w:rPr>
        <w:t>招标文件</w:t>
      </w:r>
    </w:p>
    <w:p>
      <w:pPr>
        <w:numPr>
          <w:ilvl w:val="0"/>
          <w:numId w:val="7"/>
        </w:numPr>
        <w:adjustRightInd w:val="0"/>
        <w:snapToGrid w:val="0"/>
        <w:spacing w:line="480" w:lineRule="exact"/>
        <w:ind w:firstLine="352" w:firstLineChars="147"/>
        <w:rPr>
          <w:rFonts w:ascii="宋体" w:hAnsi="宋体" w:cs="宋体"/>
          <w:highlight w:val="none"/>
        </w:rPr>
      </w:pPr>
      <w:r>
        <w:rPr>
          <w:rFonts w:hint="eastAsia" w:ascii="宋体" w:hAnsi="宋体" w:cs="宋体"/>
          <w:highlight w:val="none"/>
        </w:rPr>
        <w:t>招标文件的澄清及变更公告</w:t>
      </w:r>
    </w:p>
    <w:p>
      <w:pPr>
        <w:numPr>
          <w:ilvl w:val="0"/>
          <w:numId w:val="7"/>
        </w:numPr>
        <w:adjustRightInd w:val="0"/>
        <w:snapToGrid w:val="0"/>
        <w:spacing w:line="480" w:lineRule="exact"/>
        <w:ind w:firstLine="352" w:firstLineChars="147"/>
        <w:rPr>
          <w:rFonts w:ascii="宋体" w:hAnsi="宋体" w:cs="宋体"/>
          <w:highlight w:val="none"/>
        </w:rPr>
      </w:pPr>
      <w:r>
        <w:rPr>
          <w:rFonts w:hint="eastAsia" w:ascii="宋体" w:hAnsi="宋体" w:cs="宋体"/>
          <w:highlight w:val="none"/>
        </w:rPr>
        <w:t>投标文件</w:t>
      </w:r>
    </w:p>
    <w:p>
      <w:pPr>
        <w:numPr>
          <w:ilvl w:val="0"/>
          <w:numId w:val="7"/>
        </w:numPr>
        <w:adjustRightInd w:val="0"/>
        <w:snapToGrid w:val="0"/>
        <w:spacing w:line="480" w:lineRule="exact"/>
        <w:ind w:firstLine="352" w:firstLineChars="147"/>
        <w:rPr>
          <w:rFonts w:ascii="宋体" w:hAnsi="宋体" w:cs="宋体"/>
          <w:highlight w:val="none"/>
        </w:rPr>
      </w:pPr>
      <w:r>
        <w:rPr>
          <w:rFonts w:hint="eastAsia" w:ascii="宋体" w:hAnsi="宋体" w:cs="宋体"/>
          <w:highlight w:val="none"/>
        </w:rPr>
        <w:t>政府采购合同通用条款</w:t>
      </w:r>
    </w:p>
    <w:p>
      <w:pPr>
        <w:adjustRightInd w:val="0"/>
        <w:snapToGrid w:val="0"/>
        <w:spacing w:line="480" w:lineRule="exact"/>
        <w:ind w:firstLine="354" w:firstLineChars="147"/>
        <w:rPr>
          <w:rFonts w:ascii="宋体" w:hAnsi="宋体" w:cs="宋体"/>
          <w:b/>
          <w:highlight w:val="none"/>
        </w:rPr>
      </w:pPr>
      <w:r>
        <w:rPr>
          <w:rFonts w:hint="eastAsia" w:ascii="宋体" w:hAnsi="宋体" w:cs="宋体"/>
          <w:b/>
          <w:highlight w:val="none"/>
        </w:rPr>
        <w:t>12、合同份数</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本合同一式</w:t>
      </w:r>
      <w:r>
        <w:rPr>
          <w:rFonts w:hint="eastAsia" w:ascii="宋体" w:hAnsi="宋体" w:cs="宋体"/>
          <w:highlight w:val="none"/>
          <w:u w:val="single"/>
        </w:rPr>
        <w:t xml:space="preserve"> 5 </w:t>
      </w:r>
      <w:r>
        <w:rPr>
          <w:rFonts w:hint="eastAsia" w:ascii="宋体" w:hAnsi="宋体" w:cs="宋体"/>
          <w:highlight w:val="none"/>
        </w:rPr>
        <w:t>份，采购人执</w:t>
      </w:r>
      <w:r>
        <w:rPr>
          <w:rFonts w:hint="eastAsia" w:ascii="宋体" w:hAnsi="宋体" w:cs="宋体"/>
          <w:highlight w:val="none"/>
          <w:u w:val="single"/>
        </w:rPr>
        <w:t xml:space="preserve"> 2 </w:t>
      </w:r>
      <w:r>
        <w:rPr>
          <w:rFonts w:hint="eastAsia" w:ascii="宋体" w:hAnsi="宋体" w:cs="宋体"/>
          <w:highlight w:val="none"/>
        </w:rPr>
        <w:t>份，投标人执</w:t>
      </w:r>
      <w:r>
        <w:rPr>
          <w:rFonts w:hint="eastAsia" w:ascii="宋体" w:hAnsi="宋体" w:cs="宋体"/>
          <w:highlight w:val="none"/>
          <w:u w:val="single"/>
        </w:rPr>
        <w:t xml:space="preserve"> 2 </w:t>
      </w:r>
      <w:r>
        <w:rPr>
          <w:rFonts w:hint="eastAsia" w:ascii="宋体" w:hAnsi="宋体" w:cs="宋体"/>
          <w:highlight w:val="none"/>
        </w:rPr>
        <w:t>份，代理机构</w:t>
      </w:r>
      <w:r>
        <w:rPr>
          <w:rFonts w:hint="eastAsia" w:ascii="宋体" w:hAnsi="宋体" w:cs="宋体"/>
          <w:highlight w:val="none"/>
          <w:u w:val="single"/>
        </w:rPr>
        <w:t xml:space="preserve"> 1 </w:t>
      </w:r>
      <w:r>
        <w:rPr>
          <w:rFonts w:hint="eastAsia" w:ascii="宋体" w:hAnsi="宋体" w:cs="宋体"/>
          <w:highlight w:val="none"/>
        </w:rPr>
        <w:t>份，均具有同等法律效力。</w:t>
      </w:r>
    </w:p>
    <w:p>
      <w:pPr>
        <w:adjustRightInd w:val="0"/>
        <w:snapToGrid w:val="0"/>
        <w:spacing w:line="480" w:lineRule="exact"/>
        <w:rPr>
          <w:rFonts w:ascii="宋体" w:hAnsi="宋体" w:cs="宋体"/>
          <w:highlight w:val="none"/>
        </w:rPr>
      </w:pPr>
    </w:p>
    <w:p>
      <w:pPr>
        <w:adjustRightInd w:val="0"/>
        <w:snapToGrid w:val="0"/>
        <w:spacing w:line="480" w:lineRule="exact"/>
        <w:rPr>
          <w:rFonts w:ascii="宋体" w:hAnsi="宋体" w:cs="宋体"/>
          <w:highlight w:val="none"/>
        </w:rPr>
      </w:pPr>
      <w:r>
        <w:rPr>
          <w:rFonts w:hint="eastAsia" w:ascii="宋体" w:hAnsi="宋体" w:cs="宋体"/>
          <w:highlight w:val="none"/>
        </w:rPr>
        <w:t>合同订立时间：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adjustRightInd w:val="0"/>
        <w:snapToGrid w:val="0"/>
        <w:spacing w:line="480" w:lineRule="exact"/>
        <w:rPr>
          <w:rFonts w:ascii="宋体" w:hAnsi="宋体" w:cs="宋体"/>
          <w:highlight w:val="none"/>
        </w:rPr>
      </w:pPr>
      <w:r>
        <w:rPr>
          <w:rFonts w:hint="eastAsia" w:ascii="宋体" w:hAnsi="宋体" w:cs="宋体"/>
          <w:highlight w:val="none"/>
        </w:rPr>
        <w:t>合同订立地点：</w:t>
      </w:r>
      <w:r>
        <w:rPr>
          <w:rFonts w:hint="eastAsia" w:ascii="宋体" w:hAnsi="宋体" w:cs="宋体"/>
          <w:highlight w:val="none"/>
          <w:u w:val="single"/>
        </w:rPr>
        <w:t xml:space="preserve">                           </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 xml:space="preserve">    </w:t>
      </w:r>
    </w:p>
    <w:p>
      <w:pPr>
        <w:adjustRightInd w:val="0"/>
        <w:snapToGrid w:val="0"/>
        <w:spacing w:line="480" w:lineRule="exact"/>
        <w:rPr>
          <w:rFonts w:ascii="宋体" w:hAnsi="宋体" w:cs="宋体"/>
          <w:highlight w:val="none"/>
        </w:rPr>
      </w:pPr>
      <w:r>
        <w:rPr>
          <w:rFonts w:hint="eastAsia" w:ascii="宋体" w:hAnsi="宋体" w:cs="宋体"/>
          <w:highlight w:val="none"/>
        </w:rPr>
        <w:t>甲      方：（公章）                    乙      方：（公章）</w:t>
      </w:r>
    </w:p>
    <w:p>
      <w:pPr>
        <w:adjustRightInd w:val="0"/>
        <w:snapToGrid w:val="0"/>
        <w:spacing w:line="480" w:lineRule="exact"/>
        <w:rPr>
          <w:rFonts w:ascii="宋体" w:hAnsi="宋体" w:cs="宋体"/>
          <w:highlight w:val="none"/>
        </w:rPr>
      </w:pPr>
      <w:r>
        <w:rPr>
          <w:rFonts w:hint="eastAsia" w:ascii="宋体" w:hAnsi="宋体" w:cs="宋体"/>
          <w:highlight w:val="none"/>
        </w:rPr>
        <w:t>法定代表人：</w:t>
      </w:r>
      <w:r>
        <w:rPr>
          <w:rFonts w:hint="eastAsia" w:ascii="宋体" w:hAnsi="宋体" w:cs="宋体"/>
          <w:highlight w:val="none"/>
          <w:u w:val="single"/>
        </w:rPr>
        <w:t xml:space="preserve">                   </w:t>
      </w:r>
      <w:r>
        <w:rPr>
          <w:rFonts w:hint="eastAsia" w:ascii="宋体" w:hAnsi="宋体" w:cs="宋体"/>
          <w:highlight w:val="none"/>
        </w:rPr>
        <w:t xml:space="preserve">         法定代表人：</w:t>
      </w:r>
      <w:r>
        <w:rPr>
          <w:rFonts w:hint="eastAsia" w:ascii="宋体" w:hAnsi="宋体" w:cs="宋体"/>
          <w:highlight w:val="none"/>
          <w:u w:val="single"/>
        </w:rPr>
        <w:t xml:space="preserve">                   </w:t>
      </w:r>
    </w:p>
    <w:p>
      <w:pPr>
        <w:adjustRightInd w:val="0"/>
        <w:snapToGrid w:val="0"/>
        <w:spacing w:line="480" w:lineRule="exact"/>
        <w:rPr>
          <w:rFonts w:ascii="宋体" w:hAnsi="宋体" w:cs="宋体"/>
          <w:highlight w:val="none"/>
        </w:rPr>
      </w:pPr>
      <w:r>
        <w:rPr>
          <w:rFonts w:hint="eastAsia" w:ascii="宋体" w:hAnsi="宋体" w:cs="宋体"/>
          <w:highlight w:val="none"/>
        </w:rPr>
        <w:t>委托代理人：</w:t>
      </w:r>
      <w:r>
        <w:rPr>
          <w:rFonts w:hint="eastAsia" w:ascii="宋体" w:hAnsi="宋体" w:cs="宋体"/>
          <w:highlight w:val="none"/>
          <w:u w:val="single"/>
        </w:rPr>
        <w:t xml:space="preserve">                   </w:t>
      </w:r>
      <w:r>
        <w:rPr>
          <w:rFonts w:hint="eastAsia" w:ascii="宋体" w:hAnsi="宋体" w:cs="宋体"/>
          <w:highlight w:val="none"/>
        </w:rPr>
        <w:t xml:space="preserve">         委托代理人：</w:t>
      </w:r>
      <w:r>
        <w:rPr>
          <w:rFonts w:hint="eastAsia" w:ascii="宋体" w:hAnsi="宋体" w:cs="宋体"/>
          <w:highlight w:val="none"/>
          <w:u w:val="single"/>
        </w:rPr>
        <w:t xml:space="preserve">                   </w:t>
      </w:r>
    </w:p>
    <w:p>
      <w:pPr>
        <w:adjustRightInd w:val="0"/>
        <w:snapToGrid w:val="0"/>
        <w:spacing w:line="48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pPr>
        <w:adjustRightInd w:val="0"/>
        <w:snapToGrid w:val="0"/>
        <w:spacing w:line="480" w:lineRule="exact"/>
        <w:rPr>
          <w:rFonts w:ascii="宋体" w:hAnsi="宋体" w:cs="宋体"/>
          <w:highlight w:val="non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pPr>
        <w:adjustRightInd w:val="0"/>
        <w:snapToGrid w:val="0"/>
        <w:spacing w:line="480" w:lineRule="exact"/>
        <w:ind w:firstLine="480" w:firstLineChars="200"/>
        <w:rPr>
          <w:rFonts w:ascii="宋体" w:hAnsi="宋体" w:cs="宋体"/>
          <w:highlight w:val="none"/>
        </w:rPr>
      </w:pPr>
      <w:r>
        <w:rPr>
          <w:rFonts w:hint="eastAsia" w:ascii="宋体" w:hAnsi="宋体" w:cs="宋体"/>
          <w:highlight w:val="none"/>
        </w:rPr>
        <w:t xml:space="preserve">                                    开 户 银 行：</w:t>
      </w:r>
      <w:r>
        <w:rPr>
          <w:rFonts w:hint="eastAsia" w:ascii="宋体" w:hAnsi="宋体" w:cs="宋体"/>
          <w:highlight w:val="none"/>
          <w:u w:val="single"/>
        </w:rPr>
        <w:t xml:space="preserve">                   </w:t>
      </w:r>
    </w:p>
    <w:p>
      <w:pPr>
        <w:adjustRightInd w:val="0"/>
        <w:snapToGrid w:val="0"/>
        <w:spacing w:line="480" w:lineRule="exact"/>
        <w:jc w:val="center"/>
        <w:rPr>
          <w:rFonts w:ascii="宋体" w:hAnsi="宋体" w:cs="宋体"/>
          <w:b/>
          <w:highlight w:val="none"/>
        </w:rPr>
      </w:pPr>
      <w:r>
        <w:rPr>
          <w:rFonts w:hint="eastAsia" w:ascii="宋体" w:hAnsi="宋体" w:cs="宋体"/>
          <w:highlight w:val="none"/>
        </w:rPr>
        <w:t xml:space="preserve">                          帐       号：</w:t>
      </w:r>
      <w:r>
        <w:rPr>
          <w:rFonts w:hint="eastAsia" w:ascii="宋体" w:hAnsi="宋体" w:cs="宋体"/>
          <w:highlight w:val="none"/>
          <w:u w:val="single"/>
        </w:rPr>
        <w:t xml:space="preserve">                 </w:t>
      </w:r>
    </w:p>
    <w:p>
      <w:pPr>
        <w:adjustRightInd w:val="0"/>
        <w:snapToGrid w:val="0"/>
        <w:spacing w:before="120" w:beforeLines="50" w:line="480" w:lineRule="exact"/>
        <w:jc w:val="center"/>
        <w:rPr>
          <w:rFonts w:ascii="宋体" w:hAnsi="宋体" w:cs="宋体"/>
          <w:highlight w:val="none"/>
        </w:rPr>
      </w:pPr>
      <w:r>
        <w:rPr>
          <w:rFonts w:hint="eastAsia" w:ascii="宋体" w:hAnsi="宋体" w:cs="宋体"/>
          <w:highlight w:val="none"/>
          <w:u w:val="single"/>
        </w:rPr>
        <w:br w:type="page"/>
      </w:r>
      <w:bookmarkStart w:id="171" w:name="_Toc81325243"/>
      <w:r>
        <w:rPr>
          <w:rFonts w:hint="eastAsia" w:ascii="宋体" w:hAnsi="宋体" w:cs="宋体"/>
          <w:b/>
          <w:bCs/>
          <w:highlight w:val="none"/>
        </w:rPr>
        <w:t>第二节 政府采购合同通用条款</w:t>
      </w:r>
      <w:bookmarkEnd w:id="171"/>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w:t>
      </w:r>
      <w:r>
        <w:rPr>
          <w:rFonts w:hint="eastAsia" w:ascii="宋体" w:hAnsi="宋体" w:cs="宋体"/>
          <w:b/>
          <w:bCs/>
          <w:kern w:val="0"/>
          <w:highlight w:val="none"/>
          <w:lang w:val="zh-CN"/>
        </w:rPr>
        <w:t>定义</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本合同中的下列术语应解释为：</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 </w:t>
      </w:r>
      <w:r>
        <w:rPr>
          <w:rFonts w:hint="eastAsia" w:ascii="宋体" w:hAnsi="宋体" w:cs="宋体"/>
          <w:kern w:val="0"/>
          <w:highlight w:val="none"/>
          <w:lang w:val="zh-CN"/>
        </w:rPr>
        <w:t>“合同”指甲乙双方签署的、载明的甲乙双方权利义务的协议，包括所有的附件、附录和上述文件所提到的构成合同的所有文件。</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1.2 </w:t>
      </w:r>
      <w:r>
        <w:rPr>
          <w:rFonts w:hint="eastAsia" w:ascii="宋体" w:hAnsi="宋体" w:cs="宋体"/>
          <w:kern w:val="0"/>
          <w:highlight w:val="none"/>
          <w:lang w:val="zh-CN"/>
        </w:rPr>
        <w:t>“合同金额”指根据合同规定，乙方在正确地完全履行合同义务后甲方应付给乙方的价款。</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1.3 </w:t>
      </w:r>
      <w:r>
        <w:rPr>
          <w:rFonts w:hint="eastAsia" w:ascii="宋体" w:hAnsi="宋体" w:cs="宋体"/>
          <w:kern w:val="0"/>
          <w:highlight w:val="none"/>
          <w:lang w:val="zh-CN"/>
        </w:rPr>
        <w:t>“合同条款”指本合同条款。</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 </w:t>
      </w:r>
      <w:r>
        <w:rPr>
          <w:rFonts w:hint="eastAsia" w:ascii="宋体" w:hAnsi="宋体" w:cs="宋体"/>
          <w:kern w:val="0"/>
          <w:highlight w:val="none"/>
          <w:lang w:val="zh-CN"/>
        </w:rPr>
        <w:t>“货物”指乙方根据合同约定须向甲方提供的一切产品、设备、机械、仪表、备件等，包括辅助工具、使用手册等相关资料。</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1.5 </w:t>
      </w:r>
      <w:r>
        <w:rPr>
          <w:rFonts w:hint="eastAsia" w:ascii="宋体" w:hAnsi="宋体" w:cs="宋体"/>
          <w:kern w:val="0"/>
          <w:highlight w:val="none"/>
          <w:lang w:val="zh-CN"/>
        </w:rPr>
        <w:t>“服务”指根据本合同规定乙方承担与供货有关的辅助服务，如运输、保险及安装、调试、提供技术援助、培训和合同中规定乙方应承担的其它义务。</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1.6 </w:t>
      </w:r>
      <w:r>
        <w:rPr>
          <w:rFonts w:hint="eastAsia" w:ascii="宋体" w:hAnsi="宋体" w:cs="宋体"/>
          <w:kern w:val="0"/>
          <w:highlight w:val="none"/>
          <w:lang w:val="zh-CN"/>
        </w:rPr>
        <w:t>“甲方”指购买货物和服务的单位。</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1.7 </w:t>
      </w:r>
      <w:r>
        <w:rPr>
          <w:rFonts w:hint="eastAsia" w:ascii="宋体" w:hAnsi="宋体" w:cs="宋体"/>
          <w:kern w:val="0"/>
          <w:highlight w:val="none"/>
          <w:lang w:val="zh-CN"/>
        </w:rPr>
        <w:t>“乙方”指提供本合同条款下货物和服务的公司或其他实体。</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1.8 </w:t>
      </w:r>
      <w:r>
        <w:rPr>
          <w:rFonts w:hint="eastAsia" w:ascii="宋体" w:hAnsi="宋体" w:cs="宋体"/>
          <w:kern w:val="0"/>
          <w:highlight w:val="none"/>
          <w:lang w:val="zh-CN"/>
        </w:rPr>
        <w:t>“现场”指合同规定货物将要运至和安装的地点。</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1.9 </w:t>
      </w:r>
      <w:r>
        <w:rPr>
          <w:rFonts w:hint="eastAsia" w:ascii="宋体" w:hAnsi="宋体" w:cs="宋体"/>
          <w:kern w:val="0"/>
          <w:highlight w:val="none"/>
          <w:lang w:val="zh-CN"/>
        </w:rPr>
        <w:t>“验收”指合同双方依据强制性的国家技术质量规范和合同约定，确认合同条款下的货物符合合同规定的活动。</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1.10 </w:t>
      </w:r>
      <w:r>
        <w:rPr>
          <w:rFonts w:hint="eastAsia" w:ascii="宋体" w:hAnsi="宋体" w:cs="宋体"/>
          <w:kern w:val="0"/>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1.11 </w:t>
      </w:r>
      <w:r>
        <w:rPr>
          <w:rFonts w:hint="eastAsia" w:ascii="宋体" w:hAnsi="宋体" w:cs="宋体"/>
          <w:kern w:val="0"/>
          <w:highlight w:val="none"/>
          <w:lang w:val="zh-CN"/>
        </w:rPr>
        <w:t>原产地：指产品的生产地，或提供服务的来源地。</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1.12 </w:t>
      </w:r>
      <w:r>
        <w:rPr>
          <w:rFonts w:hint="eastAsia" w:ascii="宋体" w:hAnsi="宋体" w:cs="宋体"/>
          <w:kern w:val="0"/>
          <w:highlight w:val="none"/>
          <w:lang w:val="zh-CN"/>
        </w:rPr>
        <w:t>“工作日”指国家法定工作日，“天”指日历天数。</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w:t>
      </w:r>
      <w:r>
        <w:rPr>
          <w:rFonts w:hint="eastAsia" w:ascii="宋体" w:hAnsi="宋体" w:cs="宋体"/>
          <w:b/>
          <w:bCs/>
          <w:kern w:val="0"/>
          <w:highlight w:val="none"/>
          <w:lang w:val="zh-CN"/>
        </w:rPr>
        <w:t>技术规格要求</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2.1 </w:t>
      </w:r>
      <w:r>
        <w:rPr>
          <w:rFonts w:hint="eastAsia" w:ascii="宋体" w:hAnsi="宋体" w:cs="宋体"/>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2.2 </w:t>
      </w:r>
      <w:r>
        <w:rPr>
          <w:rFonts w:hint="eastAsia" w:ascii="宋体" w:hAnsi="宋体" w:cs="宋体"/>
          <w:kern w:val="0"/>
          <w:highlight w:val="none"/>
          <w:lang w:val="zh-CN"/>
        </w:rPr>
        <w:t>乙方应向甲方提供货物及服务有关的标准的中文文本。</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2.3 </w:t>
      </w:r>
      <w:r>
        <w:rPr>
          <w:rFonts w:hint="eastAsia" w:ascii="宋体" w:hAnsi="宋体" w:cs="宋体"/>
          <w:kern w:val="0"/>
          <w:highlight w:val="none"/>
          <w:lang w:val="zh-CN"/>
        </w:rPr>
        <w:t>除非技术规范中另有规定，计量单位均采用中华人民共和国法定计量单位。</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3.</w:t>
      </w:r>
      <w:r>
        <w:rPr>
          <w:rFonts w:hint="eastAsia" w:ascii="宋体" w:hAnsi="宋体" w:cs="宋体"/>
          <w:b/>
          <w:bCs/>
          <w:kern w:val="0"/>
          <w:highlight w:val="none"/>
          <w:lang w:val="zh-CN"/>
        </w:rPr>
        <w:t>合同范围</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3.1 </w:t>
      </w:r>
      <w:r>
        <w:rPr>
          <w:rFonts w:hint="eastAsia" w:ascii="宋体" w:hAnsi="宋体" w:cs="宋体"/>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3.2 </w:t>
      </w:r>
      <w:r>
        <w:rPr>
          <w:rFonts w:hint="eastAsia" w:ascii="宋体" w:hAnsi="宋体" w:cs="宋体"/>
          <w:kern w:val="0"/>
          <w:highlight w:val="none"/>
          <w:lang w:val="zh-CN"/>
        </w:rPr>
        <w:t>乙方应负责培训甲方的技术人员。</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3.3 </w:t>
      </w:r>
      <w:r>
        <w:rPr>
          <w:rFonts w:hint="eastAsia" w:ascii="宋体" w:hAnsi="宋体" w:cs="宋体"/>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甲方提供合同货物大修和维护所需的配件及服务。</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4.</w:t>
      </w:r>
      <w:r>
        <w:rPr>
          <w:rFonts w:hint="eastAsia" w:ascii="宋体" w:hAnsi="宋体" w:cs="宋体"/>
          <w:b/>
          <w:bCs/>
          <w:kern w:val="0"/>
          <w:highlight w:val="none"/>
          <w:lang w:val="zh-CN"/>
        </w:rPr>
        <w:t>合同文件和资料</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4.1 </w:t>
      </w:r>
      <w:r>
        <w:rPr>
          <w:rFonts w:hint="eastAsia" w:ascii="宋体" w:hAnsi="宋体" w:cs="宋体"/>
          <w:kern w:val="0"/>
          <w:highlight w:val="none"/>
          <w:lang w:val="zh-CN"/>
        </w:rPr>
        <w:t>乙方在提供仪器设备时应同时提供中文版相关的技术资料，如目录索引、图纸、操作手册、使用指南、维修指南、服务手册等。</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4.2 </w:t>
      </w:r>
      <w:r>
        <w:rPr>
          <w:rFonts w:hint="eastAsia" w:ascii="宋体" w:hAnsi="宋体" w:cs="宋体"/>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5.</w:t>
      </w:r>
      <w:r>
        <w:rPr>
          <w:rFonts w:hint="eastAsia" w:ascii="宋体" w:hAnsi="宋体" w:cs="宋体"/>
          <w:b/>
          <w:bCs/>
          <w:kern w:val="0"/>
          <w:highlight w:val="none"/>
          <w:lang w:val="zh-CN"/>
        </w:rPr>
        <w:t>知识产权</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5.1 </w:t>
      </w:r>
      <w:r>
        <w:rPr>
          <w:rFonts w:hint="eastAsia" w:ascii="宋体" w:hAnsi="宋体" w:cs="宋体"/>
          <w:kern w:val="0"/>
          <w:highlight w:val="none"/>
          <w:lang w:val="zh-CN"/>
        </w:rPr>
        <w:t>乙方应保证甲方在使用该货物或其任何一部分时不受第三方提出的侵犯专利权、著作权、商标权和工业设计权等的起诉。</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5.2 </w:t>
      </w:r>
      <w:r>
        <w:rPr>
          <w:rFonts w:hint="eastAsia" w:ascii="宋体" w:hAnsi="宋体" w:cs="宋体"/>
          <w:kern w:val="0"/>
          <w:highlight w:val="none"/>
          <w:lang w:val="zh-CN"/>
        </w:rPr>
        <w:t>任何第三方提出侵权指控，乙方须与第三方交涉并承担由此产生的一切责任、费用和经济赔偿。</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5.3 </w:t>
      </w:r>
      <w:r>
        <w:rPr>
          <w:rFonts w:hint="eastAsia" w:ascii="宋体" w:hAnsi="宋体" w:cs="宋体"/>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5.4 </w:t>
      </w:r>
      <w:r>
        <w:rPr>
          <w:rFonts w:hint="eastAsia" w:ascii="宋体" w:hAnsi="宋体" w:cs="宋体"/>
          <w:kern w:val="0"/>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5.5 </w:t>
      </w:r>
      <w:r>
        <w:rPr>
          <w:rFonts w:hint="eastAsia" w:ascii="宋体" w:hAnsi="宋体" w:cs="宋体"/>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不得转让其他使用方。乙方承诺并保证甲方除本协议的付款义务外无需支付任何其它的许可使用费，以非独家的、永久的、全球的、不可撤销的方式使用本合同条款下软件产品。</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6.</w:t>
      </w:r>
      <w:r>
        <w:rPr>
          <w:rFonts w:hint="eastAsia" w:ascii="宋体" w:hAnsi="宋体" w:cs="宋体"/>
          <w:b/>
          <w:bCs/>
          <w:kern w:val="0"/>
          <w:highlight w:val="none"/>
          <w:lang w:val="zh-CN"/>
        </w:rPr>
        <w:t>保密</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6.1 </w:t>
      </w:r>
      <w:r>
        <w:rPr>
          <w:rFonts w:hint="eastAsia" w:ascii="宋体" w:hAnsi="宋体" w:cs="宋体"/>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6.2 </w:t>
      </w:r>
      <w:r>
        <w:rPr>
          <w:rFonts w:hint="eastAsia" w:ascii="宋体" w:hAnsi="宋体" w:cs="宋体"/>
          <w:kern w:val="0"/>
          <w:highlight w:val="none"/>
          <w:lang w:val="zh-CN"/>
        </w:rPr>
        <w:t>保密信息指任何一方因履行本合同所知悉的任何以口头、书面、图表或电子形式存在的对方信息，具体包括：</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6.2.1 </w:t>
      </w:r>
      <w:r>
        <w:rPr>
          <w:rFonts w:hint="eastAsia" w:ascii="宋体" w:hAnsi="宋体" w:cs="宋体"/>
          <w:kern w:val="0"/>
          <w:highlight w:val="none"/>
          <w:lang w:val="zh-CN"/>
        </w:rPr>
        <w:t>任何涉及对方过去、现在或将来的商业计划、规章制度、操作规程、处理手段、财务信息；</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6.2.2 </w:t>
      </w:r>
      <w:r>
        <w:rPr>
          <w:rFonts w:hint="eastAsia" w:ascii="宋体" w:hAnsi="宋体" w:cs="宋体"/>
          <w:kern w:val="0"/>
          <w:highlight w:val="none"/>
          <w:lang w:val="zh-CN"/>
        </w:rPr>
        <w:t>任何对方的技术措施、技术方案、软件应用及开发，硬件设备的品种、质量、数量、品牌等；</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6.2.3 </w:t>
      </w:r>
      <w:r>
        <w:rPr>
          <w:rFonts w:hint="eastAsia" w:ascii="宋体" w:hAnsi="宋体" w:cs="宋体"/>
          <w:kern w:val="0"/>
          <w:highlight w:val="none"/>
          <w:lang w:val="zh-CN"/>
        </w:rPr>
        <w:t>任何对方的技术秘密或专有知识、文件</w:t>
      </w:r>
      <w:r>
        <w:rPr>
          <w:rFonts w:hint="eastAsia" w:ascii="宋体" w:hAnsi="宋体" w:cs="宋体"/>
          <w:kern w:val="0"/>
          <w:highlight w:val="none"/>
        </w:rPr>
        <w:t>、</w:t>
      </w:r>
      <w:r>
        <w:rPr>
          <w:rFonts w:hint="eastAsia" w:ascii="宋体" w:hAnsi="宋体" w:cs="宋体"/>
          <w:kern w:val="0"/>
          <w:highlight w:val="none"/>
          <w:lang w:val="zh-CN"/>
        </w:rPr>
        <w:t>报告、数据、客户软件、流程图、数据库、发明、知识、贸易秘密。</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6.3 </w:t>
      </w:r>
      <w:r>
        <w:rPr>
          <w:rFonts w:hint="eastAsia" w:ascii="宋体" w:hAnsi="宋体" w:cs="宋体"/>
          <w:kern w:val="0"/>
          <w:highlight w:val="none"/>
          <w:lang w:val="zh-CN"/>
        </w:rPr>
        <w:t>乙方应根据甲方的要求签署相应的保密协议，保密协议与本条款存在不一致的，以保密协议为准。</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 xml:space="preserve">7. </w:t>
      </w:r>
      <w:r>
        <w:rPr>
          <w:rFonts w:hint="eastAsia" w:ascii="宋体" w:hAnsi="宋体" w:cs="宋体"/>
          <w:b/>
          <w:bCs/>
          <w:kern w:val="0"/>
          <w:highlight w:val="none"/>
          <w:lang w:val="zh-CN"/>
        </w:rPr>
        <w:t>质量保证</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7.1 </w:t>
      </w:r>
      <w:r>
        <w:rPr>
          <w:rFonts w:hint="eastAsia" w:ascii="宋体" w:hAnsi="宋体" w:cs="宋体"/>
          <w:kern w:val="0"/>
          <w:highlight w:val="none"/>
          <w:lang w:val="zh-CN"/>
        </w:rPr>
        <w:t>货物质量保证</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7.1.1 </w:t>
      </w:r>
      <w:r>
        <w:rPr>
          <w:rFonts w:hint="eastAsia" w:ascii="宋体" w:hAnsi="宋体" w:cs="宋体"/>
          <w:kern w:val="0"/>
          <w:highlight w:val="none"/>
          <w:lang w:val="zh-CN"/>
        </w:rPr>
        <w:t>乙方必须保证货物是全新、未使用过的，并完全符合强制性的国家技术质量规范和合同规定的质量、规格、性能和技术规范等的要求。</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7.1.2 </w:t>
      </w:r>
      <w:r>
        <w:rPr>
          <w:rFonts w:hint="eastAsia" w:ascii="宋体" w:hAnsi="宋体" w:cs="宋体"/>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7.1.3 </w:t>
      </w:r>
      <w:r>
        <w:rPr>
          <w:rFonts w:hint="eastAsia" w:ascii="宋体" w:hAnsi="宋体" w:cs="宋体"/>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7.1.4 </w:t>
      </w:r>
      <w:r>
        <w:rPr>
          <w:rFonts w:hint="eastAsia" w:ascii="宋体" w:hAnsi="宋体" w:cs="宋体"/>
          <w:kern w:val="0"/>
          <w:highlight w:val="none"/>
          <w:lang w:val="zh-CN"/>
        </w:rPr>
        <w:t>乙方在收到通知后虽答复，但没有弥补缺陷，甲方可采取必要的补救措施，但由此引发的风险和费用将由乙方承担。甲方可从合同款或乙方提交的履约保函中扣款，不足部分，甲方有权要求乙方赔偿。甲方根据合同规定对乙方行使的其他权力不受影响。</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7.1.5 </w:t>
      </w:r>
      <w:r>
        <w:rPr>
          <w:rFonts w:hint="eastAsia" w:ascii="宋体" w:hAnsi="宋体" w:cs="宋体"/>
          <w:kern w:val="0"/>
          <w:highlight w:val="none"/>
          <w:lang w:val="zh-CN"/>
        </w:rPr>
        <w:t>合同条款下货物的质量保证期自货物通过最终验收起算，合同另行规定除外。</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7.2 </w:t>
      </w:r>
      <w:r>
        <w:rPr>
          <w:rFonts w:hint="eastAsia" w:ascii="宋体" w:hAnsi="宋体" w:cs="宋体"/>
          <w:kern w:val="0"/>
          <w:highlight w:val="none"/>
          <w:lang w:val="zh-CN"/>
        </w:rPr>
        <w:t>辅助服务质量保证</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7.2.1 </w:t>
      </w:r>
      <w:r>
        <w:rPr>
          <w:rFonts w:hint="eastAsia" w:ascii="宋体" w:hAnsi="宋体" w:cs="宋体"/>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7.2.2 </w:t>
      </w:r>
      <w:r>
        <w:rPr>
          <w:rFonts w:hint="eastAsia" w:ascii="宋体" w:hAnsi="宋体" w:cs="宋体"/>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8.</w:t>
      </w:r>
      <w:r>
        <w:rPr>
          <w:rFonts w:hint="eastAsia" w:ascii="宋体" w:hAnsi="宋体" w:cs="宋体"/>
          <w:b/>
          <w:bCs/>
          <w:kern w:val="0"/>
          <w:highlight w:val="none"/>
          <w:lang w:val="zh-CN"/>
        </w:rPr>
        <w:t>包装要求</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8.1 </w:t>
      </w:r>
      <w:r>
        <w:rPr>
          <w:rFonts w:hint="eastAsia" w:ascii="宋体" w:hAnsi="宋体" w:cs="宋体"/>
          <w:kern w:val="0"/>
          <w:highlight w:val="none"/>
          <w:lang w:val="zh-CN"/>
        </w:rPr>
        <w:t>除合同另有约定外</w:t>
      </w:r>
      <w:r>
        <w:rPr>
          <w:rFonts w:hint="eastAsia" w:ascii="宋体" w:hAnsi="宋体" w:cs="宋体"/>
          <w:kern w:val="0"/>
          <w:highlight w:val="none"/>
        </w:rPr>
        <w:t>，</w:t>
      </w:r>
      <w:r>
        <w:rPr>
          <w:rFonts w:hint="eastAsia" w:ascii="宋体" w:hAnsi="宋体" w:cs="宋体"/>
          <w:kern w:val="0"/>
          <w:highlight w:val="none"/>
          <w:lang w:val="zh-CN"/>
        </w:rPr>
        <w:t>乙方提供的全部货物</w:t>
      </w:r>
      <w:r>
        <w:rPr>
          <w:rFonts w:hint="eastAsia" w:ascii="宋体" w:hAnsi="宋体" w:cs="宋体"/>
          <w:kern w:val="0"/>
          <w:highlight w:val="none"/>
        </w:rPr>
        <w:t>，</w:t>
      </w:r>
      <w:r>
        <w:rPr>
          <w:rFonts w:hint="eastAsia" w:ascii="宋体" w:hAnsi="宋体" w:cs="宋体"/>
          <w:kern w:val="0"/>
          <w:highlight w:val="none"/>
          <w:lang w:val="zh-CN"/>
        </w:rPr>
        <w:t>均应采用本行业通用的方式进行包装，且该包装应符合国家有关包装的法律、法规的规定。</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8.2 </w:t>
      </w:r>
      <w:r>
        <w:rPr>
          <w:rFonts w:hint="eastAsia" w:ascii="宋体" w:hAnsi="宋体" w:cs="宋体"/>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8.3 </w:t>
      </w:r>
      <w:r>
        <w:rPr>
          <w:rFonts w:hint="eastAsia" w:ascii="宋体" w:hAnsi="宋体" w:cs="宋体"/>
          <w:kern w:val="0"/>
          <w:highlight w:val="none"/>
          <w:lang w:val="zh-CN"/>
        </w:rPr>
        <w:t>乙方所提供的货物包装均为出厂时原包装。</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8.4 </w:t>
      </w:r>
      <w:r>
        <w:rPr>
          <w:rFonts w:hint="eastAsia" w:ascii="宋体" w:hAnsi="宋体" w:cs="宋体"/>
          <w:kern w:val="0"/>
          <w:highlight w:val="none"/>
          <w:lang w:val="zh-CN"/>
        </w:rPr>
        <w:t>乙方所提供货物必须附有质量合格证，装箱清单，主机、附件、各种零部件和消耗品，有清楚的与装箱单相对应的名称和编号。</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8.5 </w:t>
      </w:r>
      <w:r>
        <w:rPr>
          <w:rFonts w:hint="eastAsia" w:ascii="宋体" w:hAnsi="宋体" w:cs="宋体"/>
          <w:kern w:val="0"/>
          <w:highlight w:val="none"/>
          <w:lang w:val="zh-CN"/>
        </w:rPr>
        <w:t>货物运输中的运输费用和保险费用均由乙方承担。运输过程中的一切损失、损坏均由乙方负责。</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9.</w:t>
      </w:r>
      <w:r>
        <w:rPr>
          <w:rFonts w:hint="eastAsia" w:ascii="宋体" w:hAnsi="宋体" w:cs="宋体"/>
          <w:b/>
          <w:bCs/>
          <w:kern w:val="0"/>
          <w:highlight w:val="none"/>
          <w:lang w:val="zh-CN"/>
        </w:rPr>
        <w:t>价格</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9.1 </w:t>
      </w:r>
      <w:r>
        <w:rPr>
          <w:rFonts w:hint="eastAsia" w:ascii="宋体" w:hAnsi="宋体" w:cs="宋体"/>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9.2 </w:t>
      </w:r>
      <w:r>
        <w:rPr>
          <w:rFonts w:hint="eastAsia" w:ascii="宋体" w:hAnsi="宋体" w:cs="宋体"/>
          <w:kern w:val="0"/>
          <w:highlight w:val="none"/>
          <w:lang w:val="zh-CN"/>
        </w:rPr>
        <w:t>本合同价格为固定价格，包括了乙方履行合同全过程产生的所有成本和费用以及乙方应承担的一切税费。</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9.3 </w:t>
      </w:r>
      <w:r>
        <w:rPr>
          <w:rFonts w:hint="eastAsia" w:ascii="宋体" w:hAnsi="宋体" w:cs="宋体"/>
          <w:kern w:val="0"/>
          <w:highlight w:val="none"/>
          <w:lang w:val="zh-CN"/>
        </w:rPr>
        <w:t>检验费用</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9.3.1 </w:t>
      </w:r>
      <w:r>
        <w:rPr>
          <w:rFonts w:hint="eastAsia" w:ascii="宋体" w:hAnsi="宋体" w:cs="宋体"/>
          <w:kern w:val="0"/>
          <w:highlight w:val="none"/>
          <w:lang w:val="zh-CN"/>
        </w:rPr>
        <w:t>乙方必须负担本条款下属于乙方负责的检验、测试、调试、试运行和验收的所有费用，并负责乙方派往甲方组织的检验、测试和验收人员的所有费用。</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9.3.2 </w:t>
      </w:r>
      <w:r>
        <w:rPr>
          <w:rFonts w:hint="eastAsia" w:ascii="宋体" w:hAnsi="宋体" w:cs="宋体"/>
          <w:kern w:val="0"/>
          <w:highlight w:val="none"/>
          <w:lang w:val="zh-CN"/>
        </w:rPr>
        <w:t>甲方按合同计划参加在乙方工厂所在地检验、测试和验收的费用全部由乙方负责并已包含在合同总价中。</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9.3.3 </w:t>
      </w:r>
      <w:r>
        <w:rPr>
          <w:rFonts w:hint="eastAsia" w:ascii="宋体" w:hAnsi="宋体" w:cs="宋体"/>
          <w:kern w:val="0"/>
          <w:highlight w:val="none"/>
          <w:lang w:val="zh-CN"/>
        </w:rPr>
        <w:t>甲方检验人员已到乙方所在地，测试无法依照合同进行，</w:t>
      </w:r>
      <w:r>
        <w:rPr>
          <w:rFonts w:hint="eastAsia" w:ascii="宋体" w:hAnsi="宋体" w:cs="宋体"/>
          <w:kern w:val="0"/>
          <w:highlight w:val="none"/>
        </w:rPr>
        <w:t xml:space="preserve"> </w:t>
      </w:r>
      <w:r>
        <w:rPr>
          <w:rFonts w:hint="eastAsia" w:ascii="宋体" w:hAnsi="宋体" w:cs="宋体"/>
          <w:kern w:val="0"/>
          <w:highlight w:val="none"/>
          <w:lang w:val="zh-CN"/>
        </w:rPr>
        <w:t>而引起甲方人员延长逗留时间，所有由此产生的包括甲方人员在内的直接费用及成本由乙方承担。</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10.</w:t>
      </w:r>
      <w:r>
        <w:rPr>
          <w:rFonts w:hint="eastAsia" w:ascii="宋体" w:hAnsi="宋体" w:cs="宋体"/>
          <w:b/>
          <w:bCs/>
          <w:kern w:val="0"/>
          <w:highlight w:val="none"/>
          <w:lang w:val="zh-CN"/>
        </w:rPr>
        <w:t>交货方式及交货日期</w:t>
      </w:r>
    </w:p>
    <w:p>
      <w:pPr>
        <w:autoSpaceDE w:val="0"/>
        <w:autoSpaceDN w:val="0"/>
        <w:spacing w:line="480" w:lineRule="exact"/>
        <w:ind w:firstLine="480"/>
        <w:rPr>
          <w:rFonts w:ascii="宋体" w:hAnsi="宋体" w:cs="宋体"/>
          <w:kern w:val="0"/>
          <w:highlight w:val="none"/>
          <w:lang w:val="zh-CN"/>
        </w:rPr>
      </w:pPr>
      <w:r>
        <w:rPr>
          <w:rFonts w:hint="eastAsia" w:ascii="宋体" w:hAnsi="宋体" w:cs="宋体"/>
          <w:kern w:val="0"/>
          <w:highlight w:val="none"/>
          <w:lang w:val="zh-CN"/>
        </w:rPr>
        <w:t>交货方式：现场交货，乙方负责办理运输和保险，将货物运抵现场。</w:t>
      </w:r>
    </w:p>
    <w:p>
      <w:pPr>
        <w:autoSpaceDE w:val="0"/>
        <w:autoSpaceDN w:val="0"/>
        <w:spacing w:line="480" w:lineRule="exact"/>
        <w:ind w:firstLine="480"/>
        <w:rPr>
          <w:rFonts w:ascii="宋体" w:hAnsi="宋体" w:cs="宋体"/>
          <w:kern w:val="0"/>
          <w:highlight w:val="none"/>
          <w:lang w:val="zh-CN"/>
        </w:rPr>
      </w:pPr>
      <w:r>
        <w:rPr>
          <w:rFonts w:hint="eastAsia" w:ascii="宋体" w:hAnsi="宋体" w:cs="宋体"/>
          <w:kern w:val="0"/>
          <w:highlight w:val="none"/>
          <w:lang w:val="zh-CN"/>
        </w:rPr>
        <w:t>交货期应根据产品的特点实事求是填写。特殊产品交货期需说明。</w:t>
      </w:r>
    </w:p>
    <w:p>
      <w:pPr>
        <w:autoSpaceDE w:val="0"/>
        <w:autoSpaceDN w:val="0"/>
        <w:spacing w:line="480" w:lineRule="exact"/>
        <w:ind w:firstLine="480"/>
        <w:rPr>
          <w:rFonts w:ascii="宋体" w:hAnsi="宋体" w:cs="宋体"/>
          <w:kern w:val="0"/>
          <w:highlight w:val="none"/>
          <w:lang w:val="zh-CN"/>
        </w:rPr>
      </w:pPr>
      <w:r>
        <w:rPr>
          <w:rFonts w:hint="eastAsia" w:ascii="宋体" w:hAnsi="宋体" w:cs="宋体"/>
          <w:kern w:val="0"/>
          <w:highlight w:val="none"/>
          <w:lang w:val="zh-CN"/>
        </w:rPr>
        <w:t>交货日期：所有货物运抵现场并经双方开箱验收合格之日。</w:t>
      </w:r>
    </w:p>
    <w:p>
      <w:pPr>
        <w:autoSpaceDE w:val="0"/>
        <w:autoSpaceDN w:val="0"/>
        <w:spacing w:line="480" w:lineRule="exact"/>
        <w:ind w:firstLine="482"/>
        <w:rPr>
          <w:rFonts w:ascii="宋体" w:hAnsi="宋体" w:cs="宋体"/>
          <w:kern w:val="0"/>
          <w:highlight w:val="none"/>
          <w:lang w:val="zh-CN"/>
        </w:rPr>
      </w:pPr>
      <w:r>
        <w:rPr>
          <w:rFonts w:hint="eastAsia" w:ascii="宋体" w:hAnsi="宋体" w:cs="宋体"/>
          <w:b/>
          <w:bCs/>
          <w:kern w:val="0"/>
          <w:highlight w:val="none"/>
          <w:lang w:val="zh-CN"/>
        </w:rPr>
        <w:t>11.检验和验收</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11.1 </w:t>
      </w:r>
      <w:r>
        <w:rPr>
          <w:rFonts w:hint="eastAsia" w:ascii="宋体" w:hAnsi="宋体" w:cs="宋体"/>
          <w:kern w:val="0"/>
          <w:highlight w:val="none"/>
          <w:lang w:val="zh-CN"/>
        </w:rPr>
        <w:t>开箱验收</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11.1.1 </w:t>
      </w:r>
      <w:r>
        <w:rPr>
          <w:rFonts w:hint="eastAsia" w:ascii="宋体" w:hAnsi="宋体" w:cs="宋体"/>
          <w:kern w:val="0"/>
          <w:highlight w:val="none"/>
          <w:lang w:val="zh-CN"/>
        </w:rPr>
        <w:t>货物运抵现场后，双方应及时开箱验收，并制作验收记录，以确认与本合同约定的数量、型号等是否一致。</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11.1.2 </w:t>
      </w:r>
      <w:r>
        <w:rPr>
          <w:rFonts w:hint="eastAsia" w:ascii="宋体" w:hAnsi="宋体" w:cs="宋体"/>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11.1.3 </w:t>
      </w:r>
      <w:r>
        <w:rPr>
          <w:rFonts w:hint="eastAsia" w:ascii="宋体" w:hAnsi="宋体" w:cs="宋体"/>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11.2 </w:t>
      </w:r>
      <w:r>
        <w:rPr>
          <w:rFonts w:hint="eastAsia" w:ascii="宋体" w:hAnsi="宋体" w:cs="宋体"/>
          <w:kern w:val="0"/>
          <w:highlight w:val="none"/>
          <w:lang w:val="zh-CN"/>
        </w:rPr>
        <w:t>检验验收</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11.2.1 </w:t>
      </w:r>
      <w:r>
        <w:rPr>
          <w:rFonts w:hint="eastAsia" w:ascii="宋体" w:hAnsi="宋体" w:cs="宋体"/>
          <w:kern w:val="0"/>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11.2.2 </w:t>
      </w:r>
      <w:r>
        <w:rPr>
          <w:rFonts w:hint="eastAsia" w:ascii="宋体" w:hAnsi="宋体" w:cs="宋体"/>
          <w:kern w:val="0"/>
          <w:highlight w:val="none"/>
          <w:lang w:val="zh-CN"/>
        </w:rPr>
        <w:t>在具体实施合同规定的检验验收之前，乙方需提前提交相应的测试计划（包括测试程序、测试内容和检验标准、试验时间安排等）供甲方确认。</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11.2.3 </w:t>
      </w:r>
      <w:r>
        <w:rPr>
          <w:rFonts w:hint="eastAsia" w:ascii="宋体" w:hAnsi="宋体" w:cs="宋体"/>
          <w:kern w:val="0"/>
          <w:highlight w:val="none"/>
          <w:lang w:val="zh-CN"/>
        </w:rPr>
        <w:t>除需甲方确认的试验验收外，乙方还应对所有检验验收测试的结果、步骤、原始数据等作妥善记录。如甲方要求，乙方应提供这些记录给甲方。</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11.2.4 </w:t>
      </w:r>
      <w:r>
        <w:rPr>
          <w:rFonts w:hint="eastAsia" w:ascii="宋体" w:hAnsi="宋体" w:cs="宋体"/>
          <w:kern w:val="0"/>
          <w:highlight w:val="none"/>
          <w:lang w:val="zh-CN"/>
        </w:rPr>
        <w:t>检验测试出现全部或部分未达到本合同所约定的技术指标，甲方有权选择下列任一处理方式：</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a.</w:t>
      </w:r>
      <w:r>
        <w:rPr>
          <w:rFonts w:hint="eastAsia" w:ascii="宋体" w:hAnsi="宋体" w:cs="宋体"/>
          <w:kern w:val="0"/>
          <w:highlight w:val="none"/>
          <w:lang w:val="zh-CN"/>
        </w:rPr>
        <w:t>重新测试直至合格为止；</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b.</w:t>
      </w:r>
      <w:r>
        <w:rPr>
          <w:rFonts w:hint="eastAsia" w:ascii="宋体" w:hAnsi="宋体" w:cs="宋体"/>
          <w:kern w:val="0"/>
          <w:highlight w:val="none"/>
          <w:lang w:val="zh-CN"/>
        </w:rPr>
        <w:t>要求乙方对货物进行免费更换，然后重新测试直至合格为止；</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无论选择何种方式，甲方因此而发生的因乙方原因引起的所有费用均由乙方负担。</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11.3 </w:t>
      </w:r>
      <w:r>
        <w:rPr>
          <w:rFonts w:hint="eastAsia" w:ascii="宋体" w:hAnsi="宋体" w:cs="宋体"/>
          <w:kern w:val="0"/>
          <w:highlight w:val="none"/>
          <w:lang w:val="zh-CN"/>
        </w:rPr>
        <w:t>使用过程检验</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11.3.1 </w:t>
      </w:r>
      <w:r>
        <w:rPr>
          <w:rFonts w:hint="eastAsia" w:ascii="宋体" w:hAnsi="宋体" w:cs="宋体"/>
          <w:kern w:val="0"/>
          <w:highlight w:val="none"/>
          <w:lang w:val="zh-CN"/>
        </w:rPr>
        <w:t>在合同规定的质量保证期内，发现货物的质量或规格与合同规定不符，或证明货物有缺陷，包括潜在的缺陷或使用不合适的原材料等，由甲方组织质检（相关检测费用由乙方承担），据质检报告及质量保证条款向乙方提出索赔，此索赔并不免除乙方应承担的合同义务。</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11.3.2 </w:t>
      </w:r>
      <w:r>
        <w:rPr>
          <w:rFonts w:hint="eastAsia" w:ascii="宋体" w:hAnsi="宋体" w:cs="宋体"/>
          <w:kern w:val="0"/>
          <w:highlight w:val="none"/>
          <w:lang w:val="zh-CN"/>
        </w:rPr>
        <w:t>如果合同双方对乙方提供的上述试验结果报告的解释有分歧，双方须于出现分歧后</w:t>
      </w:r>
      <w:r>
        <w:rPr>
          <w:rFonts w:hint="eastAsia" w:ascii="宋体" w:hAnsi="宋体" w:cs="宋体"/>
          <w:kern w:val="0"/>
          <w:highlight w:val="none"/>
        </w:rPr>
        <w:t>10</w:t>
      </w:r>
      <w:r>
        <w:rPr>
          <w:rFonts w:hint="eastAsia" w:ascii="宋体" w:hAnsi="宋体" w:cs="宋体"/>
          <w:kern w:val="0"/>
          <w:highlight w:val="none"/>
          <w:lang w:val="zh-CN"/>
        </w:rPr>
        <w:t>天内给对方声明，以陈述己方的观点。声明须附有关证据。分歧应通过协商解决。</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12.</w:t>
      </w:r>
      <w:r>
        <w:rPr>
          <w:rFonts w:hint="eastAsia" w:ascii="宋体" w:hAnsi="宋体" w:cs="宋体"/>
          <w:b/>
          <w:bCs/>
          <w:kern w:val="0"/>
          <w:highlight w:val="none"/>
          <w:lang w:val="zh-CN"/>
        </w:rPr>
        <w:t>付款方法和条件</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本合同条款下的付款方法和条件在招标文件中具体规定。</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13.</w:t>
      </w:r>
      <w:r>
        <w:rPr>
          <w:rFonts w:hint="eastAsia" w:ascii="宋体" w:hAnsi="宋体" w:cs="宋体"/>
          <w:b/>
          <w:bCs/>
          <w:kern w:val="0"/>
          <w:highlight w:val="none"/>
          <w:lang w:val="zh-CN"/>
        </w:rPr>
        <w:t>履约保函</w:t>
      </w:r>
    </w:p>
    <w:p>
      <w:pPr>
        <w:autoSpaceDE w:val="0"/>
        <w:autoSpaceDN w:val="0"/>
        <w:spacing w:line="480" w:lineRule="exact"/>
        <w:ind w:firstLine="480"/>
        <w:rPr>
          <w:rFonts w:ascii="宋体" w:hAnsi="宋体" w:cs="宋体"/>
          <w:highlight w:val="none"/>
        </w:rPr>
      </w:pPr>
      <w:r>
        <w:rPr>
          <w:rFonts w:hint="eastAsia" w:ascii="宋体" w:hAnsi="宋体" w:cs="宋体"/>
          <w:kern w:val="0"/>
          <w:highlight w:val="none"/>
        </w:rPr>
        <w:t xml:space="preserve">13.1 </w:t>
      </w:r>
      <w:r>
        <w:rPr>
          <w:rFonts w:hint="eastAsia" w:ascii="宋体" w:hAnsi="宋体" w:cs="宋体"/>
          <w:kern w:val="0"/>
          <w:highlight w:val="none"/>
          <w:lang w:val="zh-CN"/>
        </w:rPr>
        <w:t>在签订合同后30</w:t>
      </w:r>
      <w:r>
        <w:rPr>
          <w:rFonts w:hint="eastAsia" w:ascii="宋体" w:hAnsi="宋体" w:cs="宋体"/>
          <w:kern w:val="0"/>
          <w:highlight w:val="none"/>
        </w:rPr>
        <w:t>个日历日</w:t>
      </w:r>
      <w:r>
        <w:rPr>
          <w:rFonts w:hint="eastAsia" w:ascii="宋体" w:hAnsi="宋体" w:cs="宋体"/>
          <w:kern w:val="0"/>
          <w:highlight w:val="none"/>
          <w:lang w:val="zh-CN"/>
        </w:rPr>
        <w:t>内，中标人（乙方）应当以支票、汇票、本票或者金融机构、担保机构出具的保函等非现金形式向采购人（甲方）缴纳履约保证金。履约保证金的数额为合同金额的10%，履约保证金的有效期为中标通知书收到之日起440个日历日。</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13.2 </w:t>
      </w:r>
      <w:r>
        <w:rPr>
          <w:rFonts w:hint="eastAsia" w:ascii="宋体" w:hAnsi="宋体" w:cs="宋体"/>
          <w:kern w:val="0"/>
          <w:highlight w:val="none"/>
          <w:lang w:val="zh-CN"/>
        </w:rPr>
        <w:t>履约保函用于补偿甲方因乙方不能履行其合同义务而蒙受的损失。</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13.3 </w:t>
      </w:r>
      <w:r>
        <w:rPr>
          <w:rFonts w:hint="eastAsia" w:ascii="宋体" w:hAnsi="宋体" w:cs="宋体"/>
          <w:kern w:val="0"/>
          <w:highlight w:val="none"/>
          <w:lang w:val="zh-CN"/>
        </w:rPr>
        <w:t>履约保函应使用本合同货币，按下述方式之一提交（招标文件中另有约定的除外）：</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13.3.1 </w:t>
      </w:r>
      <w:r>
        <w:rPr>
          <w:rFonts w:hint="eastAsia" w:ascii="宋体" w:hAnsi="宋体" w:cs="宋体"/>
          <w:kern w:val="0"/>
          <w:highlight w:val="none"/>
          <w:lang w:val="zh-CN"/>
        </w:rPr>
        <w:t>甲方可接受的在中华人民共和国注册和营业的银行出具的履约保函；</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13.3.2 </w:t>
      </w:r>
      <w:r>
        <w:rPr>
          <w:rFonts w:hint="eastAsia" w:ascii="宋体" w:hAnsi="宋体" w:cs="宋体"/>
          <w:kern w:val="0"/>
          <w:highlight w:val="none"/>
          <w:lang w:val="zh-CN"/>
        </w:rPr>
        <w:t>乙方未能按合同规定履行其义务，甲方有权从履约保函中取得补偿</w:t>
      </w:r>
      <w:r>
        <w:rPr>
          <w:rFonts w:hint="eastAsia" w:ascii="宋体" w:hAnsi="宋体" w:cs="宋体"/>
          <w:kern w:val="0"/>
          <w:highlight w:val="none"/>
          <w:lang w:val="en-US" w:eastAsia="zh-CN"/>
        </w:rPr>
        <w:t>,</w:t>
      </w:r>
      <w:r>
        <w:rPr>
          <w:rFonts w:hint="eastAsia" w:ascii="宋体" w:hAnsi="宋体" w:cs="宋体"/>
          <w:highlight w:val="none"/>
          <w:lang w:val="zh-CN"/>
        </w:rPr>
        <w:t>验收合格满1年且乙方履行合同义务，凭乙方合同总金额有效发票复印件、等额有效收据、拨款申请及甲方签署的意见，甲方向乙方退还履约保函，但是乙方需要继续履行质保义务</w:t>
      </w:r>
      <w:r>
        <w:rPr>
          <w:rFonts w:hint="eastAsia" w:ascii="宋体" w:hAnsi="宋体" w:cs="宋体"/>
          <w:kern w:val="0"/>
          <w:highlight w:val="none"/>
          <w:lang w:val="zh-CN"/>
        </w:rPr>
        <w:t>。</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14.</w:t>
      </w:r>
      <w:r>
        <w:rPr>
          <w:rFonts w:hint="eastAsia" w:ascii="宋体" w:hAnsi="宋体" w:cs="宋体"/>
          <w:b/>
          <w:bCs/>
          <w:kern w:val="0"/>
          <w:highlight w:val="none"/>
          <w:lang w:val="zh-CN"/>
        </w:rPr>
        <w:t>索赔</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14.1 </w:t>
      </w:r>
      <w:r>
        <w:rPr>
          <w:rFonts w:hint="eastAsia" w:ascii="宋体" w:hAnsi="宋体" w:cs="宋体"/>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14.2 </w:t>
      </w:r>
      <w:r>
        <w:rPr>
          <w:rFonts w:hint="eastAsia" w:ascii="宋体" w:hAnsi="宋体" w:cs="宋体"/>
          <w:kern w:val="0"/>
          <w:highlight w:val="none"/>
          <w:lang w:val="zh-CN"/>
        </w:rPr>
        <w:t>在履约保证期和检验期内，乙方对甲方提出的索赔负有责任，乙方应按照甲方同意的下列一种或多种方式解决索赔事宜：</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14.2.1 </w:t>
      </w:r>
      <w:r>
        <w:rPr>
          <w:rFonts w:hint="eastAsia" w:ascii="宋体" w:hAnsi="宋体" w:cs="宋体"/>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14.2.2 </w:t>
      </w:r>
      <w:r>
        <w:rPr>
          <w:rFonts w:hint="eastAsia" w:ascii="宋体" w:hAnsi="宋体" w:cs="宋体"/>
          <w:kern w:val="0"/>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14.2.3 </w:t>
      </w:r>
      <w:r>
        <w:rPr>
          <w:rFonts w:hint="eastAsia" w:ascii="宋体" w:hAnsi="宋体" w:cs="宋体"/>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14.3 </w:t>
      </w:r>
      <w:r>
        <w:rPr>
          <w:rFonts w:hint="eastAsia" w:ascii="宋体" w:hAnsi="宋体" w:cs="宋体"/>
          <w:kern w:val="0"/>
          <w:highlight w:val="none"/>
          <w:lang w:val="zh-CN"/>
        </w:rPr>
        <w:t>乙方收到甲方发出的索赔通知之日起</w:t>
      </w:r>
      <w:r>
        <w:rPr>
          <w:rFonts w:hint="eastAsia" w:ascii="宋体" w:hAnsi="宋体" w:cs="宋体"/>
          <w:kern w:val="0"/>
          <w:highlight w:val="none"/>
        </w:rPr>
        <w:t>5</w:t>
      </w:r>
      <w:r>
        <w:rPr>
          <w:rFonts w:hint="eastAsia" w:ascii="宋体" w:hAnsi="宋体" w:cs="宋体"/>
          <w:kern w:val="0"/>
          <w:highlight w:val="none"/>
          <w:lang w:val="zh-CN"/>
        </w:rPr>
        <w:t>个工作日内未作答复的，甲方可从合同款或履约保函中扣回索赔金额，如金额不足以补偿索赔金额，乙方应补足差额部分。</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15.</w:t>
      </w:r>
      <w:r>
        <w:rPr>
          <w:rFonts w:hint="eastAsia" w:ascii="宋体" w:hAnsi="宋体" w:cs="宋体"/>
          <w:b/>
          <w:bCs/>
          <w:kern w:val="0"/>
          <w:highlight w:val="none"/>
          <w:lang w:val="zh-CN"/>
        </w:rPr>
        <w:t>迟延交货</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15.1 </w:t>
      </w:r>
      <w:r>
        <w:rPr>
          <w:rFonts w:hint="eastAsia" w:ascii="宋体" w:hAnsi="宋体" w:cs="宋体"/>
          <w:kern w:val="0"/>
          <w:highlight w:val="none"/>
          <w:lang w:val="zh-CN"/>
        </w:rPr>
        <w:t>乙方应按照合同约定的时间交货和提供服务。</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15.2 </w:t>
      </w:r>
      <w:r>
        <w:rPr>
          <w:rFonts w:hint="eastAsia" w:ascii="宋体" w:hAnsi="宋体" w:cs="宋体"/>
          <w:kern w:val="0"/>
          <w:highlight w:val="none"/>
          <w:lang w:val="zh-CN"/>
        </w:rPr>
        <w:t>除不可抗力因素外，乙方迟延交货，甲方有权提出违约损失赔偿或解除合同。</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15.3 </w:t>
      </w:r>
      <w:r>
        <w:rPr>
          <w:rFonts w:hint="eastAsia" w:ascii="宋体" w:hAnsi="宋体" w:cs="宋体"/>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16.</w:t>
      </w:r>
      <w:r>
        <w:rPr>
          <w:rFonts w:hint="eastAsia" w:ascii="宋体" w:hAnsi="宋体" w:cs="宋体"/>
          <w:b/>
          <w:bCs/>
          <w:kern w:val="0"/>
          <w:highlight w:val="none"/>
          <w:lang w:val="zh-CN"/>
        </w:rPr>
        <w:t>违约赔偿</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除不可抗力因素外，乙方没有按照合同规定的时间交货和提供服务，甲方可要求乙方支付违约金。</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17.</w:t>
      </w:r>
      <w:r>
        <w:rPr>
          <w:rFonts w:hint="eastAsia" w:ascii="宋体" w:hAnsi="宋体" w:cs="宋体"/>
          <w:b/>
          <w:bCs/>
          <w:kern w:val="0"/>
          <w:highlight w:val="none"/>
          <w:lang w:val="zh-CN"/>
        </w:rPr>
        <w:t>不可抗力</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17.1 </w:t>
      </w:r>
      <w:r>
        <w:rPr>
          <w:rFonts w:hint="eastAsia" w:ascii="宋体" w:hAnsi="宋体" w:cs="宋体"/>
          <w:kern w:val="0"/>
          <w:highlight w:val="none"/>
          <w:lang w:val="zh-CN"/>
        </w:rPr>
        <w:t>双方中任何一方遭遇法律规定的不可抗力，致使合同履行受阻时，履行合同的期限应予延长，延长的期限应相当于不可抗力所影响的时间。</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17.2 </w:t>
      </w:r>
      <w:r>
        <w:rPr>
          <w:rFonts w:hint="eastAsia" w:ascii="宋体" w:hAnsi="宋体" w:cs="宋体"/>
          <w:kern w:val="0"/>
          <w:highlight w:val="none"/>
          <w:lang w:val="zh-CN"/>
        </w:rPr>
        <w:t>受事故影响的一方应在不可抗力的事故发生后以书面形式通知另一方。</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17.3 </w:t>
      </w:r>
      <w:r>
        <w:rPr>
          <w:rFonts w:hint="eastAsia" w:ascii="宋体" w:hAnsi="宋体" w:cs="宋体"/>
          <w:kern w:val="0"/>
          <w:highlight w:val="none"/>
          <w:lang w:val="zh-CN"/>
        </w:rPr>
        <w:t>不可抗力使合同的某些内容有变更必要的，双方应通过协商达成进一步履行合同的协议，因不可抗力致使合同不能履行的，合同终止。</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18.</w:t>
      </w:r>
      <w:r>
        <w:rPr>
          <w:rFonts w:hint="eastAsia" w:ascii="宋体" w:hAnsi="宋体" w:cs="宋体"/>
          <w:b/>
          <w:bCs/>
          <w:kern w:val="0"/>
          <w:highlight w:val="none"/>
          <w:lang w:val="zh-CN"/>
        </w:rPr>
        <w:t>税费</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与本合同有关的一切税费均由乙方承担。</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19.</w:t>
      </w:r>
      <w:r>
        <w:rPr>
          <w:rFonts w:hint="eastAsia" w:ascii="宋体" w:hAnsi="宋体" w:cs="宋体"/>
          <w:b/>
          <w:bCs/>
          <w:kern w:val="0"/>
          <w:highlight w:val="none"/>
          <w:lang w:val="zh-CN"/>
        </w:rPr>
        <w:t>合同争议的解决</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19.1 </w:t>
      </w:r>
      <w:r>
        <w:rPr>
          <w:rFonts w:hint="eastAsia" w:ascii="宋体" w:hAnsi="宋体" w:cs="宋体"/>
          <w:kern w:val="0"/>
          <w:highlight w:val="none"/>
          <w:lang w:val="zh-CN"/>
        </w:rPr>
        <w:t>甲方和乙方由于本合同的履行而发生任何争议时，双方可先通过协商解决。</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19.2 </w:t>
      </w:r>
      <w:r>
        <w:rPr>
          <w:rFonts w:hint="eastAsia" w:ascii="宋体" w:hAnsi="宋体" w:cs="宋体"/>
          <w:kern w:val="0"/>
          <w:highlight w:val="none"/>
          <w:lang w:val="zh-CN"/>
        </w:rPr>
        <w:t>任何一方不愿通过协商或通过协商仍不能解决争议，则双方中任何一方均应向甲方所在地人民法院起诉。</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20.</w:t>
      </w:r>
      <w:r>
        <w:rPr>
          <w:rFonts w:hint="eastAsia" w:ascii="宋体" w:hAnsi="宋体" w:cs="宋体"/>
          <w:b/>
          <w:bCs/>
          <w:kern w:val="0"/>
          <w:highlight w:val="none"/>
          <w:lang w:val="zh-CN"/>
        </w:rPr>
        <w:t>违约解除合同</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20.1 </w:t>
      </w:r>
      <w:r>
        <w:rPr>
          <w:rFonts w:hint="eastAsia" w:ascii="宋体" w:hAnsi="宋体" w:cs="宋体"/>
          <w:kern w:val="0"/>
          <w:highlight w:val="none"/>
          <w:lang w:val="zh-CN"/>
        </w:rPr>
        <w:t>出现下列情形之一的，视为乙方违约。甲方可向乙方发出书面通知，部分或全部终止合同，同时保留向乙方索赔的权利。</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20.1.1 </w:t>
      </w:r>
      <w:r>
        <w:rPr>
          <w:rFonts w:hint="eastAsia" w:ascii="宋体" w:hAnsi="宋体" w:cs="宋体"/>
          <w:kern w:val="0"/>
          <w:highlight w:val="none"/>
          <w:lang w:val="zh-CN"/>
        </w:rPr>
        <w:t>乙方未能在合同规定的限期或甲方同意延长的限期内，提供全部或部分货物的；</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20.1.2 </w:t>
      </w:r>
      <w:r>
        <w:rPr>
          <w:rFonts w:hint="eastAsia" w:ascii="宋体" w:hAnsi="宋体" w:cs="宋体"/>
          <w:kern w:val="0"/>
          <w:highlight w:val="none"/>
          <w:lang w:val="zh-CN"/>
        </w:rPr>
        <w:t>乙方未能履行合同规定的其它主要义务的；</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20.1.3 </w:t>
      </w:r>
      <w:r>
        <w:rPr>
          <w:rFonts w:hint="eastAsia" w:ascii="宋体" w:hAnsi="宋体" w:cs="宋体"/>
          <w:kern w:val="0"/>
          <w:highlight w:val="none"/>
          <w:lang w:val="zh-CN"/>
        </w:rPr>
        <w:t>乙方在本合同履行过程中有欺诈行为的。</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20.2 </w:t>
      </w:r>
      <w:r>
        <w:rPr>
          <w:rFonts w:hint="eastAsia" w:ascii="宋体" w:hAnsi="宋体" w:cs="宋体"/>
          <w:kern w:val="0"/>
          <w:highlight w:val="none"/>
          <w:lang w:val="zh-CN"/>
        </w:rPr>
        <w:t>甲方全部或部分解除合同之后，应当遵循诚实信用原则购买与未交付的货物类似的货物或服务，乙方应承担甲方购买类似货物或服务而产生的额外支出。部分解除合同的，乙方应继续履行合同中未解除的部分。</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21.</w:t>
      </w:r>
      <w:r>
        <w:rPr>
          <w:rFonts w:hint="eastAsia" w:ascii="宋体" w:hAnsi="宋体" w:cs="宋体"/>
          <w:b/>
          <w:bCs/>
          <w:kern w:val="0"/>
          <w:highlight w:val="none"/>
          <w:lang w:val="zh-CN"/>
        </w:rPr>
        <w:t>破产终止合同</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22.</w:t>
      </w:r>
      <w:r>
        <w:rPr>
          <w:rFonts w:hint="eastAsia" w:ascii="宋体" w:hAnsi="宋体" w:cs="宋体"/>
          <w:b/>
          <w:bCs/>
          <w:kern w:val="0"/>
          <w:highlight w:val="none"/>
          <w:lang w:val="zh-CN"/>
        </w:rPr>
        <w:t>转让和分包</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22.1 </w:t>
      </w:r>
      <w:r>
        <w:rPr>
          <w:rFonts w:hint="eastAsia" w:ascii="宋体" w:hAnsi="宋体" w:cs="宋体"/>
          <w:kern w:val="0"/>
          <w:highlight w:val="none"/>
          <w:lang w:val="zh-CN"/>
        </w:rPr>
        <w:t>政府采购合同不能转让。</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 xml:space="preserve">22.2 </w:t>
      </w:r>
      <w:r>
        <w:rPr>
          <w:rFonts w:hint="eastAsia" w:ascii="宋体" w:hAnsi="宋体" w:cs="宋体"/>
          <w:kern w:val="0"/>
          <w:highlight w:val="none"/>
          <w:lang w:val="zh-CN"/>
        </w:rPr>
        <w:t>本项目不允许分包。</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23.</w:t>
      </w:r>
      <w:r>
        <w:rPr>
          <w:rFonts w:hint="eastAsia" w:ascii="宋体" w:hAnsi="宋体" w:cs="宋体"/>
          <w:b/>
          <w:bCs/>
          <w:kern w:val="0"/>
          <w:highlight w:val="none"/>
          <w:lang w:val="zh-CN"/>
        </w:rPr>
        <w:t>合同修改</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rPr>
        <w:t>政府采购合同的双方当事人不得擅自变更、中止或者终止合同。</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24.</w:t>
      </w:r>
      <w:r>
        <w:rPr>
          <w:rFonts w:hint="eastAsia" w:ascii="宋体" w:hAnsi="宋体" w:cs="宋体"/>
          <w:b/>
          <w:bCs/>
          <w:kern w:val="0"/>
          <w:highlight w:val="none"/>
          <w:lang w:val="zh-CN"/>
        </w:rPr>
        <w:t>通知</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本合同任何一方给另一方的通知，都应以书面形式发送，而另一方也应以书面形式确认并发送到对方明确的地址。</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25.</w:t>
      </w:r>
      <w:r>
        <w:rPr>
          <w:rFonts w:hint="eastAsia" w:ascii="宋体" w:hAnsi="宋体" w:cs="宋体"/>
          <w:b/>
          <w:bCs/>
          <w:kern w:val="0"/>
          <w:highlight w:val="none"/>
          <w:lang w:val="zh-CN"/>
        </w:rPr>
        <w:t>计量单位</w:t>
      </w:r>
    </w:p>
    <w:p>
      <w:pPr>
        <w:autoSpaceDE w:val="0"/>
        <w:autoSpaceDN w:val="0"/>
        <w:spacing w:line="480" w:lineRule="exact"/>
        <w:ind w:firstLine="480"/>
        <w:rPr>
          <w:rFonts w:ascii="宋体" w:hAnsi="宋体" w:cs="宋体"/>
          <w:kern w:val="0"/>
          <w:highlight w:val="none"/>
        </w:rPr>
      </w:pPr>
      <w:r>
        <w:rPr>
          <w:rFonts w:hint="eastAsia" w:ascii="宋体" w:hAnsi="宋体" w:cs="宋体"/>
          <w:kern w:val="0"/>
          <w:highlight w:val="none"/>
          <w:lang w:val="zh-CN"/>
        </w:rPr>
        <w:t>除技术规范中另有规定外</w:t>
      </w:r>
      <w:r>
        <w:rPr>
          <w:rFonts w:hint="eastAsia" w:ascii="宋体" w:hAnsi="宋体" w:cs="宋体"/>
          <w:kern w:val="0"/>
          <w:highlight w:val="none"/>
        </w:rPr>
        <w:t>，</w:t>
      </w:r>
      <w:r>
        <w:rPr>
          <w:rFonts w:hint="eastAsia" w:ascii="宋体" w:hAnsi="宋体" w:cs="宋体"/>
          <w:kern w:val="0"/>
          <w:highlight w:val="none"/>
          <w:lang w:val="zh-CN"/>
        </w:rPr>
        <w:t>计量单位均使用国家法定计量单位。</w:t>
      </w:r>
    </w:p>
    <w:p>
      <w:pPr>
        <w:autoSpaceDE w:val="0"/>
        <w:autoSpaceDN w:val="0"/>
        <w:spacing w:line="480" w:lineRule="exact"/>
        <w:ind w:firstLine="482"/>
        <w:rPr>
          <w:rFonts w:ascii="宋体" w:hAnsi="宋体" w:cs="宋体"/>
          <w:b/>
          <w:bCs/>
          <w:kern w:val="0"/>
          <w:highlight w:val="none"/>
        </w:rPr>
      </w:pPr>
      <w:r>
        <w:rPr>
          <w:rFonts w:hint="eastAsia" w:ascii="宋体" w:hAnsi="宋体" w:cs="宋体"/>
          <w:b/>
          <w:bCs/>
          <w:kern w:val="0"/>
          <w:highlight w:val="none"/>
        </w:rPr>
        <w:t>26.</w:t>
      </w:r>
      <w:r>
        <w:rPr>
          <w:rFonts w:hint="eastAsia" w:ascii="宋体" w:hAnsi="宋体" w:cs="宋体"/>
          <w:b/>
          <w:bCs/>
          <w:kern w:val="0"/>
          <w:highlight w:val="none"/>
          <w:lang w:val="zh-CN"/>
        </w:rPr>
        <w:t>适用法律</w:t>
      </w:r>
    </w:p>
    <w:p>
      <w:pPr>
        <w:adjustRightInd w:val="0"/>
        <w:snapToGrid w:val="0"/>
        <w:spacing w:line="480" w:lineRule="exact"/>
        <w:ind w:firstLine="480" w:firstLineChars="200"/>
        <w:rPr>
          <w:rFonts w:ascii="宋体" w:hAnsi="宋体" w:cs="宋体"/>
          <w:highlight w:val="none"/>
          <w:lang w:val="zh-CN"/>
        </w:rPr>
      </w:pPr>
      <w:r>
        <w:rPr>
          <w:rFonts w:hint="eastAsia" w:ascii="宋体" w:hAnsi="宋体" w:cs="宋体"/>
          <w:highlight w:val="none"/>
          <w:lang w:val="zh-CN"/>
        </w:rPr>
        <w:t>本合同按照中华人民共和国的相关法律进行解释。</w:t>
      </w:r>
    </w:p>
    <w:p>
      <w:pPr>
        <w:autoSpaceDE w:val="0"/>
        <w:autoSpaceDN w:val="0"/>
        <w:spacing w:line="360" w:lineRule="auto"/>
        <w:ind w:firstLine="480"/>
        <w:rPr>
          <w:rFonts w:ascii="宋体" w:hAnsi="宋体" w:cs="宋体"/>
          <w:highlight w:val="none"/>
          <w:lang w:val="zh-CN"/>
        </w:rPr>
      </w:pPr>
    </w:p>
    <w:p>
      <w:pPr>
        <w:pStyle w:val="25"/>
        <w:spacing w:before="0" w:after="0" w:line="360" w:lineRule="auto"/>
        <w:rPr>
          <w:rFonts w:ascii="宋体" w:hAnsi="宋体" w:cs="宋体"/>
          <w:highlight w:val="none"/>
          <w:lang w:val="zh-CN"/>
        </w:rPr>
      </w:pPr>
      <w:r>
        <w:rPr>
          <w:rFonts w:hint="eastAsia" w:ascii="宋体" w:hAnsi="宋体" w:cs="宋体"/>
          <w:szCs w:val="36"/>
          <w:highlight w:val="none"/>
          <w:lang w:val="zh-CN"/>
        </w:rPr>
        <w:br w:type="page"/>
      </w:r>
      <w:bookmarkStart w:id="172" w:name="_Toc19084"/>
      <w:bookmarkStart w:id="173" w:name="_Toc31015"/>
      <w:r>
        <w:rPr>
          <w:rFonts w:hint="eastAsia" w:ascii="宋体" w:hAnsi="宋体" w:cs="宋体"/>
          <w:szCs w:val="36"/>
          <w:highlight w:val="none"/>
          <w:lang w:val="zh-CN"/>
        </w:rPr>
        <w:t>第四部分  投标文件格式</w:t>
      </w:r>
      <w:bookmarkEnd w:id="172"/>
      <w:bookmarkEnd w:id="173"/>
    </w:p>
    <w:p>
      <w:pPr>
        <w:pStyle w:val="25"/>
        <w:spacing w:before="0" w:after="0" w:line="360" w:lineRule="auto"/>
        <w:jc w:val="left"/>
        <w:outlineLvl w:val="1"/>
        <w:rPr>
          <w:rFonts w:ascii="宋体" w:hAnsi="宋体" w:cs="宋体"/>
          <w:highlight w:val="none"/>
        </w:rPr>
      </w:pPr>
      <w:bookmarkStart w:id="174" w:name="_Toc11851"/>
      <w:bookmarkStart w:id="175" w:name="_Toc515908207"/>
      <w:bookmarkStart w:id="176" w:name="_Toc17645"/>
      <w:bookmarkStart w:id="177" w:name="_Toc5121"/>
      <w:bookmarkStart w:id="178" w:name="_Toc27943"/>
      <w:r>
        <w:rPr>
          <w:rFonts w:hint="eastAsia" w:ascii="宋体" w:hAnsi="宋体" w:cs="宋体"/>
          <w:sz w:val="30"/>
          <w:szCs w:val="30"/>
          <w:highlight w:val="none"/>
          <w:lang w:val="zh-CN"/>
        </w:rPr>
        <w:t>封面</w:t>
      </w:r>
      <w:bookmarkEnd w:id="174"/>
      <w:r>
        <w:rPr>
          <w:rFonts w:hint="eastAsia" w:ascii="宋体" w:hAnsi="宋体" w:cs="宋体"/>
          <w:sz w:val="30"/>
          <w:szCs w:val="30"/>
          <w:highlight w:val="none"/>
          <w:lang w:val="zh-CN"/>
        </w:rPr>
        <w:t>（上册）</w:t>
      </w:r>
      <w:bookmarkEnd w:id="175"/>
      <w:bookmarkEnd w:id="176"/>
      <w:bookmarkEnd w:id="177"/>
      <w:bookmarkEnd w:id="178"/>
    </w:p>
    <w:p>
      <w:pPr>
        <w:autoSpaceDE w:val="0"/>
        <w:autoSpaceDN w:val="0"/>
        <w:spacing w:line="360" w:lineRule="auto"/>
        <w:jc w:val="center"/>
        <w:rPr>
          <w:rFonts w:ascii="宋体" w:hAnsi="宋体" w:cs="宋体"/>
          <w:kern w:val="0"/>
          <w:sz w:val="36"/>
          <w:szCs w:val="36"/>
          <w:highlight w:val="none"/>
        </w:rPr>
      </w:pPr>
      <w:r>
        <w:rPr>
          <w:rFonts w:hint="eastAsia" w:ascii="宋体" w:hAnsi="宋体" w:cs="宋体"/>
          <w:b/>
          <w:bCs/>
          <w:kern w:val="0"/>
          <w:sz w:val="52"/>
          <w:szCs w:val="52"/>
          <w:highlight w:val="none"/>
          <w:lang w:val="zh-CN"/>
        </w:rPr>
        <w:t>青海省政府采购项目</w:t>
      </w:r>
    </w:p>
    <w:p>
      <w:pPr>
        <w:autoSpaceDE w:val="0"/>
        <w:autoSpaceDN w:val="0"/>
        <w:spacing w:line="360" w:lineRule="auto"/>
        <w:jc w:val="center"/>
        <w:rPr>
          <w:rFonts w:ascii="宋体" w:hAnsi="宋体" w:cs="宋体"/>
          <w:b/>
          <w:bCs/>
          <w:kern w:val="0"/>
          <w:sz w:val="72"/>
          <w:szCs w:val="72"/>
          <w:highlight w:val="none"/>
          <w:lang w:val="zh-CN"/>
        </w:rPr>
      </w:pPr>
      <w:r>
        <w:rPr>
          <w:rFonts w:hint="eastAsia" w:ascii="宋体" w:hAnsi="宋体" w:cs="宋体"/>
          <w:b/>
          <w:bCs/>
          <w:kern w:val="0"/>
          <w:sz w:val="72"/>
          <w:szCs w:val="72"/>
          <w:highlight w:val="none"/>
          <w:lang w:val="zh-CN"/>
        </w:rPr>
        <w:t>投</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件</w:t>
      </w: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sz w:val="36"/>
          <w:szCs w:val="36"/>
          <w:highlight w:val="none"/>
          <w:lang w:val="zh-CN"/>
        </w:rPr>
        <w:t>（上册）</w:t>
      </w:r>
    </w:p>
    <w:p>
      <w:pPr>
        <w:autoSpaceDE w:val="0"/>
        <w:autoSpaceDN w:val="0"/>
        <w:spacing w:line="360" w:lineRule="auto"/>
        <w:jc w:val="center"/>
        <w:rPr>
          <w:rFonts w:ascii="宋体" w:hAnsi="宋体" w:cs="宋体"/>
          <w:kern w:val="0"/>
          <w:sz w:val="36"/>
          <w:szCs w:val="36"/>
          <w:highlight w:val="none"/>
        </w:rPr>
      </w:pPr>
      <w:r>
        <w:rPr>
          <w:rFonts w:hint="eastAsia" w:ascii="宋体" w:hAnsi="宋体" w:cs="宋体"/>
          <w:b/>
          <w:bCs/>
          <w:sz w:val="36"/>
          <w:szCs w:val="36"/>
          <w:highlight w:val="none"/>
          <w:lang w:val="zh-CN"/>
        </w:rPr>
        <w:t>（资格审查文件）</w:t>
      </w: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lang w:val="zh-CN"/>
        </w:rPr>
        <w:t>采购项目编号：</w:t>
      </w: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lang w:val="zh-CN"/>
        </w:rPr>
        <w:t>采购项目名称</w:t>
      </w:r>
      <w:r>
        <w:rPr>
          <w:rFonts w:hint="eastAsia" w:ascii="宋体" w:hAnsi="宋体" w:cs="宋体"/>
          <w:b/>
          <w:bCs/>
          <w:kern w:val="0"/>
          <w:sz w:val="36"/>
          <w:szCs w:val="36"/>
          <w:highlight w:val="none"/>
        </w:rPr>
        <w:t>：</w:t>
      </w:r>
    </w:p>
    <w:p>
      <w:pPr>
        <w:autoSpaceDE w:val="0"/>
        <w:autoSpaceDN w:val="0"/>
        <w:spacing w:line="360" w:lineRule="auto"/>
        <w:rPr>
          <w:rFonts w:ascii="宋体" w:hAnsi="宋体" w:cs="宋体"/>
          <w:b/>
          <w:bCs/>
          <w:kern w:val="0"/>
          <w:sz w:val="36"/>
          <w:szCs w:val="36"/>
          <w:highlight w:val="none"/>
          <w:lang w:val="zh-CN"/>
        </w:rPr>
      </w:pPr>
      <w:r>
        <w:rPr>
          <w:rFonts w:hint="eastAsia" w:ascii="宋体" w:hAnsi="宋体" w:cs="宋体"/>
          <w:b/>
          <w:bCs/>
          <w:kern w:val="0"/>
          <w:sz w:val="36"/>
          <w:szCs w:val="36"/>
          <w:highlight w:val="none"/>
          <w:lang w:val="zh-CN"/>
        </w:rPr>
        <w:t>投</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标</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包</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号：</w:t>
      </w:r>
    </w:p>
    <w:p>
      <w:pPr>
        <w:autoSpaceDE w:val="0"/>
        <w:autoSpaceDN w:val="0"/>
        <w:spacing w:line="360" w:lineRule="auto"/>
        <w:rPr>
          <w:rFonts w:ascii="宋体" w:hAnsi="宋体" w:cs="宋体"/>
          <w:b/>
          <w:bCs/>
          <w:kern w:val="0"/>
          <w:sz w:val="36"/>
          <w:szCs w:val="36"/>
          <w:highlight w:val="none"/>
        </w:rPr>
      </w:pP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投标人：</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rPr>
        <w:t>（</w:t>
      </w:r>
      <w:r>
        <w:rPr>
          <w:rFonts w:hint="eastAsia" w:ascii="宋体" w:hAnsi="宋体" w:cs="宋体"/>
          <w:b/>
          <w:bCs/>
          <w:kern w:val="0"/>
          <w:sz w:val="36"/>
          <w:szCs w:val="36"/>
          <w:highlight w:val="none"/>
          <w:lang w:val="zh-CN"/>
        </w:rPr>
        <w:t>公章）</w:t>
      </w: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法定代表人或委托代理人：</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lang w:val="zh-CN"/>
        </w:rPr>
        <w:t>（签字或盖章）</w:t>
      </w:r>
    </w:p>
    <w:p>
      <w:pPr>
        <w:autoSpaceDE w:val="0"/>
        <w:autoSpaceDN w:val="0"/>
        <w:spacing w:line="360" w:lineRule="auto"/>
        <w:rPr>
          <w:rFonts w:ascii="宋体" w:hAnsi="宋体" w:cs="宋体"/>
          <w:b/>
          <w:bCs/>
          <w:kern w:val="0"/>
          <w:sz w:val="36"/>
          <w:szCs w:val="36"/>
          <w:highlight w:val="none"/>
          <w:lang w:val="zh-CN"/>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年</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月</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日</w:t>
      </w:r>
    </w:p>
    <w:p>
      <w:pPr>
        <w:pStyle w:val="25"/>
        <w:spacing w:before="0" w:after="0" w:line="360" w:lineRule="auto"/>
        <w:jc w:val="left"/>
        <w:outlineLvl w:val="1"/>
        <w:rPr>
          <w:rFonts w:ascii="宋体" w:hAnsi="宋体" w:cs="宋体"/>
          <w:highlight w:val="none"/>
          <w:lang w:val="zh-CN"/>
        </w:rPr>
      </w:pPr>
      <w:r>
        <w:rPr>
          <w:rFonts w:hint="eastAsia" w:ascii="宋体" w:hAnsi="宋体" w:cs="宋体"/>
          <w:b w:val="0"/>
          <w:bCs w:val="0"/>
          <w:kern w:val="0"/>
          <w:highlight w:val="none"/>
          <w:lang w:val="zh-CN"/>
        </w:rPr>
        <w:br w:type="page"/>
      </w:r>
      <w:bookmarkStart w:id="179" w:name="_Toc16415"/>
      <w:bookmarkStart w:id="180" w:name="_Toc8733"/>
      <w:bookmarkStart w:id="181" w:name="_Toc30202"/>
      <w:bookmarkStart w:id="182" w:name="_Toc515908208"/>
      <w:bookmarkStart w:id="183" w:name="_Toc8514"/>
      <w:bookmarkStart w:id="184" w:name="_Toc29902"/>
      <w:r>
        <w:rPr>
          <w:rFonts w:hint="eastAsia" w:ascii="宋体" w:hAnsi="宋体" w:cs="宋体"/>
          <w:sz w:val="30"/>
          <w:szCs w:val="30"/>
          <w:highlight w:val="none"/>
          <w:lang w:val="zh-CN"/>
        </w:rPr>
        <w:t>目录（上册）</w:t>
      </w:r>
      <w:bookmarkEnd w:id="179"/>
      <w:bookmarkEnd w:id="180"/>
      <w:bookmarkEnd w:id="181"/>
      <w:bookmarkEnd w:id="182"/>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投标函…………………………………………………………所在页码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法定代表人证明书……………………………………………所在页码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法定代表人授权书……………………………………………所在页码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投标人承诺函…………………………………………………所在页码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投标人诚信承诺书……………………………………………所在页码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资格证明材料…………………………………………………</w:t>
      </w:r>
      <w:r>
        <w:rPr>
          <w:rFonts w:hint="eastAsia" w:ascii="宋体" w:hAnsi="宋体" w:cs="宋体"/>
          <w:kern w:val="0"/>
          <w:highlight w:val="none"/>
        </w:rPr>
        <w:t xml:space="preserve"> </w:t>
      </w:r>
      <w:r>
        <w:rPr>
          <w:rFonts w:hint="eastAsia" w:ascii="宋体" w:hAnsi="宋体" w:cs="宋体"/>
          <w:kern w:val="0"/>
          <w:highlight w:val="none"/>
          <w:lang w:val="zh-CN"/>
        </w:rPr>
        <w:t>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无重大违法记录声明……………………………………………所在页码</w:t>
      </w:r>
    </w:p>
    <w:p>
      <w:pPr>
        <w:numPr>
          <w:ilvl w:val="0"/>
          <w:numId w:val="8"/>
        </w:num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投标保证金证明………………………………………………</w:t>
      </w:r>
      <w:r>
        <w:rPr>
          <w:rFonts w:hint="eastAsia" w:ascii="宋体" w:hAnsi="宋体" w:cs="宋体"/>
          <w:kern w:val="0"/>
          <w:highlight w:val="none"/>
        </w:rPr>
        <w:t xml:space="preserve"> </w:t>
      </w:r>
      <w:r>
        <w:rPr>
          <w:rFonts w:hint="eastAsia" w:ascii="宋体" w:hAnsi="宋体" w:cs="宋体"/>
          <w:kern w:val="0"/>
          <w:highlight w:val="none"/>
          <w:lang w:val="zh-CN"/>
        </w:rPr>
        <w:t>所在页码</w:t>
      </w:r>
    </w:p>
    <w:p>
      <w:pPr>
        <w:numPr>
          <w:ilvl w:val="0"/>
          <w:numId w:val="8"/>
        </w:numPr>
        <w:autoSpaceDE w:val="0"/>
        <w:autoSpaceDN w:val="0"/>
        <w:spacing w:line="360" w:lineRule="auto"/>
        <w:rPr>
          <w:rFonts w:hint="eastAsia" w:ascii="宋体" w:hAnsi="宋体" w:cs="宋体"/>
          <w:spacing w:val="-1"/>
          <w:highlight w:val="none"/>
        </w:rPr>
      </w:pPr>
      <w:r>
        <w:rPr>
          <w:rFonts w:hint="eastAsia" w:ascii="宋体" w:hAnsi="宋体" w:cs="宋体"/>
          <w:spacing w:val="-1"/>
          <w:highlight w:val="none"/>
        </w:rPr>
        <w:t>中小企业声明函…………………………………………………所在页码</w:t>
      </w:r>
    </w:p>
    <w:p>
      <w:pPr>
        <w:numPr>
          <w:ilvl w:val="0"/>
          <w:numId w:val="8"/>
        </w:numPr>
        <w:autoSpaceDE w:val="0"/>
        <w:autoSpaceDN w:val="0"/>
        <w:spacing w:line="360" w:lineRule="auto"/>
        <w:rPr>
          <w:rFonts w:hint="eastAsia" w:ascii="宋体" w:hAnsi="宋体" w:cs="宋体"/>
          <w:spacing w:val="-1"/>
          <w:highlight w:val="none"/>
        </w:rPr>
      </w:pPr>
      <w:r>
        <w:rPr>
          <w:rFonts w:hint="eastAsia" w:ascii="宋体" w:hAnsi="宋体" w:cs="宋体"/>
          <w:spacing w:val="-1"/>
          <w:highlight w:val="none"/>
        </w:rPr>
        <w:t>残疾人福利性单位声明函………………………………………所在页码</w:t>
      </w:r>
    </w:p>
    <w:p>
      <w:pPr>
        <w:numPr>
          <w:ilvl w:val="0"/>
          <w:numId w:val="8"/>
        </w:numPr>
        <w:autoSpaceDE w:val="0"/>
        <w:autoSpaceDN w:val="0"/>
        <w:spacing w:line="360" w:lineRule="auto"/>
        <w:rPr>
          <w:rFonts w:hint="eastAsia" w:ascii="宋体" w:hAnsi="宋体" w:cs="宋体"/>
          <w:spacing w:val="-1"/>
          <w:highlight w:val="none"/>
          <w:lang w:val="zh-CN"/>
        </w:rPr>
      </w:pPr>
      <w:r>
        <w:rPr>
          <w:rFonts w:hint="eastAsia" w:ascii="宋体" w:hAnsi="宋体" w:cs="宋体"/>
          <w:spacing w:val="-1"/>
          <w:highlight w:val="none"/>
        </w:rPr>
        <w:t>监狱企业证明资料………………………………………………所在页码</w:t>
      </w:r>
    </w:p>
    <w:bookmarkEnd w:id="183"/>
    <w:bookmarkEnd w:id="184"/>
    <w:p>
      <w:pPr>
        <w:pStyle w:val="25"/>
        <w:spacing w:before="0" w:after="0" w:line="360" w:lineRule="auto"/>
        <w:jc w:val="left"/>
        <w:outlineLvl w:val="1"/>
        <w:rPr>
          <w:rFonts w:ascii="宋体" w:hAnsi="宋体" w:cs="宋体"/>
          <w:b w:val="0"/>
          <w:bCs w:val="0"/>
          <w:kern w:val="0"/>
          <w:sz w:val="28"/>
          <w:szCs w:val="28"/>
          <w:highlight w:val="none"/>
          <w:lang w:val="zh-CN"/>
        </w:rPr>
      </w:pPr>
      <w:bookmarkStart w:id="185" w:name="_Toc19582"/>
      <w:r>
        <w:rPr>
          <w:rFonts w:hint="eastAsia" w:ascii="宋体" w:hAnsi="宋体" w:cs="宋体"/>
          <w:sz w:val="30"/>
          <w:szCs w:val="30"/>
          <w:highlight w:val="none"/>
          <w:lang w:val="zh-CN"/>
        </w:rPr>
        <w:br w:type="page"/>
      </w:r>
      <w:bookmarkStart w:id="186" w:name="_Toc1357"/>
      <w:bookmarkStart w:id="187" w:name="_Toc10038"/>
      <w:bookmarkStart w:id="188" w:name="_Toc515908209"/>
      <w:r>
        <w:rPr>
          <w:rFonts w:hint="eastAsia" w:ascii="宋体" w:hAnsi="宋体" w:cs="宋体"/>
          <w:sz w:val="30"/>
          <w:szCs w:val="30"/>
          <w:highlight w:val="none"/>
        </w:rPr>
        <w:t>（1）</w:t>
      </w:r>
      <w:r>
        <w:rPr>
          <w:rFonts w:hint="eastAsia" w:ascii="宋体" w:hAnsi="宋体" w:cs="宋体"/>
          <w:sz w:val="30"/>
          <w:szCs w:val="30"/>
          <w:highlight w:val="none"/>
          <w:lang w:val="zh-CN"/>
        </w:rPr>
        <w:t>投标函</w:t>
      </w:r>
      <w:bookmarkEnd w:id="185"/>
      <w:bookmarkEnd w:id="186"/>
      <w:bookmarkEnd w:id="187"/>
      <w:bookmarkEnd w:id="188"/>
    </w:p>
    <w:p>
      <w:pPr>
        <w:autoSpaceDE w:val="0"/>
        <w:autoSpaceDN w:val="0"/>
        <w:spacing w:line="360" w:lineRule="auto"/>
        <w:jc w:val="center"/>
        <w:rPr>
          <w:rFonts w:ascii="宋体" w:hAnsi="宋体" w:cs="宋体"/>
          <w:b/>
          <w:bCs/>
          <w:kern w:val="0"/>
          <w:sz w:val="28"/>
          <w:szCs w:val="28"/>
          <w:highlight w:val="none"/>
          <w:lang w:val="zh-CN"/>
        </w:rPr>
      </w:pPr>
      <w:r>
        <w:rPr>
          <w:rFonts w:hint="eastAsia" w:ascii="宋体" w:hAnsi="宋体" w:cs="宋体"/>
          <w:b/>
          <w:bCs/>
          <w:kern w:val="0"/>
          <w:sz w:val="28"/>
          <w:szCs w:val="28"/>
          <w:highlight w:val="none"/>
          <w:lang w:val="zh-CN"/>
        </w:rPr>
        <w:t>投标函</w:t>
      </w:r>
    </w:p>
    <w:p>
      <w:pPr>
        <w:autoSpaceDE w:val="0"/>
        <w:autoSpaceDN w:val="0"/>
        <w:spacing w:line="360" w:lineRule="auto"/>
        <w:rPr>
          <w:rFonts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我们收到</w:t>
      </w:r>
      <w:r>
        <w:rPr>
          <w:rFonts w:hint="eastAsia" w:ascii="宋体" w:hAnsi="宋体" w:cs="宋体"/>
          <w:kern w:val="0"/>
          <w:highlight w:val="none"/>
          <w:u w:val="single"/>
          <w:lang w:val="zh-CN"/>
        </w:rPr>
        <w:t>采购项目名称（采购项目编号</w:t>
      </w:r>
      <w:r>
        <w:rPr>
          <w:rFonts w:hint="eastAsia" w:ascii="宋体" w:hAnsi="宋体" w:cs="宋体"/>
          <w:kern w:val="0"/>
          <w:highlight w:val="none"/>
          <w:u w:val="single"/>
        </w:rPr>
        <w:t>/包号</w:t>
      </w:r>
      <w:r>
        <w:rPr>
          <w:rFonts w:hint="eastAsia" w:ascii="宋体" w:hAnsi="宋体" w:cs="宋体"/>
          <w:kern w:val="0"/>
          <w:highlight w:val="none"/>
          <w:u w:val="single"/>
          <w:lang w:val="zh-CN"/>
        </w:rPr>
        <w:t>）</w:t>
      </w:r>
      <w:r>
        <w:rPr>
          <w:rFonts w:hint="eastAsia" w:ascii="宋体" w:hAnsi="宋体" w:cs="宋体"/>
          <w:kern w:val="0"/>
          <w:highlight w:val="none"/>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据此函，签字代表宣布同意如下：</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2.投标有效期：</w:t>
      </w:r>
      <w:r>
        <w:rPr>
          <w:rFonts w:hint="eastAsia" w:ascii="宋体" w:hAnsi="宋体" w:cs="宋体"/>
          <w:highlight w:val="none"/>
          <w:shd w:val="clear" w:color="auto" w:fill="FFFFFF"/>
        </w:rPr>
        <w:t>从提交投标文件的截止之日起</w:t>
      </w:r>
      <w:r>
        <w:rPr>
          <w:rFonts w:hint="eastAsia" w:ascii="宋体" w:hAnsi="宋体" w:cs="宋体"/>
          <w:kern w:val="0"/>
          <w:highlight w:val="none"/>
          <w:u w:val="single"/>
          <w:lang w:val="zh-CN"/>
        </w:rPr>
        <w:t xml:space="preserve"> </w:t>
      </w:r>
      <w:r>
        <w:rPr>
          <w:rFonts w:hint="eastAsia" w:ascii="宋体" w:hAnsi="宋体" w:cs="宋体"/>
          <w:kern w:val="0"/>
          <w:highlight w:val="none"/>
          <w:u w:val="single"/>
        </w:rPr>
        <w:t xml:space="preserve"> </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4.与本投标有关的一切正式往来通讯请寄：</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地址：_______________          邮编：______________</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电话：_______________          传真：______________</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法定代表人姓名： ___________   职务：____________</w:t>
      </w: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5"/>
        <w:spacing w:before="0" w:after="0" w:line="360" w:lineRule="auto"/>
        <w:jc w:val="left"/>
        <w:outlineLvl w:val="1"/>
        <w:rPr>
          <w:rFonts w:ascii="宋体" w:hAnsi="宋体" w:cs="宋体"/>
          <w:highlight w:val="none"/>
        </w:rPr>
      </w:pPr>
      <w:r>
        <w:rPr>
          <w:rFonts w:hint="eastAsia" w:ascii="宋体" w:hAnsi="宋体" w:cs="宋体"/>
          <w:b w:val="0"/>
          <w:bCs w:val="0"/>
          <w:kern w:val="0"/>
          <w:sz w:val="24"/>
          <w:highlight w:val="none"/>
          <w:lang w:val="zh-CN"/>
        </w:rPr>
        <w:br w:type="page"/>
      </w:r>
      <w:bookmarkStart w:id="189" w:name="_Toc515908210"/>
      <w:bookmarkStart w:id="190" w:name="_Toc28723"/>
      <w:bookmarkStart w:id="191" w:name="_Toc26460"/>
      <w:bookmarkStart w:id="192" w:name="_Toc29944"/>
      <w:r>
        <w:rPr>
          <w:rFonts w:hint="eastAsia" w:ascii="宋体" w:hAnsi="宋体" w:cs="宋体"/>
          <w:kern w:val="0"/>
          <w:sz w:val="30"/>
          <w:szCs w:val="30"/>
          <w:highlight w:val="none"/>
          <w:lang w:val="zh-CN"/>
        </w:rPr>
        <w:t>（</w:t>
      </w:r>
      <w:r>
        <w:rPr>
          <w:rFonts w:hint="eastAsia" w:ascii="宋体" w:hAnsi="宋体" w:cs="宋体"/>
          <w:kern w:val="0"/>
          <w:sz w:val="30"/>
          <w:szCs w:val="30"/>
          <w:highlight w:val="none"/>
        </w:rPr>
        <w:t>2</w:t>
      </w:r>
      <w:r>
        <w:rPr>
          <w:rFonts w:hint="eastAsia" w:ascii="宋体" w:hAnsi="宋体" w:cs="宋体"/>
          <w:kern w:val="0"/>
          <w:sz w:val="30"/>
          <w:szCs w:val="30"/>
          <w:highlight w:val="none"/>
          <w:lang w:val="zh-CN"/>
        </w:rPr>
        <w:t>）</w:t>
      </w:r>
      <w:r>
        <w:rPr>
          <w:rFonts w:hint="eastAsia" w:ascii="宋体" w:hAnsi="宋体" w:cs="宋体"/>
          <w:sz w:val="30"/>
          <w:szCs w:val="30"/>
          <w:highlight w:val="none"/>
        </w:rPr>
        <w:t>法定代表人证明书</w:t>
      </w:r>
      <w:bookmarkEnd w:id="189"/>
      <w:bookmarkEnd w:id="190"/>
      <w:bookmarkEnd w:id="191"/>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法定代表人证明书</w:t>
      </w:r>
    </w:p>
    <w:p>
      <w:pPr>
        <w:autoSpaceDE w:val="0"/>
        <w:autoSpaceDN w:val="0"/>
        <w:spacing w:line="360" w:lineRule="auto"/>
        <w:rPr>
          <w:rFonts w:ascii="宋体" w:hAnsi="宋体" w:cs="宋体"/>
          <w:b/>
          <w:bCs/>
          <w:kern w:val="0"/>
          <w:sz w:val="28"/>
          <w:szCs w:val="28"/>
          <w:highlight w:val="none"/>
          <w:lang w:val="zh-CN"/>
        </w:rPr>
      </w:pPr>
    </w:p>
    <w:p>
      <w:pPr>
        <w:autoSpaceDE w:val="0"/>
        <w:autoSpaceDN w:val="0"/>
        <w:spacing w:line="360" w:lineRule="auto"/>
        <w:rPr>
          <w:rFonts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u w:val="single"/>
          <w:lang w:val="zh-CN"/>
        </w:rPr>
        <w:t>（法定代表人姓名）</w:t>
      </w:r>
      <w:r>
        <w:rPr>
          <w:rFonts w:hint="eastAsia" w:ascii="宋体" w:hAnsi="宋体" w:cs="宋体"/>
          <w:kern w:val="0"/>
          <w:highlight w:val="none"/>
          <w:lang w:val="zh-CN"/>
        </w:rPr>
        <w:t>现任我单位</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职务，为法定代表人，特此证明。</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法定代表人基本情况：</w:t>
      </w:r>
    </w:p>
    <w:p>
      <w:pPr>
        <w:autoSpaceDE w:val="0"/>
        <w:autoSpaceDN w:val="0"/>
        <w:spacing w:line="360" w:lineRule="auto"/>
        <w:rPr>
          <w:rFonts w:ascii="宋体" w:hAnsi="宋体" w:cs="宋体"/>
          <w:kern w:val="0"/>
          <w:highlight w:val="none"/>
          <w:u w:val="single"/>
          <w:lang w:val="zh-CN"/>
        </w:rPr>
      </w:pPr>
      <w:r>
        <w:rPr>
          <w:rFonts w:hint="eastAsia" w:ascii="宋体" w:hAnsi="宋体" w:cs="宋体"/>
          <w:kern w:val="0"/>
          <w:highlight w:val="none"/>
          <w:lang w:val="zh-CN"/>
        </w:rPr>
        <w:t>性别：</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年龄：</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 xml:space="preserve"> 民族：</w:t>
      </w:r>
      <w:r>
        <w:rPr>
          <w:rFonts w:hint="eastAsia" w:ascii="宋体" w:hAnsi="宋体" w:cs="宋体"/>
          <w:kern w:val="0"/>
          <w:highlight w:val="none"/>
          <w:u w:val="single"/>
          <w:lang w:val="zh-CN"/>
        </w:rPr>
        <w:t xml:space="preserve">         </w:t>
      </w:r>
    </w:p>
    <w:p>
      <w:pPr>
        <w:autoSpaceDE w:val="0"/>
        <w:autoSpaceDN w:val="0"/>
        <w:spacing w:line="360" w:lineRule="auto"/>
        <w:rPr>
          <w:rFonts w:ascii="宋体" w:hAnsi="宋体" w:cs="宋体"/>
          <w:kern w:val="0"/>
          <w:highlight w:val="none"/>
          <w:u w:val="single"/>
          <w:lang w:val="zh-CN"/>
        </w:rPr>
      </w:pPr>
      <w:r>
        <w:rPr>
          <w:rFonts w:hint="eastAsia" w:ascii="宋体" w:hAnsi="宋体" w:cs="宋体"/>
          <w:kern w:val="0"/>
          <w:highlight w:val="none"/>
          <w:lang w:val="zh-CN"/>
        </w:rPr>
        <w:t>地址：</w:t>
      </w:r>
      <w:r>
        <w:rPr>
          <w:rFonts w:hint="eastAsia" w:ascii="宋体" w:hAnsi="宋体" w:cs="宋体"/>
          <w:kern w:val="0"/>
          <w:highlight w:val="none"/>
          <w:u w:val="single"/>
          <w:lang w:val="zh-CN"/>
        </w:rPr>
        <w:t xml:space="preserve">                                            </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身份证号码：</w:t>
      </w:r>
      <w:r>
        <w:rPr>
          <w:rFonts w:hint="eastAsia" w:ascii="宋体" w:hAnsi="宋体" w:cs="宋体"/>
          <w:kern w:val="0"/>
          <w:highlight w:val="none"/>
          <w:u w:val="single"/>
          <w:lang w:val="zh-CN"/>
        </w:rPr>
        <w:t xml:space="preserve">                                      </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附法定代表人第二代身份证双面扫描（或复印）件</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5"/>
        <w:spacing w:before="0" w:after="0" w:line="360" w:lineRule="auto"/>
        <w:jc w:val="left"/>
        <w:outlineLvl w:val="1"/>
        <w:rPr>
          <w:rFonts w:ascii="宋体" w:hAnsi="宋体" w:cs="宋体"/>
          <w:sz w:val="28"/>
          <w:szCs w:val="28"/>
          <w:highlight w:val="none"/>
          <w:lang w:val="zh-CN"/>
        </w:rPr>
      </w:pPr>
      <w:r>
        <w:rPr>
          <w:rFonts w:hint="eastAsia" w:ascii="宋体" w:hAnsi="宋体" w:cs="宋体"/>
          <w:highlight w:val="none"/>
          <w:lang w:val="zh-CN"/>
        </w:rPr>
        <w:br w:type="page"/>
      </w:r>
      <w:bookmarkEnd w:id="192"/>
      <w:bookmarkStart w:id="193" w:name="_Toc2123"/>
      <w:bookmarkStart w:id="194" w:name="_Toc515908211"/>
      <w:bookmarkStart w:id="195" w:name="_Toc25122"/>
      <w:bookmarkStart w:id="196" w:name="_Toc17284"/>
      <w:r>
        <w:rPr>
          <w:rFonts w:hint="eastAsia" w:ascii="宋体" w:hAnsi="宋体" w:cs="宋体"/>
          <w:sz w:val="30"/>
          <w:szCs w:val="30"/>
          <w:highlight w:val="none"/>
        </w:rPr>
        <w:t>（3）</w:t>
      </w:r>
      <w:r>
        <w:rPr>
          <w:rFonts w:hint="eastAsia" w:ascii="宋体" w:hAnsi="宋体" w:cs="宋体"/>
          <w:sz w:val="30"/>
          <w:szCs w:val="30"/>
          <w:highlight w:val="none"/>
          <w:lang w:val="zh-CN"/>
        </w:rPr>
        <w:t>法定代表人授权书</w:t>
      </w:r>
      <w:bookmarkEnd w:id="193"/>
      <w:bookmarkEnd w:id="194"/>
      <w:bookmarkEnd w:id="195"/>
    </w:p>
    <w:p>
      <w:pPr>
        <w:autoSpaceDE w:val="0"/>
        <w:autoSpaceDN w:val="0"/>
        <w:spacing w:line="360" w:lineRule="auto"/>
        <w:jc w:val="center"/>
        <w:rPr>
          <w:rFonts w:ascii="宋体" w:hAnsi="宋体" w:cs="宋体"/>
          <w:b/>
          <w:bCs/>
          <w:kern w:val="0"/>
          <w:sz w:val="28"/>
          <w:szCs w:val="28"/>
          <w:highlight w:val="none"/>
          <w:lang w:val="zh-CN"/>
        </w:rPr>
      </w:pPr>
      <w:r>
        <w:rPr>
          <w:rFonts w:hint="eastAsia" w:ascii="宋体" w:hAnsi="宋体" w:cs="宋体"/>
          <w:b/>
          <w:bCs/>
          <w:kern w:val="0"/>
          <w:sz w:val="28"/>
          <w:szCs w:val="28"/>
          <w:highlight w:val="none"/>
          <w:lang w:val="zh-CN"/>
        </w:rPr>
        <w:t>法定代表人授权书</w:t>
      </w:r>
    </w:p>
    <w:p>
      <w:pPr>
        <w:autoSpaceDE w:val="0"/>
        <w:autoSpaceDN w:val="0"/>
        <w:spacing w:line="360" w:lineRule="auto"/>
        <w:rPr>
          <w:rFonts w:ascii="宋体" w:hAnsi="宋体" w:cs="宋体"/>
          <w:b/>
          <w:bCs/>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u w:val="single"/>
          <w:lang w:val="zh-CN"/>
        </w:rPr>
        <w:t>（投标人名称）</w:t>
      </w:r>
      <w:r>
        <w:rPr>
          <w:rFonts w:hint="eastAsia" w:ascii="宋体" w:hAnsi="宋体" w:cs="宋体"/>
          <w:kern w:val="0"/>
          <w:highlight w:val="none"/>
          <w:lang w:val="zh-CN"/>
        </w:rPr>
        <w:t>系中华人民共和国合法企业，法定地址</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rPr>
        <w:t xml:space="preserve">    </w:t>
      </w:r>
      <w:r>
        <w:rPr>
          <w:rFonts w:hint="eastAsia" w:ascii="宋体" w:hAnsi="宋体" w:cs="宋体"/>
          <w:kern w:val="0"/>
          <w:highlight w:val="none"/>
          <w:u w:val="single"/>
          <w:lang w:val="zh-CN"/>
        </w:rPr>
        <w:t>（法定代表人姓名）</w:t>
      </w:r>
      <w:r>
        <w:rPr>
          <w:rFonts w:hint="eastAsia" w:ascii="宋体" w:hAnsi="宋体" w:cs="宋体"/>
          <w:kern w:val="0"/>
          <w:highlight w:val="none"/>
          <w:lang w:val="zh-CN"/>
        </w:rPr>
        <w:t>特授权</w:t>
      </w:r>
      <w:r>
        <w:rPr>
          <w:rFonts w:hint="eastAsia" w:ascii="宋体" w:hAnsi="宋体" w:cs="宋体"/>
          <w:kern w:val="0"/>
          <w:highlight w:val="none"/>
          <w:u w:val="single"/>
          <w:lang w:val="zh-CN"/>
        </w:rPr>
        <w:t>（委托代理人姓名）</w:t>
      </w:r>
      <w:r>
        <w:rPr>
          <w:rFonts w:hint="eastAsia" w:ascii="宋体" w:hAnsi="宋体" w:cs="宋体"/>
          <w:kern w:val="0"/>
          <w:highlight w:val="none"/>
          <w:lang w:val="zh-CN"/>
        </w:rPr>
        <w:t>代表我单位全权办理</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项目的投标、答疑等具体工作，并签署全部有关的文件、资料。</w:t>
      </w:r>
    </w:p>
    <w:p>
      <w:pPr>
        <w:autoSpaceDE w:val="0"/>
        <w:autoSpaceDN w:val="0"/>
        <w:spacing w:line="360" w:lineRule="auto"/>
        <w:ind w:firstLine="480" w:firstLineChars="200"/>
        <w:rPr>
          <w:rFonts w:ascii="宋体" w:hAnsi="宋体" w:cs="宋体"/>
          <w:highlight w:val="none"/>
          <w:u w:val="single"/>
        </w:rPr>
      </w:pPr>
      <w:r>
        <w:rPr>
          <w:rFonts w:hint="eastAsia" w:ascii="宋体" w:hAnsi="宋体" w:cs="宋体"/>
          <w:kern w:val="0"/>
          <w:highlight w:val="none"/>
        </w:rPr>
        <w:t>授权期限：</w:t>
      </w:r>
      <w:r>
        <w:rPr>
          <w:rFonts w:hint="eastAsia" w:ascii="宋体" w:hAnsi="宋体" w:cs="宋体"/>
          <w:kern w:val="0"/>
          <w:highlight w:val="none"/>
          <w:u w:val="single"/>
        </w:rPr>
        <w:tab/>
      </w:r>
      <w:r>
        <w:rPr>
          <w:rFonts w:hint="eastAsia" w:ascii="宋体" w:hAnsi="宋体" w:cs="宋体"/>
          <w:highlight w:val="none"/>
        </w:rPr>
        <w:t>自</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日起至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我单位对被授权人的签名负全部责任。</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被授权人联系电话：</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被授权人（委托代理人）签字</w:t>
      </w:r>
      <w:r>
        <w:rPr>
          <w:rFonts w:hint="eastAsia" w:ascii="宋体" w:hAnsi="宋体" w:cs="宋体"/>
          <w:kern w:val="0"/>
          <w:highlight w:val="none"/>
        </w:rPr>
        <w:t>或盖章</w:t>
      </w:r>
      <w:r>
        <w:rPr>
          <w:rFonts w:hint="eastAsia" w:ascii="宋体" w:hAnsi="宋体" w:cs="宋体"/>
          <w:kern w:val="0"/>
          <w:highlight w:val="none"/>
          <w:lang w:val="zh-CN"/>
        </w:rPr>
        <w:t>：</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u w:val="single"/>
        </w:rPr>
        <w:tab/>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 xml:space="preserve"> </w:t>
      </w:r>
      <w:r>
        <w:rPr>
          <w:rFonts w:hint="eastAsia" w:ascii="宋体" w:hAnsi="宋体" w:cs="宋体"/>
          <w:kern w:val="0"/>
          <w:highlight w:val="none"/>
        </w:rPr>
        <w:t xml:space="preserve"> </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职务：</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u w:val="single"/>
          <w:lang w:val="zh-CN"/>
        </w:rPr>
        <w:t xml:space="preserve">              </w:t>
      </w:r>
      <w:r>
        <w:rPr>
          <w:rFonts w:hint="eastAsia" w:ascii="宋体" w:hAnsi="宋体" w:cs="宋体"/>
          <w:kern w:val="0"/>
          <w:highlight w:val="none"/>
          <w:u w:val="single"/>
        </w:rPr>
        <w:t xml:space="preserve">               </w:t>
      </w:r>
      <w:r>
        <w:rPr>
          <w:rFonts w:hint="eastAsia" w:ascii="宋体" w:hAnsi="宋体" w:cs="宋体"/>
          <w:kern w:val="0"/>
          <w:highlight w:val="none"/>
          <w:lang w:val="zh-CN"/>
        </w:rPr>
        <w:t xml:space="preserve">  </w:t>
      </w:r>
    </w:p>
    <w:p>
      <w:pPr>
        <w:autoSpaceDE w:val="0"/>
        <w:autoSpaceDN w:val="0"/>
        <w:spacing w:line="360" w:lineRule="auto"/>
        <w:ind w:firstLine="480" w:firstLineChars="200"/>
        <w:rPr>
          <w:rFonts w:ascii="宋体" w:hAnsi="宋体" w:cs="宋体"/>
          <w:kern w:val="0"/>
          <w:highlight w:val="none"/>
          <w:u w:val="single"/>
          <w:lang w:val="zh-CN"/>
        </w:rPr>
      </w:pPr>
      <w:r>
        <w:rPr>
          <w:rFonts w:hint="eastAsia" w:ascii="宋体" w:hAnsi="宋体" w:cs="宋体"/>
          <w:kern w:val="0"/>
          <w:highlight w:val="none"/>
          <w:lang w:val="zh-CN"/>
        </w:rPr>
        <w:t>授权人（法定代表人）签字</w:t>
      </w:r>
      <w:r>
        <w:rPr>
          <w:rFonts w:hint="eastAsia" w:ascii="宋体" w:hAnsi="宋体" w:cs="宋体"/>
          <w:kern w:val="0"/>
          <w:highlight w:val="none"/>
        </w:rPr>
        <w:t>或盖章</w:t>
      </w:r>
      <w:r>
        <w:rPr>
          <w:rFonts w:hint="eastAsia" w:ascii="宋体" w:hAnsi="宋体" w:cs="宋体"/>
          <w:kern w:val="0"/>
          <w:highlight w:val="none"/>
          <w:lang w:val="zh-CN"/>
        </w:rPr>
        <w:t>：</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u w:val="single"/>
        </w:rPr>
        <w:tab/>
      </w:r>
      <w:r>
        <w:rPr>
          <w:rFonts w:hint="eastAsia" w:ascii="宋体" w:hAnsi="宋体" w:cs="宋体"/>
          <w:kern w:val="0"/>
          <w:highlight w:val="none"/>
          <w:lang w:val="zh-CN"/>
        </w:rPr>
        <w:t xml:space="preserve">  </w:t>
      </w:r>
      <w:r>
        <w:rPr>
          <w:rFonts w:hint="eastAsia" w:ascii="宋体" w:hAnsi="宋体" w:cs="宋体"/>
          <w:kern w:val="0"/>
          <w:highlight w:val="none"/>
          <w:u w:val="single"/>
          <w:lang w:val="zh-CN"/>
        </w:rPr>
        <w:t xml:space="preserve">    </w:t>
      </w:r>
    </w:p>
    <w:p>
      <w:pPr>
        <w:autoSpaceDE w:val="0"/>
        <w:autoSpaceDN w:val="0"/>
        <w:spacing w:line="360" w:lineRule="auto"/>
        <w:ind w:firstLine="480" w:firstLineChars="200"/>
        <w:rPr>
          <w:rFonts w:ascii="宋体" w:hAnsi="宋体" w:cs="宋体"/>
          <w:kern w:val="0"/>
          <w:highlight w:val="none"/>
          <w:u w:val="single"/>
          <w:lang w:val="zh-CN"/>
        </w:rPr>
      </w:pPr>
      <w:r>
        <w:rPr>
          <w:rFonts w:hint="eastAsia" w:ascii="宋体" w:hAnsi="宋体" w:cs="宋体"/>
          <w:kern w:val="0"/>
          <w:highlight w:val="none"/>
          <w:lang w:val="zh-CN"/>
        </w:rPr>
        <w:t>职务：</w:t>
      </w:r>
      <w:r>
        <w:rPr>
          <w:rFonts w:hint="eastAsia" w:ascii="宋体" w:hAnsi="宋体" w:cs="宋体"/>
          <w:kern w:val="0"/>
          <w:highlight w:val="none"/>
          <w:u w:val="single"/>
        </w:rPr>
        <w:tab/>
      </w:r>
      <w:r>
        <w:rPr>
          <w:rFonts w:hint="eastAsia" w:ascii="宋体" w:hAnsi="宋体" w:cs="宋体"/>
          <w:kern w:val="0"/>
          <w:highlight w:val="none"/>
          <w:u w:val="single"/>
        </w:rPr>
        <w:tab/>
      </w:r>
      <w:r>
        <w:rPr>
          <w:rFonts w:hint="eastAsia" w:ascii="宋体" w:hAnsi="宋体" w:cs="宋体"/>
          <w:kern w:val="0"/>
          <w:highlight w:val="none"/>
          <w:u w:val="single"/>
        </w:rPr>
        <w:tab/>
      </w:r>
      <w:r>
        <w:rPr>
          <w:rFonts w:hint="eastAsia" w:ascii="宋体" w:hAnsi="宋体" w:cs="宋体"/>
          <w:kern w:val="0"/>
          <w:highlight w:val="none"/>
          <w:u w:val="single"/>
        </w:rPr>
        <w:tab/>
      </w:r>
      <w:r>
        <w:rPr>
          <w:rFonts w:hint="eastAsia" w:ascii="宋体" w:hAnsi="宋体" w:cs="宋体"/>
          <w:kern w:val="0"/>
          <w:highlight w:val="none"/>
          <w:u w:val="single"/>
        </w:rPr>
        <w:tab/>
      </w:r>
      <w:r>
        <w:rPr>
          <w:rFonts w:hint="eastAsia" w:ascii="宋体" w:hAnsi="宋体" w:cs="宋体"/>
          <w:kern w:val="0"/>
          <w:highlight w:val="none"/>
          <w:u w:val="single"/>
        </w:rPr>
        <w:tab/>
      </w:r>
      <w:r>
        <w:rPr>
          <w:rFonts w:hint="eastAsia" w:ascii="宋体" w:hAnsi="宋体" w:cs="宋体"/>
          <w:kern w:val="0"/>
          <w:highlight w:val="none"/>
          <w:u w:val="single"/>
        </w:rPr>
        <w:tab/>
      </w:r>
      <w:r>
        <w:rPr>
          <w:rFonts w:hint="eastAsia" w:ascii="宋体" w:hAnsi="宋体" w:cs="宋体"/>
          <w:kern w:val="0"/>
          <w:highlight w:val="none"/>
          <w:u w:val="single"/>
          <w:lang w:val="zh-CN"/>
        </w:rPr>
        <w:t xml:space="preserve">                          </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附被授权人第二代身份证双面扫描（或复印）件</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autoSpaceDE w:val="0"/>
        <w:autoSpaceDN w:val="0"/>
        <w:spacing w:line="360" w:lineRule="auto"/>
        <w:rPr>
          <w:rFonts w:ascii="宋体" w:hAnsi="宋体" w:cs="宋体"/>
          <w:kern w:val="0"/>
          <w:highlight w:val="none"/>
          <w:lang w:val="zh-CN"/>
        </w:rPr>
      </w:pPr>
    </w:p>
    <w:p>
      <w:pPr>
        <w:pStyle w:val="25"/>
        <w:spacing w:before="0" w:after="0" w:line="360" w:lineRule="auto"/>
        <w:jc w:val="left"/>
        <w:outlineLvl w:val="1"/>
        <w:rPr>
          <w:rFonts w:ascii="宋体" w:hAnsi="宋体" w:cs="宋体"/>
          <w:kern w:val="0"/>
          <w:sz w:val="28"/>
          <w:szCs w:val="28"/>
          <w:highlight w:val="none"/>
          <w:lang w:val="zh-CN"/>
        </w:rPr>
      </w:pPr>
      <w:r>
        <w:rPr>
          <w:rFonts w:hint="eastAsia" w:ascii="宋体" w:hAnsi="宋体" w:cs="宋体"/>
          <w:highlight w:val="none"/>
          <w:lang w:val="zh-CN"/>
        </w:rPr>
        <w:br w:type="page"/>
      </w:r>
      <w:bookmarkStart w:id="197" w:name="_Toc515908212"/>
      <w:bookmarkStart w:id="198" w:name="_Toc21071"/>
      <w:bookmarkStart w:id="199" w:name="_Toc3745"/>
      <w:r>
        <w:rPr>
          <w:rFonts w:hint="eastAsia" w:ascii="宋体" w:hAnsi="宋体" w:cs="宋体"/>
          <w:sz w:val="30"/>
          <w:szCs w:val="30"/>
          <w:highlight w:val="none"/>
        </w:rPr>
        <w:t>（4）</w:t>
      </w:r>
      <w:r>
        <w:rPr>
          <w:rFonts w:hint="eastAsia" w:ascii="宋体" w:hAnsi="宋体" w:cs="宋体"/>
          <w:sz w:val="30"/>
          <w:szCs w:val="30"/>
          <w:highlight w:val="none"/>
          <w:lang w:val="zh-CN"/>
        </w:rPr>
        <w:t>投标人承诺函</w:t>
      </w:r>
      <w:bookmarkEnd w:id="197"/>
      <w:bookmarkEnd w:id="198"/>
      <w:bookmarkEnd w:id="199"/>
    </w:p>
    <w:p>
      <w:pPr>
        <w:autoSpaceDE w:val="0"/>
        <w:autoSpaceDN w:val="0"/>
        <w:spacing w:line="360" w:lineRule="auto"/>
        <w:jc w:val="center"/>
        <w:rPr>
          <w:rFonts w:ascii="宋体" w:hAnsi="宋体" w:cs="宋体"/>
          <w:b/>
          <w:bCs/>
          <w:kern w:val="0"/>
          <w:sz w:val="28"/>
          <w:szCs w:val="28"/>
          <w:highlight w:val="none"/>
          <w:lang w:val="zh-CN"/>
        </w:rPr>
      </w:pPr>
      <w:r>
        <w:rPr>
          <w:rFonts w:hint="eastAsia" w:ascii="宋体" w:hAnsi="宋体" w:cs="宋体"/>
          <w:b/>
          <w:bCs/>
          <w:kern w:val="0"/>
          <w:sz w:val="28"/>
          <w:szCs w:val="28"/>
          <w:highlight w:val="none"/>
          <w:lang w:val="zh-CN"/>
        </w:rPr>
        <w:t>投标人承诺函</w:t>
      </w:r>
    </w:p>
    <w:p>
      <w:pPr>
        <w:autoSpaceDE w:val="0"/>
        <w:autoSpaceDN w:val="0"/>
        <w:spacing w:line="360" w:lineRule="auto"/>
        <w:rPr>
          <w:rFonts w:ascii="宋体" w:hAnsi="宋体" w:cs="宋体"/>
          <w:b/>
          <w:bCs/>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关于贵方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lang w:val="zh-CN"/>
        </w:rPr>
        <w:t>年</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月</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日</w:t>
      </w:r>
      <w:r>
        <w:rPr>
          <w:rFonts w:hint="eastAsia" w:ascii="宋体" w:hAnsi="宋体" w:cs="宋体"/>
          <w:kern w:val="0"/>
          <w:highlight w:val="none"/>
          <w:u w:val="single"/>
          <w:lang w:val="zh-CN"/>
        </w:rPr>
        <w:t xml:space="preserve">          (项目名称</w:t>
      </w:r>
      <w:r>
        <w:rPr>
          <w:rFonts w:hint="eastAsia" w:ascii="宋体" w:hAnsi="宋体" w:cs="宋体"/>
          <w:kern w:val="0"/>
          <w:highlight w:val="none"/>
          <w:u w:val="single"/>
        </w:rPr>
        <w:t>/包号</w:t>
      </w:r>
      <w:r>
        <w:rPr>
          <w:rFonts w:hint="eastAsia" w:ascii="宋体" w:hAnsi="宋体" w:cs="宋体"/>
          <w:kern w:val="0"/>
          <w:highlight w:val="none"/>
          <w:u w:val="single"/>
          <w:lang w:val="zh-CN"/>
        </w:rPr>
        <w:t>)</w:t>
      </w:r>
      <w:r>
        <w:rPr>
          <w:rFonts w:hint="eastAsia" w:ascii="宋体" w:hAnsi="宋体" w:cs="宋体"/>
          <w:kern w:val="0"/>
          <w:highlight w:val="none"/>
          <w:lang w:val="zh-CN"/>
        </w:rPr>
        <w:t>采购项目，本签字人愿意参加投标，提供采购一览表中要求的所有产品，并证实提交的所有资料是准确的和真实的。同时，我代表</w:t>
      </w:r>
      <w:r>
        <w:rPr>
          <w:rFonts w:hint="eastAsia" w:ascii="宋体" w:hAnsi="宋体" w:cs="宋体"/>
          <w:kern w:val="0"/>
          <w:highlight w:val="none"/>
          <w:u w:val="single"/>
          <w:lang w:val="zh-CN"/>
        </w:rPr>
        <w:t>（投标人名称）</w:t>
      </w:r>
      <w:r>
        <w:rPr>
          <w:rFonts w:hint="eastAsia" w:ascii="宋体" w:hAnsi="宋体" w:cs="宋体"/>
          <w:kern w:val="0"/>
          <w:highlight w:val="none"/>
          <w:lang w:val="zh-CN"/>
        </w:rPr>
        <w:t>，在此作如下承诺：</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1.完全理解和接受招标文件的一切规定和要求；</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2.若中标，我方将按照招标文件的具体规定和投标文件的响应及承诺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6、若中标，本承诺将成为合同不可分割的一部分，与合同具有同等的法律效力。</w:t>
      </w: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5"/>
        <w:spacing w:before="0" w:after="0" w:line="360" w:lineRule="auto"/>
        <w:jc w:val="left"/>
        <w:outlineLvl w:val="1"/>
        <w:rPr>
          <w:rFonts w:ascii="宋体" w:hAnsi="宋体" w:cs="宋体"/>
          <w:sz w:val="28"/>
          <w:szCs w:val="28"/>
          <w:highlight w:val="none"/>
          <w:lang w:val="zh-CN"/>
        </w:rPr>
      </w:pPr>
      <w:r>
        <w:rPr>
          <w:rFonts w:hint="eastAsia" w:ascii="宋体" w:hAnsi="宋体" w:cs="宋体"/>
          <w:highlight w:val="none"/>
          <w:lang w:val="zh-CN"/>
        </w:rPr>
        <w:br w:type="page"/>
      </w:r>
      <w:bookmarkStart w:id="200" w:name="_Toc15101"/>
      <w:bookmarkStart w:id="201" w:name="_Toc515908213"/>
      <w:bookmarkStart w:id="202" w:name="_Toc29612"/>
      <w:r>
        <w:rPr>
          <w:rFonts w:hint="eastAsia" w:ascii="宋体" w:hAnsi="宋体" w:cs="宋体"/>
          <w:sz w:val="30"/>
          <w:szCs w:val="30"/>
          <w:highlight w:val="none"/>
        </w:rPr>
        <w:t>（5）</w:t>
      </w:r>
      <w:r>
        <w:rPr>
          <w:rFonts w:hint="eastAsia" w:ascii="宋体" w:hAnsi="宋体" w:cs="宋体"/>
          <w:sz w:val="30"/>
          <w:szCs w:val="30"/>
          <w:highlight w:val="none"/>
          <w:lang w:val="zh-CN"/>
        </w:rPr>
        <w:t>投标人诚信承诺书</w:t>
      </w:r>
      <w:bookmarkEnd w:id="200"/>
      <w:bookmarkEnd w:id="201"/>
      <w:bookmarkEnd w:id="202"/>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投标人诚信承诺书</w:t>
      </w:r>
    </w:p>
    <w:p>
      <w:pPr>
        <w:autoSpaceDE w:val="0"/>
        <w:autoSpaceDN w:val="0"/>
        <w:spacing w:line="360" w:lineRule="auto"/>
        <w:rPr>
          <w:rFonts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本承诺是采购项目投标文件的组成部分。</w:t>
      </w: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5"/>
        <w:spacing w:before="0" w:after="0" w:line="360" w:lineRule="auto"/>
        <w:jc w:val="left"/>
        <w:outlineLvl w:val="1"/>
        <w:rPr>
          <w:rFonts w:ascii="宋体" w:hAnsi="宋体" w:cs="宋体"/>
          <w:sz w:val="28"/>
          <w:szCs w:val="28"/>
          <w:highlight w:val="none"/>
          <w:lang w:val="zh-CN"/>
        </w:rPr>
      </w:pPr>
      <w:r>
        <w:rPr>
          <w:rFonts w:hint="eastAsia" w:ascii="宋体" w:hAnsi="宋体" w:cs="宋体"/>
          <w:kern w:val="0"/>
          <w:sz w:val="24"/>
          <w:highlight w:val="none"/>
          <w:lang w:val="zh-CN"/>
        </w:rPr>
        <w:br w:type="page"/>
      </w:r>
      <w:bookmarkEnd w:id="196"/>
      <w:bookmarkStart w:id="203" w:name="_Toc1328"/>
      <w:bookmarkStart w:id="204" w:name="_Toc28838"/>
      <w:bookmarkStart w:id="205" w:name="_Toc515908214"/>
      <w:bookmarkStart w:id="206" w:name="_Toc8344"/>
      <w:r>
        <w:rPr>
          <w:rFonts w:hint="eastAsia" w:ascii="宋体" w:hAnsi="宋体" w:cs="宋体"/>
          <w:sz w:val="30"/>
          <w:szCs w:val="30"/>
          <w:highlight w:val="none"/>
        </w:rPr>
        <w:t>（6）</w:t>
      </w:r>
      <w:r>
        <w:rPr>
          <w:rFonts w:hint="eastAsia" w:ascii="宋体" w:hAnsi="宋体" w:cs="宋体"/>
          <w:sz w:val="30"/>
          <w:szCs w:val="30"/>
          <w:highlight w:val="none"/>
          <w:lang w:val="zh-CN"/>
        </w:rPr>
        <w:t>资格证明材料</w:t>
      </w:r>
      <w:bookmarkEnd w:id="203"/>
      <w:bookmarkEnd w:id="204"/>
      <w:bookmarkEnd w:id="205"/>
    </w:p>
    <w:p>
      <w:pPr>
        <w:autoSpaceDE w:val="0"/>
        <w:autoSpaceDN w:val="0"/>
        <w:spacing w:line="360" w:lineRule="auto"/>
        <w:jc w:val="center"/>
        <w:rPr>
          <w:rFonts w:ascii="宋体" w:hAnsi="宋体" w:cs="宋体"/>
          <w:kern w:val="0"/>
          <w:sz w:val="28"/>
          <w:szCs w:val="28"/>
          <w:highlight w:val="none"/>
          <w:lang w:val="zh-CN"/>
        </w:rPr>
      </w:pPr>
      <w:r>
        <w:rPr>
          <w:rFonts w:hint="eastAsia" w:ascii="宋体" w:hAnsi="宋体" w:cs="宋体"/>
          <w:b/>
          <w:bCs/>
          <w:kern w:val="0"/>
          <w:sz w:val="28"/>
          <w:szCs w:val="28"/>
          <w:highlight w:val="none"/>
          <w:lang w:val="zh-CN"/>
        </w:rPr>
        <w:t>资格证明材料</w:t>
      </w:r>
    </w:p>
    <w:p>
      <w:pPr>
        <w:spacing w:line="360" w:lineRule="auto"/>
        <w:ind w:firstLine="480" w:firstLineChars="200"/>
        <w:rPr>
          <w:rFonts w:ascii="宋体" w:hAnsi="宋体" w:cs="宋体"/>
          <w:highlight w:val="none"/>
        </w:rPr>
      </w:pPr>
      <w:r>
        <w:rPr>
          <w:rFonts w:hint="eastAsia" w:ascii="宋体" w:hAnsi="宋体" w:cs="宋体"/>
          <w:highlight w:val="none"/>
        </w:rPr>
        <w:t>资格证明材料包括：</w:t>
      </w:r>
    </w:p>
    <w:p>
      <w:pPr>
        <w:numPr>
          <w:ilvl w:val="0"/>
          <w:numId w:val="9"/>
        </w:numPr>
        <w:spacing w:line="360" w:lineRule="auto"/>
        <w:ind w:firstLine="480"/>
        <w:rPr>
          <w:rFonts w:ascii="宋体" w:hAnsi="宋体" w:cs="宋体"/>
          <w:highlight w:val="none"/>
        </w:rPr>
      </w:pPr>
      <w:r>
        <w:rPr>
          <w:rFonts w:hint="eastAsia" w:ascii="宋体" w:hAnsi="宋体" w:cs="宋体"/>
          <w:highlight w:val="none"/>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highlight w:val="none"/>
        </w:rPr>
      </w:pPr>
      <w:r>
        <w:rPr>
          <w:rFonts w:hint="eastAsia" w:ascii="宋体" w:hAnsi="宋体" w:cs="宋体"/>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highlight w:val="none"/>
        </w:rPr>
      </w:pPr>
      <w:r>
        <w:rPr>
          <w:rFonts w:hint="eastAsia" w:ascii="宋体" w:hAnsi="宋体" w:cs="宋体"/>
          <w:highlight w:val="none"/>
        </w:rPr>
        <w:t>（2）招标文件规定的有关资格证书、许可证书、认证等；</w:t>
      </w:r>
    </w:p>
    <w:p>
      <w:pPr>
        <w:spacing w:line="360" w:lineRule="auto"/>
        <w:ind w:firstLine="480" w:firstLineChars="200"/>
        <w:rPr>
          <w:rFonts w:ascii="宋体" w:hAnsi="宋体" w:cs="宋体"/>
          <w:highlight w:val="none"/>
        </w:rPr>
      </w:pPr>
      <w:r>
        <w:rPr>
          <w:rFonts w:hint="eastAsia" w:ascii="宋体" w:hAnsi="宋体" w:cs="宋体"/>
          <w:highlight w:val="none"/>
        </w:rPr>
        <w:t>（3）投标人认为有必要提供的其他资格证明文件。</w:t>
      </w:r>
    </w:p>
    <w:p>
      <w:pPr>
        <w:pStyle w:val="25"/>
        <w:spacing w:before="0" w:after="0" w:line="360" w:lineRule="auto"/>
        <w:jc w:val="left"/>
        <w:outlineLvl w:val="1"/>
        <w:rPr>
          <w:rFonts w:ascii="宋体" w:hAnsi="宋体" w:cs="宋体"/>
          <w:highlight w:val="none"/>
        </w:rPr>
      </w:pPr>
      <w:r>
        <w:rPr>
          <w:rFonts w:hint="eastAsia" w:ascii="宋体" w:hAnsi="宋体" w:cs="宋体"/>
          <w:kern w:val="0"/>
          <w:sz w:val="24"/>
          <w:highlight w:val="none"/>
          <w:lang w:val="zh-CN"/>
        </w:rPr>
        <w:br w:type="page"/>
      </w:r>
      <w:bookmarkStart w:id="207" w:name="_Toc515908215"/>
      <w:bookmarkStart w:id="208" w:name="_Toc29273"/>
      <w:bookmarkStart w:id="209" w:name="_Toc20621"/>
      <w:r>
        <w:rPr>
          <w:rFonts w:hint="eastAsia" w:ascii="宋体" w:hAnsi="宋体" w:cs="宋体"/>
          <w:sz w:val="30"/>
          <w:szCs w:val="30"/>
          <w:highlight w:val="none"/>
        </w:rPr>
        <w:t>（7）</w:t>
      </w:r>
      <w:r>
        <w:rPr>
          <w:rFonts w:hint="eastAsia" w:ascii="宋体" w:hAnsi="宋体" w:cs="宋体"/>
          <w:sz w:val="30"/>
          <w:szCs w:val="30"/>
          <w:highlight w:val="none"/>
          <w:lang w:val="zh-CN"/>
        </w:rPr>
        <w:t>财务状况报告，依法缴纳税收和社会保障资金的相关材料</w:t>
      </w:r>
      <w:bookmarkEnd w:id="207"/>
      <w:bookmarkEnd w:id="208"/>
      <w:bookmarkEnd w:id="209"/>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财务状况报告，依法缴纳税收和社会保障资金的相关材料</w:t>
      </w:r>
    </w:p>
    <w:p>
      <w:pPr>
        <w:autoSpaceDE w:val="0"/>
        <w:autoSpaceDN w:val="0"/>
        <w:spacing w:line="360" w:lineRule="auto"/>
        <w:rPr>
          <w:rFonts w:ascii="宋体" w:hAnsi="宋体" w:cs="宋体"/>
          <w:kern w:val="0"/>
          <w:highlight w:val="none"/>
          <w:lang w:val="zh-CN"/>
        </w:rPr>
      </w:pP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1、投标人是法人的，提供基本开户银行近三个月内出具的资信证明（同时提供基本存款账户开户许可证）或</w:t>
      </w:r>
      <w:r>
        <w:rPr>
          <w:rFonts w:hint="eastAsia" w:ascii="宋体" w:hAnsi="宋体" w:cs="宋体"/>
          <w:kern w:val="0"/>
          <w:highlight w:val="none"/>
        </w:rPr>
        <w:t>2023年度</w:t>
      </w:r>
      <w:r>
        <w:rPr>
          <w:rFonts w:hint="eastAsia" w:ascii="宋体" w:hAnsi="宋体" w:cs="宋体"/>
          <w:highlight w:val="none"/>
        </w:rPr>
        <w:t>经第三方审计的财务状况报告</w:t>
      </w:r>
      <w:r>
        <w:rPr>
          <w:rFonts w:hint="eastAsia" w:ascii="宋体" w:hAnsi="宋体" w:cs="宋体"/>
          <w:kern w:val="0"/>
          <w:highlight w:val="none"/>
          <w:lang w:val="zh-CN"/>
        </w:rPr>
        <w:t>（扫描或复印件应全面、完整、清晰），包括资产负债表、现金流量表、利润表和财务（会计）报表附注</w:t>
      </w:r>
      <w:r>
        <w:rPr>
          <w:rFonts w:hint="eastAsia" w:ascii="宋体" w:hAnsi="宋体" w:cs="宋体"/>
          <w:kern w:val="0"/>
          <w:highlight w:val="none"/>
        </w:rPr>
        <w:t>，</w:t>
      </w:r>
      <w:r>
        <w:rPr>
          <w:rFonts w:hint="eastAsia" w:ascii="宋体" w:hAnsi="宋体" w:cs="宋体"/>
          <w:kern w:val="0"/>
          <w:highlight w:val="none"/>
          <w:lang w:val="zh-CN"/>
        </w:rPr>
        <w:t>并提供第三方机构的营业执照、执业证书。</w:t>
      </w:r>
      <w:r>
        <w:rPr>
          <w:rFonts w:hint="eastAsia" w:ascii="宋体" w:hAnsi="宋体" w:cs="宋体"/>
          <w:highlight w:val="none"/>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kern w:val="0"/>
          <w:highlight w:val="none"/>
          <w:lang w:val="en"/>
        </w:rPr>
      </w:pPr>
      <w:r>
        <w:rPr>
          <w:rFonts w:hint="eastAsia" w:ascii="宋体" w:hAnsi="宋体" w:cs="宋体"/>
          <w:kern w:val="0"/>
          <w:highlight w:val="none"/>
          <w:lang w:val="zh-CN"/>
        </w:rPr>
        <w:t>2、近半年内</w:t>
      </w:r>
      <w:r>
        <w:rPr>
          <w:rFonts w:hint="eastAsia" w:ascii="宋体" w:hAnsi="宋体" w:cs="宋体"/>
          <w:kern w:val="0"/>
          <w:highlight w:val="none"/>
        </w:rPr>
        <w:t>任意1个月</w:t>
      </w:r>
      <w:r>
        <w:rPr>
          <w:rFonts w:hint="eastAsia" w:ascii="宋体" w:hAnsi="宋体" w:cs="宋体"/>
          <w:kern w:val="0"/>
          <w:highlight w:val="none"/>
          <w:lang w:val="zh-CN"/>
        </w:rPr>
        <w:t>的依法缴纳税收和社会保障资金记录的证明材料；依法免税或不需要缴纳社会保障资金的投标人须提供相应文件证明其依法免税或不需要缴纳社会保障资金</w:t>
      </w:r>
      <w:r>
        <w:rPr>
          <w:rFonts w:hint="eastAsia" w:ascii="宋体" w:hAnsi="宋体" w:cs="宋体"/>
          <w:kern w:val="0"/>
          <w:highlight w:val="none"/>
          <w:lang w:val="en"/>
        </w:rPr>
        <w:t>;新成立企业时间不满足上述时间要求的，按成立时限提供，如还没有经营无法提供已缴纳税收证明材料的作出说明和承诺（格式自拟）当月或新成立企业，未有缴纳社保和税收证明材料的作出说明和承诺（格式自拟）。</w:t>
      </w:r>
    </w:p>
    <w:p>
      <w:pPr>
        <w:pStyle w:val="25"/>
        <w:spacing w:before="0" w:after="0" w:line="360" w:lineRule="auto"/>
        <w:jc w:val="left"/>
        <w:outlineLvl w:val="1"/>
        <w:rPr>
          <w:rFonts w:ascii="宋体" w:hAnsi="宋体" w:cs="宋体"/>
          <w:highlight w:val="none"/>
        </w:rPr>
      </w:pPr>
      <w:r>
        <w:rPr>
          <w:rFonts w:hint="eastAsia" w:ascii="宋体" w:hAnsi="宋体" w:cs="宋体"/>
          <w:kern w:val="0"/>
          <w:sz w:val="24"/>
          <w:highlight w:val="none"/>
          <w:lang w:val="zh-CN"/>
        </w:rPr>
        <w:br w:type="page"/>
      </w:r>
      <w:bookmarkEnd w:id="206"/>
      <w:bookmarkStart w:id="210" w:name="_Toc515908216"/>
      <w:bookmarkStart w:id="211" w:name="_Toc3204"/>
      <w:bookmarkStart w:id="212" w:name="_Toc19597"/>
      <w:bookmarkStart w:id="213" w:name="_Toc21530"/>
      <w:r>
        <w:rPr>
          <w:rFonts w:hint="eastAsia" w:ascii="宋体" w:hAnsi="宋体" w:cs="宋体"/>
          <w:sz w:val="30"/>
          <w:szCs w:val="30"/>
          <w:highlight w:val="none"/>
        </w:rPr>
        <w:t>（8）</w:t>
      </w:r>
      <w:r>
        <w:rPr>
          <w:rFonts w:hint="eastAsia" w:ascii="宋体" w:hAnsi="宋体" w:cs="宋体"/>
          <w:sz w:val="30"/>
          <w:szCs w:val="30"/>
          <w:highlight w:val="none"/>
          <w:lang w:val="zh-CN"/>
        </w:rPr>
        <w:t>具备履行合同所必需的设备和专业技术能力的证明材料</w:t>
      </w:r>
      <w:bookmarkEnd w:id="210"/>
      <w:bookmarkEnd w:id="211"/>
      <w:bookmarkEnd w:id="212"/>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pPr>
        <w:autoSpaceDE w:val="0"/>
        <w:autoSpaceDN w:val="0"/>
        <w:spacing w:line="360" w:lineRule="auto"/>
        <w:ind w:firstLine="480"/>
        <w:rPr>
          <w:rFonts w:ascii="宋体" w:hAnsi="宋体" w:cs="宋体"/>
          <w:kern w:val="0"/>
          <w:highlight w:val="none"/>
          <w:lang w:val="zh-CN"/>
        </w:rPr>
      </w:pP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为保证本项目合同的顺利履行，投标人必须具备履行合同的设备或专业技术能力，须提供必须具备履行合同的设备和专业技术能力的承诺函（格式自拟），并提供相关设备的购置发票或相关人员的职称证书</w:t>
      </w:r>
      <w:r>
        <w:rPr>
          <w:rFonts w:hint="eastAsia" w:ascii="宋体" w:hAnsi="宋体" w:cs="宋体"/>
          <w:kern w:val="0"/>
          <w:highlight w:val="none"/>
        </w:rPr>
        <w:t>或</w:t>
      </w:r>
      <w:r>
        <w:rPr>
          <w:rFonts w:hint="eastAsia" w:ascii="宋体" w:hAnsi="宋体" w:cs="宋体"/>
          <w:kern w:val="0"/>
          <w:highlight w:val="none"/>
          <w:lang w:val="zh-CN"/>
        </w:rPr>
        <w:t>用工合同等证明材料。</w:t>
      </w:r>
    </w:p>
    <w:p>
      <w:pPr>
        <w:pStyle w:val="25"/>
        <w:spacing w:before="0" w:after="0" w:line="360" w:lineRule="auto"/>
        <w:jc w:val="left"/>
        <w:outlineLvl w:val="1"/>
        <w:rPr>
          <w:rFonts w:ascii="宋体" w:hAnsi="宋体" w:cs="宋体"/>
          <w:highlight w:val="none"/>
        </w:rPr>
      </w:pPr>
      <w:r>
        <w:rPr>
          <w:rFonts w:hint="eastAsia" w:ascii="宋体" w:hAnsi="宋体" w:cs="宋体"/>
          <w:kern w:val="0"/>
          <w:sz w:val="24"/>
          <w:highlight w:val="none"/>
          <w:lang w:val="zh-CN"/>
        </w:rPr>
        <w:br w:type="page"/>
      </w:r>
      <w:bookmarkStart w:id="214" w:name="_Toc515908217"/>
      <w:bookmarkStart w:id="215" w:name="_Toc27303"/>
      <w:bookmarkStart w:id="216" w:name="_Toc1142"/>
      <w:r>
        <w:rPr>
          <w:rFonts w:hint="eastAsia" w:ascii="宋体" w:hAnsi="宋体" w:cs="宋体"/>
          <w:sz w:val="30"/>
          <w:szCs w:val="30"/>
          <w:highlight w:val="none"/>
        </w:rPr>
        <w:t>（9）</w:t>
      </w:r>
      <w:r>
        <w:rPr>
          <w:rFonts w:hint="eastAsia" w:ascii="宋体" w:hAnsi="宋体" w:cs="宋体"/>
          <w:sz w:val="30"/>
          <w:szCs w:val="30"/>
          <w:highlight w:val="none"/>
          <w:lang w:val="zh-CN"/>
        </w:rPr>
        <w:t>无重大违法记录声明</w:t>
      </w:r>
      <w:bookmarkEnd w:id="214"/>
      <w:bookmarkEnd w:id="215"/>
      <w:bookmarkEnd w:id="216"/>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无重大违法记录声明</w:t>
      </w:r>
    </w:p>
    <w:p>
      <w:pPr>
        <w:spacing w:line="360" w:lineRule="auto"/>
        <w:rPr>
          <w:rFonts w:ascii="宋体" w:hAnsi="宋体" w:cs="宋体"/>
          <w:b/>
          <w:bCs/>
          <w:sz w:val="28"/>
          <w:szCs w:val="28"/>
          <w:highlight w:val="none"/>
        </w:rPr>
      </w:pPr>
    </w:p>
    <w:p>
      <w:pPr>
        <w:spacing w:line="360" w:lineRule="auto"/>
        <w:rPr>
          <w:rFonts w:ascii="宋体" w:hAnsi="宋体" w:cs="宋体"/>
          <w:b/>
          <w:bCs/>
          <w:highlight w:val="none"/>
        </w:rPr>
      </w:pPr>
      <w:r>
        <w:rPr>
          <w:rFonts w:hint="eastAsia" w:ascii="宋体" w:hAnsi="宋体" w:cs="宋体"/>
          <w:b/>
          <w:bCs/>
          <w:highlight w:val="none"/>
        </w:rPr>
        <w:t>致：</w:t>
      </w:r>
      <w:r>
        <w:rPr>
          <w:rFonts w:hint="eastAsia" w:ascii="宋体" w:hAnsi="宋体" w:cs="宋体"/>
          <w:b/>
          <w:bCs/>
          <w:kern w:val="0"/>
          <w:highlight w:val="none"/>
          <w:lang w:val="zh-CN"/>
        </w:rPr>
        <w:t>（采购人或者采购代理机构）</w:t>
      </w:r>
    </w:p>
    <w:p>
      <w:pPr>
        <w:spacing w:line="360" w:lineRule="auto"/>
        <w:ind w:firstLine="480" w:firstLineChars="200"/>
        <w:rPr>
          <w:rFonts w:ascii="宋体" w:hAnsi="宋体" w:cs="宋体"/>
          <w:highlight w:val="none"/>
          <w:shd w:val="clear" w:color="auto" w:fill="FFFFFF"/>
        </w:rPr>
      </w:pPr>
      <w:r>
        <w:rPr>
          <w:rFonts w:hint="eastAsia" w:ascii="宋体" w:hAnsi="宋体" w:cs="宋体"/>
          <w:highlight w:val="none"/>
        </w:rPr>
        <w:t>我单位参加本次政府采购项目活动前三年内，在经营活动中无重大违法活动记录，符合《政府采购法》规定的投标人资格条</w:t>
      </w:r>
      <w:r>
        <w:rPr>
          <w:rFonts w:hint="eastAsia" w:ascii="宋体" w:hAnsi="宋体" w:cs="宋体"/>
          <w:highlight w:val="none"/>
          <w:shd w:val="clear" w:color="auto" w:fill="FFFFFF"/>
        </w:rPr>
        <w:t>件。我方对此声明负全部法律责任。</w:t>
      </w:r>
    </w:p>
    <w:p>
      <w:pPr>
        <w:spacing w:line="360" w:lineRule="auto"/>
        <w:ind w:firstLine="480" w:firstLineChars="200"/>
        <w:rPr>
          <w:rFonts w:ascii="宋体" w:hAnsi="宋体" w:cs="宋体"/>
          <w:highlight w:val="none"/>
        </w:rPr>
      </w:pPr>
      <w:r>
        <w:rPr>
          <w:rFonts w:hint="eastAsia" w:ascii="宋体" w:hAnsi="宋体" w:cs="宋体"/>
          <w:highlight w:val="none"/>
        </w:rPr>
        <w:t>特此声明。</w:t>
      </w:r>
    </w:p>
    <w:p>
      <w:pPr>
        <w:autoSpaceDE w:val="0"/>
        <w:autoSpaceDN w:val="0"/>
        <w:spacing w:line="360" w:lineRule="auto"/>
        <w:jc w:val="left"/>
        <w:rPr>
          <w:rFonts w:ascii="宋体" w:hAnsi="宋体" w:cs="宋体"/>
          <w:kern w:val="0"/>
          <w:highlight w:val="none"/>
          <w:lang w:val="zh-CN"/>
        </w:rPr>
      </w:pPr>
    </w:p>
    <w:p>
      <w:pPr>
        <w:autoSpaceDE w:val="0"/>
        <w:autoSpaceDN w:val="0"/>
        <w:spacing w:line="360" w:lineRule="auto"/>
        <w:jc w:val="left"/>
        <w:rPr>
          <w:rFonts w:ascii="宋体" w:hAnsi="宋体" w:cs="宋体"/>
          <w:kern w:val="0"/>
          <w:highlight w:val="none"/>
          <w:lang w:val="zh-CN"/>
        </w:rPr>
      </w:pPr>
    </w:p>
    <w:p>
      <w:pPr>
        <w:autoSpaceDE w:val="0"/>
        <w:autoSpaceDN w:val="0"/>
        <w:spacing w:line="360" w:lineRule="auto"/>
        <w:jc w:val="left"/>
        <w:rPr>
          <w:rFonts w:ascii="宋体" w:hAnsi="宋体" w:cs="宋体"/>
          <w:kern w:val="0"/>
          <w:highlight w:val="none"/>
          <w:lang w:val="zh-CN"/>
        </w:rPr>
      </w:pPr>
    </w:p>
    <w:p>
      <w:pPr>
        <w:autoSpaceDE w:val="0"/>
        <w:autoSpaceDN w:val="0"/>
        <w:spacing w:line="360" w:lineRule="auto"/>
        <w:jc w:val="left"/>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5"/>
        <w:spacing w:before="0" w:after="0" w:line="360" w:lineRule="auto"/>
        <w:jc w:val="left"/>
        <w:outlineLvl w:val="1"/>
        <w:rPr>
          <w:rFonts w:ascii="宋体" w:hAnsi="宋体" w:cs="宋体"/>
          <w:highlight w:val="none"/>
          <w:lang w:val="zh-CN"/>
        </w:rPr>
      </w:pPr>
      <w:r>
        <w:rPr>
          <w:rFonts w:hint="eastAsia" w:ascii="宋体" w:hAnsi="宋体" w:cs="宋体"/>
          <w:highlight w:val="none"/>
          <w:lang w:val="zh-CN"/>
        </w:rPr>
        <w:br w:type="page"/>
      </w:r>
      <w:bookmarkStart w:id="217" w:name="_Toc29764"/>
      <w:bookmarkStart w:id="218" w:name="_Toc5528"/>
      <w:bookmarkStart w:id="219" w:name="_Toc7133"/>
      <w:bookmarkStart w:id="220" w:name="_Toc515908218"/>
      <w:r>
        <w:rPr>
          <w:rFonts w:hint="eastAsia" w:ascii="宋体" w:hAnsi="宋体" w:cs="宋体"/>
          <w:sz w:val="30"/>
          <w:szCs w:val="30"/>
          <w:highlight w:val="none"/>
        </w:rPr>
        <w:t>（10）</w:t>
      </w:r>
      <w:r>
        <w:rPr>
          <w:rFonts w:hint="eastAsia" w:ascii="宋体" w:hAnsi="宋体" w:cs="宋体"/>
          <w:sz w:val="30"/>
          <w:szCs w:val="30"/>
          <w:highlight w:val="none"/>
          <w:lang w:val="zh-CN"/>
        </w:rPr>
        <w:t>投标保证金证明</w:t>
      </w:r>
      <w:bookmarkEnd w:id="217"/>
      <w:bookmarkEnd w:id="218"/>
      <w:bookmarkEnd w:id="219"/>
      <w:bookmarkEnd w:id="220"/>
    </w:p>
    <w:p>
      <w:pPr>
        <w:spacing w:line="360" w:lineRule="auto"/>
        <w:rPr>
          <w:rFonts w:ascii="宋体" w:hAnsi="宋体" w:cs="宋体"/>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投标保证金证明</w:t>
      </w:r>
    </w:p>
    <w:p>
      <w:pPr>
        <w:autoSpaceDE w:val="0"/>
        <w:autoSpaceDN w:val="0"/>
        <w:spacing w:line="360" w:lineRule="auto"/>
        <w:rPr>
          <w:rFonts w:ascii="宋体" w:hAnsi="宋体" w:cs="宋体"/>
          <w:b/>
          <w:bCs/>
          <w:kern w:val="0"/>
          <w:sz w:val="28"/>
          <w:szCs w:val="28"/>
          <w:highlight w:val="none"/>
          <w:lang w:val="zh-CN"/>
        </w:rPr>
      </w:pPr>
    </w:p>
    <w:p>
      <w:pPr>
        <w:autoSpaceDE w:val="0"/>
        <w:autoSpaceDN w:val="0"/>
        <w:spacing w:line="360" w:lineRule="auto"/>
        <w:rPr>
          <w:rFonts w:ascii="宋体" w:hAnsi="宋体" w:cs="宋体"/>
          <w:b/>
          <w:bCs/>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360"/>
        <w:rPr>
          <w:rFonts w:ascii="宋体" w:hAnsi="宋体" w:cs="宋体"/>
          <w:kern w:val="0"/>
          <w:highlight w:val="none"/>
          <w:lang w:val="zh-CN"/>
        </w:rPr>
      </w:pPr>
      <w:r>
        <w:rPr>
          <w:rFonts w:hint="eastAsia" w:ascii="宋体" w:hAnsi="宋体" w:cs="宋体"/>
          <w:kern w:val="0"/>
          <w:highlight w:val="none"/>
          <w:lang w:val="zh-CN"/>
        </w:rPr>
        <w:t>我方为（采购项目名称</w:t>
      </w:r>
      <w:r>
        <w:rPr>
          <w:rFonts w:hint="eastAsia" w:ascii="宋体" w:hAnsi="宋体" w:cs="宋体"/>
          <w:kern w:val="0"/>
          <w:highlight w:val="none"/>
        </w:rPr>
        <w:t>/包号</w:t>
      </w:r>
      <w:r>
        <w:rPr>
          <w:rFonts w:hint="eastAsia" w:ascii="宋体" w:hAnsi="宋体" w:cs="宋体"/>
          <w:kern w:val="0"/>
          <w:highlight w:val="none"/>
          <w:lang w:val="zh-CN"/>
        </w:rPr>
        <w:t>）项目（采购项目编号为：        ）递交保证金人民币       （大写：人民币        元）已于     年    月    日以转账方式汇入你方账户。</w:t>
      </w:r>
    </w:p>
    <w:p>
      <w:pPr>
        <w:autoSpaceDE w:val="0"/>
        <w:autoSpaceDN w:val="0"/>
        <w:spacing w:line="360" w:lineRule="auto"/>
        <w:ind w:firstLine="360"/>
        <w:rPr>
          <w:rFonts w:ascii="宋体" w:hAnsi="宋体" w:cs="宋体"/>
          <w:kern w:val="0"/>
          <w:highlight w:val="none"/>
          <w:lang w:val="zh-CN"/>
        </w:rPr>
      </w:pPr>
      <w:r>
        <w:rPr>
          <w:rFonts w:hint="eastAsia" w:ascii="宋体" w:hAnsi="宋体" w:cs="宋体"/>
          <w:kern w:val="0"/>
          <w:highlight w:val="none"/>
          <w:lang w:val="zh-CN"/>
        </w:rPr>
        <w:t>附件：保证金交款证明复印件（加盖公章）</w:t>
      </w:r>
    </w:p>
    <w:p>
      <w:pPr>
        <w:autoSpaceDE w:val="0"/>
        <w:autoSpaceDN w:val="0"/>
        <w:spacing w:line="360" w:lineRule="auto"/>
        <w:ind w:firstLine="360"/>
        <w:rPr>
          <w:rFonts w:ascii="宋体" w:hAnsi="宋体" w:cs="宋体"/>
          <w:kern w:val="0"/>
          <w:highlight w:val="none"/>
          <w:lang w:val="zh-CN"/>
        </w:rPr>
      </w:pPr>
      <w:r>
        <w:rPr>
          <w:rFonts w:hint="eastAsia" w:ascii="宋体" w:hAnsi="宋体" w:cs="宋体"/>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highlight w:val="none"/>
          <w:lang w:val="zh-CN"/>
        </w:rPr>
      </w:pPr>
      <w:r>
        <w:rPr>
          <w:rFonts w:hint="eastAsia" w:ascii="宋体" w:hAnsi="宋体" w:cs="宋体"/>
          <w:kern w:val="0"/>
          <w:highlight w:val="none"/>
          <w:lang w:val="zh-CN"/>
        </w:rPr>
        <w:t>户    名：</w:t>
      </w:r>
    </w:p>
    <w:p>
      <w:pPr>
        <w:autoSpaceDE w:val="0"/>
        <w:autoSpaceDN w:val="0"/>
        <w:spacing w:line="360" w:lineRule="auto"/>
        <w:ind w:firstLine="360"/>
        <w:rPr>
          <w:rFonts w:ascii="宋体" w:hAnsi="宋体" w:cs="宋体"/>
          <w:kern w:val="0"/>
          <w:highlight w:val="none"/>
          <w:lang w:val="zh-CN"/>
        </w:rPr>
      </w:pPr>
      <w:r>
        <w:rPr>
          <w:rFonts w:hint="eastAsia" w:ascii="宋体" w:hAnsi="宋体" w:cs="宋体"/>
          <w:kern w:val="0"/>
          <w:highlight w:val="none"/>
          <w:lang w:val="zh-CN"/>
        </w:rPr>
        <w:t>开户银行：</w:t>
      </w:r>
    </w:p>
    <w:p>
      <w:pPr>
        <w:autoSpaceDE w:val="0"/>
        <w:autoSpaceDN w:val="0"/>
        <w:spacing w:line="360" w:lineRule="auto"/>
        <w:ind w:firstLine="360"/>
        <w:rPr>
          <w:rFonts w:ascii="宋体" w:hAnsi="宋体" w:cs="宋体"/>
          <w:highlight w:val="none"/>
          <w:lang w:val="zh-CN"/>
        </w:rPr>
      </w:pPr>
      <w:r>
        <w:rPr>
          <w:rFonts w:hint="eastAsia" w:ascii="宋体" w:hAnsi="宋体" w:cs="宋体"/>
          <w:kern w:val="0"/>
          <w:highlight w:val="none"/>
          <w:lang w:val="zh-CN"/>
        </w:rPr>
        <w:t>开户帐号：</w:t>
      </w:r>
    </w:p>
    <w:p>
      <w:pPr>
        <w:autoSpaceDE w:val="0"/>
        <w:autoSpaceDN w:val="0"/>
        <w:spacing w:line="360" w:lineRule="auto"/>
        <w:rPr>
          <w:rFonts w:ascii="宋体" w:hAnsi="宋体" w:cs="宋体"/>
          <w:kern w:val="0"/>
          <w:highlight w:val="none"/>
          <w:lang w:val="zh-CN"/>
        </w:rPr>
      </w:pPr>
    </w:p>
    <w:p>
      <w:pPr>
        <w:autoSpaceDE w:val="0"/>
        <w:autoSpaceDN w:val="0"/>
        <w:spacing w:line="360" w:lineRule="auto"/>
        <w:ind w:firstLine="360"/>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autoSpaceDE w:val="0"/>
        <w:autoSpaceDN w:val="0"/>
        <w:spacing w:line="360" w:lineRule="auto"/>
        <w:rPr>
          <w:rFonts w:ascii="宋体" w:hAnsi="宋体" w:cs="宋体"/>
          <w:b/>
          <w:bCs/>
          <w:kern w:val="0"/>
          <w:sz w:val="21"/>
          <w:szCs w:val="21"/>
          <w:highlight w:val="none"/>
          <w:lang w:val="zh-CN"/>
        </w:rPr>
      </w:pPr>
    </w:p>
    <w:bookmarkEnd w:id="213"/>
    <w:p>
      <w:pPr>
        <w:rPr>
          <w:rFonts w:ascii="宋体" w:hAnsi="宋体" w:cs="宋体"/>
          <w:b/>
          <w:sz w:val="28"/>
          <w:szCs w:val="28"/>
          <w:highlight w:val="none"/>
        </w:rPr>
      </w:pPr>
      <w:r>
        <w:rPr>
          <w:rFonts w:hint="eastAsia" w:ascii="宋体" w:hAnsi="宋体" w:cs="宋体"/>
          <w:b/>
          <w:sz w:val="28"/>
          <w:szCs w:val="28"/>
          <w:highlight w:val="none"/>
          <w:lang w:val="zh-CN"/>
        </w:rPr>
        <w:t>注：提供保函保单的投标人不受此格式限制，</w:t>
      </w:r>
      <w:r>
        <w:rPr>
          <w:rFonts w:hint="eastAsia" w:ascii="宋体" w:hAnsi="宋体" w:cs="宋体"/>
          <w:b/>
          <w:sz w:val="28"/>
          <w:szCs w:val="28"/>
          <w:highlight w:val="none"/>
        </w:rPr>
        <w:t>须提供保函或保单的彩色扫描件。</w:t>
      </w:r>
    </w:p>
    <w:p>
      <w:pPr>
        <w:rPr>
          <w:rFonts w:ascii="宋体" w:hAnsi="宋体" w:cs="宋体"/>
          <w:b/>
          <w:sz w:val="36"/>
          <w:szCs w:val="36"/>
          <w:highlight w:val="none"/>
          <w:lang w:val="zh-CN"/>
        </w:rPr>
      </w:pPr>
    </w:p>
    <w:p>
      <w:pPr>
        <w:rPr>
          <w:rFonts w:hint="eastAsia" w:ascii="宋体" w:hAnsi="宋体" w:cs="宋体"/>
          <w:sz w:val="30"/>
          <w:szCs w:val="30"/>
          <w:highlight w:val="none"/>
          <w:lang w:val="zh-CN"/>
        </w:rPr>
      </w:pPr>
      <w:bookmarkStart w:id="221" w:name="_Toc21146"/>
      <w:r>
        <w:rPr>
          <w:rFonts w:hint="eastAsia" w:ascii="宋体" w:hAnsi="宋体" w:cs="宋体"/>
          <w:sz w:val="30"/>
          <w:szCs w:val="30"/>
          <w:highlight w:val="none"/>
          <w:lang w:val="zh-CN"/>
        </w:rPr>
        <w:br w:type="page"/>
      </w:r>
    </w:p>
    <w:p>
      <w:pPr>
        <w:pStyle w:val="25"/>
        <w:spacing w:before="0" w:after="0" w:line="360" w:lineRule="auto"/>
        <w:jc w:val="left"/>
        <w:outlineLvl w:val="1"/>
        <w:rPr>
          <w:rFonts w:ascii="宋体" w:hAnsi="宋体" w:cs="宋体"/>
          <w:sz w:val="30"/>
          <w:szCs w:val="30"/>
          <w:highlight w:val="none"/>
          <w:lang w:val="zh-CN"/>
        </w:rPr>
      </w:pPr>
      <w:bookmarkStart w:id="222" w:name="_Toc8243"/>
      <w:r>
        <w:rPr>
          <w:rFonts w:hint="eastAsia" w:ascii="宋体" w:hAnsi="宋体" w:cs="宋体"/>
          <w:sz w:val="30"/>
          <w:szCs w:val="30"/>
          <w:highlight w:val="none"/>
          <w:lang w:val="zh-CN"/>
        </w:rPr>
        <w:t>（</w:t>
      </w:r>
      <w:bookmarkStart w:id="223" w:name="_Toc10010"/>
      <w:bookmarkStart w:id="224" w:name="_Toc515908226"/>
      <w:r>
        <w:rPr>
          <w:rFonts w:hint="eastAsia" w:ascii="宋体" w:hAnsi="宋体" w:cs="宋体"/>
          <w:sz w:val="30"/>
          <w:szCs w:val="30"/>
          <w:highlight w:val="none"/>
          <w:lang w:val="zh-CN"/>
        </w:rPr>
        <w:t>1</w:t>
      </w:r>
      <w:bookmarkEnd w:id="223"/>
      <w:bookmarkEnd w:id="224"/>
      <w:r>
        <w:rPr>
          <w:rFonts w:hint="eastAsia" w:ascii="宋体" w:hAnsi="宋体" w:cs="宋体"/>
          <w:sz w:val="30"/>
          <w:szCs w:val="30"/>
          <w:highlight w:val="none"/>
          <w:lang w:val="en-US" w:eastAsia="zh-CN"/>
        </w:rPr>
        <w:t>1</w:t>
      </w:r>
      <w:r>
        <w:rPr>
          <w:rFonts w:hint="eastAsia" w:ascii="宋体" w:hAnsi="宋体" w:cs="宋体"/>
          <w:sz w:val="30"/>
          <w:szCs w:val="30"/>
          <w:highlight w:val="none"/>
          <w:lang w:val="zh-CN"/>
        </w:rPr>
        <w:t>）中小企业声明函（货物）</w:t>
      </w:r>
      <w:bookmarkEnd w:id="221"/>
      <w:bookmarkEnd w:id="222"/>
    </w:p>
    <w:p>
      <w:pPr>
        <w:jc w:val="center"/>
        <w:rPr>
          <w:sz w:val="32"/>
          <w:szCs w:val="32"/>
          <w:highlight w:val="none"/>
          <w:lang w:val="zh-CN"/>
        </w:rPr>
      </w:pPr>
      <w:bookmarkStart w:id="225" w:name="_Toc13495"/>
      <w:bookmarkStart w:id="226" w:name="_Toc5591"/>
      <w:bookmarkStart w:id="227" w:name="_Toc22937"/>
      <w:r>
        <w:rPr>
          <w:rFonts w:hint="eastAsia"/>
          <w:sz w:val="32"/>
          <w:szCs w:val="32"/>
          <w:highlight w:val="none"/>
          <w:lang w:val="zh-CN"/>
        </w:rPr>
        <w:t>中小企业声明函（货物）</w:t>
      </w:r>
      <w:bookmarkEnd w:id="225"/>
      <w:bookmarkEnd w:id="226"/>
      <w:bookmarkEnd w:id="227"/>
    </w:p>
    <w:p>
      <w:pPr>
        <w:spacing w:line="360" w:lineRule="auto"/>
        <w:rPr>
          <w:highlight w:val="none"/>
        </w:rPr>
      </w:pPr>
      <w:bookmarkStart w:id="228" w:name="_Toc26483"/>
      <w:bookmarkStart w:id="229" w:name="_Toc6431"/>
      <w:bookmarkStart w:id="230" w:name="_Toc6835"/>
      <w:r>
        <w:rPr>
          <w:rFonts w:hint="eastAsia"/>
          <w:highlight w:val="none"/>
        </w:rPr>
        <w:t>致：采购人或采购代理机构</w:t>
      </w:r>
      <w:bookmarkEnd w:id="228"/>
      <w:bookmarkEnd w:id="229"/>
      <w:bookmarkEnd w:id="230"/>
    </w:p>
    <w:p>
      <w:pPr>
        <w:spacing w:line="360" w:lineRule="auto"/>
        <w:ind w:firstLine="480" w:firstLineChars="200"/>
        <w:rPr>
          <w:highlight w:val="none"/>
        </w:rPr>
      </w:pPr>
      <w:bookmarkStart w:id="231" w:name="_Toc23502"/>
      <w:r>
        <w:rPr>
          <w:rFonts w:hint="eastAsia"/>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pPr>
        <w:spacing w:line="360" w:lineRule="auto"/>
        <w:ind w:firstLine="480" w:firstLineChars="200"/>
        <w:rPr>
          <w:highlight w:val="none"/>
          <w:lang w:val="zh-CN"/>
        </w:rPr>
      </w:pPr>
      <w:bookmarkStart w:id="232" w:name="_Toc22993"/>
      <w:bookmarkStart w:id="233" w:name="_Toc20679"/>
      <w:r>
        <w:rPr>
          <w:rFonts w:hint="eastAsia"/>
          <w:highlight w:val="none"/>
          <w:lang w:val="zh-CN"/>
        </w:rPr>
        <w:t xml:space="preserve">1. </w:t>
      </w:r>
      <w:r>
        <w:rPr>
          <w:rFonts w:hint="eastAsia"/>
          <w:highlight w:val="none"/>
          <w:u w:val="single"/>
          <w:lang w:val="zh-CN"/>
        </w:rPr>
        <w:t xml:space="preserve">（标的名称） </w:t>
      </w:r>
      <w:r>
        <w:rPr>
          <w:rFonts w:hint="eastAsia"/>
          <w:highlight w:val="none"/>
          <w:lang w:val="zh-CN"/>
        </w:rPr>
        <w:t>，属于</w:t>
      </w:r>
      <w:r>
        <w:rPr>
          <w:rFonts w:hint="eastAsia"/>
          <w:highlight w:val="none"/>
          <w:u w:val="single"/>
          <w:lang w:val="zh-CN"/>
        </w:rPr>
        <w:t>（采购文件中明确的所属行业）</w:t>
      </w:r>
      <w:r>
        <w:rPr>
          <w:rFonts w:hint="eastAsia"/>
          <w:highlight w:val="none"/>
          <w:lang w:val="zh-CN"/>
        </w:rPr>
        <w:t>行业；制造商为</w:t>
      </w:r>
      <w:r>
        <w:rPr>
          <w:rFonts w:hint="eastAsia"/>
          <w:highlight w:val="none"/>
          <w:u w:val="single"/>
          <w:lang w:val="zh-CN"/>
        </w:rPr>
        <w:t>（企业名称）</w:t>
      </w:r>
      <w:r>
        <w:rPr>
          <w:rFonts w:hint="eastAsia"/>
          <w:highlight w:val="none"/>
          <w:lang w:val="zh-CN"/>
        </w:rPr>
        <w:t>，从业人员</w:t>
      </w:r>
      <w:r>
        <w:rPr>
          <w:rFonts w:hint="eastAsia"/>
          <w:highlight w:val="none"/>
          <w:u w:val="single"/>
          <w:lang w:val="zh-CN"/>
        </w:rPr>
        <w:t xml:space="preserve">    </w:t>
      </w:r>
      <w:r>
        <w:rPr>
          <w:rFonts w:hint="eastAsia"/>
          <w:highlight w:val="none"/>
          <w:lang w:val="zh-CN"/>
        </w:rPr>
        <w:t>人，营业收入为</w:t>
      </w:r>
      <w:r>
        <w:rPr>
          <w:rFonts w:hint="eastAsia"/>
          <w:highlight w:val="none"/>
          <w:u w:val="single"/>
          <w:lang w:val="zh-CN"/>
        </w:rPr>
        <w:t xml:space="preserve">     </w:t>
      </w:r>
      <w:r>
        <w:rPr>
          <w:rFonts w:hint="eastAsia"/>
          <w:highlight w:val="none"/>
          <w:lang w:val="zh-CN"/>
        </w:rPr>
        <w:t>万元，资产总额为</w:t>
      </w:r>
      <w:r>
        <w:rPr>
          <w:rFonts w:hint="eastAsia"/>
          <w:highlight w:val="none"/>
          <w:u w:val="single"/>
          <w:lang w:val="zh-CN"/>
        </w:rPr>
        <w:t xml:space="preserve">    </w:t>
      </w:r>
      <w:r>
        <w:rPr>
          <w:rFonts w:hint="eastAsia"/>
          <w:highlight w:val="none"/>
          <w:lang w:val="zh-CN"/>
        </w:rPr>
        <w:t>万元 ，属于</w:t>
      </w:r>
      <w:r>
        <w:rPr>
          <w:rFonts w:hint="eastAsia"/>
          <w:highlight w:val="none"/>
          <w:u w:val="single"/>
          <w:lang w:val="zh-CN"/>
        </w:rPr>
        <w:t>（中型企业、小型企业、微型企业）</w:t>
      </w:r>
      <w:r>
        <w:rPr>
          <w:rFonts w:hint="eastAsia"/>
          <w:highlight w:val="none"/>
          <w:lang w:val="zh-CN"/>
        </w:rPr>
        <w:t>；</w:t>
      </w:r>
      <w:bookmarkEnd w:id="231"/>
      <w:bookmarkEnd w:id="232"/>
      <w:bookmarkEnd w:id="233"/>
      <w:r>
        <w:rPr>
          <w:rFonts w:hint="eastAsia"/>
          <w:highlight w:val="none"/>
          <w:lang w:val="zh-CN"/>
        </w:rPr>
        <w:t xml:space="preserve"> </w:t>
      </w:r>
    </w:p>
    <w:p>
      <w:pPr>
        <w:spacing w:line="360" w:lineRule="auto"/>
        <w:ind w:firstLine="480" w:firstLineChars="200"/>
        <w:rPr>
          <w:highlight w:val="none"/>
          <w:lang w:val="zh-CN"/>
        </w:rPr>
      </w:pPr>
      <w:bookmarkStart w:id="234" w:name="_Toc24993"/>
      <w:bookmarkStart w:id="235" w:name="_Toc18131"/>
      <w:bookmarkStart w:id="236" w:name="_Toc28872"/>
      <w:r>
        <w:rPr>
          <w:rFonts w:hint="eastAsia"/>
          <w:highlight w:val="none"/>
          <w:lang w:val="zh-CN"/>
        </w:rPr>
        <w:t xml:space="preserve">2. </w:t>
      </w:r>
      <w:r>
        <w:rPr>
          <w:rFonts w:hint="eastAsia"/>
          <w:highlight w:val="none"/>
          <w:u w:val="single"/>
          <w:lang w:val="zh-CN"/>
        </w:rPr>
        <w:t xml:space="preserve">（标的名称） </w:t>
      </w:r>
      <w:r>
        <w:rPr>
          <w:rFonts w:hint="eastAsia"/>
          <w:highlight w:val="none"/>
          <w:lang w:val="zh-CN"/>
        </w:rPr>
        <w:t>，属于</w:t>
      </w:r>
      <w:r>
        <w:rPr>
          <w:rFonts w:hint="eastAsia"/>
          <w:highlight w:val="none"/>
          <w:u w:val="single"/>
          <w:lang w:val="zh-CN"/>
        </w:rPr>
        <w:t>（采购文件中明确的所属行业）</w:t>
      </w:r>
      <w:r>
        <w:rPr>
          <w:rFonts w:hint="eastAsia"/>
          <w:highlight w:val="none"/>
          <w:lang w:val="zh-CN"/>
        </w:rPr>
        <w:t>行业；制造商为</w:t>
      </w:r>
      <w:r>
        <w:rPr>
          <w:rFonts w:hint="eastAsia"/>
          <w:highlight w:val="none"/>
          <w:u w:val="single"/>
          <w:lang w:val="zh-CN"/>
        </w:rPr>
        <w:t>（企业名称）</w:t>
      </w:r>
      <w:r>
        <w:rPr>
          <w:rFonts w:hint="eastAsia"/>
          <w:highlight w:val="none"/>
          <w:lang w:val="zh-CN"/>
        </w:rPr>
        <w:t>，从业人员</w:t>
      </w:r>
      <w:r>
        <w:rPr>
          <w:rFonts w:hint="eastAsia"/>
          <w:highlight w:val="none"/>
          <w:u w:val="single"/>
          <w:lang w:val="zh-CN"/>
        </w:rPr>
        <w:t xml:space="preserve">   </w:t>
      </w:r>
      <w:r>
        <w:rPr>
          <w:rFonts w:hint="eastAsia"/>
          <w:highlight w:val="none"/>
          <w:lang w:val="zh-CN"/>
        </w:rPr>
        <w:t>人，营业收入为</w:t>
      </w:r>
      <w:r>
        <w:rPr>
          <w:rFonts w:hint="eastAsia"/>
          <w:highlight w:val="none"/>
          <w:u w:val="single"/>
          <w:lang w:val="zh-CN"/>
        </w:rPr>
        <w:t xml:space="preserve">   </w:t>
      </w:r>
      <w:r>
        <w:rPr>
          <w:rFonts w:hint="eastAsia"/>
          <w:highlight w:val="none"/>
          <w:lang w:val="zh-CN"/>
        </w:rPr>
        <w:t>万元，资产总额为</w:t>
      </w:r>
      <w:r>
        <w:rPr>
          <w:rFonts w:hint="eastAsia"/>
          <w:highlight w:val="none"/>
          <w:u w:val="single"/>
          <w:lang w:val="zh-CN"/>
        </w:rPr>
        <w:t xml:space="preserve">    </w:t>
      </w:r>
      <w:r>
        <w:rPr>
          <w:rFonts w:hint="eastAsia"/>
          <w:highlight w:val="none"/>
          <w:lang w:val="zh-CN"/>
        </w:rPr>
        <w:t>万元，属于</w:t>
      </w:r>
      <w:r>
        <w:rPr>
          <w:rFonts w:hint="eastAsia"/>
          <w:highlight w:val="none"/>
          <w:u w:val="single"/>
          <w:lang w:val="zh-CN"/>
        </w:rPr>
        <w:t>（中型企业、小型企业、微型企业）</w:t>
      </w:r>
      <w:r>
        <w:rPr>
          <w:rFonts w:hint="eastAsia"/>
          <w:highlight w:val="none"/>
          <w:lang w:val="zh-CN"/>
        </w:rPr>
        <w:t>；</w:t>
      </w:r>
      <w:bookmarkEnd w:id="234"/>
      <w:bookmarkEnd w:id="235"/>
      <w:bookmarkEnd w:id="236"/>
      <w:r>
        <w:rPr>
          <w:rFonts w:hint="eastAsia"/>
          <w:highlight w:val="none"/>
          <w:lang w:val="zh-CN"/>
        </w:rPr>
        <w:t xml:space="preserve"> </w:t>
      </w:r>
    </w:p>
    <w:p>
      <w:pPr>
        <w:spacing w:line="360" w:lineRule="auto"/>
        <w:ind w:firstLine="480" w:firstLineChars="200"/>
        <w:rPr>
          <w:highlight w:val="none"/>
          <w:lang w:val="zh-CN"/>
        </w:rPr>
      </w:pPr>
      <w:bookmarkStart w:id="237" w:name="_Toc22908"/>
      <w:bookmarkStart w:id="238" w:name="_Toc21862"/>
      <w:r>
        <w:rPr>
          <w:rFonts w:hint="eastAsia"/>
          <w:highlight w:val="none"/>
          <w:lang w:val="zh-CN"/>
        </w:rPr>
        <w:t>以上企业，不属于大企业的分支机构，不存在控股股东为大企业的情形，也不存在与大企业的负责人为同一人的情形。</w:t>
      </w:r>
      <w:bookmarkEnd w:id="237"/>
      <w:bookmarkEnd w:id="238"/>
    </w:p>
    <w:p>
      <w:pPr>
        <w:spacing w:line="360" w:lineRule="auto"/>
        <w:ind w:firstLine="480" w:firstLineChars="200"/>
        <w:rPr>
          <w:highlight w:val="none"/>
          <w:lang w:val="zh-CN"/>
        </w:rPr>
      </w:pPr>
      <w:bookmarkStart w:id="239" w:name="_Toc22246"/>
      <w:bookmarkStart w:id="240" w:name="_Toc8362"/>
      <w:r>
        <w:rPr>
          <w:rFonts w:hint="eastAsia"/>
          <w:highlight w:val="none"/>
          <w:lang w:val="zh-CN"/>
        </w:rPr>
        <w:t>本企业对上述声明内容的真实性负责。如有虚假，将依法承担相应责任。</w:t>
      </w:r>
      <w:bookmarkEnd w:id="239"/>
      <w:bookmarkEnd w:id="240"/>
    </w:p>
    <w:p>
      <w:pPr>
        <w:spacing w:line="360" w:lineRule="auto"/>
        <w:rPr>
          <w:sz w:val="22"/>
          <w:szCs w:val="22"/>
          <w:highlight w:val="none"/>
          <w:lang w:val="zh-CN"/>
        </w:rPr>
      </w:pPr>
      <w:bookmarkStart w:id="241" w:name="_Toc17157"/>
      <w:bookmarkStart w:id="242" w:name="_Toc12948"/>
    </w:p>
    <w:p>
      <w:pPr>
        <w:spacing w:line="360" w:lineRule="auto"/>
        <w:ind w:firstLine="440" w:firstLineChars="200"/>
        <w:rPr>
          <w:highlight w:val="none"/>
          <w:lang w:val="zh-CN"/>
        </w:rPr>
      </w:pPr>
      <w:r>
        <w:rPr>
          <w:rFonts w:hint="eastAsia"/>
          <w:sz w:val="22"/>
          <w:szCs w:val="22"/>
          <w:highlight w:val="none"/>
          <w:lang w:val="zh-CN"/>
        </w:rPr>
        <w:t>说明：①从业人员、营业收入、资产总额填报上一年度数据，无上一年度数据的新成立企业可不填报。②如未提供中小企业声明函的，则不享受优惠，但不影响投标人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r>
        <w:rPr>
          <w:rFonts w:hint="eastAsia"/>
          <w:highlight w:val="none"/>
          <w:lang w:val="zh-CN"/>
        </w:rPr>
        <w:t>。</w:t>
      </w:r>
      <w:bookmarkEnd w:id="241"/>
      <w:bookmarkEnd w:id="242"/>
    </w:p>
    <w:p>
      <w:pPr>
        <w:spacing w:line="360" w:lineRule="auto"/>
        <w:rPr>
          <w:highlight w:val="none"/>
        </w:rPr>
      </w:pPr>
      <w:bookmarkStart w:id="243" w:name="_Toc16038"/>
      <w:r>
        <w:rPr>
          <w:rFonts w:hint="eastAsia"/>
          <w:highlight w:val="none"/>
        </w:rPr>
        <w:t xml:space="preserve">                           </w:t>
      </w:r>
    </w:p>
    <w:p>
      <w:pPr>
        <w:spacing w:line="360" w:lineRule="auto"/>
        <w:jc w:val="right"/>
        <w:rPr>
          <w:b/>
          <w:bCs/>
          <w:highlight w:val="none"/>
        </w:rPr>
      </w:pPr>
      <w:r>
        <w:rPr>
          <w:rFonts w:hint="eastAsia"/>
          <w:highlight w:val="none"/>
        </w:rPr>
        <w:t xml:space="preserve">      </w:t>
      </w:r>
      <w:r>
        <w:rPr>
          <w:rFonts w:hint="eastAsia"/>
          <w:b/>
          <w:bCs/>
          <w:highlight w:val="none"/>
        </w:rPr>
        <w:t xml:space="preserve"> </w:t>
      </w:r>
      <w:bookmarkEnd w:id="243"/>
      <w:r>
        <w:rPr>
          <w:rFonts w:hint="eastAsia"/>
          <w:b/>
          <w:bCs/>
          <w:highlight w:val="none"/>
        </w:rPr>
        <w:t>企业名称：</w:t>
      </w:r>
      <w:r>
        <w:rPr>
          <w:rFonts w:hint="eastAsia"/>
          <w:b/>
          <w:bCs/>
          <w:highlight w:val="none"/>
          <w:u w:val="single"/>
        </w:rPr>
        <w:t xml:space="preserve">                </w:t>
      </w:r>
      <w:r>
        <w:rPr>
          <w:rFonts w:hint="eastAsia"/>
          <w:b/>
          <w:bCs/>
          <w:highlight w:val="none"/>
        </w:rPr>
        <w:t>（公章）</w:t>
      </w:r>
    </w:p>
    <w:p>
      <w:pPr>
        <w:spacing w:line="360" w:lineRule="auto"/>
        <w:jc w:val="center"/>
        <w:rPr>
          <w:b/>
          <w:bCs/>
          <w:highlight w:val="none"/>
          <w:lang w:val="zh-CN"/>
        </w:rPr>
      </w:pPr>
      <w:bookmarkStart w:id="244" w:name="_Toc16151"/>
      <w:bookmarkStart w:id="245" w:name="_Toc11107"/>
      <w:bookmarkStart w:id="246" w:name="_Toc28863"/>
      <w:r>
        <w:rPr>
          <w:rFonts w:hint="eastAsia"/>
          <w:b/>
          <w:bCs/>
          <w:highlight w:val="none"/>
        </w:rPr>
        <w:t xml:space="preserve">                </w:t>
      </w:r>
      <w:r>
        <w:rPr>
          <w:rFonts w:hint="eastAsia"/>
          <w:b/>
          <w:bCs/>
          <w:highlight w:val="none"/>
          <w:lang w:val="zh-CN"/>
        </w:rPr>
        <w:t>日 期：</w:t>
      </w:r>
      <w:bookmarkEnd w:id="244"/>
      <w:bookmarkEnd w:id="245"/>
      <w:bookmarkEnd w:id="246"/>
      <w:bookmarkStart w:id="247" w:name="_Toc515908228"/>
    </w:p>
    <w:p>
      <w:pPr>
        <w:adjustRightInd w:val="0"/>
        <w:snapToGrid w:val="0"/>
        <w:spacing w:line="440" w:lineRule="exact"/>
        <w:ind w:firstLine="482" w:firstLineChars="200"/>
        <w:rPr>
          <w:rFonts w:ascii="宋体" w:hAnsi="宋体" w:cs="宋体"/>
          <w:b/>
          <w:bCs/>
          <w:kern w:val="0"/>
          <w:highlight w:val="none"/>
        </w:rPr>
      </w:pPr>
    </w:p>
    <w:p>
      <w:pPr>
        <w:pStyle w:val="25"/>
        <w:spacing w:before="0" w:after="0" w:line="460" w:lineRule="exact"/>
        <w:ind w:firstLine="241" w:firstLineChars="100"/>
        <w:jc w:val="both"/>
        <w:outlineLvl w:val="1"/>
        <w:rPr>
          <w:rFonts w:ascii="宋体" w:hAnsi="宋体" w:cs="宋体"/>
          <w:b w:val="0"/>
          <w:sz w:val="28"/>
          <w:szCs w:val="28"/>
          <w:highlight w:val="none"/>
        </w:rPr>
      </w:pPr>
      <w:r>
        <w:rPr>
          <w:rFonts w:hint="eastAsia" w:ascii="宋体" w:hAnsi="宋体" w:cs="宋体"/>
          <w:kern w:val="0"/>
          <w:sz w:val="24"/>
          <w:szCs w:val="24"/>
          <w:highlight w:val="none"/>
          <w:lang w:val="zh-CN"/>
        </w:rPr>
        <w:br w:type="page"/>
      </w:r>
      <w:bookmarkStart w:id="248" w:name="_Toc23486"/>
      <w:bookmarkStart w:id="249" w:name="_Toc22595"/>
      <w:r>
        <w:rPr>
          <w:rFonts w:hint="eastAsia" w:ascii="宋体" w:hAnsi="宋体" w:cs="宋体"/>
          <w:bCs w:val="0"/>
          <w:sz w:val="28"/>
          <w:szCs w:val="28"/>
          <w:highlight w:val="none"/>
          <w:lang w:val="zh-CN"/>
        </w:rPr>
        <w:t>（</w:t>
      </w:r>
      <w:r>
        <w:rPr>
          <w:rFonts w:hint="eastAsia" w:ascii="宋体" w:hAnsi="宋体" w:cs="宋体"/>
          <w:bCs w:val="0"/>
          <w:sz w:val="28"/>
          <w:szCs w:val="28"/>
          <w:highlight w:val="none"/>
        </w:rPr>
        <w:t>1</w:t>
      </w:r>
      <w:r>
        <w:rPr>
          <w:rFonts w:hint="eastAsia" w:ascii="宋体" w:hAnsi="宋体" w:cs="宋体"/>
          <w:bCs w:val="0"/>
          <w:sz w:val="28"/>
          <w:szCs w:val="28"/>
          <w:highlight w:val="none"/>
          <w:lang w:val="en-US" w:eastAsia="zh-CN"/>
        </w:rPr>
        <w:t>2</w:t>
      </w:r>
      <w:r>
        <w:rPr>
          <w:rFonts w:hint="eastAsia" w:ascii="宋体" w:hAnsi="宋体" w:cs="宋体"/>
          <w:bCs w:val="0"/>
          <w:sz w:val="28"/>
          <w:szCs w:val="28"/>
          <w:highlight w:val="none"/>
          <w:lang w:val="zh-CN"/>
        </w:rPr>
        <w:t>）</w:t>
      </w:r>
      <w:r>
        <w:rPr>
          <w:rFonts w:hint="eastAsia" w:ascii="宋体" w:hAnsi="宋体" w:cs="宋体"/>
          <w:bCs w:val="0"/>
          <w:sz w:val="30"/>
          <w:szCs w:val="30"/>
          <w:highlight w:val="none"/>
          <w:lang w:val="zh-CN"/>
        </w:rPr>
        <w:t>残疾人</w:t>
      </w:r>
      <w:r>
        <w:rPr>
          <w:rFonts w:hint="eastAsia" w:ascii="宋体" w:hAnsi="宋体" w:cs="宋体"/>
          <w:bCs w:val="0"/>
          <w:sz w:val="28"/>
          <w:szCs w:val="28"/>
          <w:highlight w:val="none"/>
        </w:rPr>
        <w:t>福利性单位声明函</w:t>
      </w:r>
      <w:bookmarkEnd w:id="247"/>
      <w:bookmarkEnd w:id="248"/>
      <w:bookmarkEnd w:id="249"/>
    </w:p>
    <w:p>
      <w:pPr>
        <w:jc w:val="center"/>
        <w:rPr>
          <w:rFonts w:ascii="宋体" w:hAnsi="宋体" w:cs="宋体"/>
          <w:b/>
          <w:highlight w:val="none"/>
        </w:rPr>
      </w:pPr>
      <w:bookmarkStart w:id="250" w:name="OLE_LINK13"/>
      <w:bookmarkStart w:id="251" w:name="OLE_LINK14"/>
    </w:p>
    <w:p>
      <w:pPr>
        <w:jc w:val="center"/>
        <w:rPr>
          <w:rFonts w:ascii="宋体" w:hAnsi="宋体" w:cs="宋体"/>
          <w:b/>
          <w:highlight w:val="none"/>
        </w:rPr>
      </w:pPr>
      <w:r>
        <w:rPr>
          <w:rFonts w:hint="eastAsia" w:ascii="宋体" w:hAnsi="宋体" w:cs="宋体"/>
          <w:b/>
          <w:highlight w:val="none"/>
        </w:rPr>
        <w:t>残疾人福利性单位声明函</w:t>
      </w:r>
    </w:p>
    <w:bookmarkEnd w:id="250"/>
    <w:bookmarkEnd w:id="251"/>
    <w:p>
      <w:pPr>
        <w:spacing w:after="156" w:afterLines="50"/>
        <w:rPr>
          <w:rFonts w:ascii="宋体" w:hAnsi="宋体" w:cs="宋体"/>
          <w:b/>
          <w:bCs/>
          <w:highlight w:val="none"/>
        </w:rPr>
      </w:pPr>
    </w:p>
    <w:p>
      <w:pPr>
        <w:spacing w:after="156" w:afterLines="50"/>
        <w:rPr>
          <w:rFonts w:ascii="宋体" w:hAnsi="宋体" w:cs="宋体"/>
          <w:b/>
          <w:bCs/>
          <w:highlight w:val="none"/>
        </w:rPr>
      </w:pPr>
      <w:r>
        <w:rPr>
          <w:rFonts w:hint="eastAsia" w:ascii="宋体" w:hAnsi="宋体" w:cs="宋体"/>
          <w:b/>
          <w:bCs/>
          <w:highlight w:val="none"/>
        </w:rPr>
        <w:t>致：</w:t>
      </w:r>
      <w:r>
        <w:rPr>
          <w:rFonts w:hint="eastAsia" w:ascii="宋体" w:hAnsi="宋体" w:cs="宋体"/>
          <w:b/>
          <w:bCs/>
          <w:kern w:val="0"/>
          <w:highlight w:val="none"/>
          <w:lang w:val="zh-CN"/>
        </w:rPr>
        <w:t>（采购人或者采购代理机构）</w:t>
      </w:r>
    </w:p>
    <w:p>
      <w:pPr>
        <w:spacing w:line="360" w:lineRule="auto"/>
        <w:ind w:firstLine="480"/>
        <w:rPr>
          <w:rFonts w:ascii="宋体" w:hAnsi="宋体" w:cs="宋体"/>
          <w:highlight w:val="none"/>
        </w:rPr>
      </w:pPr>
      <w:r>
        <w:rPr>
          <w:rFonts w:hint="eastAsia" w:ascii="宋体" w:hAnsi="宋体" w:cs="宋体"/>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highlight w:val="none"/>
          <w:u w:val="single"/>
        </w:rPr>
        <w:t xml:space="preserve">       </w:t>
      </w:r>
      <w:r>
        <w:rPr>
          <w:rFonts w:hint="eastAsia" w:ascii="宋体" w:hAnsi="宋体" w:cs="宋体"/>
          <w:highlight w:val="none"/>
        </w:rPr>
        <w:t>人，安置的残疾人人数</w:t>
      </w:r>
      <w:r>
        <w:rPr>
          <w:rFonts w:hint="eastAsia" w:ascii="宋体" w:hAnsi="宋体" w:cs="宋体"/>
          <w:highlight w:val="none"/>
          <w:u w:val="single"/>
        </w:rPr>
        <w:t xml:space="preserve">      </w:t>
      </w:r>
      <w:r>
        <w:rPr>
          <w:rFonts w:hint="eastAsia" w:ascii="宋体" w:hAnsi="宋体" w:cs="宋体"/>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highlight w:val="none"/>
        </w:rPr>
      </w:pPr>
      <w:r>
        <w:rPr>
          <w:rFonts w:hint="eastAsia" w:ascii="宋体" w:hAnsi="宋体" w:cs="宋体"/>
          <w:highlight w:val="none"/>
        </w:rPr>
        <w:t>本单位对上述声明的真实性负责。如有虚假，将依法承担相应责任。</w:t>
      </w: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jc w:val="center"/>
        <w:rPr>
          <w:rFonts w:ascii="宋体" w:hAnsi="宋体" w:cs="宋体"/>
          <w:b/>
          <w:highlight w:val="none"/>
        </w:rPr>
      </w:pPr>
      <w:r>
        <w:rPr>
          <w:rFonts w:hint="eastAsia" w:ascii="宋体" w:hAnsi="宋体" w:cs="宋体"/>
          <w:b/>
          <w:highlight w:val="none"/>
        </w:rPr>
        <w:t xml:space="preserve">    单位名称：</w:t>
      </w:r>
      <w:r>
        <w:rPr>
          <w:rFonts w:hint="eastAsia" w:ascii="宋体" w:hAnsi="宋体" w:cs="宋体"/>
          <w:kern w:val="0"/>
          <w:sz w:val="28"/>
          <w:szCs w:val="28"/>
          <w:highlight w:val="none"/>
          <w:u w:val="single"/>
        </w:rPr>
        <w:t xml:space="preserve">       </w:t>
      </w:r>
      <w:r>
        <w:rPr>
          <w:rFonts w:hint="eastAsia" w:ascii="宋体" w:hAnsi="宋体" w:cs="宋体"/>
          <w:b/>
          <w:highlight w:val="none"/>
        </w:rPr>
        <w:t>（公章）</w:t>
      </w:r>
    </w:p>
    <w:p>
      <w:pPr>
        <w:spacing w:line="360" w:lineRule="auto"/>
        <w:ind w:firstLine="482"/>
        <w:jc w:val="right"/>
        <w:rPr>
          <w:rFonts w:ascii="宋体" w:hAnsi="宋体" w:cs="宋体"/>
          <w:b/>
          <w:highlight w:val="none"/>
        </w:rPr>
      </w:pPr>
      <w:r>
        <w:rPr>
          <w:rFonts w:hint="eastAsia" w:ascii="宋体" w:hAnsi="宋体" w:cs="宋体"/>
          <w:b/>
          <w:highlight w:val="none"/>
        </w:rPr>
        <w:t xml:space="preserve">       </w:t>
      </w:r>
    </w:p>
    <w:p>
      <w:pPr>
        <w:ind w:firstLine="482"/>
        <w:jc w:val="center"/>
        <w:rPr>
          <w:rFonts w:ascii="宋体" w:hAnsi="宋体" w:cs="宋体"/>
          <w:b/>
          <w:highlight w:val="none"/>
        </w:rPr>
      </w:pPr>
      <w:r>
        <w:rPr>
          <w:rFonts w:hint="eastAsia" w:ascii="宋体" w:hAnsi="宋体" w:cs="宋体"/>
          <w:b/>
          <w:highlight w:val="none"/>
        </w:rPr>
        <w:t xml:space="preserve">              年   月  日</w:t>
      </w:r>
    </w:p>
    <w:p>
      <w:pPr>
        <w:spacing w:line="360" w:lineRule="auto"/>
        <w:rPr>
          <w:rFonts w:ascii="宋体" w:hAnsi="宋体" w:cs="宋体"/>
          <w:b/>
          <w:bCs/>
          <w:highlight w:val="none"/>
        </w:rPr>
      </w:pPr>
    </w:p>
    <w:p>
      <w:pPr>
        <w:spacing w:line="360" w:lineRule="auto"/>
        <w:rPr>
          <w:rFonts w:ascii="宋体" w:hAnsi="宋体" w:cs="宋体"/>
          <w:highlight w:val="none"/>
        </w:rPr>
      </w:pPr>
      <w:r>
        <w:rPr>
          <w:rFonts w:hint="eastAsia" w:ascii="宋体" w:hAnsi="宋体" w:cs="宋体"/>
          <w:b/>
          <w:bCs/>
          <w:highlight w:val="none"/>
        </w:rPr>
        <w:t>注：投标人为非残疾人福利性单位的，可不提供此函。</w:t>
      </w:r>
    </w:p>
    <w:p>
      <w:pPr>
        <w:pStyle w:val="25"/>
        <w:bidi w:val="0"/>
        <w:jc w:val="left"/>
        <w:rPr>
          <w:rFonts w:hint="eastAsia" w:ascii="宋体" w:hAnsi="宋体" w:eastAsia="宋体" w:cs="宋体"/>
          <w:b/>
          <w:bCs w:val="0"/>
          <w:kern w:val="2"/>
          <w:sz w:val="28"/>
          <w:szCs w:val="28"/>
          <w:highlight w:val="none"/>
          <w:lang w:val="zh-CN" w:eastAsia="zh-CN" w:bidi="ar-SA"/>
        </w:rPr>
      </w:pPr>
      <w:r>
        <w:rPr>
          <w:rFonts w:hint="eastAsia" w:ascii="宋体" w:hAnsi="宋体" w:cs="宋体"/>
          <w:highlight w:val="none"/>
          <w:lang w:val="zh-CN"/>
        </w:rPr>
        <w:br w:type="page"/>
      </w:r>
      <w:bookmarkStart w:id="252" w:name="_Toc5865"/>
      <w:r>
        <w:rPr>
          <w:rFonts w:hint="eastAsia" w:ascii="宋体" w:hAnsi="宋体" w:cs="宋体"/>
          <w:sz w:val="30"/>
          <w:szCs w:val="30"/>
          <w:highlight w:val="none"/>
          <w:lang w:val="zh-CN" w:eastAsia="zh-CN"/>
        </w:rPr>
        <w:t>（</w:t>
      </w:r>
      <w:r>
        <w:rPr>
          <w:rFonts w:hint="eastAsia" w:ascii="宋体" w:hAnsi="宋体" w:cs="宋体"/>
          <w:sz w:val="30"/>
          <w:szCs w:val="30"/>
          <w:highlight w:val="none"/>
          <w:lang w:val="en-US" w:eastAsia="zh-CN"/>
        </w:rPr>
        <w:t>13</w:t>
      </w:r>
      <w:r>
        <w:rPr>
          <w:rFonts w:hint="eastAsia" w:ascii="宋体" w:hAnsi="宋体" w:cs="宋体"/>
          <w:sz w:val="30"/>
          <w:szCs w:val="30"/>
          <w:highlight w:val="none"/>
          <w:lang w:val="zh-CN" w:eastAsia="zh-CN"/>
        </w:rPr>
        <w:t>）监狱企业证明资料</w:t>
      </w:r>
      <w:bookmarkEnd w:id="252"/>
    </w:p>
    <w:p>
      <w:pPr>
        <w:spacing w:line="360" w:lineRule="auto"/>
        <w:jc w:val="center"/>
        <w:rPr>
          <w:rFonts w:ascii="宋体" w:hAnsi="宋体" w:cs="宋体"/>
          <w:b/>
          <w:bCs/>
          <w:highlight w:val="none"/>
        </w:rPr>
      </w:pPr>
    </w:p>
    <w:p>
      <w:pPr>
        <w:spacing w:line="360" w:lineRule="auto"/>
        <w:jc w:val="center"/>
        <w:rPr>
          <w:rFonts w:ascii="宋体" w:hAnsi="宋体" w:cs="宋体"/>
          <w:b/>
          <w:bCs/>
          <w:highlight w:val="none"/>
        </w:rPr>
      </w:pPr>
      <w:r>
        <w:rPr>
          <w:rFonts w:hint="eastAsia" w:ascii="宋体" w:hAnsi="宋体" w:cs="宋体"/>
          <w:b/>
          <w:bCs/>
          <w:highlight w:val="none"/>
        </w:rPr>
        <w:t>监狱企业证明资料</w:t>
      </w: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r>
        <w:rPr>
          <w:rFonts w:hint="eastAsia" w:ascii="宋体" w:hAnsi="宋体" w:cs="宋体"/>
          <w:highlight w:val="none"/>
        </w:rPr>
        <w:t>备注：按《财政部 司法部关于政府采购支持监狱企业发展有关问题的通知》（财库〔2014〕68号）文件规定提供证明文件（复印件）。</w:t>
      </w:r>
    </w:p>
    <w:p>
      <w:pPr>
        <w:spacing w:line="360" w:lineRule="auto"/>
        <w:ind w:firstLine="480"/>
        <w:rPr>
          <w:rFonts w:ascii="宋体" w:hAnsi="宋体" w:cs="宋体"/>
          <w:highlight w:val="none"/>
        </w:rPr>
      </w:pPr>
      <w:r>
        <w:rPr>
          <w:rFonts w:hint="eastAsia" w:ascii="宋体" w:hAnsi="宋体" w:cs="宋体"/>
          <w:highlight w:val="none"/>
        </w:rPr>
        <w:t>说明：①监狱企业参加政府采购活动时，应当提供由省级以上监狱管理局、戒毒管理局(含新疆生产建设兵团)出具的属于监狱企业的证明文件。</w:t>
      </w:r>
    </w:p>
    <w:p>
      <w:pPr>
        <w:spacing w:line="360" w:lineRule="auto"/>
        <w:ind w:firstLine="480"/>
        <w:rPr>
          <w:rFonts w:ascii="宋体" w:hAnsi="宋体" w:cs="宋体"/>
          <w:highlight w:val="none"/>
        </w:rPr>
      </w:pPr>
      <w:r>
        <w:rPr>
          <w:rFonts w:hint="eastAsia" w:ascii="宋体" w:hAnsi="宋体" w:cs="宋体"/>
          <w:highlight w:val="none"/>
        </w:rPr>
        <w:t>②如未提供监狱企业相关证明材料的，则其评审中的监狱企业不能享受招标文件规定的价格扣除，但不影响供应投标文件的有效性。</w:t>
      </w:r>
    </w:p>
    <w:p>
      <w:pPr>
        <w:spacing w:line="360" w:lineRule="auto"/>
        <w:ind w:firstLine="480"/>
        <w:rPr>
          <w:rFonts w:ascii="宋体" w:hAnsi="宋体" w:cs="宋体"/>
          <w:highlight w:val="none"/>
        </w:rPr>
      </w:pPr>
      <w:r>
        <w:rPr>
          <w:rFonts w:hint="eastAsia" w:ascii="宋体" w:hAnsi="宋体" w:cs="宋体"/>
          <w:highlight w:val="none"/>
        </w:rPr>
        <w:t>③非监狱企业无需提供证明材料。</w:t>
      </w:r>
    </w:p>
    <w:p>
      <w:pPr>
        <w:spacing w:line="360" w:lineRule="auto"/>
        <w:ind w:firstLine="480"/>
        <w:rPr>
          <w:rFonts w:ascii="宋体" w:hAnsi="宋体" w:cs="宋体"/>
          <w:highlight w:val="none"/>
        </w:rPr>
      </w:pPr>
      <w:r>
        <w:rPr>
          <w:rFonts w:hint="eastAsia" w:ascii="宋体" w:hAnsi="宋体" w:cs="宋体"/>
          <w:b/>
          <w:bCs/>
          <w:highlight w:val="none"/>
        </w:rPr>
        <w:t>注：投标人参加本次采购活动时，提供虚假监狱企业证明资料的，以提供虚假材料谋取成交处理；若无此项内容可不提供。</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 xml:space="preserve">                 </w:t>
      </w:r>
      <w:bookmarkStart w:id="253" w:name="_Toc22071_WPSOffice_Level3"/>
    </w:p>
    <w:bookmarkEnd w:id="253"/>
    <w:p>
      <w:pPr>
        <w:autoSpaceDE w:val="0"/>
        <w:autoSpaceDN w:val="0"/>
        <w:spacing w:line="360" w:lineRule="auto"/>
        <w:jc w:val="right"/>
        <w:rPr>
          <w:rFonts w:ascii="宋体" w:hAnsi="宋体" w:cs="宋体"/>
          <w:b/>
          <w:bCs/>
          <w:kern w:val="0"/>
          <w:highlight w:val="none"/>
          <w:lang w:val="zh-CN"/>
        </w:rPr>
      </w:pPr>
      <w:r>
        <w:rPr>
          <w:rFonts w:hint="eastAsia" w:ascii="宋体" w:hAnsi="宋体" w:cs="宋体"/>
          <w:b/>
          <w:bCs/>
          <w:kern w:val="0"/>
          <w:sz w:val="28"/>
          <w:szCs w:val="28"/>
          <w:highlight w:val="none"/>
          <w:lang w:val="zh-CN"/>
        </w:rPr>
        <w:t xml:space="preserve"> </w:t>
      </w:r>
      <w:r>
        <w:rPr>
          <w:rFonts w:hint="eastAsia" w:ascii="宋体" w:hAnsi="宋体" w:cs="宋体"/>
          <w:b/>
          <w:bCs/>
          <w:kern w:val="0"/>
          <w:highlight w:val="none"/>
        </w:rPr>
        <w:t>单位名称</w:t>
      </w:r>
      <w:r>
        <w:rPr>
          <w:rFonts w:hint="eastAsia" w:ascii="宋体" w:hAnsi="宋体" w:cs="宋体"/>
          <w:b/>
          <w:bCs/>
          <w:kern w:val="0"/>
          <w:highlight w:val="none"/>
          <w:lang w:val="zh-CN"/>
        </w:rPr>
        <w:t xml:space="preserve">： </w:t>
      </w:r>
      <w:r>
        <w:rPr>
          <w:rFonts w:hint="eastAsia" w:ascii="宋体" w:hAnsi="宋体" w:cs="宋体"/>
          <w:b/>
          <w:bCs/>
          <w:kern w:val="0"/>
          <w:highlight w:val="none"/>
          <w:u w:val="single"/>
          <w:lang w:val="zh-CN"/>
        </w:rPr>
        <w:t xml:space="preserve">          </w:t>
      </w:r>
      <w:r>
        <w:rPr>
          <w:rFonts w:hint="eastAsia" w:ascii="宋体" w:hAnsi="宋体" w:cs="宋体"/>
          <w:b/>
          <w:bCs/>
          <w:kern w:val="0"/>
          <w:highlight w:val="none"/>
          <w:u w:val="singl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right"/>
        <w:rPr>
          <w:rFonts w:ascii="宋体" w:hAnsi="宋体" w:cs="宋体"/>
          <w:b/>
          <w:bCs/>
          <w:kern w:val="0"/>
          <w:highlight w:val="none"/>
          <w:lang w:val="zh-CN"/>
        </w:rPr>
      </w:pPr>
      <w:r>
        <w:rPr>
          <w:rFonts w:hint="eastAsia" w:ascii="宋体" w:hAnsi="宋体" w:cs="宋体"/>
          <w:b/>
          <w:bCs/>
          <w:kern w:val="0"/>
          <w:highlight w:val="none"/>
          <w:lang w:val="zh-CN"/>
        </w:rPr>
        <w:t xml:space="preserve">      法定代表人或委托代理人：</w:t>
      </w:r>
      <w:r>
        <w:rPr>
          <w:rFonts w:hint="eastAsia" w:ascii="宋体" w:hAnsi="宋体" w:cs="宋体"/>
          <w:b/>
          <w:bCs/>
          <w:kern w:val="0"/>
          <w:highlight w:val="none"/>
          <w:u w:val="single"/>
          <w:lang w:val="zh-CN"/>
        </w:rPr>
        <w:t xml:space="preserve">        </w:t>
      </w:r>
      <w:r>
        <w:rPr>
          <w:rFonts w:hint="eastAsia" w:ascii="宋体" w:hAnsi="宋体" w:cs="宋体"/>
          <w:b/>
          <w:bCs/>
          <w:kern w:val="0"/>
          <w:highlight w:val="none"/>
          <w:lang w:val="zh-CN"/>
        </w:rPr>
        <w:t>（签字或盖章）</w:t>
      </w:r>
    </w:p>
    <w:p>
      <w:pPr>
        <w:autoSpaceDE w:val="0"/>
        <w:autoSpaceDN w:val="0"/>
        <w:spacing w:line="360" w:lineRule="auto"/>
        <w:jc w:val="right"/>
        <w:rPr>
          <w:rFonts w:ascii="宋体" w:hAnsi="宋体" w:cs="宋体"/>
          <w:b/>
          <w:bCs/>
          <w:kern w:val="0"/>
          <w:highlight w:val="none"/>
          <w:lang w:val="zh-CN"/>
        </w:rPr>
      </w:pPr>
      <w:r>
        <w:rPr>
          <w:rFonts w:hint="eastAsia" w:ascii="宋体" w:hAnsi="宋体" w:cs="宋体"/>
          <w:kern w:val="0"/>
          <w:highlight w:val="none"/>
          <w:lang w:val="zh-CN"/>
        </w:rPr>
        <w:t>________</w:t>
      </w:r>
      <w:r>
        <w:rPr>
          <w:rFonts w:hint="eastAsia" w:ascii="宋体" w:hAnsi="宋体" w:cs="宋体"/>
          <w:b/>
          <w:bCs/>
          <w:kern w:val="0"/>
          <w:highlight w:val="none"/>
          <w:lang w:val="zh-CN"/>
        </w:rPr>
        <w:t>年</w:t>
      </w:r>
      <w:r>
        <w:rPr>
          <w:rFonts w:hint="eastAsia" w:ascii="宋体" w:hAnsi="宋体" w:cs="宋体"/>
          <w:kern w:val="0"/>
          <w:highlight w:val="none"/>
          <w:lang w:val="zh-CN"/>
        </w:rPr>
        <w:t>________</w:t>
      </w:r>
      <w:r>
        <w:rPr>
          <w:rFonts w:hint="eastAsia" w:ascii="宋体" w:hAnsi="宋体" w:cs="宋体"/>
          <w:b/>
          <w:bCs/>
          <w:kern w:val="0"/>
          <w:highlight w:val="none"/>
          <w:lang w:val="zh-CN"/>
        </w:rPr>
        <w:t>月</w:t>
      </w:r>
      <w:r>
        <w:rPr>
          <w:rFonts w:hint="eastAsia" w:ascii="宋体" w:hAnsi="宋体" w:cs="宋体"/>
          <w:kern w:val="0"/>
          <w:highlight w:val="none"/>
          <w:lang w:val="zh-CN"/>
        </w:rPr>
        <w:t>________</w:t>
      </w:r>
      <w:r>
        <w:rPr>
          <w:rFonts w:hint="eastAsia" w:ascii="宋体" w:hAnsi="宋体" w:cs="宋体"/>
          <w:b/>
          <w:bCs/>
          <w:kern w:val="0"/>
          <w:highlight w:val="none"/>
          <w:lang w:val="zh-CN"/>
        </w:rPr>
        <w:t>日</w:t>
      </w:r>
    </w:p>
    <w:p>
      <w:pPr>
        <w:rPr>
          <w:rFonts w:ascii="宋体" w:hAnsi="宋体" w:cs="宋体"/>
          <w:b/>
          <w:sz w:val="36"/>
          <w:szCs w:val="36"/>
          <w:highlight w:val="none"/>
          <w:lang w:val="zh-CN"/>
        </w:rPr>
      </w:pPr>
      <w:r>
        <w:rPr>
          <w:rFonts w:hint="eastAsia" w:ascii="宋体" w:hAnsi="宋体" w:cs="宋体"/>
          <w:b/>
          <w:sz w:val="36"/>
          <w:szCs w:val="36"/>
          <w:highlight w:val="none"/>
          <w:lang w:val="zh-CN"/>
        </w:rPr>
        <w:br w:type="page"/>
      </w:r>
    </w:p>
    <w:p>
      <w:pPr>
        <w:rPr>
          <w:rFonts w:ascii="宋体" w:hAnsi="宋体" w:cs="宋体"/>
          <w:b/>
          <w:sz w:val="36"/>
          <w:szCs w:val="36"/>
          <w:highlight w:val="none"/>
        </w:rPr>
      </w:pPr>
      <w:r>
        <w:rPr>
          <w:rFonts w:hint="eastAsia" w:ascii="宋体" w:hAnsi="宋体" w:cs="宋体"/>
          <w:b/>
          <w:sz w:val="36"/>
          <w:szCs w:val="36"/>
          <w:highlight w:val="none"/>
          <w:lang w:val="zh-CN"/>
        </w:rPr>
        <w:t>（下册）</w:t>
      </w:r>
    </w:p>
    <w:p>
      <w:pPr>
        <w:autoSpaceDE w:val="0"/>
        <w:autoSpaceDN w:val="0"/>
        <w:spacing w:line="360" w:lineRule="auto"/>
        <w:jc w:val="center"/>
        <w:rPr>
          <w:rFonts w:ascii="宋体" w:hAnsi="宋体" w:cs="宋体"/>
          <w:b/>
          <w:bCs/>
          <w:kern w:val="0"/>
          <w:sz w:val="52"/>
          <w:szCs w:val="52"/>
          <w:highlight w:val="none"/>
          <w:lang w:val="zh-CN"/>
        </w:rPr>
      </w:pPr>
      <w:r>
        <w:rPr>
          <w:rFonts w:hint="eastAsia" w:ascii="宋体" w:hAnsi="宋体" w:cs="宋体"/>
          <w:b/>
          <w:bCs/>
          <w:kern w:val="0"/>
          <w:sz w:val="52"/>
          <w:szCs w:val="52"/>
          <w:highlight w:val="none"/>
          <w:lang w:val="zh-CN"/>
        </w:rPr>
        <w:t>青海省政府采购项目</w:t>
      </w:r>
    </w:p>
    <w:p>
      <w:pPr>
        <w:autoSpaceDE w:val="0"/>
        <w:autoSpaceDN w:val="0"/>
        <w:spacing w:line="360" w:lineRule="auto"/>
        <w:rPr>
          <w:rFonts w:ascii="宋体" w:hAnsi="宋体" w:cs="宋体"/>
          <w:kern w:val="0"/>
          <w:sz w:val="36"/>
          <w:szCs w:val="36"/>
          <w:highlight w:val="none"/>
        </w:rPr>
      </w:pPr>
    </w:p>
    <w:p>
      <w:pPr>
        <w:autoSpaceDE w:val="0"/>
        <w:autoSpaceDN w:val="0"/>
        <w:spacing w:line="360" w:lineRule="auto"/>
        <w:jc w:val="center"/>
        <w:rPr>
          <w:rFonts w:ascii="宋体" w:hAnsi="宋体" w:cs="宋体"/>
          <w:b/>
          <w:bCs/>
          <w:kern w:val="0"/>
          <w:sz w:val="72"/>
          <w:szCs w:val="72"/>
          <w:highlight w:val="none"/>
        </w:rPr>
      </w:pPr>
      <w:r>
        <w:rPr>
          <w:rFonts w:hint="eastAsia" w:ascii="宋体" w:hAnsi="宋体" w:cs="宋体"/>
          <w:b/>
          <w:bCs/>
          <w:kern w:val="0"/>
          <w:sz w:val="72"/>
          <w:szCs w:val="72"/>
          <w:highlight w:val="none"/>
          <w:lang w:val="zh-CN"/>
        </w:rPr>
        <w:t>投</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件</w:t>
      </w:r>
    </w:p>
    <w:p>
      <w:pPr>
        <w:autoSpaceDE w:val="0"/>
        <w:autoSpaceDN w:val="0"/>
        <w:spacing w:line="360" w:lineRule="auto"/>
        <w:jc w:val="center"/>
        <w:rPr>
          <w:rFonts w:ascii="宋体" w:hAnsi="宋体" w:cs="宋体"/>
          <w:kern w:val="0"/>
          <w:sz w:val="36"/>
          <w:szCs w:val="36"/>
          <w:highlight w:val="none"/>
        </w:rPr>
      </w:pPr>
      <w:r>
        <w:rPr>
          <w:rFonts w:hint="eastAsia" w:ascii="宋体" w:hAnsi="宋体" w:cs="宋体"/>
          <w:b/>
          <w:bCs/>
          <w:sz w:val="44"/>
          <w:szCs w:val="44"/>
          <w:highlight w:val="none"/>
          <w:lang w:val="zh-CN"/>
        </w:rPr>
        <w:t>（下册）</w:t>
      </w:r>
    </w:p>
    <w:p>
      <w:pPr>
        <w:autoSpaceDE w:val="0"/>
        <w:autoSpaceDN w:val="0"/>
        <w:spacing w:line="360" w:lineRule="auto"/>
        <w:jc w:val="center"/>
        <w:rPr>
          <w:rFonts w:ascii="宋体" w:hAnsi="宋体" w:cs="宋体"/>
          <w:kern w:val="0"/>
          <w:sz w:val="36"/>
          <w:szCs w:val="36"/>
          <w:highlight w:val="none"/>
        </w:rPr>
      </w:pPr>
      <w:r>
        <w:rPr>
          <w:rFonts w:hint="eastAsia" w:ascii="宋体" w:hAnsi="宋体" w:cs="宋体"/>
          <w:b/>
          <w:bCs/>
          <w:sz w:val="36"/>
          <w:szCs w:val="36"/>
          <w:highlight w:val="none"/>
          <w:lang w:val="zh-CN"/>
        </w:rPr>
        <w:t>（</w:t>
      </w:r>
      <w:r>
        <w:rPr>
          <w:rFonts w:hint="eastAsia" w:ascii="宋体" w:hAnsi="宋体" w:cs="宋体"/>
          <w:b/>
          <w:bCs/>
          <w:sz w:val="36"/>
          <w:szCs w:val="36"/>
          <w:highlight w:val="none"/>
        </w:rPr>
        <w:t>商务技术响应</w:t>
      </w:r>
      <w:r>
        <w:rPr>
          <w:rFonts w:hint="eastAsia" w:ascii="宋体" w:hAnsi="宋体" w:cs="宋体"/>
          <w:b/>
          <w:bCs/>
          <w:sz w:val="36"/>
          <w:szCs w:val="36"/>
          <w:highlight w:val="none"/>
          <w:lang w:val="zh-CN"/>
        </w:rPr>
        <w:t>文件）</w:t>
      </w:r>
    </w:p>
    <w:p>
      <w:pPr>
        <w:autoSpaceDE w:val="0"/>
        <w:autoSpaceDN w:val="0"/>
        <w:spacing w:line="360" w:lineRule="auto"/>
        <w:rPr>
          <w:rFonts w:ascii="宋体" w:hAnsi="宋体" w:cs="宋体"/>
          <w:kern w:val="0"/>
          <w:sz w:val="36"/>
          <w:szCs w:val="36"/>
          <w:highlight w:val="none"/>
        </w:rPr>
      </w:pP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lang w:val="zh-CN"/>
        </w:rPr>
        <w:t>采购项目编号：</w:t>
      </w: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lang w:val="zh-CN"/>
        </w:rPr>
        <w:t>采购项目名称</w:t>
      </w:r>
      <w:r>
        <w:rPr>
          <w:rFonts w:hint="eastAsia" w:ascii="宋体" w:hAnsi="宋体" w:cs="宋体"/>
          <w:b/>
          <w:bCs/>
          <w:kern w:val="0"/>
          <w:sz w:val="36"/>
          <w:szCs w:val="36"/>
          <w:highlight w:val="none"/>
        </w:rPr>
        <w:t>：</w:t>
      </w:r>
    </w:p>
    <w:p>
      <w:pPr>
        <w:autoSpaceDE w:val="0"/>
        <w:autoSpaceDN w:val="0"/>
        <w:spacing w:line="360" w:lineRule="auto"/>
        <w:rPr>
          <w:rFonts w:ascii="宋体" w:hAnsi="宋体" w:cs="宋体"/>
          <w:b/>
          <w:bCs/>
          <w:kern w:val="0"/>
          <w:sz w:val="36"/>
          <w:szCs w:val="36"/>
          <w:highlight w:val="none"/>
          <w:lang w:val="zh-CN"/>
        </w:rPr>
      </w:pPr>
      <w:r>
        <w:rPr>
          <w:rFonts w:hint="eastAsia" w:ascii="宋体" w:hAnsi="宋体" w:cs="宋体"/>
          <w:b/>
          <w:bCs/>
          <w:kern w:val="0"/>
          <w:sz w:val="36"/>
          <w:szCs w:val="36"/>
          <w:highlight w:val="none"/>
          <w:lang w:val="zh-CN"/>
        </w:rPr>
        <w:t>投</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标</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包</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号：</w:t>
      </w:r>
    </w:p>
    <w:p>
      <w:pPr>
        <w:autoSpaceDE w:val="0"/>
        <w:autoSpaceDN w:val="0"/>
        <w:spacing w:line="360" w:lineRule="auto"/>
        <w:rPr>
          <w:rFonts w:ascii="宋体" w:hAnsi="宋体" w:cs="宋体"/>
          <w:b/>
          <w:bCs/>
          <w:kern w:val="0"/>
          <w:sz w:val="36"/>
          <w:szCs w:val="36"/>
          <w:highlight w:val="none"/>
        </w:rPr>
      </w:pP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投标人：</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rPr>
        <w:t>（</w:t>
      </w:r>
      <w:r>
        <w:rPr>
          <w:rFonts w:hint="eastAsia" w:ascii="宋体" w:hAnsi="宋体" w:cs="宋体"/>
          <w:b/>
          <w:bCs/>
          <w:kern w:val="0"/>
          <w:sz w:val="36"/>
          <w:szCs w:val="36"/>
          <w:highlight w:val="none"/>
          <w:lang w:val="zh-CN"/>
        </w:rPr>
        <w:t>公章）</w:t>
      </w:r>
    </w:p>
    <w:p>
      <w:pPr>
        <w:autoSpaceDE w:val="0"/>
        <w:autoSpaceDN w:val="0"/>
        <w:spacing w:line="360" w:lineRule="auto"/>
        <w:rPr>
          <w:rFonts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法定代表人或委托代理人：</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lang w:val="zh-CN"/>
        </w:rPr>
        <w:t>（签字或盖章）</w:t>
      </w:r>
    </w:p>
    <w:p>
      <w:pPr>
        <w:autoSpaceDE w:val="0"/>
        <w:autoSpaceDN w:val="0"/>
        <w:spacing w:line="360" w:lineRule="auto"/>
        <w:rPr>
          <w:rFonts w:ascii="宋体" w:hAnsi="宋体" w:cs="宋体"/>
          <w:sz w:val="30"/>
          <w:szCs w:val="30"/>
          <w:highlight w:val="none"/>
          <w:lang w:val="zh-CN"/>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年</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月</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日</w:t>
      </w:r>
      <w:bookmarkStart w:id="254" w:name="_Toc4391"/>
      <w:bookmarkStart w:id="255" w:name="_Toc515908219"/>
    </w:p>
    <w:p>
      <w:pPr>
        <w:rPr>
          <w:rFonts w:ascii="宋体" w:hAnsi="宋体" w:cs="宋体"/>
          <w:sz w:val="30"/>
          <w:szCs w:val="30"/>
          <w:highlight w:val="none"/>
          <w:lang w:val="zh-CN"/>
        </w:rPr>
      </w:pPr>
      <w:bookmarkStart w:id="256" w:name="_Toc4718"/>
      <w:r>
        <w:rPr>
          <w:rFonts w:hint="eastAsia" w:ascii="宋体" w:hAnsi="宋体" w:cs="宋体"/>
          <w:sz w:val="30"/>
          <w:szCs w:val="30"/>
          <w:highlight w:val="none"/>
          <w:lang w:val="zh-CN"/>
        </w:rPr>
        <w:br w:type="page"/>
      </w:r>
    </w:p>
    <w:p>
      <w:pPr>
        <w:pStyle w:val="25"/>
        <w:spacing w:before="0" w:after="0" w:line="360" w:lineRule="auto"/>
        <w:jc w:val="left"/>
        <w:rPr>
          <w:rFonts w:ascii="宋体" w:hAnsi="宋体" w:cs="宋体"/>
          <w:highlight w:val="none"/>
          <w:lang w:val="zh-CN"/>
        </w:rPr>
      </w:pPr>
      <w:bookmarkStart w:id="257" w:name="_Toc1453"/>
      <w:r>
        <w:rPr>
          <w:rFonts w:hint="eastAsia" w:ascii="宋体" w:hAnsi="宋体" w:cs="宋体"/>
          <w:sz w:val="30"/>
          <w:szCs w:val="30"/>
          <w:highlight w:val="none"/>
          <w:lang w:val="zh-CN"/>
        </w:rPr>
        <w:t>目录（下册）</w:t>
      </w:r>
      <w:bookmarkEnd w:id="254"/>
      <w:bookmarkEnd w:id="255"/>
      <w:bookmarkEnd w:id="256"/>
      <w:bookmarkEnd w:id="257"/>
    </w:p>
    <w:p>
      <w:pPr>
        <w:spacing w:before="216" w:line="220" w:lineRule="auto"/>
        <w:rPr>
          <w:rFonts w:ascii="宋体" w:hAnsi="宋体" w:cs="宋体"/>
          <w:highlight w:val="none"/>
        </w:rPr>
      </w:pPr>
      <w:r>
        <w:rPr>
          <w:rFonts w:hint="eastAsia" w:ascii="宋体" w:hAnsi="宋体" w:cs="宋体"/>
          <w:spacing w:val="-1"/>
          <w:highlight w:val="none"/>
        </w:rPr>
        <w:t>（</w:t>
      </w:r>
      <w:r>
        <w:rPr>
          <w:rFonts w:hint="eastAsia" w:ascii="宋体" w:hAnsi="宋体" w:cs="宋体"/>
          <w:spacing w:val="-1"/>
          <w:highlight w:val="none"/>
          <w:lang w:val="en-US" w:eastAsia="zh-CN"/>
        </w:rPr>
        <w:t>14</w:t>
      </w:r>
      <w:r>
        <w:rPr>
          <w:rFonts w:hint="eastAsia" w:ascii="宋体" w:hAnsi="宋体" w:cs="宋体"/>
          <w:spacing w:val="-1"/>
          <w:highlight w:val="none"/>
        </w:rPr>
        <w:t>）评分对照表………………………………………………………所在页码</w:t>
      </w:r>
    </w:p>
    <w:p>
      <w:pPr>
        <w:spacing w:before="179" w:line="218" w:lineRule="auto"/>
        <w:rPr>
          <w:rFonts w:ascii="宋体" w:hAnsi="宋体" w:cs="宋体"/>
          <w:highlight w:val="none"/>
        </w:rPr>
      </w:pPr>
      <w:r>
        <w:rPr>
          <w:rFonts w:hint="eastAsia" w:ascii="宋体" w:hAnsi="宋体" w:cs="宋体"/>
          <w:spacing w:val="-1"/>
          <w:highlight w:val="none"/>
        </w:rPr>
        <w:t>（</w:t>
      </w:r>
      <w:r>
        <w:rPr>
          <w:rFonts w:hint="eastAsia" w:ascii="宋体" w:hAnsi="宋体" w:cs="宋体"/>
          <w:spacing w:val="-1"/>
          <w:highlight w:val="none"/>
          <w:lang w:val="en-US" w:eastAsia="zh-CN"/>
        </w:rPr>
        <w:t>15</w:t>
      </w:r>
      <w:r>
        <w:rPr>
          <w:rFonts w:hint="eastAsia" w:ascii="宋体" w:hAnsi="宋体" w:cs="宋体"/>
          <w:spacing w:val="-1"/>
          <w:highlight w:val="none"/>
        </w:rPr>
        <w:t>）开标一览表（报价表）…………………………………………所在页码</w:t>
      </w:r>
    </w:p>
    <w:p>
      <w:pPr>
        <w:spacing w:before="184" w:line="218" w:lineRule="auto"/>
        <w:rPr>
          <w:rFonts w:ascii="宋体" w:hAnsi="宋体" w:cs="宋体"/>
          <w:highlight w:val="none"/>
        </w:rPr>
      </w:pPr>
      <w:r>
        <w:rPr>
          <w:rFonts w:hint="eastAsia" w:ascii="宋体" w:hAnsi="宋体" w:cs="宋体"/>
          <w:spacing w:val="-1"/>
          <w:highlight w:val="none"/>
        </w:rPr>
        <w:t>（1</w:t>
      </w:r>
      <w:r>
        <w:rPr>
          <w:rFonts w:hint="eastAsia" w:ascii="宋体" w:hAnsi="宋体" w:cs="宋体"/>
          <w:spacing w:val="-1"/>
          <w:highlight w:val="none"/>
          <w:lang w:val="en-US" w:eastAsia="zh-CN"/>
        </w:rPr>
        <w:t>6</w:t>
      </w:r>
      <w:r>
        <w:rPr>
          <w:rFonts w:hint="eastAsia" w:ascii="宋体" w:hAnsi="宋体" w:cs="宋体"/>
          <w:spacing w:val="-1"/>
          <w:highlight w:val="none"/>
        </w:rPr>
        <w:t>）分项报价表………………………………………………………所在页码</w:t>
      </w:r>
    </w:p>
    <w:p>
      <w:pPr>
        <w:spacing w:before="185" w:line="219" w:lineRule="auto"/>
        <w:rPr>
          <w:rFonts w:ascii="宋体" w:hAnsi="宋体" w:cs="宋体"/>
          <w:highlight w:val="none"/>
        </w:rPr>
      </w:pPr>
      <w:r>
        <w:rPr>
          <w:rFonts w:hint="eastAsia" w:ascii="宋体" w:hAnsi="宋体" w:cs="宋体"/>
          <w:spacing w:val="-1"/>
          <w:highlight w:val="none"/>
        </w:rPr>
        <w:t>（1</w:t>
      </w:r>
      <w:r>
        <w:rPr>
          <w:rFonts w:hint="eastAsia" w:ascii="宋体" w:hAnsi="宋体" w:cs="宋体"/>
          <w:spacing w:val="-1"/>
          <w:highlight w:val="none"/>
          <w:lang w:val="en-US" w:eastAsia="zh-CN"/>
        </w:rPr>
        <w:t>7</w:t>
      </w:r>
      <w:r>
        <w:rPr>
          <w:rFonts w:hint="eastAsia" w:ascii="宋体" w:hAnsi="宋体" w:cs="宋体"/>
          <w:spacing w:val="-1"/>
          <w:highlight w:val="none"/>
        </w:rPr>
        <w:t>）技术规格响应表…………………………………………………所在页码</w:t>
      </w:r>
    </w:p>
    <w:p>
      <w:pPr>
        <w:spacing w:before="180" w:line="219" w:lineRule="auto"/>
        <w:rPr>
          <w:rFonts w:ascii="宋体" w:hAnsi="宋体" w:cs="宋体"/>
          <w:highlight w:val="none"/>
        </w:rPr>
      </w:pPr>
      <w:r>
        <w:rPr>
          <w:rFonts w:hint="eastAsia" w:ascii="宋体" w:hAnsi="宋体" w:cs="宋体"/>
          <w:spacing w:val="-1"/>
          <w:highlight w:val="none"/>
        </w:rPr>
        <w:t>（</w:t>
      </w:r>
      <w:r>
        <w:rPr>
          <w:rFonts w:hint="eastAsia" w:ascii="宋体" w:hAnsi="宋体" w:cs="宋体"/>
          <w:spacing w:val="-1"/>
          <w:highlight w:val="none"/>
          <w:lang w:val="en-US" w:eastAsia="zh-CN"/>
        </w:rPr>
        <w:t>18</w:t>
      </w:r>
      <w:r>
        <w:rPr>
          <w:rFonts w:hint="eastAsia" w:ascii="宋体" w:hAnsi="宋体" w:cs="宋体"/>
          <w:spacing w:val="-1"/>
          <w:highlight w:val="none"/>
        </w:rPr>
        <w:t>）投标产品相关资料………………………………………………所在页码</w:t>
      </w:r>
    </w:p>
    <w:p>
      <w:pPr>
        <w:spacing w:before="181" w:line="219" w:lineRule="auto"/>
        <w:rPr>
          <w:rFonts w:ascii="宋体" w:hAnsi="宋体" w:cs="宋体"/>
          <w:highlight w:val="none"/>
        </w:rPr>
      </w:pPr>
      <w:r>
        <w:rPr>
          <w:rFonts w:hint="eastAsia" w:ascii="宋体" w:hAnsi="宋体" w:cs="宋体"/>
          <w:spacing w:val="-1"/>
          <w:highlight w:val="none"/>
        </w:rPr>
        <w:t>（</w:t>
      </w:r>
      <w:r>
        <w:rPr>
          <w:rFonts w:hint="eastAsia" w:ascii="宋体" w:hAnsi="宋体" w:cs="宋体"/>
          <w:spacing w:val="-1"/>
          <w:highlight w:val="none"/>
          <w:lang w:val="en-US" w:eastAsia="zh-CN"/>
        </w:rPr>
        <w:t>19</w:t>
      </w:r>
      <w:r>
        <w:rPr>
          <w:rFonts w:hint="eastAsia" w:ascii="宋体" w:hAnsi="宋体" w:cs="宋体"/>
          <w:spacing w:val="-1"/>
          <w:highlight w:val="none"/>
        </w:rPr>
        <w:t>）技术方案…………………………………………………………所在页码</w:t>
      </w:r>
    </w:p>
    <w:p>
      <w:pPr>
        <w:spacing w:before="182" w:line="219" w:lineRule="auto"/>
        <w:rPr>
          <w:rFonts w:ascii="宋体" w:hAnsi="宋体" w:cs="宋体"/>
          <w:highlight w:val="none"/>
        </w:rPr>
      </w:pPr>
      <w:r>
        <w:rPr>
          <w:rFonts w:hint="eastAsia" w:ascii="宋体" w:hAnsi="宋体" w:cs="宋体"/>
          <w:spacing w:val="-1"/>
          <w:highlight w:val="none"/>
        </w:rPr>
        <w:t>（</w:t>
      </w:r>
      <w:r>
        <w:rPr>
          <w:rFonts w:hint="eastAsia" w:ascii="宋体" w:hAnsi="宋体" w:cs="宋体"/>
          <w:spacing w:val="-1"/>
          <w:highlight w:val="none"/>
          <w:lang w:val="en-US" w:eastAsia="zh-CN"/>
        </w:rPr>
        <w:t>20</w:t>
      </w:r>
      <w:r>
        <w:rPr>
          <w:rFonts w:hint="eastAsia" w:ascii="宋体" w:hAnsi="宋体" w:cs="宋体"/>
          <w:spacing w:val="-1"/>
          <w:highlight w:val="none"/>
        </w:rPr>
        <w:t>）投标人的类似业绩证明材料……………………………………所在页码</w:t>
      </w:r>
    </w:p>
    <w:p>
      <w:pPr>
        <w:spacing w:before="181" w:line="219" w:lineRule="auto"/>
        <w:rPr>
          <w:rFonts w:ascii="宋体" w:hAnsi="宋体" w:cs="宋体"/>
          <w:highlight w:val="none"/>
        </w:rPr>
      </w:pPr>
      <w:r>
        <w:rPr>
          <w:rFonts w:hint="eastAsia" w:ascii="宋体" w:hAnsi="宋体" w:cs="宋体"/>
          <w:spacing w:val="-1"/>
          <w:highlight w:val="none"/>
        </w:rPr>
        <w:t>（</w:t>
      </w:r>
      <w:r>
        <w:rPr>
          <w:rFonts w:hint="eastAsia" w:ascii="宋体" w:hAnsi="宋体" w:cs="宋体"/>
          <w:spacing w:val="-1"/>
          <w:highlight w:val="none"/>
          <w:lang w:val="en-US" w:eastAsia="zh-CN"/>
        </w:rPr>
        <w:t>21</w:t>
      </w:r>
      <w:r>
        <w:rPr>
          <w:rFonts w:hint="eastAsia" w:ascii="宋体" w:hAnsi="宋体" w:cs="宋体"/>
          <w:spacing w:val="-1"/>
          <w:highlight w:val="none"/>
        </w:rPr>
        <w:t>）投标人认为在其他方面有必要说明的事项……………………所在页码</w:t>
      </w:r>
    </w:p>
    <w:p>
      <w:pPr>
        <w:pStyle w:val="25"/>
        <w:spacing w:before="0" w:after="0" w:line="360" w:lineRule="auto"/>
        <w:jc w:val="left"/>
        <w:outlineLvl w:val="1"/>
        <w:rPr>
          <w:rFonts w:ascii="宋体" w:hAnsi="宋体" w:cs="宋体"/>
          <w:sz w:val="30"/>
          <w:szCs w:val="30"/>
          <w:highlight w:val="none"/>
          <w:lang w:val="zh-CN"/>
        </w:rPr>
      </w:pPr>
      <w:r>
        <w:rPr>
          <w:rFonts w:hint="eastAsia" w:ascii="宋体" w:hAnsi="宋体" w:cs="宋体"/>
          <w:highlight w:val="none"/>
          <w:lang w:val="zh-CN"/>
        </w:rPr>
        <w:br w:type="page"/>
      </w:r>
      <w:bookmarkStart w:id="258" w:name="_Toc515908220"/>
      <w:bookmarkStart w:id="259" w:name="_Toc23431"/>
      <w:bookmarkStart w:id="260" w:name="_Toc31201"/>
      <w:r>
        <w:rPr>
          <w:rFonts w:hint="eastAsia" w:ascii="宋体" w:hAnsi="宋体" w:cs="宋体"/>
          <w:sz w:val="30"/>
          <w:szCs w:val="30"/>
          <w:highlight w:val="none"/>
        </w:rPr>
        <w:t>（1</w:t>
      </w:r>
      <w:r>
        <w:rPr>
          <w:rFonts w:hint="eastAsia" w:ascii="宋体" w:hAnsi="宋体" w:cs="宋体"/>
          <w:sz w:val="30"/>
          <w:szCs w:val="30"/>
          <w:highlight w:val="none"/>
          <w:lang w:val="en-US" w:eastAsia="zh-CN"/>
        </w:rPr>
        <w:t>4</w:t>
      </w:r>
      <w:r>
        <w:rPr>
          <w:rFonts w:hint="eastAsia" w:ascii="宋体" w:hAnsi="宋体" w:cs="宋体"/>
          <w:sz w:val="30"/>
          <w:szCs w:val="30"/>
          <w:highlight w:val="none"/>
        </w:rPr>
        <w:t>）</w:t>
      </w:r>
      <w:r>
        <w:rPr>
          <w:rFonts w:hint="eastAsia" w:ascii="宋体" w:hAnsi="宋体" w:cs="宋体"/>
          <w:sz w:val="30"/>
          <w:szCs w:val="30"/>
          <w:highlight w:val="none"/>
          <w:lang w:val="zh-CN"/>
        </w:rPr>
        <w:t>评分对照表</w:t>
      </w:r>
      <w:bookmarkEnd w:id="258"/>
      <w:bookmarkEnd w:id="259"/>
      <w:bookmarkEnd w:id="260"/>
    </w:p>
    <w:p>
      <w:pPr>
        <w:spacing w:line="360" w:lineRule="auto"/>
        <w:rPr>
          <w:rFonts w:ascii="宋体" w:hAnsi="宋体" w:cs="宋体"/>
          <w:sz w:val="28"/>
          <w:szCs w:val="28"/>
          <w:highlight w:val="none"/>
        </w:rPr>
      </w:pPr>
    </w:p>
    <w:p>
      <w:pPr>
        <w:spacing w:line="360" w:lineRule="auto"/>
        <w:jc w:val="center"/>
        <w:rPr>
          <w:rFonts w:ascii="宋体" w:hAnsi="宋体" w:cs="宋体"/>
          <w:highlight w:val="none"/>
        </w:rPr>
      </w:pPr>
      <w:r>
        <w:rPr>
          <w:rFonts w:hint="eastAsia" w:ascii="宋体" w:hAnsi="宋体" w:cs="宋体"/>
          <w:b/>
          <w:bCs/>
          <w:sz w:val="28"/>
          <w:szCs w:val="28"/>
          <w:highlight w:val="none"/>
        </w:rPr>
        <w:t>评分对照表</w:t>
      </w:r>
    </w:p>
    <w:p>
      <w:pPr>
        <w:spacing w:line="360" w:lineRule="auto"/>
        <w:rPr>
          <w:rFonts w:ascii="宋体" w:hAnsi="宋体" w:cs="宋体"/>
          <w:sz w:val="28"/>
          <w:szCs w:val="28"/>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rPr>
              <w:t>序号</w:t>
            </w:r>
          </w:p>
        </w:tc>
        <w:tc>
          <w:tcPr>
            <w:tcW w:w="2514"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rPr>
              <w:t>招标文件评分标准</w:t>
            </w:r>
          </w:p>
        </w:tc>
        <w:tc>
          <w:tcPr>
            <w:tcW w:w="2266"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rPr>
              <w:t>投标响应部分</w:t>
            </w:r>
          </w:p>
        </w:tc>
        <w:tc>
          <w:tcPr>
            <w:tcW w:w="2966"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p>
        </w:tc>
        <w:tc>
          <w:tcPr>
            <w:tcW w:w="2514" w:type="dxa"/>
            <w:vAlign w:val="center"/>
          </w:tcPr>
          <w:p>
            <w:pPr>
              <w:pStyle w:val="11"/>
              <w:spacing w:line="360" w:lineRule="auto"/>
              <w:ind w:firstLine="0"/>
              <w:jc w:val="center"/>
              <w:rPr>
                <w:rFonts w:ascii="宋体" w:hAnsi="宋体" w:cs="宋体"/>
                <w:szCs w:val="24"/>
                <w:highlight w:val="none"/>
              </w:rPr>
            </w:pPr>
          </w:p>
        </w:tc>
        <w:tc>
          <w:tcPr>
            <w:tcW w:w="2266" w:type="dxa"/>
            <w:vAlign w:val="center"/>
          </w:tcPr>
          <w:p>
            <w:pPr>
              <w:pStyle w:val="11"/>
              <w:spacing w:line="360" w:lineRule="auto"/>
              <w:ind w:firstLine="0"/>
              <w:jc w:val="center"/>
              <w:rPr>
                <w:rFonts w:ascii="宋体" w:hAnsi="宋体" w:cs="宋体"/>
                <w:szCs w:val="24"/>
                <w:highlight w:val="none"/>
              </w:rPr>
            </w:pPr>
          </w:p>
        </w:tc>
        <w:tc>
          <w:tcPr>
            <w:tcW w:w="2966" w:type="dxa"/>
            <w:vAlign w:val="center"/>
          </w:tcPr>
          <w:p>
            <w:pPr>
              <w:pStyle w:val="11"/>
              <w:spacing w:line="360" w:lineRule="auto"/>
              <w:ind w:firstLine="0"/>
              <w:jc w:val="center"/>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p>
        </w:tc>
        <w:tc>
          <w:tcPr>
            <w:tcW w:w="2514" w:type="dxa"/>
            <w:vAlign w:val="center"/>
          </w:tcPr>
          <w:p>
            <w:pPr>
              <w:pStyle w:val="11"/>
              <w:spacing w:line="360" w:lineRule="auto"/>
              <w:ind w:firstLine="0"/>
              <w:jc w:val="center"/>
              <w:rPr>
                <w:rFonts w:ascii="宋体" w:hAnsi="宋体" w:cs="宋体"/>
                <w:szCs w:val="24"/>
                <w:highlight w:val="none"/>
              </w:rPr>
            </w:pPr>
          </w:p>
        </w:tc>
        <w:tc>
          <w:tcPr>
            <w:tcW w:w="2266" w:type="dxa"/>
            <w:vAlign w:val="center"/>
          </w:tcPr>
          <w:p>
            <w:pPr>
              <w:pStyle w:val="11"/>
              <w:spacing w:line="360" w:lineRule="auto"/>
              <w:ind w:firstLine="0"/>
              <w:jc w:val="center"/>
              <w:rPr>
                <w:rFonts w:ascii="宋体" w:hAnsi="宋体" w:cs="宋体"/>
                <w:szCs w:val="24"/>
                <w:highlight w:val="none"/>
              </w:rPr>
            </w:pPr>
          </w:p>
        </w:tc>
        <w:tc>
          <w:tcPr>
            <w:tcW w:w="2966" w:type="dxa"/>
            <w:vAlign w:val="center"/>
          </w:tcPr>
          <w:p>
            <w:pPr>
              <w:pStyle w:val="11"/>
              <w:spacing w:line="360" w:lineRule="auto"/>
              <w:ind w:firstLine="0"/>
              <w:jc w:val="center"/>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p>
        </w:tc>
        <w:tc>
          <w:tcPr>
            <w:tcW w:w="2514" w:type="dxa"/>
            <w:vAlign w:val="center"/>
          </w:tcPr>
          <w:p>
            <w:pPr>
              <w:pStyle w:val="11"/>
              <w:spacing w:line="360" w:lineRule="auto"/>
              <w:ind w:firstLine="0"/>
              <w:jc w:val="center"/>
              <w:rPr>
                <w:rFonts w:ascii="宋体" w:hAnsi="宋体" w:cs="宋体"/>
                <w:szCs w:val="24"/>
                <w:highlight w:val="none"/>
              </w:rPr>
            </w:pPr>
          </w:p>
        </w:tc>
        <w:tc>
          <w:tcPr>
            <w:tcW w:w="2266" w:type="dxa"/>
            <w:vAlign w:val="center"/>
          </w:tcPr>
          <w:p>
            <w:pPr>
              <w:pStyle w:val="11"/>
              <w:spacing w:line="360" w:lineRule="auto"/>
              <w:ind w:firstLine="0"/>
              <w:jc w:val="center"/>
              <w:rPr>
                <w:rFonts w:ascii="宋体" w:hAnsi="宋体" w:cs="宋体"/>
                <w:szCs w:val="24"/>
                <w:highlight w:val="none"/>
              </w:rPr>
            </w:pPr>
          </w:p>
        </w:tc>
        <w:tc>
          <w:tcPr>
            <w:tcW w:w="2966" w:type="dxa"/>
            <w:vAlign w:val="center"/>
          </w:tcPr>
          <w:p>
            <w:pPr>
              <w:pStyle w:val="11"/>
              <w:spacing w:line="360" w:lineRule="auto"/>
              <w:ind w:firstLine="0"/>
              <w:jc w:val="center"/>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p>
        </w:tc>
        <w:tc>
          <w:tcPr>
            <w:tcW w:w="2514" w:type="dxa"/>
            <w:vAlign w:val="center"/>
          </w:tcPr>
          <w:p>
            <w:pPr>
              <w:pStyle w:val="11"/>
              <w:spacing w:line="360" w:lineRule="auto"/>
              <w:ind w:firstLine="0"/>
              <w:jc w:val="center"/>
              <w:rPr>
                <w:rFonts w:ascii="宋体" w:hAnsi="宋体" w:cs="宋体"/>
                <w:szCs w:val="24"/>
                <w:highlight w:val="none"/>
              </w:rPr>
            </w:pPr>
          </w:p>
        </w:tc>
        <w:tc>
          <w:tcPr>
            <w:tcW w:w="2266" w:type="dxa"/>
            <w:vAlign w:val="center"/>
          </w:tcPr>
          <w:p>
            <w:pPr>
              <w:pStyle w:val="11"/>
              <w:spacing w:line="360" w:lineRule="auto"/>
              <w:ind w:firstLine="0"/>
              <w:jc w:val="center"/>
              <w:rPr>
                <w:rFonts w:ascii="宋体" w:hAnsi="宋体" w:cs="宋体"/>
                <w:szCs w:val="24"/>
                <w:highlight w:val="none"/>
              </w:rPr>
            </w:pPr>
          </w:p>
        </w:tc>
        <w:tc>
          <w:tcPr>
            <w:tcW w:w="2966" w:type="dxa"/>
            <w:vAlign w:val="center"/>
          </w:tcPr>
          <w:p>
            <w:pPr>
              <w:pStyle w:val="11"/>
              <w:spacing w:line="360" w:lineRule="auto"/>
              <w:ind w:firstLine="0"/>
              <w:jc w:val="center"/>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p>
        </w:tc>
        <w:tc>
          <w:tcPr>
            <w:tcW w:w="2514" w:type="dxa"/>
            <w:vAlign w:val="center"/>
          </w:tcPr>
          <w:p>
            <w:pPr>
              <w:pStyle w:val="11"/>
              <w:spacing w:line="360" w:lineRule="auto"/>
              <w:ind w:firstLine="0"/>
              <w:jc w:val="center"/>
              <w:rPr>
                <w:rFonts w:ascii="宋体" w:hAnsi="宋体" w:cs="宋体"/>
                <w:szCs w:val="24"/>
                <w:highlight w:val="none"/>
              </w:rPr>
            </w:pPr>
          </w:p>
        </w:tc>
        <w:tc>
          <w:tcPr>
            <w:tcW w:w="2266" w:type="dxa"/>
            <w:vAlign w:val="center"/>
          </w:tcPr>
          <w:p>
            <w:pPr>
              <w:pStyle w:val="11"/>
              <w:spacing w:line="360" w:lineRule="auto"/>
              <w:ind w:firstLine="0"/>
              <w:jc w:val="center"/>
              <w:rPr>
                <w:rFonts w:ascii="宋体" w:hAnsi="宋体" w:cs="宋体"/>
                <w:szCs w:val="24"/>
                <w:highlight w:val="none"/>
              </w:rPr>
            </w:pPr>
          </w:p>
        </w:tc>
        <w:tc>
          <w:tcPr>
            <w:tcW w:w="2966" w:type="dxa"/>
            <w:vAlign w:val="center"/>
          </w:tcPr>
          <w:p>
            <w:pPr>
              <w:pStyle w:val="11"/>
              <w:spacing w:line="360" w:lineRule="auto"/>
              <w:ind w:firstLine="0"/>
              <w:jc w:val="center"/>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360" w:lineRule="auto"/>
              <w:ind w:firstLine="0"/>
              <w:jc w:val="center"/>
              <w:rPr>
                <w:rFonts w:ascii="宋体" w:hAnsi="宋体" w:cs="宋体"/>
                <w:szCs w:val="24"/>
                <w:highlight w:val="none"/>
              </w:rPr>
            </w:pPr>
          </w:p>
        </w:tc>
        <w:tc>
          <w:tcPr>
            <w:tcW w:w="2514" w:type="dxa"/>
            <w:vAlign w:val="center"/>
          </w:tcPr>
          <w:p>
            <w:pPr>
              <w:pStyle w:val="11"/>
              <w:spacing w:line="360" w:lineRule="auto"/>
              <w:ind w:firstLine="0"/>
              <w:jc w:val="center"/>
              <w:rPr>
                <w:rFonts w:ascii="宋体" w:hAnsi="宋体" w:cs="宋体"/>
                <w:szCs w:val="24"/>
                <w:highlight w:val="none"/>
              </w:rPr>
            </w:pPr>
          </w:p>
        </w:tc>
        <w:tc>
          <w:tcPr>
            <w:tcW w:w="2266" w:type="dxa"/>
            <w:vAlign w:val="center"/>
          </w:tcPr>
          <w:p>
            <w:pPr>
              <w:pStyle w:val="11"/>
              <w:spacing w:line="360" w:lineRule="auto"/>
              <w:ind w:firstLine="0"/>
              <w:jc w:val="center"/>
              <w:rPr>
                <w:rFonts w:ascii="宋体" w:hAnsi="宋体" w:cs="宋体"/>
                <w:szCs w:val="24"/>
                <w:highlight w:val="none"/>
              </w:rPr>
            </w:pPr>
          </w:p>
        </w:tc>
        <w:tc>
          <w:tcPr>
            <w:tcW w:w="2966" w:type="dxa"/>
            <w:vAlign w:val="center"/>
          </w:tcPr>
          <w:p>
            <w:pPr>
              <w:pStyle w:val="11"/>
              <w:spacing w:line="360" w:lineRule="auto"/>
              <w:ind w:firstLine="0"/>
              <w:jc w:val="center"/>
              <w:rPr>
                <w:rFonts w:ascii="宋体" w:hAnsi="宋体" w:cs="宋体"/>
                <w:szCs w:val="24"/>
                <w:highlight w:val="none"/>
              </w:rPr>
            </w:pPr>
          </w:p>
        </w:tc>
      </w:tr>
    </w:tbl>
    <w:p>
      <w:pPr>
        <w:spacing w:line="360" w:lineRule="auto"/>
        <w:rPr>
          <w:rFonts w:ascii="宋体" w:hAnsi="宋体" w:cs="宋体"/>
          <w:highlight w:val="none"/>
          <w:lang w:val="zh-CN"/>
        </w:rPr>
      </w:pPr>
    </w:p>
    <w:p>
      <w:pPr>
        <w:pStyle w:val="25"/>
        <w:spacing w:before="0" w:after="0" w:line="360" w:lineRule="auto"/>
        <w:jc w:val="left"/>
        <w:outlineLvl w:val="1"/>
        <w:rPr>
          <w:rFonts w:ascii="宋体" w:hAnsi="宋体" w:cs="宋体"/>
          <w:highlight w:val="none"/>
          <w:lang w:val="zh-CN"/>
        </w:rPr>
      </w:pPr>
      <w:bookmarkStart w:id="261" w:name="_Toc28963"/>
      <w:r>
        <w:rPr>
          <w:rFonts w:hint="eastAsia" w:ascii="宋体" w:hAnsi="宋体" w:cs="宋体"/>
          <w:sz w:val="30"/>
          <w:szCs w:val="30"/>
          <w:highlight w:val="none"/>
          <w:lang w:val="zh-CN"/>
        </w:rPr>
        <w:br w:type="page"/>
      </w:r>
      <w:bookmarkStart w:id="262" w:name="_Toc10940"/>
      <w:bookmarkStart w:id="263" w:name="_Toc26451"/>
      <w:bookmarkStart w:id="264" w:name="_Toc25816"/>
      <w:bookmarkStart w:id="265" w:name="_Toc515908221"/>
      <w:r>
        <w:rPr>
          <w:rFonts w:hint="eastAsia" w:ascii="宋体" w:hAnsi="宋体" w:cs="宋体"/>
          <w:sz w:val="30"/>
          <w:szCs w:val="30"/>
          <w:highlight w:val="none"/>
        </w:rPr>
        <w:t>（1</w:t>
      </w:r>
      <w:r>
        <w:rPr>
          <w:rFonts w:hint="eastAsia" w:ascii="宋体" w:hAnsi="宋体" w:cs="宋体"/>
          <w:sz w:val="30"/>
          <w:szCs w:val="30"/>
          <w:highlight w:val="none"/>
          <w:lang w:val="en-US" w:eastAsia="zh-CN"/>
        </w:rPr>
        <w:t>5</w:t>
      </w:r>
      <w:r>
        <w:rPr>
          <w:rFonts w:hint="eastAsia" w:ascii="宋体" w:hAnsi="宋体" w:cs="宋体"/>
          <w:sz w:val="30"/>
          <w:szCs w:val="30"/>
          <w:highlight w:val="none"/>
        </w:rPr>
        <w:t>）</w:t>
      </w:r>
      <w:r>
        <w:rPr>
          <w:rFonts w:hint="eastAsia" w:ascii="宋体" w:hAnsi="宋体" w:cs="宋体"/>
          <w:sz w:val="30"/>
          <w:szCs w:val="30"/>
          <w:highlight w:val="none"/>
          <w:lang w:val="zh-CN"/>
        </w:rPr>
        <w:t>开标一览表（报价表）</w:t>
      </w:r>
      <w:bookmarkEnd w:id="262"/>
      <w:bookmarkEnd w:id="263"/>
      <w:bookmarkEnd w:id="264"/>
      <w:bookmarkEnd w:id="265"/>
    </w:p>
    <w:p>
      <w:pPr>
        <w:autoSpaceDE w:val="0"/>
        <w:autoSpaceDN w:val="0"/>
        <w:spacing w:line="360" w:lineRule="auto"/>
        <w:rPr>
          <w:rFonts w:ascii="宋体" w:hAnsi="宋体" w:cs="宋体"/>
          <w:b/>
          <w:bCs/>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开标一览表（报价表）</w:t>
      </w:r>
    </w:p>
    <w:p>
      <w:pPr>
        <w:autoSpaceDE w:val="0"/>
        <w:autoSpaceDN w:val="0"/>
        <w:spacing w:line="360" w:lineRule="auto"/>
        <w:rPr>
          <w:rFonts w:ascii="宋体" w:hAnsi="宋体" w:cs="宋体"/>
          <w:b/>
          <w:bCs/>
          <w:kern w:val="0"/>
          <w:sz w:val="28"/>
          <w:szCs w:val="28"/>
          <w:highlight w:val="none"/>
          <w:lang w:val="zh-CN"/>
        </w:rPr>
      </w:pPr>
    </w:p>
    <w:tbl>
      <w:tblPr>
        <w:tblStyle w:val="2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rPr>
              <w:t>投标人名称</w:t>
            </w:r>
          </w:p>
        </w:tc>
        <w:tc>
          <w:tcPr>
            <w:tcW w:w="5985" w:type="dxa"/>
            <w:vAlign w:val="center"/>
          </w:tcPr>
          <w:p>
            <w:pPr>
              <w:pStyle w:val="11"/>
              <w:spacing w:line="360" w:lineRule="auto"/>
              <w:ind w:firstLine="0"/>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lang w:val="zh-CN"/>
              </w:rPr>
              <w:t>投标包号</w:t>
            </w:r>
          </w:p>
        </w:tc>
        <w:tc>
          <w:tcPr>
            <w:tcW w:w="5985" w:type="dxa"/>
            <w:vAlign w:val="center"/>
          </w:tcPr>
          <w:p>
            <w:pPr>
              <w:pStyle w:val="11"/>
              <w:spacing w:line="360" w:lineRule="auto"/>
              <w:ind w:firstLine="0"/>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360" w:lineRule="auto"/>
              <w:ind w:firstLine="0"/>
              <w:jc w:val="center"/>
              <w:rPr>
                <w:rFonts w:ascii="宋体" w:hAnsi="宋体" w:cs="宋体"/>
                <w:szCs w:val="24"/>
                <w:highlight w:val="none"/>
              </w:rPr>
            </w:pPr>
            <w:r>
              <w:rPr>
                <w:rFonts w:hint="eastAsia" w:ascii="宋体" w:hAnsi="宋体" w:cs="宋体"/>
                <w:szCs w:val="24"/>
                <w:highlight w:val="none"/>
              </w:rPr>
              <w:t>投标报价</w:t>
            </w:r>
          </w:p>
        </w:tc>
        <w:tc>
          <w:tcPr>
            <w:tcW w:w="5985" w:type="dxa"/>
            <w:vAlign w:val="center"/>
          </w:tcPr>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大写：</w:t>
            </w:r>
          </w:p>
          <w:p>
            <w:pPr>
              <w:pStyle w:val="11"/>
              <w:spacing w:line="360" w:lineRule="auto"/>
              <w:ind w:firstLine="0"/>
              <w:rPr>
                <w:rFonts w:ascii="宋体" w:hAnsi="宋体" w:cs="宋体"/>
                <w:szCs w:val="24"/>
                <w:highlight w:val="none"/>
              </w:rPr>
            </w:pPr>
            <w:r>
              <w:rPr>
                <w:rFonts w:hint="eastAsia" w:ascii="宋体" w:hAnsi="宋体" w:cs="宋体"/>
                <w:kern w:val="0"/>
                <w:szCs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ind w:firstLine="0"/>
              <w:jc w:val="center"/>
              <w:rPr>
                <w:rFonts w:ascii="宋体" w:hAnsi="宋体" w:cs="宋体"/>
                <w:szCs w:val="24"/>
                <w:highlight w:val="none"/>
                <w:lang w:val="zh-CN"/>
              </w:rPr>
            </w:pPr>
            <w:r>
              <w:rPr>
                <w:rFonts w:hint="eastAsia" w:ascii="宋体" w:hAnsi="宋体" w:cs="宋体"/>
                <w:szCs w:val="24"/>
                <w:highlight w:val="none"/>
                <w:lang w:val="zh-CN"/>
              </w:rPr>
              <w:t>交货时间</w:t>
            </w:r>
          </w:p>
        </w:tc>
        <w:tc>
          <w:tcPr>
            <w:tcW w:w="5985" w:type="dxa"/>
            <w:vAlign w:val="center"/>
          </w:tcPr>
          <w:p>
            <w:pPr>
              <w:pStyle w:val="11"/>
              <w:spacing w:line="360" w:lineRule="auto"/>
              <w:ind w:firstLine="0"/>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ind w:firstLine="0"/>
              <w:jc w:val="center"/>
              <w:rPr>
                <w:rFonts w:ascii="宋体" w:hAnsi="宋体" w:cs="宋体"/>
                <w:szCs w:val="24"/>
                <w:highlight w:val="none"/>
              </w:rPr>
            </w:pPr>
            <w:r>
              <w:rPr>
                <w:rFonts w:hint="eastAsia" w:ascii="宋体" w:hAnsi="宋体" w:cs="宋体"/>
                <w:szCs w:val="24"/>
                <w:highlight w:val="none"/>
              </w:rPr>
              <w:t>交货地点</w:t>
            </w:r>
          </w:p>
        </w:tc>
        <w:tc>
          <w:tcPr>
            <w:tcW w:w="5985" w:type="dxa"/>
            <w:vAlign w:val="center"/>
          </w:tcPr>
          <w:p>
            <w:pPr>
              <w:pStyle w:val="11"/>
              <w:spacing w:line="360" w:lineRule="auto"/>
              <w:ind w:firstLine="0"/>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ind w:firstLine="0"/>
              <w:jc w:val="center"/>
              <w:rPr>
                <w:rFonts w:ascii="宋体" w:hAnsi="宋体" w:cs="宋体"/>
                <w:szCs w:val="24"/>
                <w:highlight w:val="none"/>
              </w:rPr>
            </w:pPr>
            <w:r>
              <w:rPr>
                <w:rFonts w:hint="eastAsia" w:ascii="宋体" w:hAnsi="宋体" w:cs="宋体"/>
                <w:szCs w:val="24"/>
                <w:highlight w:val="none"/>
              </w:rPr>
              <w:t>质量保证期</w:t>
            </w:r>
          </w:p>
        </w:tc>
        <w:tc>
          <w:tcPr>
            <w:tcW w:w="5985" w:type="dxa"/>
            <w:vAlign w:val="center"/>
          </w:tcPr>
          <w:p>
            <w:pPr>
              <w:pStyle w:val="11"/>
              <w:spacing w:line="360" w:lineRule="auto"/>
              <w:ind w:firstLine="0"/>
              <w:rPr>
                <w:rFonts w:ascii="宋体" w:hAnsi="宋体" w:cs="宋体"/>
                <w:szCs w:val="24"/>
                <w:highlight w:val="none"/>
              </w:rPr>
            </w:pPr>
          </w:p>
        </w:tc>
      </w:tr>
    </w:tbl>
    <w:p>
      <w:pPr>
        <w:autoSpaceDE w:val="0"/>
        <w:autoSpaceDN w:val="0"/>
        <w:spacing w:line="360" w:lineRule="auto"/>
        <w:rPr>
          <w:rFonts w:ascii="宋体" w:hAnsi="宋体" w:cs="宋体"/>
          <w:kern w:val="0"/>
          <w:highlight w:val="none"/>
          <w:lang w:val="zh-CN"/>
        </w:rPr>
      </w:pPr>
      <w:r>
        <w:rPr>
          <w:rFonts w:hint="eastAsia" w:ascii="宋体" w:hAnsi="宋体" w:cs="宋体"/>
          <w:b/>
          <w:bCs/>
          <w:kern w:val="0"/>
          <w:highlight w:val="none"/>
          <w:lang w:val="zh-CN"/>
        </w:rPr>
        <w:t>注：</w:t>
      </w:r>
      <w:r>
        <w:rPr>
          <w:rFonts w:hint="eastAsia" w:ascii="宋体" w:hAnsi="宋体" w:cs="宋体"/>
          <w:kern w:val="0"/>
          <w:highlight w:val="none"/>
          <w:lang w:val="zh-CN"/>
        </w:rPr>
        <w:t>1.填写此表时不得改变表格形式。</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2.“投标报价”为投标总价。投标报价必须包括：设备价款、包装费、运输费、安装费、调试费、检测费、培训费、技术服务费、售后服务费、税</w:t>
      </w:r>
      <w:r>
        <w:rPr>
          <w:rFonts w:hint="eastAsia" w:ascii="宋体" w:hAnsi="宋体" w:cs="宋体"/>
          <w:kern w:val="0"/>
          <w:highlight w:val="none"/>
        </w:rPr>
        <w:t>金</w:t>
      </w:r>
      <w:r>
        <w:rPr>
          <w:rFonts w:hint="eastAsia" w:ascii="宋体" w:hAnsi="宋体" w:cs="宋体"/>
          <w:kern w:val="0"/>
          <w:highlight w:val="none"/>
          <w:lang w:val="zh-CN"/>
        </w:rPr>
        <w:t>、保险费等其他为完成本项目将发生的全部费用。</w:t>
      </w:r>
    </w:p>
    <w:p>
      <w:pPr>
        <w:autoSpaceDE w:val="0"/>
        <w:autoSpaceDN w:val="0"/>
        <w:spacing w:line="360" w:lineRule="auto"/>
        <w:ind w:firstLine="480"/>
        <w:rPr>
          <w:rFonts w:ascii="宋体" w:hAnsi="宋体" w:cs="宋体"/>
          <w:kern w:val="0"/>
          <w:highlight w:val="none"/>
        </w:rPr>
      </w:pPr>
      <w:r>
        <w:rPr>
          <w:rFonts w:hint="eastAsia" w:ascii="宋体" w:hAnsi="宋体" w:cs="宋体"/>
          <w:kern w:val="0"/>
          <w:highlight w:val="none"/>
          <w:lang w:val="zh-CN"/>
        </w:rPr>
        <w:t>3.“交货时间”是指产品能够交付使用的具体时间。</w:t>
      </w: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4.投标报价不能有两个或两个以上的报价方案，</w:t>
      </w:r>
      <w:r>
        <w:rPr>
          <w:rFonts w:hint="eastAsia" w:ascii="宋体" w:hAnsi="宋体" w:cs="宋体"/>
          <w:kern w:val="0"/>
          <w:highlight w:val="none"/>
        </w:rPr>
        <w:t>否则投标无效</w:t>
      </w:r>
      <w:r>
        <w:rPr>
          <w:rFonts w:hint="eastAsia" w:ascii="宋体" w:hAnsi="宋体" w:cs="宋体"/>
          <w:kern w:val="0"/>
          <w:highlight w:val="none"/>
          <w:lang w:val="zh-CN"/>
        </w:rPr>
        <w:t>。</w:t>
      </w: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5"/>
        <w:spacing w:before="0" w:after="0" w:line="360" w:lineRule="auto"/>
        <w:jc w:val="left"/>
        <w:outlineLvl w:val="1"/>
        <w:rPr>
          <w:rFonts w:ascii="宋体" w:hAnsi="宋体" w:cs="宋体"/>
          <w:highlight w:val="none"/>
        </w:rPr>
      </w:pPr>
      <w:r>
        <w:rPr>
          <w:rFonts w:hint="eastAsia" w:ascii="宋体" w:hAnsi="宋体" w:cs="宋体"/>
          <w:sz w:val="30"/>
          <w:szCs w:val="30"/>
          <w:highlight w:val="none"/>
          <w:lang w:val="zh-CN"/>
        </w:rPr>
        <w:br w:type="page"/>
      </w:r>
      <w:bookmarkStart w:id="266" w:name="_Toc25921"/>
      <w:bookmarkStart w:id="267" w:name="_Toc515908222"/>
      <w:bookmarkStart w:id="268" w:name="_Toc20079"/>
      <w:r>
        <w:rPr>
          <w:rFonts w:hint="eastAsia" w:ascii="宋体" w:hAnsi="宋体" w:cs="宋体"/>
          <w:sz w:val="30"/>
          <w:szCs w:val="30"/>
          <w:highlight w:val="none"/>
        </w:rPr>
        <w:t>（1</w:t>
      </w:r>
      <w:r>
        <w:rPr>
          <w:rFonts w:hint="eastAsia" w:ascii="宋体" w:hAnsi="宋体" w:cs="宋体"/>
          <w:sz w:val="30"/>
          <w:szCs w:val="30"/>
          <w:highlight w:val="none"/>
          <w:lang w:val="en-US" w:eastAsia="zh-CN"/>
        </w:rPr>
        <w:t>6</w:t>
      </w:r>
      <w:r>
        <w:rPr>
          <w:rFonts w:hint="eastAsia" w:ascii="宋体" w:hAnsi="宋体" w:cs="宋体"/>
          <w:sz w:val="30"/>
          <w:szCs w:val="30"/>
          <w:highlight w:val="none"/>
        </w:rPr>
        <w:t>）</w:t>
      </w:r>
      <w:r>
        <w:rPr>
          <w:rFonts w:hint="eastAsia" w:ascii="宋体" w:hAnsi="宋体" w:cs="宋体"/>
          <w:sz w:val="30"/>
          <w:szCs w:val="30"/>
          <w:highlight w:val="none"/>
          <w:lang w:val="zh-CN"/>
        </w:rPr>
        <w:t>分项报价表</w:t>
      </w:r>
      <w:bookmarkEnd w:id="261"/>
      <w:bookmarkEnd w:id="266"/>
      <w:bookmarkEnd w:id="267"/>
      <w:bookmarkEnd w:id="268"/>
    </w:p>
    <w:p>
      <w:pPr>
        <w:autoSpaceDE w:val="0"/>
        <w:autoSpaceDN w:val="0"/>
        <w:spacing w:line="360" w:lineRule="auto"/>
        <w:rPr>
          <w:rFonts w:ascii="宋体" w:hAnsi="宋体" w:cs="宋体"/>
          <w:b/>
          <w:bCs/>
          <w:kern w:val="0"/>
          <w:sz w:val="28"/>
          <w:szCs w:val="28"/>
          <w:highlight w:val="none"/>
          <w:lang w:val="zh-CN"/>
        </w:rPr>
      </w:pPr>
    </w:p>
    <w:p>
      <w:pPr>
        <w:autoSpaceDE w:val="0"/>
        <w:autoSpaceDN w:val="0"/>
        <w:spacing w:line="360" w:lineRule="auto"/>
        <w:jc w:val="center"/>
        <w:rPr>
          <w:rFonts w:ascii="宋体" w:hAnsi="宋体" w:cs="宋体"/>
          <w:b/>
          <w:bCs/>
          <w:kern w:val="0"/>
          <w:sz w:val="28"/>
          <w:szCs w:val="28"/>
          <w:highlight w:val="none"/>
          <w:lang w:val="zh-CN"/>
        </w:rPr>
      </w:pPr>
      <w:r>
        <w:rPr>
          <w:rFonts w:hint="eastAsia" w:ascii="宋体" w:hAnsi="宋体" w:cs="宋体"/>
          <w:b/>
          <w:bCs/>
          <w:kern w:val="0"/>
          <w:sz w:val="28"/>
          <w:szCs w:val="28"/>
          <w:highlight w:val="none"/>
          <w:lang w:val="zh-CN"/>
        </w:rPr>
        <w:t>分项报价表</w:t>
      </w:r>
    </w:p>
    <w:p>
      <w:pPr>
        <w:autoSpaceDE w:val="0"/>
        <w:autoSpaceDN w:val="0"/>
        <w:spacing w:line="360" w:lineRule="auto"/>
        <w:rPr>
          <w:rFonts w:ascii="宋体" w:hAnsi="宋体" w:cs="宋体"/>
          <w:kern w:val="0"/>
          <w:highlight w:val="none"/>
        </w:rPr>
      </w:pPr>
      <w:r>
        <w:rPr>
          <w:rFonts w:hint="eastAsia" w:ascii="宋体" w:hAnsi="宋体" w:cs="宋体"/>
          <w:b/>
          <w:bCs/>
          <w:kern w:val="0"/>
          <w:highlight w:val="none"/>
          <w:lang w:val="zh-CN"/>
        </w:rPr>
        <w:t>投标人名称</w:t>
      </w:r>
      <w:r>
        <w:rPr>
          <w:rFonts w:hint="eastAsia" w:ascii="宋体" w:hAnsi="宋体" w:cs="宋体"/>
          <w:b/>
          <w:bCs/>
          <w:kern w:val="0"/>
          <w:highlight w:val="none"/>
        </w:rPr>
        <w:t>：                           包号：               单位：元</w:t>
      </w:r>
    </w:p>
    <w:tbl>
      <w:tblPr>
        <w:tblStyle w:val="26"/>
        <w:tblW w:w="9548" w:type="dxa"/>
        <w:jc w:val="center"/>
        <w:tblLayout w:type="fixed"/>
        <w:tblCellMar>
          <w:top w:w="0" w:type="dxa"/>
          <w:left w:w="28" w:type="dxa"/>
          <w:bottom w:w="0" w:type="dxa"/>
          <w:right w:w="28" w:type="dxa"/>
        </w:tblCellMar>
      </w:tblPr>
      <w:tblGrid>
        <w:gridCol w:w="628"/>
        <w:gridCol w:w="1324"/>
        <w:gridCol w:w="973"/>
        <w:gridCol w:w="1090"/>
        <w:gridCol w:w="1305"/>
        <w:gridCol w:w="1023"/>
        <w:gridCol w:w="674"/>
        <w:gridCol w:w="550"/>
        <w:gridCol w:w="545"/>
        <w:gridCol w:w="607"/>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序号</w:t>
            </w:r>
          </w:p>
        </w:tc>
        <w:tc>
          <w:tcPr>
            <w:tcW w:w="13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产品名称</w:t>
            </w:r>
          </w:p>
        </w:tc>
        <w:tc>
          <w:tcPr>
            <w:tcW w:w="97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品牌</w:t>
            </w:r>
          </w:p>
        </w:tc>
        <w:tc>
          <w:tcPr>
            <w:tcW w:w="109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制造商名称</w:t>
            </w:r>
          </w:p>
        </w:tc>
        <w:tc>
          <w:tcPr>
            <w:tcW w:w="102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rPr>
              <w:t>制造商的</w:t>
            </w:r>
            <w:r>
              <w:rPr>
                <w:rFonts w:hint="eastAsia" w:ascii="宋体" w:hAnsi="宋体" w:cs="宋体"/>
                <w:kern w:val="0"/>
                <w:highlight w:val="none"/>
                <w:lang w:val="zh-CN"/>
              </w:rPr>
              <w:t>中小微企业类型</w:t>
            </w:r>
          </w:p>
        </w:tc>
        <w:tc>
          <w:tcPr>
            <w:tcW w:w="67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单价</w:t>
            </w:r>
          </w:p>
        </w:tc>
        <w:tc>
          <w:tcPr>
            <w:tcW w:w="550" w:type="dxa"/>
            <w:tcBorders>
              <w:top w:val="single" w:color="000000" w:sz="8"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数量</w:t>
            </w:r>
          </w:p>
        </w:tc>
        <w:tc>
          <w:tcPr>
            <w:tcW w:w="545" w:type="dxa"/>
            <w:tcBorders>
              <w:top w:val="single" w:color="000000" w:sz="8"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单位</w:t>
            </w:r>
          </w:p>
        </w:tc>
        <w:tc>
          <w:tcPr>
            <w:tcW w:w="60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1</w:t>
            </w: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5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p>
        </w:tc>
        <w:tc>
          <w:tcPr>
            <w:tcW w:w="545"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rPr>
            </w:pPr>
            <w:r>
              <w:rPr>
                <w:rFonts w:hint="eastAsia" w:ascii="宋体" w:hAnsi="宋体" w:cs="宋体"/>
                <w:kern w:val="0"/>
                <w:highlight w:val="none"/>
              </w:rPr>
              <w:t>1.1</w:t>
            </w: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5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p>
        </w:tc>
        <w:tc>
          <w:tcPr>
            <w:tcW w:w="545"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highlight w:val="none"/>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rPr>
            </w:pPr>
            <w:r>
              <w:rPr>
                <w:rFonts w:hint="eastAsia" w:ascii="宋体" w:hAnsi="宋体" w:cs="宋体"/>
                <w:kern w:val="0"/>
                <w:highlight w:val="none"/>
              </w:rPr>
              <w:t>1.2</w:t>
            </w: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5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p>
        </w:tc>
        <w:tc>
          <w:tcPr>
            <w:tcW w:w="545"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w:t>
            </w: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0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5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p>
        </w:tc>
        <w:tc>
          <w:tcPr>
            <w:tcW w:w="545"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1952"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投标总价</w:t>
            </w:r>
          </w:p>
        </w:tc>
        <w:tc>
          <w:tcPr>
            <w:tcW w:w="7596" w:type="dxa"/>
            <w:gridSpan w:val="9"/>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大写：</w:t>
            </w:r>
          </w:p>
          <w:p>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小写：</w:t>
            </w:r>
          </w:p>
        </w:tc>
      </w:tr>
    </w:tbl>
    <w:p>
      <w:pPr>
        <w:rPr>
          <w:rFonts w:ascii="宋体" w:hAnsi="宋体" w:cs="宋体"/>
          <w:highlight w:val="none"/>
        </w:rPr>
      </w:pPr>
      <w:r>
        <w:rPr>
          <w:rFonts w:hint="eastAsia" w:ascii="宋体" w:hAnsi="宋体" w:cs="宋体"/>
          <w:highlight w:val="none"/>
        </w:rPr>
        <w:t>备注：</w:t>
      </w:r>
    </w:p>
    <w:p>
      <w:pPr>
        <w:spacing w:line="360" w:lineRule="auto"/>
        <w:rPr>
          <w:rFonts w:ascii="宋体" w:hAnsi="宋体" w:cs="宋体"/>
          <w:highlight w:val="none"/>
        </w:rPr>
      </w:pPr>
      <w:r>
        <w:rPr>
          <w:rFonts w:hint="eastAsia" w:ascii="宋体" w:hAnsi="宋体" w:cs="宋体"/>
          <w:highlight w:val="none"/>
        </w:rPr>
        <w:t>（1）</w:t>
      </w:r>
      <w:r>
        <w:rPr>
          <w:rFonts w:hint="eastAsia" w:ascii="宋体" w:hAnsi="宋体" w:cs="宋体"/>
          <w:spacing w:val="-1"/>
          <w:highlight w:val="none"/>
        </w:rPr>
        <w:t>本表应依照每包采购一览表中的产品序号按顺序逐项填写，不得遗漏，否则，按无效</w:t>
      </w:r>
      <w:r>
        <w:rPr>
          <w:rFonts w:hint="eastAsia" w:ascii="宋体" w:hAnsi="宋体" w:cs="宋体"/>
          <w:spacing w:val="-3"/>
          <w:highlight w:val="none"/>
        </w:rPr>
        <w:t>投标处理。</w:t>
      </w:r>
    </w:p>
    <w:p>
      <w:pPr>
        <w:spacing w:line="360" w:lineRule="auto"/>
        <w:rPr>
          <w:rFonts w:ascii="宋体" w:hAnsi="宋体" w:cs="宋体"/>
          <w:highlight w:val="none"/>
        </w:rPr>
      </w:pPr>
      <w:r>
        <w:rPr>
          <w:rFonts w:hint="eastAsia" w:ascii="宋体" w:hAnsi="宋体" w:cs="宋体"/>
          <w:highlight w:val="none"/>
        </w:rPr>
        <w:t>（2）不得填写“免费”或“赠与”，也不得进行“零”报价，否则投标无效。</w:t>
      </w:r>
    </w:p>
    <w:p>
      <w:pPr>
        <w:spacing w:line="360" w:lineRule="auto"/>
        <w:rPr>
          <w:rFonts w:ascii="宋体" w:hAnsi="宋体" w:cs="宋体"/>
          <w:highlight w:val="none"/>
        </w:rPr>
      </w:pPr>
      <w:r>
        <w:rPr>
          <w:rFonts w:hint="eastAsia" w:ascii="宋体" w:hAnsi="宋体" w:cs="宋体"/>
          <w:highlight w:val="none"/>
        </w:rPr>
        <w:t>（3）</w:t>
      </w:r>
      <w:r>
        <w:rPr>
          <w:rFonts w:hint="eastAsia" w:ascii="宋体" w:hAnsi="宋体" w:cs="宋体"/>
          <w:spacing w:val="-1"/>
          <w:highlight w:val="none"/>
        </w:rPr>
        <w:t>投标报价不能有两个或两个以上的报价方案。</w:t>
      </w:r>
    </w:p>
    <w:p>
      <w:pPr>
        <w:rPr>
          <w:rFonts w:ascii="宋体" w:hAnsi="宋体" w:cs="宋体"/>
          <w:highlight w:val="none"/>
        </w:rPr>
      </w:pPr>
    </w:p>
    <w:p>
      <w:pPr>
        <w:pStyle w:val="11"/>
        <w:ind w:firstLine="0"/>
        <w:rPr>
          <w:rFonts w:ascii="宋体" w:hAnsi="宋体" w:cs="宋体"/>
          <w:highlight w:val="none"/>
        </w:rPr>
      </w:pPr>
    </w:p>
    <w:p>
      <w:pPr>
        <w:autoSpaceDE w:val="0"/>
        <w:autoSpaceDN w:val="0"/>
        <w:spacing w:line="360" w:lineRule="auto"/>
        <w:rPr>
          <w:rFonts w:ascii="宋体" w:hAnsi="宋体" w:cs="宋体"/>
          <w:kern w:val="0"/>
          <w:highlight w:val="none"/>
          <w:lang w:val="zh-CN"/>
        </w:rPr>
      </w:pPr>
    </w:p>
    <w:p>
      <w:pPr>
        <w:autoSpaceDE w:val="0"/>
        <w:autoSpaceDN w:val="0"/>
        <w:spacing w:line="360" w:lineRule="auto"/>
        <w:rPr>
          <w:rFonts w:ascii="宋体" w:hAnsi="宋体" w:cs="宋体"/>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jc w:val="center"/>
        <w:rPr>
          <w:rFonts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rPr>
          <w:rFonts w:ascii="宋体" w:hAnsi="宋体" w:cs="宋体"/>
          <w:b/>
          <w:bCs/>
          <w:kern w:val="0"/>
          <w:highlight w:val="none"/>
          <w:lang w:val="zh-CN"/>
        </w:rPr>
      </w:pPr>
    </w:p>
    <w:p>
      <w:pPr>
        <w:pStyle w:val="25"/>
        <w:spacing w:before="0" w:after="0" w:line="360" w:lineRule="auto"/>
        <w:jc w:val="both"/>
        <w:outlineLvl w:val="1"/>
        <w:rPr>
          <w:rFonts w:ascii="宋体" w:hAnsi="宋体" w:cs="宋体"/>
          <w:sz w:val="30"/>
          <w:szCs w:val="30"/>
          <w:highlight w:val="none"/>
          <w:lang w:val="zh-CN"/>
        </w:rPr>
        <w:sectPr>
          <w:pgSz w:w="11849" w:h="16781"/>
          <w:pgMar w:top="1440" w:right="1803" w:bottom="1440" w:left="1803" w:header="851" w:footer="992" w:gutter="0"/>
          <w:cols w:space="720" w:num="1"/>
          <w:docGrid w:linePitch="397" w:charSpace="0"/>
        </w:sectPr>
      </w:pPr>
    </w:p>
    <w:p>
      <w:pPr>
        <w:pStyle w:val="25"/>
        <w:spacing w:before="0" w:after="0" w:line="360" w:lineRule="auto"/>
        <w:jc w:val="both"/>
        <w:outlineLvl w:val="1"/>
        <w:rPr>
          <w:rFonts w:ascii="宋体" w:hAnsi="宋体" w:cs="宋体"/>
          <w:kern w:val="0"/>
          <w:sz w:val="28"/>
          <w:szCs w:val="28"/>
          <w:highlight w:val="none"/>
          <w:lang w:val="zh-CN"/>
        </w:rPr>
      </w:pPr>
      <w:bookmarkStart w:id="269" w:name="_Toc515908223"/>
      <w:bookmarkStart w:id="270" w:name="_Toc9956"/>
      <w:bookmarkStart w:id="271" w:name="_Toc11764"/>
      <w:r>
        <w:rPr>
          <w:rFonts w:hint="eastAsia" w:ascii="宋体" w:hAnsi="宋体" w:cs="宋体"/>
          <w:sz w:val="30"/>
          <w:szCs w:val="30"/>
          <w:highlight w:val="none"/>
        </w:rPr>
        <w:t>（1</w:t>
      </w:r>
      <w:r>
        <w:rPr>
          <w:rFonts w:hint="eastAsia" w:ascii="宋体" w:hAnsi="宋体" w:cs="宋体"/>
          <w:sz w:val="30"/>
          <w:szCs w:val="30"/>
          <w:highlight w:val="none"/>
          <w:lang w:val="en-US" w:eastAsia="zh-CN"/>
        </w:rPr>
        <w:t>7</w:t>
      </w:r>
      <w:r>
        <w:rPr>
          <w:rFonts w:hint="eastAsia" w:ascii="宋体" w:hAnsi="宋体" w:cs="宋体"/>
          <w:sz w:val="30"/>
          <w:szCs w:val="30"/>
          <w:highlight w:val="none"/>
        </w:rPr>
        <w:t>）</w:t>
      </w:r>
      <w:bookmarkEnd w:id="269"/>
      <w:r>
        <w:rPr>
          <w:rFonts w:hint="eastAsia" w:ascii="宋体" w:hAnsi="宋体" w:cs="宋体"/>
          <w:sz w:val="30"/>
          <w:szCs w:val="30"/>
          <w:highlight w:val="none"/>
          <w:lang w:val="zh-CN"/>
        </w:rPr>
        <w:t>技术响应偏离表</w:t>
      </w:r>
      <w:bookmarkEnd w:id="270"/>
      <w:bookmarkEnd w:id="271"/>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技术响应偏离表</w:t>
      </w:r>
    </w:p>
    <w:p>
      <w:pPr>
        <w:autoSpaceDE w:val="0"/>
        <w:autoSpaceDN w:val="0"/>
        <w:spacing w:line="360" w:lineRule="auto"/>
        <w:rPr>
          <w:rFonts w:ascii="宋体" w:hAnsi="宋体" w:cs="宋体"/>
          <w:b/>
          <w:bCs/>
          <w:kern w:val="0"/>
          <w:highlight w:val="none"/>
          <w:lang w:val="zh-CN"/>
        </w:rPr>
      </w:pPr>
      <w:r>
        <w:rPr>
          <w:rFonts w:hint="eastAsia" w:ascii="宋体" w:hAnsi="宋体" w:cs="宋体"/>
          <w:b/>
          <w:bCs/>
          <w:kern w:val="0"/>
          <w:highlight w:val="none"/>
          <w:lang w:val="zh-CN"/>
        </w:rPr>
        <w:t>投标人名称</w:t>
      </w:r>
      <w:r>
        <w:rPr>
          <w:rFonts w:hint="eastAsia" w:ascii="宋体" w:hAnsi="宋体" w:cs="宋体"/>
          <w:b/>
          <w:bCs/>
          <w:kern w:val="0"/>
          <w:highlight w:val="none"/>
        </w:rPr>
        <w:t xml:space="preserve">：                                              </w:t>
      </w:r>
      <w:r>
        <w:rPr>
          <w:rFonts w:hint="eastAsia" w:ascii="宋体" w:hAnsi="宋体" w:cs="宋体"/>
          <w:b/>
          <w:bCs/>
          <w:kern w:val="0"/>
          <w:highlight w:val="none"/>
          <w:lang w:val="zh-CN"/>
        </w:rPr>
        <w:t>包号：</w:t>
      </w:r>
    </w:p>
    <w:tbl>
      <w:tblPr>
        <w:tblStyle w:val="26"/>
        <w:tblW w:w="9602" w:type="dxa"/>
        <w:jc w:val="center"/>
        <w:tblLayout w:type="fixed"/>
        <w:tblCellMar>
          <w:top w:w="0" w:type="dxa"/>
          <w:left w:w="28" w:type="dxa"/>
          <w:bottom w:w="0" w:type="dxa"/>
          <w:right w:w="28" w:type="dxa"/>
        </w:tblCellMar>
      </w:tblPr>
      <w:tblGrid>
        <w:gridCol w:w="616"/>
        <w:gridCol w:w="1233"/>
        <w:gridCol w:w="1818"/>
        <w:gridCol w:w="1807"/>
        <w:gridCol w:w="1873"/>
        <w:gridCol w:w="720"/>
        <w:gridCol w:w="1535"/>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305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采购需求技术参数、指标</w:t>
            </w:r>
          </w:p>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（技术要求）</w:t>
            </w:r>
          </w:p>
        </w:tc>
        <w:tc>
          <w:tcPr>
            <w:tcW w:w="36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投标产品技术参数、指标</w:t>
            </w:r>
          </w:p>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（技术响应）</w:t>
            </w:r>
          </w:p>
        </w:tc>
        <w:tc>
          <w:tcPr>
            <w:tcW w:w="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偏离情况</w:t>
            </w:r>
          </w:p>
        </w:tc>
        <w:tc>
          <w:tcPr>
            <w:tcW w:w="15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rPr>
              <w:t>技术证明材料索引</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名称</w:t>
            </w:r>
          </w:p>
        </w:tc>
        <w:tc>
          <w:tcPr>
            <w:tcW w:w="1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技术参数及配置</w:t>
            </w:r>
          </w:p>
        </w:tc>
        <w:tc>
          <w:tcPr>
            <w:tcW w:w="18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名称</w:t>
            </w:r>
          </w:p>
        </w:tc>
        <w:tc>
          <w:tcPr>
            <w:tcW w:w="18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技术参数及配置</w:t>
            </w:r>
          </w:p>
        </w:tc>
        <w:tc>
          <w:tcPr>
            <w:tcW w:w="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87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c>
          <w:tcPr>
            <w:tcW w:w="15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highlight w:val="none"/>
                <w:lang w:val="zh-CN"/>
              </w:rPr>
            </w:pPr>
          </w:p>
        </w:tc>
      </w:tr>
    </w:tbl>
    <w:p>
      <w:pPr>
        <w:autoSpaceDE w:val="0"/>
        <w:autoSpaceDN w:val="0"/>
        <w:spacing w:line="440" w:lineRule="exact"/>
        <w:rPr>
          <w:rFonts w:ascii="宋体" w:hAnsi="宋体" w:cs="宋体"/>
          <w:kern w:val="0"/>
          <w:sz w:val="21"/>
          <w:szCs w:val="21"/>
          <w:highlight w:val="none"/>
          <w:lang w:val="zh-CN"/>
        </w:rPr>
      </w:pPr>
      <w:r>
        <w:rPr>
          <w:rFonts w:hint="eastAsia" w:ascii="宋体" w:hAnsi="宋体" w:cs="宋体"/>
          <w:kern w:val="0"/>
          <w:sz w:val="21"/>
          <w:szCs w:val="21"/>
          <w:highlight w:val="none"/>
        </w:rPr>
        <w:t>说明</w:t>
      </w:r>
      <w:r>
        <w:rPr>
          <w:rFonts w:hint="eastAsia" w:ascii="宋体" w:hAnsi="宋体" w:cs="宋体"/>
          <w:kern w:val="0"/>
          <w:sz w:val="21"/>
          <w:szCs w:val="21"/>
          <w:highlight w:val="none"/>
          <w:lang w:val="zh-CN"/>
        </w:rPr>
        <w:t>：</w:t>
      </w:r>
    </w:p>
    <w:p>
      <w:pPr>
        <w:autoSpaceDE w:val="0"/>
        <w:autoSpaceDN w:val="0"/>
        <w:spacing w:line="360" w:lineRule="auto"/>
        <w:rPr>
          <w:rFonts w:ascii="宋体" w:hAnsi="宋体" w:cs="宋体"/>
          <w:kern w:val="0"/>
          <w:sz w:val="21"/>
          <w:szCs w:val="21"/>
          <w:highlight w:val="none"/>
          <w:lang w:val="zh-CN"/>
        </w:rPr>
      </w:pPr>
      <w:r>
        <w:rPr>
          <w:rFonts w:hint="eastAsia" w:ascii="宋体" w:hAnsi="宋体" w:cs="宋体"/>
          <w:kern w:val="0"/>
          <w:sz w:val="21"/>
          <w:szCs w:val="21"/>
          <w:highlight w:val="none"/>
          <w:lang w:val="zh-CN"/>
        </w:rPr>
        <w:t>注：1.本表应按照</w:t>
      </w:r>
      <w:r>
        <w:rPr>
          <w:rFonts w:hint="eastAsia" w:ascii="宋体" w:hAnsi="宋体" w:cs="宋体"/>
          <w:kern w:val="0"/>
          <w:sz w:val="21"/>
          <w:szCs w:val="21"/>
          <w:highlight w:val="none"/>
        </w:rPr>
        <w:t>第五部分 （三）</w:t>
      </w:r>
      <w:r>
        <w:rPr>
          <w:rFonts w:hint="eastAsia" w:ascii="宋体" w:hAnsi="宋体" w:cs="宋体"/>
          <w:kern w:val="0"/>
          <w:sz w:val="21"/>
          <w:szCs w:val="21"/>
          <w:highlight w:val="none"/>
          <w:lang w:val="zh-CN"/>
        </w:rPr>
        <w:t>“</w:t>
      </w:r>
      <w:r>
        <w:rPr>
          <w:rFonts w:hint="eastAsia" w:ascii="宋体" w:hAnsi="宋体" w:cs="宋体"/>
          <w:kern w:val="0"/>
          <w:sz w:val="21"/>
          <w:szCs w:val="21"/>
          <w:highlight w:val="none"/>
        </w:rPr>
        <w:t>技术要求</w:t>
      </w:r>
      <w:r>
        <w:rPr>
          <w:rFonts w:hint="eastAsia" w:ascii="宋体" w:hAnsi="宋体" w:cs="宋体"/>
          <w:kern w:val="0"/>
          <w:sz w:val="21"/>
          <w:szCs w:val="21"/>
          <w:highlight w:val="none"/>
          <w:lang w:val="zh-CN"/>
        </w:rPr>
        <w:t>”中每包</w:t>
      </w:r>
      <w:r>
        <w:rPr>
          <w:rFonts w:hint="eastAsia" w:ascii="宋体" w:hAnsi="宋体" w:cs="宋体"/>
          <w:kern w:val="0"/>
          <w:sz w:val="21"/>
          <w:szCs w:val="21"/>
          <w:highlight w:val="none"/>
        </w:rPr>
        <w:t>的</w:t>
      </w:r>
      <w:r>
        <w:rPr>
          <w:rFonts w:hint="eastAsia" w:ascii="宋体" w:hAnsi="宋体" w:cs="宋体"/>
          <w:kern w:val="0"/>
          <w:sz w:val="21"/>
          <w:szCs w:val="21"/>
          <w:highlight w:val="none"/>
          <w:lang w:val="zh-CN"/>
        </w:rPr>
        <w:t>产品序号的指标逐项填写，不得遗漏，</w:t>
      </w:r>
      <w:r>
        <w:rPr>
          <w:rFonts w:hint="eastAsia" w:ascii="宋体" w:hAnsi="宋体" w:cs="宋体"/>
          <w:sz w:val="21"/>
          <w:szCs w:val="21"/>
          <w:highlight w:val="none"/>
        </w:rPr>
        <w:t>否则</w:t>
      </w:r>
      <w:r>
        <w:rPr>
          <w:rFonts w:hint="eastAsia" w:ascii="宋体" w:hAnsi="宋体" w:cs="宋体"/>
          <w:kern w:val="0"/>
          <w:sz w:val="21"/>
          <w:szCs w:val="21"/>
          <w:highlight w:val="none"/>
        </w:rPr>
        <w:t>，按无效投标处理</w:t>
      </w:r>
      <w:r>
        <w:rPr>
          <w:rFonts w:hint="eastAsia" w:ascii="宋体" w:hAnsi="宋体" w:cs="宋体"/>
          <w:sz w:val="21"/>
          <w:szCs w:val="21"/>
          <w:highlight w:val="none"/>
        </w:rPr>
        <w:t>。</w:t>
      </w:r>
    </w:p>
    <w:p>
      <w:pPr>
        <w:autoSpaceDE w:val="0"/>
        <w:autoSpaceDN w:val="0"/>
        <w:spacing w:line="440" w:lineRule="exact"/>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sz w:val="21"/>
          <w:szCs w:val="21"/>
          <w:highlight w:val="none"/>
        </w:rPr>
        <w:t>2、</w:t>
      </w:r>
      <w:r>
        <w:rPr>
          <w:rFonts w:hint="eastAsia" w:ascii="宋体" w:hAnsi="宋体" w:cs="宋体"/>
          <w:kern w:val="0"/>
          <w:sz w:val="21"/>
          <w:szCs w:val="21"/>
          <w:highlight w:val="none"/>
          <w:lang w:val="zh-CN"/>
        </w:rPr>
        <w:t>“投标产品技术参数、指标”必须与投标文件中提供的证明材料的实质性响应情况相一致。若与证明材料的实质性响应情况不一致，评标委员会将按评标办法中技术</w:t>
      </w:r>
      <w:r>
        <w:rPr>
          <w:rFonts w:hint="eastAsia" w:ascii="宋体" w:hAnsi="宋体" w:cs="宋体"/>
          <w:color w:val="000000" w:themeColor="text1"/>
          <w:kern w:val="0"/>
          <w:sz w:val="21"/>
          <w:szCs w:val="21"/>
          <w:highlight w:val="none"/>
          <w:lang w:val="zh-CN"/>
          <w14:textFill>
            <w14:solidFill>
              <w14:schemeClr w14:val="tx1"/>
            </w14:solidFill>
          </w14:textFill>
        </w:rPr>
        <w:t>参数负偏离处理。（“★”参数按第五部分第</w:t>
      </w: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color w:val="000000" w:themeColor="text1"/>
          <w:kern w:val="0"/>
          <w:sz w:val="21"/>
          <w:szCs w:val="21"/>
          <w:highlight w:val="none"/>
          <w:lang w:val="zh-CN"/>
          <w14:textFill>
            <w14:solidFill>
              <w14:schemeClr w14:val="tx1"/>
            </w14:solidFill>
          </w14:textFill>
        </w:rPr>
        <w:t>条重要指标执行）</w:t>
      </w:r>
    </w:p>
    <w:p>
      <w:pPr>
        <w:autoSpaceDE w:val="0"/>
        <w:autoSpaceDN w:val="0"/>
        <w:spacing w:line="440" w:lineRule="exact"/>
        <w:rPr>
          <w:rFonts w:ascii="宋体" w:hAnsi="宋体" w:cs="宋体"/>
          <w:kern w:val="0"/>
          <w:sz w:val="21"/>
          <w:szCs w:val="21"/>
          <w:highlight w:val="none"/>
          <w:lang w:val="zh-CN"/>
        </w:rPr>
      </w:pPr>
      <w:r>
        <w:rPr>
          <w:rFonts w:hint="eastAsia" w:ascii="宋体" w:hAnsi="宋体" w:cs="宋体"/>
          <w:kern w:val="0"/>
          <w:sz w:val="21"/>
          <w:szCs w:val="21"/>
          <w:highlight w:val="none"/>
          <w:lang w:val="zh-CN"/>
        </w:rPr>
        <w:t>3、填写此表时以招标</w:t>
      </w:r>
      <w:r>
        <w:rPr>
          <w:rFonts w:hint="eastAsia" w:ascii="宋体" w:hAnsi="宋体" w:cs="宋体"/>
          <w:kern w:val="0"/>
          <w:sz w:val="21"/>
          <w:szCs w:val="21"/>
          <w:highlight w:val="none"/>
        </w:rPr>
        <w:t>内容技术</w:t>
      </w:r>
      <w:r>
        <w:rPr>
          <w:rFonts w:hint="eastAsia" w:ascii="宋体" w:hAnsi="宋体" w:cs="宋体"/>
          <w:kern w:val="0"/>
          <w:sz w:val="21"/>
          <w:szCs w:val="21"/>
          <w:highlight w:val="none"/>
          <w:lang w:val="zh-CN"/>
        </w:rPr>
        <w:t>参数要求为基本投标要求，满足招标</w:t>
      </w:r>
      <w:r>
        <w:rPr>
          <w:rFonts w:hint="eastAsia" w:ascii="宋体" w:hAnsi="宋体" w:cs="宋体"/>
          <w:kern w:val="0"/>
          <w:sz w:val="21"/>
          <w:szCs w:val="21"/>
          <w:highlight w:val="none"/>
        </w:rPr>
        <w:t>内容技术</w:t>
      </w:r>
      <w:r>
        <w:rPr>
          <w:rFonts w:hint="eastAsia" w:ascii="宋体" w:hAnsi="宋体" w:cs="宋体"/>
          <w:kern w:val="0"/>
          <w:sz w:val="21"/>
          <w:szCs w:val="21"/>
          <w:highlight w:val="none"/>
          <w:lang w:val="zh-CN"/>
        </w:rPr>
        <w:t>参数要求的指标需列出“</w:t>
      </w:r>
      <w:r>
        <w:rPr>
          <w:rFonts w:hint="eastAsia" w:ascii="宋体" w:hAnsi="宋体" w:cs="宋体"/>
          <w:kern w:val="0"/>
          <w:sz w:val="21"/>
          <w:szCs w:val="21"/>
          <w:highlight w:val="none"/>
        </w:rPr>
        <w:t>0</w:t>
      </w:r>
      <w:r>
        <w:rPr>
          <w:rFonts w:hint="eastAsia" w:ascii="宋体" w:hAnsi="宋体" w:cs="宋体"/>
          <w:kern w:val="0"/>
          <w:sz w:val="21"/>
          <w:szCs w:val="21"/>
          <w:highlight w:val="none"/>
          <w:lang w:val="zh-CN"/>
        </w:rPr>
        <w:t>”（</w:t>
      </w:r>
      <w:r>
        <w:rPr>
          <w:rFonts w:hint="eastAsia" w:ascii="宋体" w:hAnsi="宋体" w:cs="宋体"/>
          <w:kern w:val="0"/>
          <w:sz w:val="21"/>
          <w:szCs w:val="21"/>
          <w:highlight w:val="none"/>
        </w:rPr>
        <w:t>无偏离）</w:t>
      </w:r>
      <w:r>
        <w:rPr>
          <w:rFonts w:hint="eastAsia" w:ascii="宋体" w:hAnsi="宋体" w:cs="宋体"/>
          <w:kern w:val="0"/>
          <w:sz w:val="21"/>
          <w:szCs w:val="21"/>
          <w:highlight w:val="none"/>
          <w:lang w:val="zh-CN"/>
        </w:rPr>
        <w:t>；超出、不满足招标项目参数要求的指标需列出“+”、“-”偏差（</w:t>
      </w:r>
      <w:r>
        <w:rPr>
          <w:rFonts w:hint="eastAsia" w:ascii="宋体" w:hAnsi="宋体" w:cs="宋体"/>
          <w:kern w:val="0"/>
          <w:sz w:val="21"/>
          <w:szCs w:val="21"/>
          <w:highlight w:val="none"/>
        </w:rPr>
        <w:t>正偏离、负偏离）</w:t>
      </w:r>
      <w:r>
        <w:rPr>
          <w:rFonts w:hint="eastAsia" w:ascii="宋体" w:hAnsi="宋体" w:cs="宋体"/>
          <w:kern w:val="0"/>
          <w:sz w:val="21"/>
          <w:szCs w:val="21"/>
          <w:highlight w:val="none"/>
          <w:lang w:val="zh-CN"/>
        </w:rPr>
        <w:t>，并做出详细说明；如果只注明“+”、“-”或未填写，将视为该项指标不响应。</w:t>
      </w:r>
    </w:p>
    <w:p>
      <w:pPr>
        <w:autoSpaceDE w:val="0"/>
        <w:autoSpaceDN w:val="0"/>
        <w:spacing w:line="440" w:lineRule="exact"/>
        <w:rPr>
          <w:rFonts w:ascii="宋体" w:hAnsi="宋体" w:cs="宋体"/>
          <w:kern w:val="0"/>
          <w:sz w:val="21"/>
          <w:szCs w:val="21"/>
          <w:highlight w:val="none"/>
          <w:lang w:val="zh-CN"/>
        </w:rPr>
      </w:pPr>
      <w:r>
        <w:rPr>
          <w:rFonts w:hint="eastAsia" w:ascii="宋体" w:hAnsi="宋体" w:cs="宋体"/>
          <w:kern w:val="0"/>
          <w:sz w:val="21"/>
          <w:szCs w:val="21"/>
          <w:highlight w:val="none"/>
          <w:lang w:val="zh-CN"/>
        </w:rPr>
        <w:t>4、投标人响应</w:t>
      </w:r>
      <w:r>
        <w:rPr>
          <w:rFonts w:hint="eastAsia" w:ascii="宋体" w:hAnsi="宋体" w:cs="宋体"/>
          <w:kern w:val="0"/>
          <w:sz w:val="21"/>
          <w:szCs w:val="21"/>
          <w:highlight w:val="none"/>
        </w:rPr>
        <w:t>招标内容技术要求</w:t>
      </w:r>
      <w:r>
        <w:rPr>
          <w:rFonts w:hint="eastAsia" w:ascii="宋体" w:hAnsi="宋体" w:cs="宋体"/>
          <w:kern w:val="0"/>
          <w:sz w:val="21"/>
          <w:szCs w:val="21"/>
          <w:highlight w:val="none"/>
          <w:lang w:val="zh-CN"/>
        </w:rPr>
        <w:t>应具体明确，含糊不清、不确切或伪造、编造证明材料的，按照实质性不响应处理。对伪造、编造证明材料的，将报告本级财政部门。</w:t>
      </w:r>
    </w:p>
    <w:p>
      <w:pPr>
        <w:pStyle w:val="2"/>
        <w:rPr>
          <w:rFonts w:ascii="宋体" w:hAnsi="宋体" w:cs="宋体"/>
          <w:kern w:val="0"/>
          <w:sz w:val="21"/>
          <w:szCs w:val="21"/>
          <w:highlight w:val="none"/>
        </w:rPr>
      </w:pPr>
      <w:r>
        <w:rPr>
          <w:rFonts w:hint="eastAsia" w:ascii="宋体" w:hAnsi="宋体" w:cs="宋体"/>
          <w:kern w:val="0"/>
          <w:sz w:val="21"/>
          <w:szCs w:val="21"/>
          <w:highlight w:val="none"/>
        </w:rPr>
        <w:t>5、“技术参数”中用“▲”标注的技术参数、指标，除技术参数、指标中特别指定的技术支持资料以外，其余“▲”标注的技术参数、指标的技术支持资料均为检测报告。否则，按技术负偏离处理。</w:t>
      </w:r>
    </w:p>
    <w:p>
      <w:pPr>
        <w:autoSpaceDE w:val="0"/>
        <w:autoSpaceDN w:val="0"/>
        <w:spacing w:line="360" w:lineRule="auto"/>
        <w:jc w:val="center"/>
        <w:rPr>
          <w:rFonts w:ascii="宋体" w:hAnsi="宋体" w:cs="宋体"/>
          <w:b/>
          <w:bCs/>
          <w:kern w:val="0"/>
          <w:highlight w:val="none"/>
          <w:lang w:val="zh-CN"/>
        </w:rPr>
      </w:pPr>
    </w:p>
    <w:p>
      <w:pPr>
        <w:autoSpaceDE w:val="0"/>
        <w:autoSpaceDN w:val="0"/>
        <w:spacing w:line="360" w:lineRule="auto"/>
        <w:jc w:val="center"/>
        <w:rPr>
          <w:rFonts w:ascii="宋体" w:hAnsi="宋体" w:cs="宋体"/>
          <w:b/>
          <w:bCs/>
          <w:kern w:val="0"/>
          <w:highlight w:val="none"/>
          <w:lang w:val="zh-CN"/>
        </w:rPr>
      </w:pPr>
    </w:p>
    <w:p>
      <w:pPr>
        <w:autoSpaceDE w:val="0"/>
        <w:autoSpaceDN w:val="0"/>
        <w:spacing w:line="360" w:lineRule="auto"/>
        <w:jc w:val="center"/>
        <w:rPr>
          <w:rFonts w:ascii="宋体" w:hAnsi="宋体" w:cs="宋体"/>
          <w:b/>
          <w:bCs/>
          <w:kern w:val="0"/>
          <w:highlight w:val="none"/>
          <w:lang w:val="zh-CN"/>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ind w:firstLine="3253"/>
        <w:rPr>
          <w:rFonts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bookmarkStart w:id="272" w:name="_Toc515908224"/>
      <w:bookmarkStart w:id="273" w:name="_Toc14290"/>
    </w:p>
    <w:p>
      <w:pPr>
        <w:rPr>
          <w:rFonts w:ascii="宋体" w:hAnsi="宋体" w:cs="宋体"/>
          <w:b/>
          <w:bCs/>
          <w:kern w:val="0"/>
          <w:highlight w:val="none"/>
          <w:lang w:val="zh-CN"/>
        </w:rPr>
      </w:pPr>
      <w:r>
        <w:rPr>
          <w:rFonts w:hint="eastAsia" w:ascii="宋体" w:hAnsi="宋体" w:cs="宋体"/>
          <w:b/>
          <w:bCs/>
          <w:kern w:val="0"/>
          <w:highlight w:val="none"/>
          <w:lang w:val="zh-CN"/>
        </w:rPr>
        <w:br w:type="page"/>
      </w:r>
    </w:p>
    <w:p>
      <w:pPr>
        <w:pStyle w:val="25"/>
        <w:spacing w:before="0" w:after="0" w:line="360" w:lineRule="auto"/>
        <w:jc w:val="both"/>
        <w:outlineLvl w:val="1"/>
        <w:rPr>
          <w:rFonts w:ascii="宋体" w:hAnsi="宋体" w:cs="宋体"/>
          <w:sz w:val="30"/>
          <w:szCs w:val="30"/>
          <w:highlight w:val="none"/>
          <w:lang w:val="zh-CN"/>
        </w:rPr>
      </w:pPr>
      <w:bookmarkStart w:id="274" w:name="_Toc22788"/>
      <w:bookmarkStart w:id="275" w:name="_Toc24524"/>
      <w:r>
        <w:rPr>
          <w:rFonts w:hint="eastAsia" w:ascii="宋体" w:hAnsi="宋体" w:cs="宋体"/>
          <w:sz w:val="30"/>
          <w:szCs w:val="30"/>
          <w:highlight w:val="none"/>
          <w:lang w:val="zh-CN"/>
        </w:rPr>
        <w:t>（1</w:t>
      </w:r>
      <w:r>
        <w:rPr>
          <w:rFonts w:hint="eastAsia" w:ascii="宋体" w:hAnsi="宋体" w:cs="宋体"/>
          <w:sz w:val="30"/>
          <w:szCs w:val="30"/>
          <w:highlight w:val="none"/>
          <w:lang w:val="en-US" w:eastAsia="zh-CN"/>
        </w:rPr>
        <w:t>8</w:t>
      </w:r>
      <w:r>
        <w:rPr>
          <w:rFonts w:hint="eastAsia" w:ascii="宋体" w:hAnsi="宋体" w:cs="宋体"/>
          <w:sz w:val="30"/>
          <w:szCs w:val="30"/>
          <w:highlight w:val="none"/>
          <w:lang w:val="zh-CN"/>
        </w:rPr>
        <w:t>）投标产品相关资料</w:t>
      </w:r>
      <w:bookmarkEnd w:id="272"/>
      <w:bookmarkEnd w:id="274"/>
      <w:bookmarkEnd w:id="275"/>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投标产品相关资料</w:t>
      </w:r>
    </w:p>
    <w:p>
      <w:pPr>
        <w:spacing w:before="205" w:line="344" w:lineRule="auto"/>
        <w:ind w:firstLine="474"/>
        <w:jc w:val="left"/>
        <w:rPr>
          <w:rFonts w:ascii="宋体" w:hAnsi="宋体" w:cs="宋体"/>
          <w:highlight w:val="none"/>
        </w:rPr>
      </w:pPr>
      <w:r>
        <w:rPr>
          <w:rFonts w:hint="eastAsia" w:ascii="宋体" w:hAnsi="宋体" w:cs="宋体"/>
          <w:spacing w:val="-1"/>
          <w:highlight w:val="none"/>
        </w:rPr>
        <w:t>根据采购项目内容要求，投标时提供国家认可的质监机构出具的投标产品的产品检测（或检验）报告或证明技术参数响应的相关资料。</w:t>
      </w:r>
    </w:p>
    <w:p>
      <w:pPr>
        <w:spacing w:line="360" w:lineRule="auto"/>
        <w:ind w:firstLine="480" w:firstLineChars="200"/>
        <w:rPr>
          <w:rFonts w:ascii="宋体" w:hAnsi="宋体" w:cs="宋体"/>
          <w:kern w:val="0"/>
          <w:highlight w:val="none"/>
          <w:lang w:val="en"/>
        </w:rPr>
      </w:pPr>
    </w:p>
    <w:p>
      <w:pPr>
        <w:autoSpaceDE w:val="0"/>
        <w:autoSpaceDN w:val="0"/>
        <w:spacing w:line="360" w:lineRule="auto"/>
        <w:ind w:firstLine="640" w:firstLineChars="200"/>
        <w:rPr>
          <w:rFonts w:ascii="宋体" w:hAnsi="宋体" w:cs="宋体"/>
          <w:sz w:val="32"/>
          <w:highlight w:val="none"/>
          <w:lang w:val="zh-CN"/>
        </w:rPr>
      </w:pPr>
    </w:p>
    <w:p>
      <w:pPr>
        <w:pStyle w:val="25"/>
        <w:spacing w:before="0" w:after="0" w:line="360" w:lineRule="auto"/>
        <w:jc w:val="left"/>
        <w:outlineLvl w:val="1"/>
        <w:rPr>
          <w:rFonts w:ascii="宋体" w:hAnsi="宋体" w:cs="宋体"/>
          <w:sz w:val="30"/>
          <w:szCs w:val="30"/>
          <w:highlight w:val="none"/>
          <w:lang w:val="zh-CN"/>
        </w:rPr>
      </w:pPr>
      <w:r>
        <w:rPr>
          <w:rFonts w:hint="eastAsia" w:ascii="宋体" w:hAnsi="宋体" w:cs="宋体"/>
          <w:highlight w:val="none"/>
          <w:lang w:val="zh-CN"/>
        </w:rPr>
        <w:br w:type="page"/>
      </w:r>
      <w:bookmarkStart w:id="276" w:name="_Toc16013"/>
      <w:bookmarkStart w:id="277" w:name="_Toc10345"/>
      <w:bookmarkStart w:id="278" w:name="_Toc515908225"/>
      <w:r>
        <w:rPr>
          <w:rFonts w:hint="eastAsia" w:ascii="宋体" w:hAnsi="宋体" w:cs="宋体"/>
          <w:sz w:val="30"/>
          <w:szCs w:val="30"/>
          <w:highlight w:val="none"/>
          <w:lang w:val="zh-CN"/>
        </w:rPr>
        <w:t>（1</w:t>
      </w:r>
      <w:r>
        <w:rPr>
          <w:rFonts w:hint="eastAsia" w:ascii="宋体" w:hAnsi="宋体" w:cs="宋体"/>
          <w:sz w:val="30"/>
          <w:szCs w:val="30"/>
          <w:highlight w:val="none"/>
          <w:lang w:val="en-US" w:eastAsia="zh-CN"/>
        </w:rPr>
        <w:t>9</w:t>
      </w:r>
      <w:r>
        <w:rPr>
          <w:rFonts w:hint="eastAsia" w:ascii="宋体" w:hAnsi="宋体" w:cs="宋体"/>
          <w:sz w:val="30"/>
          <w:szCs w:val="30"/>
          <w:highlight w:val="none"/>
          <w:lang w:val="zh-CN"/>
        </w:rPr>
        <w:t>）技术方案</w:t>
      </w:r>
      <w:bookmarkEnd w:id="276"/>
      <w:bookmarkEnd w:id="277"/>
    </w:p>
    <w:p>
      <w:pPr>
        <w:autoSpaceDE w:val="0"/>
        <w:autoSpaceDN w:val="0"/>
        <w:spacing w:line="360" w:lineRule="auto"/>
        <w:ind w:firstLine="480"/>
        <w:rPr>
          <w:rFonts w:ascii="宋体" w:hAnsi="宋体" w:cs="宋体"/>
          <w:highlight w:val="none"/>
        </w:rPr>
      </w:pPr>
      <w:r>
        <w:rPr>
          <w:rFonts w:hint="eastAsia" w:ascii="宋体" w:hAnsi="宋体" w:cs="宋体"/>
          <w:highlight w:val="none"/>
        </w:rPr>
        <w:t>根据本包采购内容、服务要求及评标标准，投标时提供详细的技术方案。</w:t>
      </w:r>
    </w:p>
    <w:p>
      <w:pPr>
        <w:rPr>
          <w:rFonts w:ascii="宋体" w:hAnsi="宋体" w:cs="宋体"/>
          <w:highlight w:val="none"/>
        </w:rPr>
      </w:pPr>
      <w:r>
        <w:rPr>
          <w:rFonts w:hint="eastAsia" w:ascii="宋体" w:hAnsi="宋体" w:cs="宋体"/>
          <w:highlight w:val="none"/>
        </w:rPr>
        <w:br w:type="page"/>
      </w:r>
    </w:p>
    <w:p>
      <w:pPr>
        <w:pStyle w:val="25"/>
        <w:spacing w:before="0" w:after="0" w:line="360" w:lineRule="auto"/>
        <w:jc w:val="left"/>
        <w:outlineLvl w:val="1"/>
        <w:rPr>
          <w:rFonts w:ascii="宋体" w:hAnsi="宋体" w:cs="宋体"/>
          <w:highlight w:val="none"/>
        </w:rPr>
      </w:pPr>
      <w:bookmarkStart w:id="279" w:name="_Toc1538"/>
      <w:bookmarkStart w:id="280" w:name="_Toc14135"/>
      <w:r>
        <w:rPr>
          <w:rFonts w:hint="eastAsia" w:ascii="宋体" w:hAnsi="宋体" w:cs="宋体"/>
          <w:sz w:val="30"/>
          <w:szCs w:val="30"/>
          <w:highlight w:val="none"/>
        </w:rPr>
        <w:t>（</w:t>
      </w:r>
      <w:r>
        <w:rPr>
          <w:rFonts w:hint="eastAsia" w:ascii="宋体" w:hAnsi="宋体" w:cs="宋体"/>
          <w:sz w:val="30"/>
          <w:szCs w:val="30"/>
          <w:highlight w:val="none"/>
          <w:lang w:val="en-US" w:eastAsia="zh-CN"/>
        </w:rPr>
        <w:t>20</w:t>
      </w:r>
      <w:r>
        <w:rPr>
          <w:rFonts w:hint="eastAsia" w:ascii="宋体" w:hAnsi="宋体" w:cs="宋体"/>
          <w:sz w:val="30"/>
          <w:szCs w:val="30"/>
          <w:highlight w:val="none"/>
        </w:rPr>
        <w:t>）</w:t>
      </w:r>
      <w:r>
        <w:rPr>
          <w:rFonts w:hint="eastAsia" w:ascii="宋体" w:hAnsi="宋体" w:cs="宋体"/>
          <w:sz w:val="30"/>
          <w:szCs w:val="30"/>
          <w:highlight w:val="none"/>
          <w:lang w:val="zh-CN"/>
        </w:rPr>
        <w:t>投标人的类似业绩证明材料</w:t>
      </w:r>
      <w:bookmarkEnd w:id="273"/>
      <w:bookmarkEnd w:id="278"/>
      <w:bookmarkEnd w:id="279"/>
      <w:bookmarkEnd w:id="280"/>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投标人的类似业绩证明材料</w:t>
      </w:r>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ind w:firstLine="480"/>
        <w:rPr>
          <w:rFonts w:ascii="宋体" w:hAnsi="宋体" w:cs="宋体"/>
          <w:highlight w:val="none"/>
          <w:lang w:val="zh-CN"/>
        </w:rPr>
        <w:sectPr>
          <w:footerReference r:id="rId5" w:type="default"/>
          <w:pgSz w:w="11906" w:h="16838"/>
          <w:pgMar w:top="1304" w:right="1247" w:bottom="1134" w:left="1247" w:header="851" w:footer="794" w:gutter="0"/>
          <w:cols w:space="720" w:num="1"/>
          <w:docGrid w:type="lines" w:linePitch="312" w:charSpace="0"/>
        </w:sectPr>
      </w:pPr>
      <w:r>
        <w:rPr>
          <w:rFonts w:hint="eastAsia" w:ascii="宋体" w:hAnsi="宋体" w:cs="宋体"/>
          <w:highlight w:val="none"/>
        </w:rPr>
        <w:t>提供投标人自202</w:t>
      </w:r>
      <w:r>
        <w:rPr>
          <w:rFonts w:hint="eastAsia" w:ascii="宋体" w:hAnsi="宋体" w:cs="宋体"/>
          <w:highlight w:val="none"/>
          <w:lang w:val="en-US" w:eastAsia="zh-CN"/>
        </w:rPr>
        <w:t>2</w:t>
      </w:r>
      <w:r>
        <w:rPr>
          <w:rFonts w:hint="eastAsia" w:ascii="宋体" w:hAnsi="宋体" w:cs="宋体"/>
          <w:highlight w:val="none"/>
        </w:rPr>
        <w:t>年</w:t>
      </w:r>
      <w:r>
        <w:rPr>
          <w:rFonts w:hint="eastAsia" w:ascii="宋体" w:hAnsi="宋体" w:cs="宋体"/>
          <w:highlight w:val="none"/>
          <w:lang w:val="en-US" w:eastAsia="zh-CN"/>
        </w:rPr>
        <w:t>XX</w:t>
      </w:r>
      <w:r>
        <w:rPr>
          <w:rFonts w:hint="eastAsia" w:ascii="宋体" w:hAnsi="宋体" w:cs="宋体"/>
          <w:highlight w:val="none"/>
        </w:rPr>
        <w:t>月</w:t>
      </w:r>
      <w:r>
        <w:rPr>
          <w:rFonts w:hint="eastAsia" w:ascii="宋体" w:hAnsi="宋体" w:cs="宋体"/>
          <w:highlight w:val="none"/>
          <w:lang w:val="en-US" w:eastAsia="zh-CN"/>
        </w:rPr>
        <w:t>XX</w:t>
      </w:r>
      <w:r>
        <w:rPr>
          <w:rFonts w:hint="eastAsia" w:ascii="宋体" w:hAnsi="宋体" w:cs="宋体"/>
          <w:highlight w:val="none"/>
        </w:rPr>
        <w:t>日至202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XX</w:t>
      </w:r>
      <w:r>
        <w:rPr>
          <w:rFonts w:hint="eastAsia" w:ascii="宋体" w:hAnsi="宋体" w:cs="宋体"/>
          <w:highlight w:val="none"/>
        </w:rPr>
        <w:t>月</w:t>
      </w:r>
      <w:r>
        <w:rPr>
          <w:rFonts w:hint="eastAsia" w:ascii="宋体" w:hAnsi="宋体" w:cs="宋体"/>
          <w:highlight w:val="none"/>
          <w:lang w:val="en-US" w:eastAsia="zh-CN"/>
        </w:rPr>
        <w:t>XX</w:t>
      </w:r>
      <w:r>
        <w:rPr>
          <w:rFonts w:hint="eastAsia" w:ascii="宋体" w:hAnsi="宋体" w:cs="宋体"/>
          <w:highlight w:val="none"/>
        </w:rPr>
        <w:t>日以来所完成的类似业绩证明材料。</w:t>
      </w:r>
      <w:r>
        <w:rPr>
          <w:rFonts w:hint="eastAsia" w:ascii="宋体" w:hAnsi="宋体" w:cs="宋体"/>
          <w:kern w:val="0"/>
          <w:highlight w:val="none"/>
          <w:lang w:val="zh-CN"/>
        </w:rPr>
        <w:t>类似业绩是指与采购项目在产品类型、使用功能等方面相同或相近的项目。</w:t>
      </w:r>
      <w:r>
        <w:rPr>
          <w:rFonts w:hint="eastAsia" w:ascii="宋体" w:hAnsi="宋体" w:cs="宋体"/>
          <w:highlight w:val="none"/>
          <w:lang w:val="zh-CN"/>
        </w:rPr>
        <w:t>提供</w:t>
      </w:r>
      <w:r>
        <w:rPr>
          <w:rFonts w:hint="eastAsia" w:ascii="宋体" w:hAnsi="宋体" w:cs="宋体"/>
          <w:highlight w:val="none"/>
        </w:rPr>
        <w:t>业绩证明材料提供</w:t>
      </w:r>
      <w:r>
        <w:rPr>
          <w:rFonts w:hint="eastAsia" w:ascii="宋体" w:hAnsi="宋体" w:cs="宋体"/>
          <w:highlight w:val="none"/>
          <w:lang w:val="zh-CN"/>
        </w:rPr>
        <w:t>相关合同书</w:t>
      </w:r>
      <w:r>
        <w:rPr>
          <w:rFonts w:hint="eastAsia" w:ascii="宋体" w:hAnsi="宋体" w:cs="宋体"/>
          <w:color w:val="0D0D0D" w:themeColor="text1" w:themeTint="F2"/>
          <w:highlight w:val="none"/>
          <w14:textFill>
            <w14:solidFill>
              <w14:schemeClr w14:val="tx1">
                <w14:lumMod w14:val="95000"/>
                <w14:lumOff w14:val="5000"/>
              </w14:schemeClr>
            </w14:solidFill>
          </w14:textFill>
        </w:rPr>
        <w:t>及发票</w:t>
      </w:r>
      <w:r>
        <w:rPr>
          <w:rFonts w:hint="eastAsia" w:ascii="宋体" w:hAnsi="宋体" w:cs="宋体"/>
          <w:highlight w:val="none"/>
          <w:lang w:val="zh-CN"/>
        </w:rPr>
        <w:t>复印件</w:t>
      </w:r>
      <w:r>
        <w:rPr>
          <w:rFonts w:hint="eastAsia" w:ascii="宋体" w:hAnsi="宋体" w:cs="宋体"/>
          <w:highlight w:val="none"/>
        </w:rPr>
        <w:t>资料</w:t>
      </w:r>
      <w:r>
        <w:rPr>
          <w:rFonts w:hint="eastAsia" w:ascii="宋体" w:hAnsi="宋体" w:cs="宋体"/>
          <w:highlight w:val="none"/>
          <w:lang w:val="zh-CN"/>
        </w:rPr>
        <w:t>，应包含合同首页、标的及金额所在页、签字盖章页。</w:t>
      </w:r>
    </w:p>
    <w:p>
      <w:pPr>
        <w:pStyle w:val="25"/>
        <w:spacing w:before="0" w:after="0" w:line="360" w:lineRule="auto"/>
        <w:jc w:val="left"/>
        <w:outlineLvl w:val="1"/>
        <w:rPr>
          <w:rFonts w:ascii="宋体" w:hAnsi="宋体" w:cs="宋体"/>
          <w:highlight w:val="none"/>
        </w:rPr>
      </w:pPr>
      <w:bookmarkStart w:id="281" w:name="_Toc515908229"/>
      <w:bookmarkStart w:id="282" w:name="_Toc30999"/>
      <w:bookmarkStart w:id="283" w:name="_Toc743"/>
      <w:bookmarkStart w:id="284" w:name="_Toc25325"/>
      <w:r>
        <w:rPr>
          <w:rFonts w:hint="eastAsia" w:ascii="宋体" w:hAnsi="宋体" w:cs="宋体"/>
          <w:sz w:val="30"/>
          <w:szCs w:val="30"/>
          <w:highlight w:val="none"/>
        </w:rPr>
        <w:t>（</w:t>
      </w:r>
      <w:r>
        <w:rPr>
          <w:rFonts w:hint="eastAsia" w:ascii="宋体" w:hAnsi="宋体" w:cs="宋体"/>
          <w:sz w:val="30"/>
          <w:szCs w:val="30"/>
          <w:highlight w:val="none"/>
          <w:lang w:val="en-US" w:eastAsia="zh-CN"/>
        </w:rPr>
        <w:t>21</w:t>
      </w:r>
      <w:r>
        <w:rPr>
          <w:rFonts w:hint="eastAsia" w:ascii="宋体" w:hAnsi="宋体" w:cs="宋体"/>
          <w:sz w:val="30"/>
          <w:szCs w:val="30"/>
          <w:highlight w:val="none"/>
        </w:rPr>
        <w:t>）</w:t>
      </w:r>
      <w:r>
        <w:rPr>
          <w:rFonts w:hint="eastAsia" w:ascii="宋体" w:hAnsi="宋体" w:cs="宋体"/>
          <w:sz w:val="30"/>
          <w:szCs w:val="30"/>
          <w:highlight w:val="none"/>
          <w:lang w:val="zh-CN"/>
        </w:rPr>
        <w:t>投标人认为在其他方面有必要说明的事项</w:t>
      </w:r>
      <w:bookmarkEnd w:id="281"/>
      <w:bookmarkEnd w:id="282"/>
      <w:bookmarkEnd w:id="283"/>
      <w:bookmarkEnd w:id="284"/>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投标人认为在其他方面有必要说明的事项</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格式自定</w:t>
      </w:r>
    </w:p>
    <w:p>
      <w:pPr>
        <w:pStyle w:val="25"/>
        <w:spacing w:before="0" w:after="0" w:line="360" w:lineRule="auto"/>
        <w:rPr>
          <w:rFonts w:ascii="宋体" w:hAnsi="宋体" w:cs="宋体"/>
          <w:highlight w:val="none"/>
        </w:rPr>
      </w:pPr>
      <w:r>
        <w:rPr>
          <w:rFonts w:hint="eastAsia" w:ascii="宋体" w:hAnsi="宋体" w:cs="宋体"/>
          <w:highlight w:val="none"/>
          <w:lang w:val="zh-CN"/>
        </w:rPr>
        <w:br w:type="page"/>
      </w:r>
      <w:bookmarkStart w:id="285" w:name="_Toc18752"/>
      <w:bookmarkStart w:id="286" w:name="_Toc18813"/>
      <w:bookmarkStart w:id="287" w:name="_Toc30928"/>
      <w:r>
        <w:rPr>
          <w:rFonts w:hint="eastAsia" w:ascii="宋体" w:hAnsi="宋体" w:cs="宋体"/>
          <w:szCs w:val="36"/>
          <w:highlight w:val="none"/>
          <w:lang w:val="zh-CN"/>
        </w:rPr>
        <w:t>第五部分  采购项目要求及技术参数</w:t>
      </w:r>
      <w:bookmarkEnd w:id="285"/>
      <w:bookmarkEnd w:id="286"/>
      <w:bookmarkEnd w:id="287"/>
    </w:p>
    <w:p>
      <w:pPr>
        <w:pStyle w:val="25"/>
        <w:bidi w:val="0"/>
        <w:rPr>
          <w:rFonts w:hint="eastAsia"/>
          <w:highlight w:val="none"/>
        </w:rPr>
      </w:pPr>
      <w:bookmarkStart w:id="288" w:name="_Toc3790"/>
      <w:bookmarkStart w:id="289" w:name="_Toc4824"/>
      <w:bookmarkStart w:id="290" w:name="_Toc81325235"/>
      <w:bookmarkStart w:id="291" w:name="_Toc9451"/>
      <w:bookmarkStart w:id="292" w:name="_Toc515908231"/>
      <w:r>
        <w:rPr>
          <w:rFonts w:hint="eastAsia"/>
          <w:highlight w:val="none"/>
        </w:rPr>
        <w:t>（一）</w:t>
      </w:r>
      <w:r>
        <w:rPr>
          <w:rFonts w:hint="eastAsia"/>
          <w:highlight w:val="none"/>
          <w:lang w:val="zh-CN"/>
        </w:rPr>
        <w:t>投标要求</w:t>
      </w:r>
      <w:bookmarkEnd w:id="288"/>
      <w:bookmarkEnd w:id="289"/>
    </w:p>
    <w:p>
      <w:pPr>
        <w:pStyle w:val="25"/>
        <w:spacing w:before="0" w:after="0" w:line="360" w:lineRule="auto"/>
        <w:jc w:val="left"/>
        <w:outlineLvl w:val="1"/>
        <w:rPr>
          <w:rFonts w:ascii="宋体" w:hAnsi="宋体" w:cs="宋体"/>
          <w:highlight w:val="none"/>
          <w:lang w:val="zh-CN"/>
        </w:rPr>
      </w:pPr>
      <w:bookmarkStart w:id="293" w:name="_Toc515908232"/>
      <w:bookmarkStart w:id="294" w:name="_Toc19863"/>
      <w:bookmarkStart w:id="295" w:name="_Toc4601"/>
      <w:bookmarkStart w:id="296" w:name="_Toc7624"/>
      <w:r>
        <w:rPr>
          <w:rFonts w:hint="eastAsia" w:ascii="宋体" w:hAnsi="宋体" w:cs="宋体"/>
          <w:sz w:val="28"/>
          <w:szCs w:val="28"/>
          <w:highlight w:val="none"/>
          <w:lang w:val="zh-CN"/>
        </w:rPr>
        <w:t>1.投标说明</w:t>
      </w:r>
      <w:bookmarkEnd w:id="293"/>
      <w:bookmarkEnd w:id="294"/>
      <w:bookmarkEnd w:id="295"/>
      <w:bookmarkEnd w:id="296"/>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1.1</w:t>
      </w:r>
      <w:r>
        <w:rPr>
          <w:rFonts w:hint="eastAsia" w:ascii="宋体" w:hAnsi="宋体" w:cs="宋体"/>
          <w:kern w:val="0"/>
          <w:highlight w:val="none"/>
        </w:rPr>
        <w:t xml:space="preserve"> </w:t>
      </w:r>
      <w:r>
        <w:rPr>
          <w:rFonts w:hint="eastAsia" w:ascii="宋体" w:hAnsi="宋体" w:cs="宋体"/>
          <w:kern w:val="0"/>
          <w:highlight w:val="none"/>
          <w:lang w:val="zh-CN"/>
        </w:rPr>
        <w:t>投标人必须对所投</w:t>
      </w:r>
      <w:r>
        <w:rPr>
          <w:rFonts w:hint="eastAsia" w:ascii="宋体" w:hAnsi="宋体" w:cs="宋体"/>
          <w:kern w:val="0"/>
          <w:highlight w:val="none"/>
        </w:rPr>
        <w:t>项目</w:t>
      </w:r>
      <w:r>
        <w:rPr>
          <w:rFonts w:hint="eastAsia" w:ascii="宋体" w:hAnsi="宋体" w:cs="宋体"/>
          <w:kern w:val="0"/>
          <w:highlight w:val="none"/>
          <w:lang w:val="zh-CN"/>
        </w:rPr>
        <w:t>中的所有内容作为一个整体进行投标，不能拆分或少报。否则，投标无效。</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1.2</w:t>
      </w:r>
      <w:r>
        <w:rPr>
          <w:rFonts w:hint="eastAsia" w:ascii="宋体" w:hAnsi="宋体" w:cs="宋体"/>
          <w:kern w:val="0"/>
          <w:highlight w:val="none"/>
        </w:rPr>
        <w:t xml:space="preserve"> </w:t>
      </w:r>
      <w:r>
        <w:rPr>
          <w:rFonts w:hint="eastAsia" w:ascii="宋体" w:hAnsi="宋体" w:cs="宋体"/>
          <w:kern w:val="0"/>
          <w:highlight w:val="none"/>
          <w:lang w:val="zh-CN"/>
        </w:rPr>
        <w:t>投标人必须如实填写“技术响应偏离表”，在“投标产品技术参数、指标”栏中列出所投产品的具体技术参数、指标；以采购人需求为最低指标要求，投标人对超出或不满足最低指标要求的指标需列出“＋、-”偏差。</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3</w:t>
      </w:r>
      <w:r>
        <w:rPr>
          <w:rFonts w:hint="eastAsia"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 xml:space="preserve">1.4 </w:t>
      </w:r>
      <w:r>
        <w:rPr>
          <w:rFonts w:hint="eastAsia" w:ascii="宋体" w:hAnsi="宋体" w:cs="宋体"/>
          <w:highlight w:val="none"/>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1.5 项目中标后分包情况：</w:t>
      </w:r>
      <w:r>
        <w:rPr>
          <w:rFonts w:hint="eastAsia" w:ascii="宋体" w:hAnsi="宋体" w:cs="宋体"/>
          <w:kern w:val="0"/>
          <w:highlight w:val="none"/>
          <w:lang w:bidi="ar"/>
        </w:rPr>
        <w:t>不允许</w:t>
      </w:r>
      <w:r>
        <w:rPr>
          <w:rFonts w:hint="eastAsia" w:ascii="宋体" w:hAnsi="宋体" w:cs="宋体"/>
          <w:kern w:val="0"/>
          <w:highlight w:val="none"/>
        </w:rPr>
        <w:t>。</w:t>
      </w:r>
    </w:p>
    <w:p>
      <w:pPr>
        <w:pStyle w:val="25"/>
        <w:spacing w:before="0" w:after="0" w:line="360" w:lineRule="auto"/>
        <w:jc w:val="left"/>
        <w:outlineLvl w:val="1"/>
        <w:rPr>
          <w:rFonts w:ascii="宋体" w:hAnsi="宋体" w:cs="宋体"/>
          <w:highlight w:val="none"/>
          <w:lang w:val="zh-CN"/>
        </w:rPr>
      </w:pPr>
      <w:bookmarkStart w:id="297" w:name="_Toc26125"/>
      <w:bookmarkStart w:id="298" w:name="_Toc3246"/>
      <w:bookmarkStart w:id="299" w:name="_Toc28443"/>
      <w:bookmarkStart w:id="300" w:name="_Toc515908233"/>
      <w:r>
        <w:rPr>
          <w:rFonts w:hint="eastAsia" w:ascii="宋体" w:hAnsi="宋体" w:cs="宋体"/>
          <w:sz w:val="28"/>
          <w:szCs w:val="28"/>
          <w:highlight w:val="none"/>
        </w:rPr>
        <w:t>2.</w:t>
      </w:r>
      <w:bookmarkEnd w:id="297"/>
      <w:bookmarkStart w:id="301" w:name="_Toc1475"/>
      <w:r>
        <w:rPr>
          <w:rFonts w:hint="eastAsia" w:ascii="宋体" w:hAnsi="宋体" w:cs="宋体"/>
          <w:sz w:val="28"/>
          <w:szCs w:val="28"/>
          <w:highlight w:val="none"/>
          <w:lang w:val="zh-CN"/>
        </w:rPr>
        <w:t>重要指标</w:t>
      </w:r>
      <w:bookmarkEnd w:id="298"/>
      <w:bookmarkEnd w:id="299"/>
      <w:bookmarkEnd w:id="300"/>
      <w:bookmarkEnd w:id="301"/>
    </w:p>
    <w:p>
      <w:pPr>
        <w:autoSpaceDE w:val="0"/>
        <w:autoSpaceDN w:val="0"/>
        <w:spacing w:line="360" w:lineRule="auto"/>
        <w:ind w:firstLine="480" w:firstLineChars="200"/>
        <w:rPr>
          <w:rFonts w:ascii="宋体" w:hAnsi="宋体" w:cs="宋体"/>
          <w:b/>
          <w:bCs/>
          <w:kern w:val="0"/>
          <w:highlight w:val="none"/>
          <w:lang w:val="zh-CN"/>
        </w:rPr>
      </w:pPr>
      <w:bookmarkStart w:id="302" w:name="_Toc18880"/>
      <w:r>
        <w:rPr>
          <w:rFonts w:hint="eastAsia" w:ascii="宋体" w:hAnsi="宋体" w:cs="宋体"/>
          <w:kern w:val="0"/>
          <w:highlight w:val="none"/>
        </w:rPr>
        <w:t>2</w:t>
      </w:r>
      <w:r>
        <w:rPr>
          <w:rFonts w:hint="eastAsia" w:ascii="宋体" w:hAnsi="宋体" w:cs="宋体"/>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w:t>
      </w:r>
      <w:r>
        <w:rPr>
          <w:rFonts w:hint="eastAsia" w:ascii="宋体" w:hAnsi="宋体" w:cs="宋体"/>
          <w:b/>
          <w:bCs/>
          <w:kern w:val="0"/>
          <w:highlight w:val="none"/>
          <w:lang w:val="zh-CN"/>
        </w:rPr>
        <w:t>技术参数”中用“★”符号标注的属于重要技术参数、指标，必须完全响应（须提供相关证明材料）。否则，投标无效。</w:t>
      </w:r>
    </w:p>
    <w:p>
      <w:pPr>
        <w:autoSpaceDE w:val="0"/>
        <w:autoSpaceDN w:val="0"/>
        <w:spacing w:line="360" w:lineRule="auto"/>
        <w:ind w:firstLine="480" w:firstLineChars="200"/>
        <w:rPr>
          <w:rFonts w:ascii="宋体" w:hAnsi="宋体" w:cs="宋体"/>
          <w:b/>
          <w:bCs/>
          <w:kern w:val="0"/>
          <w:highlight w:val="none"/>
        </w:rPr>
      </w:pPr>
      <w:r>
        <w:rPr>
          <w:rFonts w:hint="eastAsia"/>
          <w:highlight w:val="none"/>
          <w:lang w:val="zh-CN"/>
        </w:rPr>
        <w:t xml:space="preserve"> </w:t>
      </w:r>
      <w:r>
        <w:rPr>
          <w:highlight w:val="none"/>
          <w:lang w:val="zh-CN"/>
        </w:rPr>
        <w:t xml:space="preserve">   </w:t>
      </w:r>
      <w:r>
        <w:rPr>
          <w:rFonts w:hint="eastAsia" w:ascii="宋体" w:hAnsi="宋体" w:cs="宋体"/>
          <w:b/>
          <w:bCs/>
          <w:kern w:val="0"/>
          <w:highlight w:val="none"/>
        </w:rPr>
        <w:t>“技术参数”中用“▲”标注的技术参数、指标，除技术参数、指标中特别指定的技术支持资料以外，其余“▲”标注的技术参数、指标的技术支持资料均为检测报告。否则，按技术负偏离处理。</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2</w:t>
      </w:r>
      <w:r>
        <w:rPr>
          <w:rFonts w:hint="eastAsia" w:ascii="宋体" w:hAnsi="宋体" w:cs="宋体"/>
          <w:kern w:val="0"/>
          <w:highlight w:val="none"/>
          <w:lang w:val="zh-CN"/>
        </w:rPr>
        <w:t>.2</w:t>
      </w:r>
      <w:r>
        <w:rPr>
          <w:rFonts w:hint="eastAsia" w:ascii="宋体" w:hAnsi="宋体" w:cs="宋体"/>
          <w:kern w:val="0"/>
          <w:highlight w:val="none"/>
        </w:rPr>
        <w:t xml:space="preserve">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jc w:val="left"/>
        <w:rPr>
          <w:rFonts w:ascii="宋体" w:hAnsi="宋体" w:cs="宋体"/>
          <w:highlight w:val="none"/>
        </w:rPr>
      </w:pPr>
      <w:r>
        <w:rPr>
          <w:rFonts w:hint="eastAsia" w:ascii="宋体" w:hAnsi="宋体" w:cs="宋体"/>
          <w:kern w:val="0"/>
          <w:highlight w:val="none"/>
        </w:rPr>
        <w:t>2</w:t>
      </w:r>
      <w:r>
        <w:rPr>
          <w:rFonts w:hint="eastAsia" w:ascii="宋体" w:hAnsi="宋体" w:cs="宋体"/>
          <w:kern w:val="0"/>
          <w:highlight w:val="none"/>
          <w:lang w:val="zh-CN"/>
        </w:rPr>
        <w:t>.3</w:t>
      </w:r>
      <w:r>
        <w:rPr>
          <w:rFonts w:hint="eastAsia" w:ascii="宋体" w:hAnsi="宋体" w:cs="宋体"/>
          <w:kern w:val="0"/>
          <w:highlight w:val="none"/>
        </w:rPr>
        <w:t xml:space="preserve">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bookmarkEnd w:id="302"/>
    </w:p>
    <w:p>
      <w:pPr>
        <w:spacing w:line="360" w:lineRule="auto"/>
        <w:rPr>
          <w:rFonts w:ascii="宋体" w:hAnsi="宋体" w:cs="宋体"/>
          <w:b/>
          <w:bCs/>
          <w:sz w:val="28"/>
          <w:szCs w:val="28"/>
          <w:highlight w:val="none"/>
          <w:lang w:val="zh-CN"/>
        </w:rPr>
      </w:pPr>
      <w:r>
        <w:rPr>
          <w:rFonts w:hint="eastAsia" w:ascii="宋体" w:hAnsi="宋体" w:cs="宋体"/>
          <w:b/>
          <w:bCs/>
          <w:sz w:val="28"/>
          <w:szCs w:val="28"/>
          <w:highlight w:val="none"/>
        </w:rPr>
        <w:t>3.</w:t>
      </w:r>
      <w:r>
        <w:rPr>
          <w:rFonts w:hint="eastAsia" w:ascii="宋体" w:hAnsi="宋体" w:cs="宋体"/>
          <w:b/>
          <w:bCs/>
          <w:sz w:val="28"/>
          <w:szCs w:val="28"/>
          <w:highlight w:val="none"/>
          <w:lang w:val="zh-CN"/>
        </w:rPr>
        <w:t>供货范围</w:t>
      </w:r>
    </w:p>
    <w:p>
      <w:pPr>
        <w:spacing w:line="360" w:lineRule="auto"/>
        <w:ind w:firstLine="480" w:firstLineChars="200"/>
        <w:rPr>
          <w:rFonts w:ascii="宋体" w:hAnsi="宋体" w:cs="宋体"/>
          <w:highlight w:val="none"/>
        </w:rPr>
      </w:pPr>
      <w:r>
        <w:rPr>
          <w:rFonts w:hint="eastAsia" w:ascii="宋体" w:hAnsi="宋体" w:cs="宋体"/>
          <w:highlight w:val="none"/>
        </w:rPr>
        <w:t>3.1供货范围</w:t>
      </w:r>
      <w:r>
        <w:rPr>
          <w:rFonts w:hint="eastAsia" w:ascii="宋体" w:hAnsi="宋体" w:cs="宋体"/>
          <w:highlight w:val="none"/>
          <w:lang w:val="zh-CN"/>
        </w:rPr>
        <w:t>：</w:t>
      </w:r>
      <w:r>
        <w:rPr>
          <w:rFonts w:hint="eastAsia" w:ascii="宋体" w:hAnsi="宋体" w:cs="宋体"/>
          <w:highlight w:val="none"/>
        </w:rPr>
        <w:t>招标文件采购一览表中的货物及货物的包装、运输、保管、安装、调试、检测、验收、培训、售后服务等。</w:t>
      </w:r>
    </w:p>
    <w:p>
      <w:pPr>
        <w:spacing w:line="360" w:lineRule="auto"/>
        <w:ind w:firstLine="480" w:firstLineChars="200"/>
        <w:rPr>
          <w:rFonts w:ascii="宋体" w:hAnsi="宋体" w:cs="宋体"/>
          <w:highlight w:val="none"/>
        </w:rPr>
      </w:pPr>
      <w:r>
        <w:rPr>
          <w:rFonts w:hint="eastAsia" w:ascii="宋体" w:hAnsi="宋体" w:cs="宋体"/>
          <w:highlight w:val="none"/>
        </w:rPr>
        <w:t>3.2附件及零配件（包括专用工具）、备品备件的要求：提供能正常使用的附件、备品备件及采购内容中要求提供的零配件和备品备件等（</w:t>
      </w:r>
      <w:r>
        <w:rPr>
          <w:rFonts w:hint="eastAsia" w:ascii="宋体" w:hAnsi="宋体" w:cs="宋体"/>
          <w:szCs w:val="21"/>
          <w:highlight w:val="none"/>
        </w:rPr>
        <w:t>写明制造商名称、品牌型号、价格）</w:t>
      </w:r>
      <w:r>
        <w:rPr>
          <w:rFonts w:hint="eastAsia" w:ascii="宋体" w:hAnsi="宋体" w:cs="宋体"/>
          <w:highlight w:val="none"/>
        </w:rPr>
        <w:t>。</w:t>
      </w:r>
    </w:p>
    <w:p>
      <w:pPr>
        <w:pStyle w:val="3"/>
        <w:ind w:left="480"/>
        <w:rPr>
          <w:highlight w:val="none"/>
        </w:rPr>
        <w:sectPr>
          <w:pgSz w:w="11906" w:h="16838"/>
          <w:pgMar w:top="1304" w:right="1247" w:bottom="1134" w:left="1247" w:header="851" w:footer="794" w:gutter="0"/>
          <w:cols w:space="720" w:num="1"/>
          <w:docGrid w:type="lines" w:linePitch="312" w:charSpace="0"/>
        </w:sectPr>
      </w:pPr>
    </w:p>
    <w:p>
      <w:pPr>
        <w:pStyle w:val="25"/>
        <w:numPr>
          <w:ilvl w:val="0"/>
          <w:numId w:val="10"/>
        </w:numPr>
        <w:bidi w:val="0"/>
        <w:rPr>
          <w:rFonts w:hint="eastAsia"/>
          <w:highlight w:val="none"/>
        </w:rPr>
      </w:pPr>
      <w:bookmarkStart w:id="303" w:name="_Toc111"/>
      <w:r>
        <w:rPr>
          <w:rFonts w:hint="eastAsia"/>
          <w:highlight w:val="none"/>
        </w:rPr>
        <w:t>采购一览表</w:t>
      </w:r>
      <w:bookmarkEnd w:id="290"/>
      <w:bookmarkEnd w:id="303"/>
    </w:p>
    <w:p>
      <w:pPr>
        <w:rPr>
          <w:sz w:val="32"/>
          <w:szCs w:val="32"/>
          <w:highlight w:val="none"/>
        </w:rPr>
      </w:pPr>
      <w:r>
        <w:rPr>
          <w:rFonts w:hint="eastAsia"/>
          <w:sz w:val="32"/>
          <w:szCs w:val="32"/>
          <w:highlight w:val="none"/>
        </w:rPr>
        <w:t>1、采购一览表</w:t>
      </w:r>
    </w:p>
    <w:bookmarkEnd w:id="291"/>
    <w:bookmarkEnd w:id="292"/>
    <w:tbl>
      <w:tblPr>
        <w:tblStyle w:val="26"/>
        <w:tblpPr w:leftFromText="180" w:rightFromText="180" w:vertAnchor="text" w:horzAnchor="page" w:tblpX="750" w:tblpY="620"/>
        <w:tblOverlap w:val="never"/>
        <w:tblW w:w="10568" w:type="dxa"/>
        <w:tblInd w:w="0" w:type="dxa"/>
        <w:tblLayout w:type="fixed"/>
        <w:tblCellMar>
          <w:top w:w="0" w:type="dxa"/>
          <w:left w:w="108" w:type="dxa"/>
          <w:bottom w:w="0" w:type="dxa"/>
          <w:right w:w="108" w:type="dxa"/>
        </w:tblCellMar>
      </w:tblPr>
      <w:tblGrid>
        <w:gridCol w:w="849"/>
        <w:gridCol w:w="1063"/>
        <w:gridCol w:w="2550"/>
        <w:gridCol w:w="1550"/>
        <w:gridCol w:w="906"/>
        <w:gridCol w:w="923"/>
        <w:gridCol w:w="1269"/>
        <w:gridCol w:w="1458"/>
      </w:tblGrid>
      <w:tr>
        <w:tblPrEx>
          <w:tblCellMar>
            <w:top w:w="0" w:type="dxa"/>
            <w:left w:w="108" w:type="dxa"/>
            <w:bottom w:w="0" w:type="dxa"/>
            <w:right w:w="108" w:type="dxa"/>
          </w:tblCellMar>
        </w:tblPrEx>
        <w:trPr>
          <w:trHeight w:val="1246" w:hRule="atLeas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highlight w:val="none"/>
              </w:rPr>
            </w:pPr>
            <w:bookmarkStart w:id="304" w:name="_Hlk181430194"/>
            <w:bookmarkStart w:id="305" w:name="_Toc4797"/>
            <w:bookmarkStart w:id="306" w:name="_Toc515908235"/>
            <w:bookmarkStart w:id="307" w:name="_Toc28576"/>
            <w:r>
              <w:rPr>
                <w:rFonts w:hint="eastAsia" w:ascii="宋体" w:hAnsi="宋体" w:cs="宋体"/>
                <w:b/>
                <w:bCs/>
                <w:kern w:val="0"/>
                <w:sz w:val="21"/>
                <w:szCs w:val="21"/>
                <w:highlight w:val="none"/>
              </w:rPr>
              <w:t>分包情况</w:t>
            </w:r>
          </w:p>
        </w:tc>
        <w:tc>
          <w:tcPr>
            <w:tcW w:w="10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sz w:val="21"/>
                <w:szCs w:val="21"/>
                <w:highlight w:val="none"/>
                <w:lang w:val="zh-CN"/>
              </w:rPr>
            </w:pPr>
            <w:r>
              <w:rPr>
                <w:rFonts w:hint="eastAsia" w:ascii="宋体" w:hAnsi="宋体" w:cs="宋体"/>
                <w:b/>
                <w:bCs/>
                <w:sz w:val="21"/>
                <w:szCs w:val="21"/>
                <w:highlight w:val="none"/>
                <w:lang w:val="zh-CN"/>
              </w:rPr>
              <w:t>最高限价</w:t>
            </w:r>
          </w:p>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（万元）</w:t>
            </w:r>
          </w:p>
        </w:tc>
        <w:tc>
          <w:tcPr>
            <w:tcW w:w="25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采购内容</w:t>
            </w:r>
          </w:p>
        </w:tc>
        <w:tc>
          <w:tcPr>
            <w:tcW w:w="15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单价</w:t>
            </w:r>
            <w:r>
              <w:rPr>
                <w:rFonts w:hint="eastAsia" w:ascii="宋体" w:hAnsi="宋体" w:cs="宋体"/>
                <w:b/>
                <w:bCs/>
                <w:sz w:val="21"/>
                <w:szCs w:val="21"/>
                <w:highlight w:val="none"/>
              </w:rPr>
              <w:t>限价</w:t>
            </w:r>
          </w:p>
          <w:p>
            <w:pPr>
              <w:widowControl/>
              <w:jc w:val="center"/>
              <w:rPr>
                <w:rFonts w:ascii="宋体" w:hAnsi="宋体" w:cs="宋体"/>
                <w:b/>
                <w:bCs/>
                <w:sz w:val="21"/>
                <w:szCs w:val="21"/>
                <w:highlight w:val="none"/>
              </w:rPr>
            </w:pPr>
            <w:r>
              <w:rPr>
                <w:rFonts w:hint="eastAsia" w:ascii="宋体" w:hAnsi="宋体" w:cs="宋体"/>
                <w:b/>
                <w:bCs/>
                <w:kern w:val="0"/>
                <w:sz w:val="21"/>
                <w:szCs w:val="21"/>
                <w:highlight w:val="none"/>
              </w:rPr>
              <w:t>（万元）</w:t>
            </w:r>
          </w:p>
        </w:tc>
        <w:tc>
          <w:tcPr>
            <w:tcW w:w="9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数量</w:t>
            </w:r>
          </w:p>
        </w:tc>
        <w:tc>
          <w:tcPr>
            <w:tcW w:w="9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单位</w:t>
            </w:r>
          </w:p>
        </w:tc>
        <w:tc>
          <w:tcPr>
            <w:tcW w:w="126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小计最高限价（万元）</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核心产品</w:t>
            </w:r>
          </w:p>
        </w:tc>
      </w:tr>
      <w:tr>
        <w:tblPrEx>
          <w:tblCellMar>
            <w:top w:w="0" w:type="dxa"/>
            <w:left w:w="108" w:type="dxa"/>
            <w:bottom w:w="0" w:type="dxa"/>
            <w:right w:w="108" w:type="dxa"/>
          </w:tblCellMar>
        </w:tblPrEx>
        <w:trPr>
          <w:trHeight w:val="462" w:hRule="atLeast"/>
        </w:trPr>
        <w:tc>
          <w:tcPr>
            <w:tcW w:w="84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包</w:t>
            </w:r>
            <w:r>
              <w:rPr>
                <w:rFonts w:hint="eastAsia" w:ascii="宋体" w:hAnsi="宋体" w:cs="宋体"/>
                <w:kern w:val="0"/>
                <w:sz w:val="21"/>
                <w:szCs w:val="21"/>
                <w:highlight w:val="none"/>
                <w:lang w:val="en-US" w:eastAsia="zh-CN"/>
              </w:rPr>
              <w:t>三</w:t>
            </w:r>
          </w:p>
          <w:p>
            <w:pPr>
              <w:widowControl/>
              <w:jc w:val="center"/>
              <w:rPr>
                <w:rFonts w:ascii="宋体" w:hAnsi="宋体" w:cs="宋体"/>
                <w:kern w:val="0"/>
                <w:sz w:val="21"/>
                <w:szCs w:val="21"/>
                <w:highlight w:val="none"/>
              </w:rPr>
            </w:pPr>
          </w:p>
        </w:tc>
        <w:tc>
          <w:tcPr>
            <w:tcW w:w="106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r>
              <w:rPr>
                <w:rFonts w:hint="eastAsia" w:ascii="宋体" w:hAnsi="宋体" w:cs="宋体"/>
                <w:kern w:val="0"/>
                <w:sz w:val="21"/>
                <w:szCs w:val="21"/>
                <w:highlight w:val="none"/>
                <w:lang w:val="en-US" w:eastAsia="zh-CN" w:bidi="ar"/>
              </w:rPr>
              <w:t>165.1345</w:t>
            </w:r>
            <w:r>
              <w:rPr>
                <w:rFonts w:hint="eastAsia" w:ascii="宋体" w:hAnsi="宋体" w:cs="宋体"/>
                <w:kern w:val="0"/>
                <w:sz w:val="21"/>
                <w:szCs w:val="21"/>
                <w:highlight w:val="none"/>
                <w:lang w:bidi="ar"/>
              </w:rPr>
              <w:t>万元</w:t>
            </w:r>
          </w:p>
        </w:tc>
        <w:tc>
          <w:tcPr>
            <w:tcW w:w="2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default" w:ascii="宋体" w:hAnsi="宋体" w:cs="宋体"/>
                <w:kern w:val="0"/>
                <w:sz w:val="21"/>
                <w:szCs w:val="21"/>
                <w:highlight w:val="none"/>
                <w:lang w:val="en-US" w:eastAsia="zh-CN"/>
              </w:rPr>
              <w:t>充气式上浮系统</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2.059</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6</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12.354</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定位浮标</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0.1483</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120</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个</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17.796</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救生拉杆</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0.6</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29</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17.4</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lang w:bidi="ar"/>
              </w:rPr>
              <w:t>滚钩</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0.225</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47</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10.575</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lang w:bidi="ar"/>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lang w:bidi="ar"/>
              </w:rPr>
              <w:t>水面漂浮救生绳（200米）</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0.34</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156</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个</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53.04</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lang w:bidi="ar"/>
              </w:rPr>
              <w:t>水域救生套装</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0.1235</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437</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53.9695</w:t>
            </w:r>
          </w:p>
        </w:tc>
        <w:tc>
          <w:tcPr>
            <w:tcW w:w="1458"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是</w:t>
            </w:r>
          </w:p>
        </w:tc>
      </w:tr>
      <w:tr>
        <w:tblPrEx>
          <w:tblCellMar>
            <w:top w:w="0" w:type="dxa"/>
            <w:left w:w="108" w:type="dxa"/>
            <w:bottom w:w="0" w:type="dxa"/>
            <w:right w:w="108" w:type="dxa"/>
          </w:tblCellMar>
        </w:tblPrEx>
        <w:trPr>
          <w:trHeight w:val="549" w:hRule="atLeast"/>
        </w:trPr>
        <w:tc>
          <w:tcPr>
            <w:tcW w:w="849" w:type="dxa"/>
            <w:vMerge w:val="restart"/>
            <w:tcBorders>
              <w:left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rPr>
              <w:t>包</w:t>
            </w:r>
            <w:r>
              <w:rPr>
                <w:rFonts w:hint="eastAsia" w:ascii="宋体" w:hAnsi="宋体" w:cs="宋体"/>
                <w:kern w:val="0"/>
                <w:sz w:val="21"/>
                <w:szCs w:val="21"/>
                <w:highlight w:val="none"/>
                <w:lang w:val="en-US" w:eastAsia="zh-CN"/>
              </w:rPr>
              <w:t>五</w:t>
            </w:r>
          </w:p>
          <w:p>
            <w:pPr>
              <w:widowControl/>
              <w:jc w:val="center"/>
              <w:rPr>
                <w:rFonts w:ascii="宋体" w:hAnsi="宋体" w:cs="宋体"/>
                <w:kern w:val="0"/>
                <w:sz w:val="21"/>
                <w:szCs w:val="21"/>
                <w:highlight w:val="none"/>
              </w:rPr>
            </w:pPr>
          </w:p>
        </w:tc>
        <w:tc>
          <w:tcPr>
            <w:tcW w:w="1063" w:type="dxa"/>
            <w:vMerge w:val="restart"/>
            <w:tcBorders>
              <w:left w:val="single" w:color="auto" w:sz="4" w:space="0"/>
              <w:right w:val="single" w:color="auto" w:sz="4" w:space="0"/>
            </w:tcBorders>
            <w:vAlign w:val="center"/>
          </w:tcPr>
          <w:p>
            <w:pPr>
              <w:widowControl/>
              <w:jc w:val="cente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156.2337</w:t>
            </w:r>
          </w:p>
          <w:p>
            <w:pPr>
              <w:widowControl/>
              <w:jc w:val="center"/>
              <w:textAlignment w:val="center"/>
              <w:rPr>
                <w:rFonts w:ascii="宋体" w:hAnsi="宋体" w:cs="宋体"/>
                <w:kern w:val="0"/>
                <w:sz w:val="21"/>
                <w:szCs w:val="21"/>
                <w:highlight w:val="none"/>
                <w:lang w:bidi="ar"/>
              </w:rPr>
            </w:pPr>
            <w:r>
              <w:rPr>
                <w:rFonts w:hint="eastAsia" w:ascii="宋体" w:hAnsi="宋体" w:cs="宋体"/>
                <w:kern w:val="0"/>
                <w:sz w:val="21"/>
                <w:szCs w:val="21"/>
                <w:highlight w:val="none"/>
                <w:lang w:bidi="ar"/>
              </w:rPr>
              <w:t>万元</w:t>
            </w: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救援三角架</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0.8155</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35</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28.5425</w:t>
            </w:r>
          </w:p>
        </w:tc>
        <w:tc>
          <w:tcPr>
            <w:tcW w:w="1458"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468"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卷扬机</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0.4522</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5</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2.261</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电动卷扬机</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11.1651</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2</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22.3302</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lang w:bidi="ar"/>
              </w:rPr>
            </w:pPr>
            <w:r>
              <w:rPr>
                <w:rFonts w:hint="eastAsia" w:ascii="宋体" w:hAnsi="宋体" w:cs="宋体"/>
                <w:kern w:val="0"/>
                <w:sz w:val="21"/>
                <w:szCs w:val="21"/>
                <w:highlight w:val="none"/>
                <w:lang w:bidi="ar"/>
              </w:rPr>
              <w:t>锚固装备套装</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1.15</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14</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16.1</w:t>
            </w:r>
          </w:p>
        </w:tc>
        <w:tc>
          <w:tcPr>
            <w:tcW w:w="1458"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w:t>
            </w:r>
          </w:p>
        </w:tc>
      </w:tr>
      <w:tr>
        <w:tblPrEx>
          <w:tblCellMar>
            <w:top w:w="0" w:type="dxa"/>
            <w:left w:w="108" w:type="dxa"/>
            <w:bottom w:w="0" w:type="dxa"/>
            <w:right w:w="108" w:type="dxa"/>
          </w:tblCellMar>
        </w:tblPrEx>
        <w:trPr>
          <w:trHeight w:val="549" w:hRule="atLeast"/>
        </w:trPr>
        <w:tc>
          <w:tcPr>
            <w:tcW w:w="84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p>
        </w:tc>
        <w:tc>
          <w:tcPr>
            <w:tcW w:w="106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highlight w:val="none"/>
                <w:lang w:bidi="ar"/>
              </w:rPr>
            </w:pP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1"/>
                <w:szCs w:val="21"/>
                <w:highlight w:val="none"/>
                <w:lang w:bidi="ar"/>
              </w:rPr>
            </w:pPr>
            <w:r>
              <w:rPr>
                <w:rFonts w:hint="eastAsia" w:ascii="宋体" w:hAnsi="宋体" w:cs="宋体"/>
                <w:kern w:val="0"/>
                <w:sz w:val="21"/>
                <w:szCs w:val="21"/>
                <w:highlight w:val="none"/>
                <w:lang w:bidi="ar"/>
              </w:rPr>
              <w:t>堵漏工具组</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4.35</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20</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套</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87</w:t>
            </w:r>
          </w:p>
        </w:tc>
        <w:tc>
          <w:tcPr>
            <w:tcW w:w="1458"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是</w:t>
            </w:r>
          </w:p>
        </w:tc>
      </w:tr>
      <w:tr>
        <w:tblPrEx>
          <w:tblCellMar>
            <w:top w:w="0" w:type="dxa"/>
            <w:left w:w="108" w:type="dxa"/>
            <w:bottom w:w="0" w:type="dxa"/>
            <w:right w:w="108" w:type="dxa"/>
          </w:tblCellMar>
        </w:tblPrEx>
        <w:trPr>
          <w:trHeight w:val="549" w:hRule="atLeast"/>
        </w:trPr>
        <w:tc>
          <w:tcPr>
            <w:tcW w:w="10568" w:type="dxa"/>
            <w:gridSpan w:val="8"/>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highlight w:val="none"/>
              </w:rPr>
            </w:pPr>
          </w:p>
        </w:tc>
      </w:tr>
      <w:bookmarkEnd w:id="304"/>
    </w:tbl>
    <w:p>
      <w:pPr>
        <w:rPr>
          <w:rFonts w:hint="eastAsia"/>
          <w:sz w:val="32"/>
          <w:szCs w:val="32"/>
          <w:highlight w:val="none"/>
        </w:rPr>
      </w:pPr>
    </w:p>
    <w:bookmarkEnd w:id="305"/>
    <w:p>
      <w:pPr>
        <w:rPr>
          <w:rFonts w:ascii="宋体" w:hAnsi="宋体" w:cs="宋体"/>
          <w:sz w:val="21"/>
          <w:szCs w:val="21"/>
          <w:highlight w:val="none"/>
        </w:rPr>
      </w:pPr>
    </w:p>
    <w:bookmarkEnd w:id="306"/>
    <w:bookmarkEnd w:id="307"/>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注：1、本项目“包”为最小合同单位（即最小投标单位）。</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2、投标人必须对一个完整、独立的包进行投标，不得仅对一个包中的部分产品投标，否则投标无效。</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3、若核心产品有2家及以上投标人所投产品为同一品牌，则按本招标文件第二部分投标人须知19.6条的规定进行评审。</w:t>
      </w:r>
    </w:p>
    <w:p>
      <w:pPr>
        <w:rPr>
          <w:highlight w:val="none"/>
        </w:rPr>
        <w:sectPr>
          <w:footerReference r:id="rId6" w:type="default"/>
          <w:pgSz w:w="11906" w:h="16838"/>
          <w:pgMar w:top="1304" w:right="1247" w:bottom="1134" w:left="1247" w:header="851" w:footer="794" w:gutter="0"/>
          <w:cols w:space="720" w:num="1"/>
          <w:docGrid w:type="lines" w:linePitch="312" w:charSpace="0"/>
        </w:sectPr>
      </w:pPr>
    </w:p>
    <w:p>
      <w:pPr>
        <w:rPr>
          <w:sz w:val="32"/>
          <w:szCs w:val="32"/>
          <w:highlight w:val="none"/>
        </w:rPr>
      </w:pPr>
      <w:bookmarkStart w:id="308" w:name="_Toc22268"/>
      <w:bookmarkStart w:id="309" w:name="_Toc81325236"/>
      <w:r>
        <w:rPr>
          <w:rFonts w:hint="eastAsia"/>
          <w:sz w:val="32"/>
          <w:szCs w:val="32"/>
          <w:highlight w:val="none"/>
        </w:rPr>
        <w:t>2、样品清单</w:t>
      </w:r>
    </w:p>
    <w:p>
      <w:pPr>
        <w:jc w:val="center"/>
        <w:rPr>
          <w:sz w:val="32"/>
          <w:szCs w:val="32"/>
          <w:highlight w:val="none"/>
        </w:rPr>
      </w:pPr>
      <w:r>
        <w:rPr>
          <w:rFonts w:hint="eastAsia"/>
          <w:sz w:val="32"/>
          <w:szCs w:val="32"/>
          <w:highlight w:val="none"/>
        </w:rPr>
        <w:t>样品清单</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886"/>
        <w:gridCol w:w="1557"/>
        <w:gridCol w:w="184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455" w:type="pct"/>
            <w:vAlign w:val="center"/>
          </w:tcPr>
          <w:p>
            <w:pPr>
              <w:jc w:val="center"/>
              <w:rPr>
                <w:rFonts w:ascii="宋体" w:hAnsi="宋体" w:cs="宋体"/>
                <w:highlight w:val="none"/>
              </w:rPr>
            </w:pPr>
            <w:r>
              <w:rPr>
                <w:rFonts w:hint="eastAsia" w:ascii="宋体" w:hAnsi="宋体" w:cs="宋体"/>
                <w:highlight w:val="none"/>
              </w:rPr>
              <w:t>分包</w:t>
            </w:r>
          </w:p>
        </w:tc>
        <w:tc>
          <w:tcPr>
            <w:tcW w:w="1705" w:type="pct"/>
            <w:vAlign w:val="center"/>
          </w:tcPr>
          <w:p>
            <w:pPr>
              <w:jc w:val="center"/>
              <w:rPr>
                <w:rFonts w:ascii="宋体" w:hAnsi="宋体" w:cs="宋体"/>
                <w:highlight w:val="none"/>
              </w:rPr>
            </w:pPr>
            <w:r>
              <w:rPr>
                <w:rFonts w:hint="eastAsia" w:ascii="宋体" w:hAnsi="宋体" w:cs="宋体"/>
                <w:highlight w:val="none"/>
              </w:rPr>
              <w:t>样品名称</w:t>
            </w:r>
          </w:p>
        </w:tc>
        <w:tc>
          <w:tcPr>
            <w:tcW w:w="920" w:type="pct"/>
            <w:vAlign w:val="center"/>
          </w:tcPr>
          <w:p>
            <w:pPr>
              <w:jc w:val="center"/>
              <w:rPr>
                <w:rFonts w:ascii="宋体" w:hAnsi="宋体" w:cs="宋体"/>
                <w:highlight w:val="none"/>
              </w:rPr>
            </w:pPr>
            <w:r>
              <w:rPr>
                <w:rFonts w:hint="eastAsia" w:ascii="宋体" w:hAnsi="宋体" w:cs="宋体"/>
                <w:highlight w:val="none"/>
              </w:rPr>
              <w:t>序号</w:t>
            </w:r>
          </w:p>
        </w:tc>
        <w:tc>
          <w:tcPr>
            <w:tcW w:w="1089" w:type="pct"/>
            <w:vAlign w:val="center"/>
          </w:tcPr>
          <w:p>
            <w:pPr>
              <w:jc w:val="center"/>
              <w:rPr>
                <w:rFonts w:ascii="宋体" w:hAnsi="宋体" w:cs="宋体"/>
                <w:highlight w:val="none"/>
              </w:rPr>
            </w:pPr>
            <w:r>
              <w:rPr>
                <w:rFonts w:hint="eastAsia" w:ascii="宋体" w:hAnsi="宋体" w:cs="宋体"/>
                <w:highlight w:val="none"/>
              </w:rPr>
              <w:t>数量</w:t>
            </w:r>
          </w:p>
        </w:tc>
        <w:tc>
          <w:tcPr>
            <w:tcW w:w="829" w:type="pct"/>
            <w:vAlign w:val="center"/>
          </w:tcPr>
          <w:p>
            <w:pPr>
              <w:jc w:val="center"/>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455" w:type="pct"/>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包三</w:t>
            </w:r>
          </w:p>
        </w:tc>
        <w:tc>
          <w:tcPr>
            <w:tcW w:w="1705" w:type="pct"/>
            <w:vAlign w:val="center"/>
          </w:tcPr>
          <w:p>
            <w:pPr>
              <w:jc w:val="center"/>
              <w:rPr>
                <w:rFonts w:ascii="宋体" w:hAnsi="宋体" w:cs="宋体"/>
                <w:highlight w:val="none"/>
              </w:rPr>
            </w:pPr>
            <w:r>
              <w:rPr>
                <w:rFonts w:hint="eastAsia" w:ascii="宋体" w:hAnsi="宋体" w:cs="宋体"/>
                <w:highlight w:val="none"/>
              </w:rPr>
              <w:t>水域救生套装</w:t>
            </w:r>
          </w:p>
        </w:tc>
        <w:tc>
          <w:tcPr>
            <w:tcW w:w="920" w:type="pct"/>
            <w:vAlign w:val="center"/>
          </w:tcPr>
          <w:p>
            <w:pPr>
              <w:jc w:val="center"/>
              <w:rPr>
                <w:rFonts w:hint="eastAsia" w:ascii="宋体" w:hAnsi="宋体" w:eastAsia="宋体" w:cs="宋体"/>
                <w:highlight w:val="none"/>
                <w:lang w:eastAsia="zh-CN"/>
              </w:rPr>
            </w:pPr>
            <w:r>
              <w:rPr>
                <w:rFonts w:hint="eastAsia" w:ascii="宋体" w:hAnsi="宋体" w:cs="宋体"/>
                <w:highlight w:val="none"/>
                <w:lang w:val="en-US" w:eastAsia="zh-CN"/>
              </w:rPr>
              <w:t>1</w:t>
            </w:r>
          </w:p>
        </w:tc>
        <w:tc>
          <w:tcPr>
            <w:tcW w:w="1089" w:type="pct"/>
            <w:vAlign w:val="center"/>
          </w:tcPr>
          <w:p>
            <w:pPr>
              <w:jc w:val="center"/>
              <w:rPr>
                <w:rFonts w:ascii="宋体" w:hAnsi="宋体" w:cs="宋体"/>
                <w:highlight w:val="none"/>
              </w:rPr>
            </w:pPr>
            <w:r>
              <w:rPr>
                <w:rFonts w:hint="eastAsia" w:ascii="宋体" w:hAnsi="宋体" w:cs="宋体"/>
                <w:highlight w:val="none"/>
              </w:rPr>
              <w:t>1</w:t>
            </w:r>
          </w:p>
        </w:tc>
        <w:tc>
          <w:tcPr>
            <w:tcW w:w="829" w:type="pct"/>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455" w:type="pct"/>
            <w:vMerge w:val="restart"/>
            <w:vAlign w:val="center"/>
          </w:tcPr>
          <w:p>
            <w:pPr>
              <w:jc w:val="center"/>
              <w:rPr>
                <w:rFonts w:hint="eastAsia" w:ascii="宋体" w:hAnsi="宋体" w:eastAsia="宋体" w:cs="宋体"/>
                <w:highlight w:val="none"/>
                <w:lang w:val="en-US" w:eastAsia="zh-CN"/>
              </w:rPr>
            </w:pPr>
            <w:r>
              <w:rPr>
                <w:rFonts w:hint="eastAsia" w:ascii="宋体" w:hAnsi="宋体" w:cs="宋体"/>
                <w:highlight w:val="none"/>
              </w:rPr>
              <w:t>包</w:t>
            </w:r>
            <w:r>
              <w:rPr>
                <w:rFonts w:hint="eastAsia" w:ascii="宋体" w:hAnsi="宋体" w:cs="宋体"/>
                <w:highlight w:val="none"/>
                <w:lang w:val="en-US" w:eastAsia="zh-CN"/>
              </w:rPr>
              <w:t>五</w:t>
            </w:r>
          </w:p>
        </w:tc>
        <w:tc>
          <w:tcPr>
            <w:tcW w:w="1705" w:type="pct"/>
            <w:vAlign w:val="center"/>
          </w:tcPr>
          <w:p>
            <w:pPr>
              <w:jc w:val="center"/>
              <w:rPr>
                <w:rFonts w:ascii="宋体" w:hAnsi="宋体" w:cs="宋体"/>
                <w:highlight w:val="none"/>
              </w:rPr>
            </w:pPr>
            <w:r>
              <w:rPr>
                <w:rFonts w:hint="eastAsia" w:ascii="宋体" w:hAnsi="宋体" w:cs="宋体"/>
                <w:highlight w:val="none"/>
              </w:rPr>
              <w:t>救援三角架</w:t>
            </w:r>
          </w:p>
        </w:tc>
        <w:tc>
          <w:tcPr>
            <w:tcW w:w="920" w:type="pct"/>
            <w:vAlign w:val="center"/>
          </w:tcPr>
          <w:p>
            <w:pPr>
              <w:jc w:val="center"/>
              <w:rPr>
                <w:rFonts w:ascii="宋体" w:hAnsi="宋体" w:cs="宋体"/>
                <w:highlight w:val="none"/>
              </w:rPr>
            </w:pPr>
            <w:r>
              <w:rPr>
                <w:rFonts w:hint="eastAsia" w:ascii="宋体" w:hAnsi="宋体" w:cs="宋体"/>
                <w:highlight w:val="none"/>
              </w:rPr>
              <w:t>1</w:t>
            </w:r>
          </w:p>
        </w:tc>
        <w:tc>
          <w:tcPr>
            <w:tcW w:w="1089" w:type="pct"/>
            <w:vAlign w:val="center"/>
          </w:tcPr>
          <w:p>
            <w:pPr>
              <w:jc w:val="center"/>
              <w:rPr>
                <w:rFonts w:ascii="宋体" w:hAnsi="宋体" w:cs="宋体"/>
                <w:highlight w:val="none"/>
              </w:rPr>
            </w:pPr>
            <w:r>
              <w:rPr>
                <w:rFonts w:hint="eastAsia" w:ascii="宋体" w:hAnsi="宋体" w:cs="宋体"/>
                <w:highlight w:val="none"/>
              </w:rPr>
              <w:t>1</w:t>
            </w:r>
          </w:p>
        </w:tc>
        <w:tc>
          <w:tcPr>
            <w:tcW w:w="829" w:type="pct"/>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455" w:type="pct"/>
            <w:vMerge w:val="continue"/>
            <w:vAlign w:val="center"/>
          </w:tcPr>
          <w:p>
            <w:pPr>
              <w:jc w:val="center"/>
              <w:rPr>
                <w:rFonts w:ascii="宋体" w:hAnsi="宋体" w:cs="宋体"/>
                <w:highlight w:val="none"/>
              </w:rPr>
            </w:pPr>
          </w:p>
        </w:tc>
        <w:tc>
          <w:tcPr>
            <w:tcW w:w="1705" w:type="pct"/>
            <w:vAlign w:val="center"/>
          </w:tcPr>
          <w:p>
            <w:pPr>
              <w:jc w:val="center"/>
              <w:rPr>
                <w:rFonts w:ascii="宋体" w:hAnsi="宋体" w:cs="宋体"/>
                <w:highlight w:val="none"/>
              </w:rPr>
            </w:pPr>
            <w:r>
              <w:rPr>
                <w:rFonts w:hint="eastAsia" w:ascii="宋体" w:hAnsi="宋体" w:cs="宋体"/>
                <w:highlight w:val="none"/>
              </w:rPr>
              <w:t>堵漏工具组</w:t>
            </w:r>
          </w:p>
        </w:tc>
        <w:tc>
          <w:tcPr>
            <w:tcW w:w="920" w:type="pct"/>
            <w:vAlign w:val="center"/>
          </w:tcPr>
          <w:p>
            <w:pPr>
              <w:jc w:val="center"/>
              <w:rPr>
                <w:rFonts w:ascii="宋体" w:hAnsi="宋体" w:cs="宋体"/>
                <w:highlight w:val="none"/>
              </w:rPr>
            </w:pPr>
            <w:r>
              <w:rPr>
                <w:rFonts w:ascii="宋体" w:hAnsi="宋体" w:cs="宋体"/>
                <w:highlight w:val="none"/>
              </w:rPr>
              <w:t>2</w:t>
            </w:r>
          </w:p>
        </w:tc>
        <w:tc>
          <w:tcPr>
            <w:tcW w:w="1089" w:type="pct"/>
            <w:vAlign w:val="center"/>
          </w:tcPr>
          <w:p>
            <w:pPr>
              <w:jc w:val="center"/>
              <w:rPr>
                <w:rFonts w:ascii="宋体" w:hAnsi="宋体" w:cs="宋体"/>
                <w:highlight w:val="none"/>
              </w:rPr>
            </w:pPr>
            <w:r>
              <w:rPr>
                <w:rFonts w:hint="eastAsia" w:ascii="宋体" w:hAnsi="宋体" w:cs="宋体"/>
                <w:highlight w:val="none"/>
              </w:rPr>
              <w:t>1</w:t>
            </w:r>
          </w:p>
        </w:tc>
        <w:tc>
          <w:tcPr>
            <w:tcW w:w="829" w:type="pct"/>
            <w:vAlign w:val="center"/>
          </w:tcPr>
          <w:p>
            <w:pPr>
              <w:jc w:val="center"/>
              <w:rPr>
                <w:rFonts w:ascii="宋体" w:hAnsi="宋体" w:cs="宋体"/>
                <w:highlight w:val="none"/>
              </w:rPr>
            </w:pPr>
          </w:p>
        </w:tc>
      </w:tr>
    </w:tbl>
    <w:p>
      <w:pPr>
        <w:rPr>
          <w:rFonts w:ascii="宋体" w:hAnsi="宋体"/>
          <w:sz w:val="36"/>
          <w:szCs w:val="36"/>
          <w:highlight w:val="none"/>
        </w:rPr>
      </w:pPr>
      <w:r>
        <w:rPr>
          <w:rFonts w:hint="eastAsia" w:ascii="宋体" w:hAnsi="宋体"/>
          <w:sz w:val="36"/>
          <w:szCs w:val="36"/>
          <w:highlight w:val="none"/>
        </w:rPr>
        <w:br w:type="page"/>
      </w:r>
    </w:p>
    <w:p>
      <w:pPr>
        <w:pStyle w:val="25"/>
        <w:bidi w:val="0"/>
        <w:rPr>
          <w:rFonts w:hint="eastAsia"/>
          <w:highlight w:val="none"/>
          <w:lang w:val="en-US" w:eastAsia="zh-CN"/>
        </w:rPr>
      </w:pPr>
      <w:bookmarkStart w:id="310" w:name="_Toc26626"/>
      <w:r>
        <w:rPr>
          <w:rFonts w:hint="eastAsia"/>
          <w:highlight w:val="none"/>
          <w:lang w:val="en-US" w:eastAsia="zh-CN"/>
        </w:rPr>
        <w:t>（三）技术要求</w:t>
      </w:r>
      <w:bookmarkEnd w:id="308"/>
      <w:bookmarkEnd w:id="309"/>
      <w:bookmarkEnd w:id="310"/>
    </w:p>
    <w:p>
      <w:pPr>
        <w:rPr>
          <w:rFonts w:ascii="宋体" w:hAnsi="宋体" w:cs="宋体"/>
          <w:b/>
          <w:szCs w:val="21"/>
          <w:highlight w:val="none"/>
        </w:rPr>
      </w:pPr>
    </w:p>
    <w:p>
      <w:pPr>
        <w:adjustRightInd w:val="0"/>
        <w:snapToGrid w:val="0"/>
        <w:spacing w:line="360" w:lineRule="auto"/>
        <w:ind w:left="456" w:hanging="456"/>
        <w:rPr>
          <w:rFonts w:ascii="宋体" w:hAnsi="宋体" w:cs="宋体"/>
          <w:b/>
          <w:szCs w:val="21"/>
          <w:highlight w:val="none"/>
        </w:rPr>
      </w:pPr>
      <w:r>
        <w:rPr>
          <w:rFonts w:hint="eastAsia" w:ascii="宋体" w:hAnsi="宋体" w:cs="宋体"/>
          <w:b/>
          <w:szCs w:val="21"/>
          <w:highlight w:val="none"/>
        </w:rPr>
        <w:t>包三：技术参数具体要求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7"/>
        <w:gridCol w:w="850"/>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413" w:type="pct"/>
            <w:noWrap/>
            <w:vAlign w:val="center"/>
          </w:tcPr>
          <w:p>
            <w:pPr>
              <w:widowControl/>
              <w:jc w:val="center"/>
              <w:rPr>
                <w:rFonts w:ascii="宋体" w:hAnsi="宋体" w:cs="宋体"/>
                <w:b/>
                <w:bCs/>
                <w:kern w:val="0"/>
                <w:highlight w:val="none"/>
              </w:rPr>
            </w:pPr>
            <w:r>
              <w:rPr>
                <w:rFonts w:hint="eastAsia" w:ascii="宋体" w:hAnsi="宋体" w:cs="宋体"/>
                <w:b/>
                <w:bCs/>
                <w:kern w:val="0"/>
                <w:highlight w:val="none"/>
              </w:rPr>
              <w:t>序号</w:t>
            </w:r>
          </w:p>
        </w:tc>
        <w:tc>
          <w:tcPr>
            <w:tcW w:w="488" w:type="pct"/>
            <w:noWrap/>
            <w:vAlign w:val="center"/>
          </w:tcPr>
          <w:p>
            <w:pPr>
              <w:widowControl/>
              <w:jc w:val="center"/>
              <w:rPr>
                <w:rFonts w:ascii="宋体" w:hAnsi="宋体" w:cs="宋体"/>
                <w:b/>
                <w:bCs/>
                <w:kern w:val="0"/>
                <w:highlight w:val="none"/>
              </w:rPr>
            </w:pPr>
            <w:r>
              <w:rPr>
                <w:rFonts w:hint="eastAsia" w:ascii="宋体" w:hAnsi="宋体" w:cs="宋体"/>
                <w:b/>
                <w:bCs/>
                <w:kern w:val="0"/>
                <w:highlight w:val="none"/>
              </w:rPr>
              <w:t>采购内容</w:t>
            </w:r>
          </w:p>
        </w:tc>
        <w:tc>
          <w:tcPr>
            <w:tcW w:w="502" w:type="pct"/>
          </w:tcPr>
          <w:p>
            <w:pPr>
              <w:widowControl/>
              <w:jc w:val="center"/>
              <w:rPr>
                <w:rFonts w:ascii="宋体" w:hAnsi="宋体" w:cs="宋体"/>
                <w:b/>
                <w:bCs/>
                <w:kern w:val="0"/>
                <w:highlight w:val="none"/>
              </w:rPr>
            </w:pPr>
            <w:r>
              <w:rPr>
                <w:rFonts w:hint="eastAsia" w:ascii="宋体" w:hAnsi="宋体" w:cs="宋体"/>
                <w:b/>
                <w:bCs/>
                <w:kern w:val="0"/>
                <w:highlight w:val="none"/>
              </w:rPr>
              <w:t>采购数量及单位</w:t>
            </w:r>
          </w:p>
        </w:tc>
        <w:tc>
          <w:tcPr>
            <w:tcW w:w="3595" w:type="pct"/>
            <w:noWrap/>
            <w:vAlign w:val="center"/>
          </w:tcPr>
          <w:p>
            <w:pPr>
              <w:widowControl/>
              <w:jc w:val="center"/>
              <w:rPr>
                <w:rFonts w:ascii="宋体" w:hAnsi="宋体" w:cs="宋体"/>
                <w:b/>
                <w:bCs/>
                <w:kern w:val="0"/>
                <w:highlight w:val="none"/>
              </w:rPr>
            </w:pPr>
            <w:r>
              <w:rPr>
                <w:rFonts w:hint="eastAsia" w:ascii="宋体" w:hAnsi="宋体" w:cs="宋体"/>
                <w:b/>
                <w:bCs/>
                <w:kern w:val="0"/>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ascii="宋体" w:hAnsi="宋体" w:cs="宋体"/>
                <w:kern w:val="0"/>
                <w:highlight w:val="none"/>
              </w:rPr>
            </w:pPr>
            <w:r>
              <w:rPr>
                <w:rFonts w:hint="eastAsia" w:ascii="宋体" w:hAnsi="宋体" w:cs="宋体"/>
                <w:kern w:val="0"/>
                <w:highlight w:val="none"/>
              </w:rPr>
              <w:t>1</w:t>
            </w:r>
          </w:p>
        </w:tc>
        <w:tc>
          <w:tcPr>
            <w:tcW w:w="488" w:type="pct"/>
            <w:noWrap/>
            <w:vAlign w:val="center"/>
          </w:tcPr>
          <w:p>
            <w:pPr>
              <w:widowControl/>
              <w:jc w:val="center"/>
              <w:rPr>
                <w:rFonts w:ascii="宋体" w:hAnsi="宋体" w:cs="宋体"/>
                <w:kern w:val="0"/>
                <w:highlight w:val="none"/>
              </w:rPr>
            </w:pPr>
            <w:r>
              <w:rPr>
                <w:rFonts w:hint="eastAsia" w:ascii="宋体" w:hAnsi="宋体" w:cs="宋体"/>
                <w:kern w:val="0"/>
                <w:highlight w:val="none"/>
              </w:rPr>
              <w:t>充气式上浮系统</w:t>
            </w:r>
          </w:p>
        </w:tc>
        <w:tc>
          <w:tcPr>
            <w:tcW w:w="502" w:type="pct"/>
            <w:vAlign w:val="center"/>
          </w:tcPr>
          <w:p>
            <w:pPr>
              <w:widowControl/>
              <w:jc w:val="center"/>
              <w:rPr>
                <w:rFonts w:ascii="宋体" w:hAnsi="宋体" w:cs="宋体"/>
                <w:kern w:val="0"/>
                <w:highlight w:val="none"/>
              </w:rPr>
            </w:pPr>
            <w:r>
              <w:rPr>
                <w:rFonts w:hint="eastAsia" w:ascii="宋体" w:hAnsi="宋体" w:cs="宋体"/>
                <w:kern w:val="0"/>
                <w:highlight w:val="none"/>
              </w:rPr>
              <w:t>6套</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1、浮袋由高强度PVC涂层布或优于该材质制成；</w:t>
            </w:r>
          </w:p>
          <w:p>
            <w:pPr>
              <w:widowControl/>
              <w:jc w:val="left"/>
              <w:rPr>
                <w:rFonts w:ascii="宋体" w:hAnsi="宋体" w:cs="宋体"/>
                <w:kern w:val="0"/>
                <w:highlight w:val="none"/>
              </w:rPr>
            </w:pPr>
            <w:r>
              <w:rPr>
                <w:rFonts w:hint="eastAsia" w:ascii="宋体" w:hAnsi="宋体" w:cs="宋体"/>
                <w:kern w:val="0"/>
                <w:highlight w:val="none"/>
              </w:rPr>
              <w:t>★2、强度≥5000N/5cm；起吊浮力≥2000kg；</w:t>
            </w:r>
          </w:p>
          <w:p>
            <w:pPr>
              <w:widowControl/>
              <w:jc w:val="left"/>
              <w:rPr>
                <w:rFonts w:ascii="宋体" w:hAnsi="宋体" w:cs="宋体"/>
                <w:kern w:val="0"/>
                <w:highlight w:val="none"/>
              </w:rPr>
            </w:pPr>
            <w:r>
              <w:rPr>
                <w:rFonts w:hint="eastAsia" w:ascii="宋体" w:hAnsi="宋体" w:cs="宋体"/>
                <w:kern w:val="0"/>
                <w:highlight w:val="none"/>
              </w:rPr>
              <w:t>3、适用于海水、淡水等水域；</w:t>
            </w:r>
          </w:p>
          <w:p>
            <w:pPr>
              <w:widowControl/>
              <w:jc w:val="left"/>
              <w:rPr>
                <w:rFonts w:ascii="宋体" w:hAnsi="宋体" w:cs="宋体"/>
                <w:kern w:val="0"/>
                <w:highlight w:val="none"/>
              </w:rPr>
            </w:pPr>
            <w:r>
              <w:rPr>
                <w:rFonts w:hint="eastAsia" w:ascii="宋体" w:hAnsi="宋体" w:cs="宋体"/>
                <w:kern w:val="0"/>
                <w:highlight w:val="none"/>
              </w:rPr>
              <w:t>4、浮袋配有过压防爆安全装置及手拉排气装置等，安全阀打开压力为15-25Kpa；</w:t>
            </w:r>
          </w:p>
          <w:p>
            <w:pPr>
              <w:widowControl/>
              <w:jc w:val="left"/>
              <w:rPr>
                <w:rFonts w:ascii="宋体" w:hAnsi="宋体" w:cs="宋体"/>
                <w:kern w:val="0"/>
                <w:highlight w:val="none"/>
              </w:rPr>
            </w:pPr>
            <w:r>
              <w:rPr>
                <w:rFonts w:hint="eastAsia" w:ascii="宋体" w:hAnsi="宋体" w:cs="宋体"/>
                <w:kern w:val="0"/>
                <w:highlight w:val="none"/>
              </w:rPr>
              <w:t>5、浮袋安全系数应至少为工作负荷的5:1；</w:t>
            </w:r>
          </w:p>
          <w:p>
            <w:pPr>
              <w:widowControl/>
              <w:jc w:val="left"/>
              <w:rPr>
                <w:rFonts w:ascii="宋体" w:hAnsi="宋体" w:cs="宋体"/>
                <w:kern w:val="0"/>
                <w:highlight w:val="none"/>
              </w:rPr>
            </w:pPr>
            <w:r>
              <w:rPr>
                <w:rFonts w:hint="eastAsia" w:ascii="宋体" w:hAnsi="宋体" w:cs="宋体"/>
                <w:kern w:val="0"/>
                <w:highlight w:val="none"/>
              </w:rPr>
              <w:t>6、充气口应不少于球阀、气瓶快接充气2种方式；</w:t>
            </w:r>
          </w:p>
          <w:p>
            <w:pPr>
              <w:widowControl/>
              <w:jc w:val="left"/>
              <w:rPr>
                <w:rFonts w:ascii="宋体" w:hAnsi="宋体" w:cs="宋体"/>
                <w:kern w:val="0"/>
                <w:highlight w:val="none"/>
              </w:rPr>
            </w:pPr>
            <w:r>
              <w:rPr>
                <w:rFonts w:hint="eastAsia" w:ascii="宋体" w:hAnsi="宋体" w:cs="宋体"/>
                <w:kern w:val="0"/>
                <w:highlight w:val="none"/>
              </w:rPr>
              <w:t>7、具有永久性标志及产品数据标识，浮袋应在显著位置标明工作载荷、序列号、生产日期、制造商信息；</w:t>
            </w:r>
          </w:p>
          <w:p>
            <w:pPr>
              <w:widowControl/>
              <w:jc w:val="left"/>
              <w:rPr>
                <w:rFonts w:ascii="宋体" w:hAnsi="宋体" w:cs="宋体"/>
                <w:kern w:val="0"/>
                <w:highlight w:val="none"/>
              </w:rPr>
            </w:pPr>
            <w:r>
              <w:rPr>
                <w:rFonts w:hint="eastAsia" w:ascii="宋体" w:hAnsi="宋体" w:cs="宋体"/>
                <w:kern w:val="0"/>
                <w:highlight w:val="none"/>
              </w:rPr>
              <w:t>8、提供具有CNAS/CMA资质认证的第三方检测机构出具的检测报告。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w:t>
            </w:r>
          </w:p>
        </w:tc>
        <w:tc>
          <w:tcPr>
            <w:tcW w:w="488" w:type="pct"/>
            <w:noWrap/>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定位浮标</w:t>
            </w:r>
          </w:p>
        </w:tc>
        <w:tc>
          <w:tcPr>
            <w:tcW w:w="502" w:type="pct"/>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120个</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1、能快速在水面抛掷；</w:t>
            </w:r>
          </w:p>
          <w:p>
            <w:pPr>
              <w:widowControl/>
              <w:jc w:val="left"/>
              <w:rPr>
                <w:rFonts w:ascii="宋体" w:hAnsi="宋体" w:cs="宋体"/>
                <w:kern w:val="0"/>
                <w:highlight w:val="none"/>
              </w:rPr>
            </w:pPr>
            <w:r>
              <w:rPr>
                <w:rFonts w:hint="eastAsia" w:ascii="宋体" w:hAnsi="宋体" w:cs="宋体"/>
                <w:kern w:val="0"/>
                <w:highlight w:val="none"/>
              </w:rPr>
              <w:t>2、浮标配置太阳能或可充电闪光灯，在能见度较低或晚间都能清晰可见，可重复使用，持续照亮时间≥7天以上；</w:t>
            </w:r>
          </w:p>
          <w:p>
            <w:pPr>
              <w:widowControl/>
              <w:jc w:val="left"/>
              <w:rPr>
                <w:rFonts w:ascii="宋体" w:hAnsi="宋体" w:cs="宋体"/>
                <w:kern w:val="0"/>
                <w:highlight w:val="none"/>
              </w:rPr>
            </w:pPr>
            <w:r>
              <w:rPr>
                <w:rFonts w:hint="eastAsia" w:ascii="宋体" w:hAnsi="宋体" w:cs="宋体"/>
                <w:kern w:val="0"/>
                <w:highlight w:val="none"/>
              </w:rPr>
              <w:t>3、规格：≥700×1000mm；</w:t>
            </w:r>
          </w:p>
          <w:p>
            <w:pPr>
              <w:widowControl/>
              <w:jc w:val="left"/>
              <w:rPr>
                <w:rFonts w:ascii="宋体" w:hAnsi="宋体" w:cs="宋体"/>
                <w:kern w:val="0"/>
                <w:highlight w:val="none"/>
              </w:rPr>
            </w:pPr>
            <w:r>
              <w:rPr>
                <w:rFonts w:hint="eastAsia" w:ascii="宋体" w:hAnsi="宋体" w:cs="宋体"/>
                <w:kern w:val="0"/>
                <w:highlight w:val="none"/>
              </w:rPr>
              <w:t>4、定位浮标包含红、黄色各1个；</w:t>
            </w:r>
          </w:p>
          <w:p>
            <w:pPr>
              <w:widowControl/>
              <w:jc w:val="left"/>
              <w:rPr>
                <w:rFonts w:ascii="宋体" w:hAnsi="宋体" w:cs="宋体"/>
                <w:kern w:val="0"/>
                <w:highlight w:val="none"/>
              </w:rPr>
            </w:pPr>
            <w:r>
              <w:rPr>
                <w:rFonts w:hint="eastAsia" w:ascii="宋体" w:hAnsi="宋体" w:cs="宋体"/>
                <w:kern w:val="0"/>
                <w:highlight w:val="none"/>
              </w:rPr>
              <w:t>5、标准浮标装有≥1公斤配重块和≥40m长黄色聚丙稀纤维绳子；</w:t>
            </w:r>
          </w:p>
          <w:p>
            <w:pPr>
              <w:widowControl/>
              <w:jc w:val="left"/>
              <w:rPr>
                <w:rFonts w:ascii="宋体" w:hAnsi="宋体" w:cs="宋体"/>
                <w:kern w:val="0"/>
                <w:highlight w:val="none"/>
              </w:rPr>
            </w:pPr>
            <w:r>
              <w:rPr>
                <w:rFonts w:hint="eastAsia" w:ascii="宋体" w:hAnsi="宋体" w:cs="宋体"/>
                <w:kern w:val="0"/>
                <w:highlight w:val="none"/>
              </w:rPr>
              <w:t>6、具有永久性标志及产品数据标识；</w:t>
            </w:r>
          </w:p>
          <w:p>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7、提供具有CNAS/CMA资质认证的第三方检测机构出具的检测报告。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3</w:t>
            </w:r>
          </w:p>
        </w:tc>
        <w:tc>
          <w:tcPr>
            <w:tcW w:w="488" w:type="pct"/>
            <w:noWrap/>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救生拉杆</w:t>
            </w:r>
          </w:p>
        </w:tc>
        <w:tc>
          <w:tcPr>
            <w:tcW w:w="502" w:type="pct"/>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29套</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▲1、救援杆：超轻碳纤维或优于该材质，展开长度：≥15m，折叠后长度：≤2.5m；</w:t>
            </w:r>
          </w:p>
          <w:p>
            <w:pPr>
              <w:widowControl/>
              <w:jc w:val="left"/>
              <w:rPr>
                <w:rFonts w:ascii="宋体" w:hAnsi="宋体" w:cs="宋体"/>
                <w:kern w:val="0"/>
                <w:highlight w:val="none"/>
              </w:rPr>
            </w:pPr>
            <w:r>
              <w:rPr>
                <w:rFonts w:hint="eastAsia" w:ascii="宋体" w:hAnsi="宋体" w:cs="宋体"/>
                <w:kern w:val="0"/>
                <w:highlight w:val="none"/>
              </w:rPr>
              <w:t>▲2、单钩：钩口宽≥110mm，长度≥300mm；</w:t>
            </w:r>
          </w:p>
          <w:p>
            <w:pPr>
              <w:widowControl/>
              <w:jc w:val="left"/>
              <w:rPr>
                <w:rFonts w:ascii="宋体" w:hAnsi="宋体" w:cs="宋体"/>
                <w:kern w:val="0"/>
                <w:highlight w:val="none"/>
              </w:rPr>
            </w:pPr>
            <w:r>
              <w:rPr>
                <w:rFonts w:hint="eastAsia" w:ascii="宋体" w:hAnsi="宋体" w:cs="宋体"/>
                <w:kern w:val="0"/>
                <w:highlight w:val="none"/>
              </w:rPr>
              <w:t>▲3、三爪钩半径≥110mm，长度≤300mm，间距≥220mm；</w:t>
            </w:r>
          </w:p>
          <w:p>
            <w:pPr>
              <w:widowControl/>
              <w:jc w:val="left"/>
              <w:rPr>
                <w:rFonts w:ascii="宋体" w:hAnsi="宋体" w:cs="宋体"/>
                <w:kern w:val="0"/>
                <w:highlight w:val="none"/>
              </w:rPr>
            </w:pPr>
            <w:r>
              <w:rPr>
                <w:rFonts w:hint="eastAsia" w:ascii="宋体" w:hAnsi="宋体" w:cs="宋体"/>
                <w:kern w:val="0"/>
                <w:highlight w:val="none"/>
              </w:rPr>
              <w:t>▲4、弧形套索长度≥500mm，宽度≥420mm；</w:t>
            </w:r>
          </w:p>
          <w:p>
            <w:pPr>
              <w:widowControl/>
              <w:jc w:val="left"/>
              <w:rPr>
                <w:rFonts w:ascii="宋体" w:hAnsi="宋体" w:cs="宋体"/>
                <w:kern w:val="0"/>
                <w:highlight w:val="none"/>
              </w:rPr>
            </w:pPr>
            <w:r>
              <w:rPr>
                <w:rFonts w:hint="eastAsia" w:ascii="宋体" w:hAnsi="宋体" w:cs="宋体"/>
                <w:kern w:val="0"/>
                <w:highlight w:val="none"/>
              </w:rPr>
              <w:t>▲5、浮力球浮力≥6kg，直径≥230mm；</w:t>
            </w:r>
          </w:p>
          <w:p>
            <w:pPr>
              <w:widowControl/>
              <w:jc w:val="left"/>
              <w:rPr>
                <w:rFonts w:ascii="宋体" w:hAnsi="宋体" w:cs="宋体"/>
                <w:kern w:val="0"/>
                <w:highlight w:val="none"/>
              </w:rPr>
            </w:pPr>
            <w:r>
              <w:rPr>
                <w:rFonts w:hint="eastAsia" w:ascii="宋体" w:hAnsi="宋体" w:cs="宋体"/>
                <w:kern w:val="0"/>
                <w:highlight w:val="none"/>
              </w:rPr>
              <w:t>▲6、浮力圈浮力≥6kg，直径≥550mm；</w:t>
            </w:r>
          </w:p>
          <w:p>
            <w:pPr>
              <w:widowControl/>
              <w:jc w:val="left"/>
              <w:rPr>
                <w:rFonts w:ascii="宋体" w:hAnsi="宋体" w:cs="宋体"/>
                <w:kern w:val="0"/>
                <w:highlight w:val="none"/>
              </w:rPr>
            </w:pPr>
            <w:r>
              <w:rPr>
                <w:rFonts w:hint="eastAsia" w:ascii="宋体" w:hAnsi="宋体" w:cs="宋体"/>
                <w:kern w:val="0"/>
                <w:highlight w:val="none"/>
              </w:rPr>
              <w:t>▲7、弹性捕获器张开距离≥400mm；</w:t>
            </w:r>
          </w:p>
          <w:p>
            <w:pPr>
              <w:widowControl/>
              <w:jc w:val="left"/>
              <w:rPr>
                <w:rFonts w:ascii="宋体" w:hAnsi="宋体" w:cs="宋体"/>
                <w:kern w:val="0"/>
                <w:highlight w:val="none"/>
              </w:rPr>
            </w:pPr>
            <w:r>
              <w:rPr>
                <w:rFonts w:hint="eastAsia" w:ascii="宋体" w:hAnsi="宋体" w:cs="宋体"/>
                <w:kern w:val="0"/>
                <w:highlight w:val="none"/>
              </w:rPr>
              <w:t>8、救生绳1套≥30m(安全绳必须从头到尾穿过伸缩杆)，配备：工具头便携包：≥1个、伸缩杆便携袋：1个、尼龙防水材料手提/肩背收纳包1个（可收纳全套装备）；</w:t>
            </w:r>
          </w:p>
          <w:p>
            <w:pPr>
              <w:widowControl/>
              <w:jc w:val="left"/>
              <w:rPr>
                <w:rFonts w:ascii="宋体" w:hAnsi="宋体" w:cs="宋体"/>
                <w:kern w:val="0"/>
                <w:highlight w:val="none"/>
              </w:rPr>
            </w:pPr>
            <w:r>
              <w:rPr>
                <w:rFonts w:hint="eastAsia" w:ascii="宋体" w:hAnsi="宋体" w:cs="宋体"/>
                <w:kern w:val="0"/>
                <w:highlight w:val="none"/>
              </w:rPr>
              <w:t>9、具有永久性标志及产品数据标识；</w:t>
            </w:r>
          </w:p>
          <w:p>
            <w:pPr>
              <w:widowControl/>
              <w:jc w:val="left"/>
              <w:rPr>
                <w:rFonts w:ascii="宋体" w:hAnsi="宋体" w:cs="宋体"/>
                <w:kern w:val="0"/>
                <w:highlight w:val="none"/>
              </w:rPr>
            </w:pPr>
            <w:r>
              <w:rPr>
                <w:rFonts w:hint="eastAsia" w:ascii="宋体" w:hAnsi="宋体" w:cs="宋体"/>
                <w:kern w:val="0"/>
                <w:highlight w:val="none"/>
              </w:rPr>
              <w:t>10、提供具有CNAS/CMA资质认证的第三方检测机构出具的检测报告。</w:t>
            </w:r>
          </w:p>
          <w:p>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★1</w:t>
            </w:r>
            <w:r>
              <w:rPr>
                <w:rFonts w:ascii="宋体" w:hAnsi="宋体" w:cs="宋体"/>
                <w:kern w:val="0"/>
                <w:highlight w:val="none"/>
              </w:rPr>
              <w:t>1</w:t>
            </w:r>
            <w:r>
              <w:rPr>
                <w:rFonts w:hint="eastAsia" w:ascii="宋体" w:hAnsi="宋体" w:cs="宋体"/>
                <w:kern w:val="0"/>
                <w:highlight w:val="none"/>
              </w:rPr>
              <w:t>、全套配置应包含：救援杆、单钩、三爪钩、弧形套索、浮力球、浮力圈、弹性捕获器及视频图像系统等；（提供加盖公章的佐证材料）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p>
        </w:tc>
        <w:tc>
          <w:tcPr>
            <w:tcW w:w="488" w:type="pct"/>
            <w:noWrap/>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滚钩</w:t>
            </w:r>
          </w:p>
        </w:tc>
        <w:tc>
          <w:tcPr>
            <w:tcW w:w="502" w:type="pct"/>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47套</w:t>
            </w:r>
          </w:p>
        </w:tc>
        <w:tc>
          <w:tcPr>
            <w:tcW w:w="3595" w:type="pct"/>
            <w:vAlign w:val="center"/>
          </w:tcPr>
          <w:p>
            <w:pPr>
              <w:widowControl/>
              <w:jc w:val="left"/>
              <w:rPr>
                <w:rFonts w:ascii="宋体" w:hAnsi="宋体" w:cs="宋体"/>
                <w:color w:val="auto"/>
                <w:kern w:val="0"/>
                <w:highlight w:val="none"/>
              </w:rPr>
            </w:pPr>
            <w:r>
              <w:rPr>
                <w:rFonts w:hint="eastAsia" w:ascii="宋体" w:hAnsi="宋体" w:cs="宋体"/>
                <w:kern w:val="0"/>
                <w:highlight w:val="none"/>
              </w:rPr>
              <w:t>1、★整套含：三角拉杆、拖拽牵引绳、锚钩、铰链、储运箱或</w:t>
            </w:r>
            <w:r>
              <w:rPr>
                <w:rFonts w:hint="eastAsia" w:ascii="宋体" w:hAnsi="宋体" w:cs="宋体"/>
                <w:color w:val="auto"/>
                <w:kern w:val="0"/>
                <w:highlight w:val="none"/>
              </w:rPr>
              <w:t>双肩袋组成；（提供加盖公章的佐证材料）</w:t>
            </w:r>
          </w:p>
          <w:p>
            <w:pPr>
              <w:widowControl/>
              <w:jc w:val="left"/>
              <w:rPr>
                <w:rFonts w:ascii="宋体" w:hAnsi="宋体" w:cs="宋体"/>
                <w:color w:val="auto"/>
                <w:kern w:val="0"/>
                <w:highlight w:val="none"/>
              </w:rPr>
            </w:pPr>
            <w:r>
              <w:rPr>
                <w:rFonts w:ascii="宋体" w:hAnsi="宋体" w:cs="宋体"/>
                <w:color w:val="auto"/>
                <w:kern w:val="0"/>
                <w:highlight w:val="none"/>
              </w:rPr>
              <w:t>2</w:t>
            </w:r>
            <w:r>
              <w:rPr>
                <w:rFonts w:hint="eastAsia" w:ascii="宋体" w:hAnsi="宋体" w:cs="宋体"/>
                <w:color w:val="auto"/>
                <w:kern w:val="0"/>
                <w:highlight w:val="none"/>
              </w:rPr>
              <w:t>、三角拉杆:304不锈钢或优于该材质制作而成，可折叠；承重≥200kg;拉杆三边配置≥8套钩环；</w:t>
            </w:r>
          </w:p>
          <w:p>
            <w:pPr>
              <w:widowControl/>
              <w:jc w:val="left"/>
              <w:rPr>
                <w:rFonts w:ascii="宋体" w:hAnsi="宋体" w:cs="宋体"/>
                <w:color w:val="auto"/>
                <w:kern w:val="0"/>
                <w:highlight w:val="none"/>
              </w:rPr>
            </w:pPr>
            <w:r>
              <w:rPr>
                <w:rFonts w:ascii="宋体" w:hAnsi="宋体" w:cs="宋体"/>
                <w:color w:val="auto"/>
                <w:kern w:val="0"/>
                <w:highlight w:val="none"/>
              </w:rPr>
              <w:t>3</w:t>
            </w:r>
            <w:r>
              <w:rPr>
                <w:rFonts w:hint="eastAsia" w:ascii="宋体" w:hAnsi="宋体" w:cs="宋体"/>
                <w:color w:val="auto"/>
                <w:kern w:val="0"/>
                <w:highlight w:val="none"/>
              </w:rPr>
              <w:t>、锚钩：三爪设计并带有保护胶套，采用不锈钢或优于该材质，带有钩环，每钩长度≥80mm；</w:t>
            </w:r>
          </w:p>
          <w:p>
            <w:pPr>
              <w:widowControl/>
              <w:jc w:val="left"/>
              <w:rPr>
                <w:rFonts w:ascii="宋体" w:hAnsi="宋体" w:cs="宋体"/>
                <w:color w:val="auto"/>
                <w:kern w:val="0"/>
                <w:highlight w:val="none"/>
              </w:rPr>
            </w:pPr>
            <w:r>
              <w:rPr>
                <w:rFonts w:ascii="宋体" w:hAnsi="宋体" w:cs="宋体"/>
                <w:color w:val="auto"/>
                <w:kern w:val="0"/>
                <w:highlight w:val="none"/>
              </w:rPr>
              <w:t>4</w:t>
            </w:r>
            <w:r>
              <w:rPr>
                <w:rFonts w:hint="eastAsia" w:ascii="宋体" w:hAnsi="宋体" w:cs="宋体"/>
                <w:color w:val="auto"/>
                <w:kern w:val="0"/>
                <w:highlight w:val="none"/>
              </w:rPr>
              <w:t>、铰链：采用不锈钢或优于该材质，长度≥200mm，两端设置梅陇锁连接装备；</w:t>
            </w:r>
          </w:p>
          <w:p>
            <w:pPr>
              <w:widowControl/>
              <w:jc w:val="left"/>
              <w:rPr>
                <w:rFonts w:ascii="宋体" w:hAnsi="宋体" w:cs="宋体"/>
                <w:color w:val="auto"/>
                <w:kern w:val="0"/>
                <w:highlight w:val="none"/>
              </w:rPr>
            </w:pPr>
            <w:r>
              <w:rPr>
                <w:rFonts w:ascii="宋体" w:hAnsi="宋体" w:cs="宋体"/>
                <w:color w:val="auto"/>
                <w:kern w:val="0"/>
                <w:highlight w:val="none"/>
              </w:rPr>
              <w:t>5</w:t>
            </w:r>
            <w:r>
              <w:rPr>
                <w:rFonts w:hint="eastAsia" w:ascii="宋体" w:hAnsi="宋体" w:cs="宋体"/>
                <w:color w:val="auto"/>
                <w:kern w:val="0"/>
                <w:highlight w:val="none"/>
              </w:rPr>
              <w:t>、拖拽牵引绳：长度≥10m（带有固定安全钩），强度≥28kN。</w:t>
            </w:r>
          </w:p>
          <w:p>
            <w:pPr>
              <w:widowControl/>
              <w:jc w:val="left"/>
              <w:rPr>
                <w:rFonts w:ascii="宋体" w:hAnsi="宋体" w:cs="宋体"/>
                <w:kern w:val="0"/>
                <w:highlight w:val="none"/>
              </w:rPr>
            </w:pPr>
            <w:r>
              <w:rPr>
                <w:rFonts w:ascii="宋体" w:hAnsi="宋体" w:cs="宋体"/>
                <w:color w:val="auto"/>
                <w:kern w:val="0"/>
                <w:highlight w:val="none"/>
              </w:rPr>
              <w:t>6</w:t>
            </w:r>
            <w:r>
              <w:rPr>
                <w:rFonts w:hint="eastAsia" w:ascii="宋体" w:hAnsi="宋体" w:cs="宋体"/>
                <w:color w:val="auto"/>
                <w:kern w:val="0"/>
                <w:highlight w:val="none"/>
              </w:rPr>
              <w:t>、具有永久性标志及产品数</w:t>
            </w:r>
            <w:r>
              <w:rPr>
                <w:rFonts w:hint="eastAsia" w:ascii="宋体" w:hAnsi="宋体" w:cs="宋体"/>
                <w:kern w:val="0"/>
                <w:highlight w:val="none"/>
              </w:rPr>
              <w:t>据标识；</w:t>
            </w:r>
          </w:p>
          <w:p>
            <w:pPr>
              <w:widowControl/>
              <w:jc w:val="left"/>
              <w:rPr>
                <w:rFonts w:hint="eastAsia" w:ascii="宋体" w:hAnsi="宋体" w:eastAsia="宋体" w:cs="宋体"/>
                <w:kern w:val="0"/>
                <w:sz w:val="24"/>
                <w:szCs w:val="24"/>
                <w:highlight w:val="none"/>
                <w:lang w:val="en-US" w:eastAsia="zh-CN" w:bidi="ar-SA"/>
              </w:rPr>
            </w:pPr>
            <w:r>
              <w:rPr>
                <w:rFonts w:ascii="宋体" w:hAnsi="宋体" w:cs="宋体"/>
                <w:kern w:val="0"/>
                <w:highlight w:val="none"/>
              </w:rPr>
              <w:t>7</w:t>
            </w:r>
            <w:r>
              <w:rPr>
                <w:rFonts w:hint="eastAsia" w:ascii="宋体" w:hAnsi="宋体" w:cs="宋体"/>
                <w:kern w:val="0"/>
                <w:highlight w:val="none"/>
              </w:rPr>
              <w:t>、提供具有CNAS/CMA资质认证的第三方检测机构出具的检测报告。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p>
        </w:tc>
        <w:tc>
          <w:tcPr>
            <w:tcW w:w="488" w:type="pct"/>
            <w:noWrap/>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水面漂浮救生绳（200米）</w:t>
            </w:r>
          </w:p>
        </w:tc>
        <w:tc>
          <w:tcPr>
            <w:tcW w:w="502" w:type="pct"/>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156个</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1、采用超高分子量聚乙烯纤维或优于该材质制成，可漂浮水面。具有不吸水、拉力强、可漂浮、抗老化、防腐蚀等优点；</w:t>
            </w:r>
          </w:p>
          <w:p>
            <w:pPr>
              <w:widowControl/>
              <w:jc w:val="left"/>
              <w:rPr>
                <w:rFonts w:ascii="宋体" w:hAnsi="宋体" w:cs="宋体"/>
                <w:kern w:val="0"/>
                <w:highlight w:val="none"/>
              </w:rPr>
            </w:pPr>
            <w:r>
              <w:rPr>
                <w:rFonts w:hint="eastAsia" w:ascii="宋体" w:hAnsi="宋体" w:cs="宋体"/>
                <w:kern w:val="0"/>
                <w:highlight w:val="none"/>
              </w:rPr>
              <w:t>★2、绳索表面凹凸花纹防滑，外层编织荧光和反光材料，具有自发光和反光功能；</w:t>
            </w:r>
          </w:p>
          <w:p>
            <w:pPr>
              <w:widowControl/>
              <w:jc w:val="left"/>
              <w:rPr>
                <w:rFonts w:ascii="宋体" w:hAnsi="宋体" w:cs="宋体"/>
                <w:kern w:val="0"/>
                <w:highlight w:val="none"/>
              </w:rPr>
            </w:pPr>
            <w:r>
              <w:rPr>
                <w:rFonts w:hint="eastAsia" w:ascii="宋体" w:hAnsi="宋体" w:cs="宋体"/>
                <w:kern w:val="0"/>
                <w:highlight w:val="none"/>
              </w:rPr>
              <w:t>3、直径：9.5mm（±0.5mm）；</w:t>
            </w:r>
          </w:p>
          <w:p>
            <w:pPr>
              <w:widowControl/>
              <w:jc w:val="left"/>
              <w:rPr>
                <w:rFonts w:ascii="宋体" w:hAnsi="宋体" w:cs="宋体"/>
                <w:kern w:val="0"/>
                <w:highlight w:val="none"/>
              </w:rPr>
            </w:pPr>
            <w:r>
              <w:rPr>
                <w:rFonts w:hint="eastAsia" w:ascii="宋体" w:hAnsi="宋体" w:cs="宋体"/>
                <w:kern w:val="0"/>
                <w:highlight w:val="none"/>
              </w:rPr>
              <w:t>4、长度：200m；</w:t>
            </w:r>
          </w:p>
          <w:p>
            <w:pPr>
              <w:widowControl/>
              <w:jc w:val="left"/>
              <w:rPr>
                <w:rFonts w:ascii="宋体" w:hAnsi="宋体" w:cs="宋体"/>
                <w:kern w:val="0"/>
                <w:highlight w:val="none"/>
              </w:rPr>
            </w:pPr>
            <w:r>
              <w:rPr>
                <w:rFonts w:hint="eastAsia" w:ascii="宋体" w:hAnsi="宋体" w:cs="宋体"/>
                <w:kern w:val="0"/>
                <w:highlight w:val="none"/>
              </w:rPr>
              <w:t>★5、破断强力：≥30KN；</w:t>
            </w:r>
          </w:p>
          <w:p>
            <w:pPr>
              <w:widowControl/>
              <w:jc w:val="left"/>
              <w:rPr>
                <w:rFonts w:ascii="宋体" w:hAnsi="宋体" w:cs="宋体"/>
                <w:kern w:val="0"/>
                <w:highlight w:val="none"/>
              </w:rPr>
            </w:pPr>
            <w:r>
              <w:rPr>
                <w:rFonts w:hint="eastAsia" w:ascii="宋体" w:hAnsi="宋体" w:cs="宋体"/>
                <w:kern w:val="0"/>
                <w:highlight w:val="none"/>
              </w:rPr>
              <w:t>★6、经48h的漂浮性能试验，救生绳能始终漂浮在水面上；</w:t>
            </w:r>
          </w:p>
          <w:p>
            <w:pPr>
              <w:widowControl/>
              <w:jc w:val="left"/>
              <w:rPr>
                <w:rFonts w:ascii="宋体" w:hAnsi="宋体" w:cs="宋体"/>
                <w:kern w:val="0"/>
                <w:highlight w:val="none"/>
              </w:rPr>
            </w:pPr>
            <w:r>
              <w:rPr>
                <w:rFonts w:hint="eastAsia" w:ascii="宋体" w:hAnsi="宋体" w:cs="宋体"/>
                <w:kern w:val="0"/>
                <w:highlight w:val="none"/>
              </w:rPr>
              <w:t>7、配件：聚氨酯救生浮环、安全挂钩、卷轴带有衬垫、腰带和肩带适合长距离背负；</w:t>
            </w:r>
          </w:p>
          <w:p>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8、具有永久性标志及产品数据标识，提供具有CNAS/CMA资质认证的第三方检测机构出具的检测报告。★项参数必须在检测报告内体现。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6</w:t>
            </w:r>
          </w:p>
        </w:tc>
        <w:tc>
          <w:tcPr>
            <w:tcW w:w="488" w:type="pct"/>
            <w:noWrap/>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水域救生套装</w:t>
            </w:r>
          </w:p>
        </w:tc>
        <w:tc>
          <w:tcPr>
            <w:tcW w:w="502" w:type="pct"/>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437套</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1、激流救生衣：</w:t>
            </w:r>
          </w:p>
          <w:p>
            <w:pPr>
              <w:widowControl/>
              <w:jc w:val="left"/>
              <w:rPr>
                <w:rFonts w:ascii="宋体" w:hAnsi="宋体" w:cs="宋体"/>
                <w:kern w:val="0"/>
                <w:highlight w:val="none"/>
              </w:rPr>
            </w:pPr>
            <w:r>
              <w:rPr>
                <w:rFonts w:hint="eastAsia" w:ascii="宋体" w:hAnsi="宋体" w:cs="宋体"/>
                <w:kern w:val="0"/>
                <w:highlight w:val="none"/>
              </w:rPr>
              <w:t>1.1、腰部两侧设计≥2组梯型扣，尼龙织带调整松紧≥2公分，底部尼龙带≥4公分加固；</w:t>
            </w:r>
          </w:p>
          <w:p>
            <w:pPr>
              <w:widowControl/>
              <w:jc w:val="left"/>
              <w:rPr>
                <w:rFonts w:ascii="宋体" w:hAnsi="宋体" w:cs="宋体"/>
                <w:kern w:val="0"/>
                <w:highlight w:val="none"/>
              </w:rPr>
            </w:pPr>
            <w:r>
              <w:rPr>
                <w:rFonts w:hint="eastAsia" w:ascii="宋体" w:hAnsi="宋体" w:cs="宋体"/>
                <w:kern w:val="0"/>
                <w:highlight w:val="none"/>
              </w:rPr>
              <w:t>1.2、采用背心式设计，胸襟采用开口拉链，后领口增加手提式松紧提拉带；</w:t>
            </w:r>
          </w:p>
          <w:p>
            <w:pPr>
              <w:widowControl/>
              <w:jc w:val="left"/>
              <w:rPr>
                <w:rFonts w:ascii="宋体" w:hAnsi="宋体" w:cs="宋体"/>
                <w:kern w:val="0"/>
                <w:highlight w:val="none"/>
              </w:rPr>
            </w:pPr>
            <w:r>
              <w:rPr>
                <w:rFonts w:hint="eastAsia" w:ascii="宋体" w:hAnsi="宋体" w:cs="宋体"/>
                <w:kern w:val="0"/>
                <w:highlight w:val="none"/>
              </w:rPr>
              <w:t>1.3、环绕胸部设置一条多功能腰带，前胸是设置PFD自救装置，后背部设有牵引绳连接拉环，拉环拉绳破断力≥1200kg；</w:t>
            </w:r>
          </w:p>
          <w:p>
            <w:pPr>
              <w:widowControl/>
              <w:jc w:val="left"/>
              <w:rPr>
                <w:rFonts w:ascii="宋体" w:hAnsi="宋体" w:cs="宋体"/>
                <w:kern w:val="0"/>
                <w:highlight w:val="none"/>
              </w:rPr>
            </w:pPr>
            <w:r>
              <w:rPr>
                <w:rFonts w:hint="eastAsia" w:ascii="宋体" w:hAnsi="宋体" w:cs="宋体"/>
                <w:kern w:val="0"/>
                <w:highlight w:val="none"/>
              </w:rPr>
              <w:t>1.4、强度：救生衣衣身能承受≥3200N的作用力30min而不损坏。肩部能承受≥900N的作用力30min而不损坏。裆带与救生衣衣体之间能承受≥900N的作用力而不发生脱离或损坏；</w:t>
            </w:r>
          </w:p>
          <w:p>
            <w:pPr>
              <w:widowControl/>
              <w:jc w:val="left"/>
              <w:rPr>
                <w:rFonts w:ascii="宋体" w:hAnsi="宋体" w:cs="宋体"/>
                <w:kern w:val="0"/>
                <w:highlight w:val="none"/>
              </w:rPr>
            </w:pPr>
            <w:r>
              <w:rPr>
                <w:rFonts w:hint="eastAsia" w:ascii="宋体" w:hAnsi="宋体" w:cs="宋体"/>
                <w:kern w:val="0"/>
                <w:highlight w:val="none"/>
              </w:rPr>
              <w:t>1.5、面料断裂强度：经向≥3400N，纬向≥2700N。缚带断裂强度≥9000N，快脱带断裂强度≥4000N；</w:t>
            </w:r>
          </w:p>
          <w:p>
            <w:pPr>
              <w:widowControl/>
              <w:jc w:val="left"/>
              <w:rPr>
                <w:rFonts w:ascii="宋体" w:hAnsi="宋体" w:cs="宋体"/>
                <w:kern w:val="0"/>
                <w:highlight w:val="none"/>
              </w:rPr>
            </w:pPr>
            <w:r>
              <w:rPr>
                <w:rFonts w:hint="eastAsia" w:ascii="宋体" w:hAnsi="宋体" w:cs="宋体"/>
                <w:kern w:val="0"/>
                <w:highlight w:val="none"/>
              </w:rPr>
              <w:t>1.6、活饵快卸系统：环绕胸部腰带一条，宽5cm的尼龙织带，使用一组不锈钢日型环及塑钢固定，拉环上配置一根快速牵引绳，可以固定于肩部，不影响救援动作；</w:t>
            </w:r>
          </w:p>
          <w:p>
            <w:pPr>
              <w:widowControl/>
              <w:jc w:val="left"/>
              <w:rPr>
                <w:rFonts w:ascii="宋体" w:hAnsi="宋体" w:cs="宋体"/>
                <w:kern w:val="0"/>
                <w:highlight w:val="none"/>
              </w:rPr>
            </w:pPr>
            <w:r>
              <w:rPr>
                <w:rFonts w:hint="eastAsia" w:ascii="宋体" w:hAnsi="宋体" w:cs="宋体"/>
                <w:kern w:val="0"/>
                <w:highlight w:val="none"/>
              </w:rPr>
              <w:t>1.7、正面配置2个大容量排水网布构成的置物袋（可拆卸式设计），肩部配置一个对讲机口袋（可拆卸式设计）。后背同时也增加一个大容量置物袋（可拆卸式设计）；</w:t>
            </w:r>
          </w:p>
          <w:p>
            <w:pPr>
              <w:widowControl/>
              <w:jc w:val="left"/>
              <w:rPr>
                <w:rFonts w:ascii="宋体" w:hAnsi="宋体" w:cs="宋体"/>
                <w:kern w:val="0"/>
                <w:highlight w:val="none"/>
              </w:rPr>
            </w:pPr>
            <w:r>
              <w:rPr>
                <w:rFonts w:hint="eastAsia" w:ascii="宋体" w:hAnsi="宋体" w:cs="宋体"/>
                <w:kern w:val="0"/>
                <w:highlight w:val="none"/>
              </w:rPr>
              <w:t>1.8、多个前置挂点的设计方便使用者在使用和固定刀、口哨时都方便快捷；</w:t>
            </w:r>
          </w:p>
          <w:p>
            <w:pPr>
              <w:widowControl/>
              <w:jc w:val="left"/>
              <w:rPr>
                <w:rFonts w:ascii="宋体" w:hAnsi="宋体" w:cs="宋体"/>
                <w:kern w:val="0"/>
                <w:highlight w:val="none"/>
              </w:rPr>
            </w:pPr>
            <w:r>
              <w:rPr>
                <w:rFonts w:hint="eastAsia" w:ascii="宋体" w:hAnsi="宋体" w:cs="宋体"/>
                <w:kern w:val="0"/>
                <w:highlight w:val="none"/>
              </w:rPr>
              <w:t>1.9、前后面缝制≥1m的3M反光条，下摆部带有连接点，用于连接腿带固定带；</w:t>
            </w:r>
          </w:p>
          <w:p>
            <w:pPr>
              <w:widowControl/>
              <w:jc w:val="left"/>
              <w:rPr>
                <w:rFonts w:ascii="宋体" w:hAnsi="宋体" w:cs="宋体"/>
                <w:kern w:val="0"/>
                <w:highlight w:val="none"/>
              </w:rPr>
            </w:pPr>
            <w:r>
              <w:rPr>
                <w:rFonts w:hint="eastAsia" w:ascii="宋体" w:hAnsi="宋体" w:cs="宋体"/>
                <w:kern w:val="0"/>
                <w:highlight w:val="none"/>
              </w:rPr>
              <w:t>★1.10、激流救援型救生衣浮力≥200N，浮力损失≤0.95%。（★项参数必须在检测报告内体现）</w:t>
            </w:r>
          </w:p>
          <w:p>
            <w:pPr>
              <w:widowControl/>
              <w:jc w:val="left"/>
              <w:rPr>
                <w:rFonts w:ascii="宋体" w:hAnsi="宋体" w:cs="宋体"/>
                <w:kern w:val="0"/>
                <w:highlight w:val="none"/>
              </w:rPr>
            </w:pPr>
            <w:r>
              <w:rPr>
                <w:rFonts w:hint="eastAsia" w:ascii="宋体" w:hAnsi="宋体" w:cs="宋体"/>
                <w:kern w:val="0"/>
                <w:highlight w:val="none"/>
              </w:rPr>
              <w:t>2、救生圈：</w:t>
            </w:r>
          </w:p>
          <w:p>
            <w:pPr>
              <w:widowControl/>
              <w:jc w:val="left"/>
              <w:rPr>
                <w:rFonts w:ascii="宋体" w:hAnsi="宋体" w:cs="宋体"/>
                <w:kern w:val="0"/>
                <w:highlight w:val="none"/>
              </w:rPr>
            </w:pPr>
            <w:r>
              <w:rPr>
                <w:rFonts w:hint="eastAsia" w:ascii="宋体" w:hAnsi="宋体" w:cs="宋体"/>
                <w:kern w:val="0"/>
                <w:highlight w:val="none"/>
              </w:rPr>
              <w:t>2.1、内层为以聚氨酯泡沫材质（或优于该材质），外层为尼龙乙烯基材质（或优于该材质）；</w:t>
            </w:r>
          </w:p>
          <w:p>
            <w:pPr>
              <w:widowControl/>
              <w:jc w:val="left"/>
              <w:rPr>
                <w:rFonts w:ascii="宋体" w:hAnsi="宋体" w:cs="宋体"/>
                <w:kern w:val="0"/>
                <w:highlight w:val="none"/>
              </w:rPr>
            </w:pPr>
            <w:r>
              <w:rPr>
                <w:rFonts w:hint="eastAsia" w:ascii="宋体" w:hAnsi="宋体" w:cs="宋体"/>
                <w:kern w:val="0"/>
                <w:highlight w:val="none"/>
              </w:rPr>
              <w:t>2.2、外径≥710mm、内径≥440mm、厚度≥105mm、重量≤2.5kg；</w:t>
            </w:r>
          </w:p>
          <w:p>
            <w:pPr>
              <w:widowControl/>
              <w:jc w:val="left"/>
              <w:rPr>
                <w:rFonts w:ascii="宋体" w:hAnsi="宋体" w:cs="宋体"/>
                <w:kern w:val="0"/>
                <w:highlight w:val="none"/>
              </w:rPr>
            </w:pPr>
            <w:r>
              <w:rPr>
                <w:rFonts w:hint="eastAsia" w:ascii="宋体" w:hAnsi="宋体" w:cs="宋体"/>
                <w:kern w:val="0"/>
                <w:highlight w:val="none"/>
              </w:rPr>
              <w:t>2.3、将试样负载≥15kg重物置于常温水中≥24h后，仍漂浮于水中，浮力：≥15kg；</w:t>
            </w:r>
          </w:p>
          <w:p>
            <w:pPr>
              <w:widowControl/>
              <w:jc w:val="left"/>
              <w:rPr>
                <w:rFonts w:ascii="宋体" w:hAnsi="宋体" w:cs="宋体"/>
                <w:kern w:val="0"/>
                <w:highlight w:val="none"/>
              </w:rPr>
            </w:pPr>
            <w:r>
              <w:rPr>
                <w:rFonts w:hint="eastAsia" w:ascii="宋体" w:hAnsi="宋体" w:cs="宋体"/>
                <w:kern w:val="0"/>
                <w:highlight w:val="none"/>
              </w:rPr>
              <w:t>2.4、配有四条等距反光带，方便夜间救援。</w:t>
            </w:r>
          </w:p>
          <w:p>
            <w:pPr>
              <w:widowControl/>
              <w:jc w:val="left"/>
              <w:rPr>
                <w:rFonts w:ascii="宋体" w:hAnsi="宋体" w:cs="宋体"/>
                <w:kern w:val="0"/>
                <w:highlight w:val="none"/>
              </w:rPr>
            </w:pPr>
            <w:r>
              <w:rPr>
                <w:rFonts w:hint="eastAsia" w:ascii="宋体" w:hAnsi="宋体" w:cs="宋体"/>
                <w:kern w:val="0"/>
                <w:highlight w:val="none"/>
              </w:rPr>
              <w:t>3、救生短绳：</w:t>
            </w:r>
          </w:p>
          <w:p>
            <w:pPr>
              <w:widowControl/>
              <w:jc w:val="left"/>
              <w:rPr>
                <w:rFonts w:ascii="宋体" w:hAnsi="宋体" w:cs="宋体"/>
                <w:kern w:val="0"/>
                <w:highlight w:val="none"/>
              </w:rPr>
            </w:pPr>
            <w:r>
              <w:rPr>
                <w:rFonts w:hint="eastAsia" w:ascii="宋体" w:hAnsi="宋体" w:cs="宋体"/>
                <w:kern w:val="0"/>
                <w:highlight w:val="none"/>
              </w:rPr>
              <w:t>3.1、水域救援漂浮救生绳为包芯绳结构，主承重部分由连续纤维制成；</w:t>
            </w:r>
          </w:p>
          <w:p>
            <w:pPr>
              <w:widowControl/>
              <w:jc w:val="left"/>
              <w:rPr>
                <w:rFonts w:ascii="宋体" w:hAnsi="宋体" w:cs="宋体"/>
                <w:kern w:val="0"/>
                <w:highlight w:val="none"/>
              </w:rPr>
            </w:pPr>
            <w:r>
              <w:rPr>
                <w:rFonts w:hint="eastAsia" w:ascii="宋体" w:hAnsi="宋体" w:cs="宋体"/>
                <w:kern w:val="0"/>
                <w:highlight w:val="none"/>
              </w:rPr>
              <w:t>3.2、绳索表面粗细均匀，具有自发光和反光功能；</w:t>
            </w:r>
          </w:p>
          <w:p>
            <w:pPr>
              <w:widowControl/>
              <w:jc w:val="left"/>
              <w:rPr>
                <w:rFonts w:ascii="宋体" w:hAnsi="宋体" w:cs="宋体"/>
                <w:kern w:val="0"/>
                <w:highlight w:val="none"/>
              </w:rPr>
            </w:pPr>
            <w:r>
              <w:rPr>
                <w:rFonts w:hint="eastAsia" w:ascii="宋体" w:hAnsi="宋体" w:cs="宋体"/>
                <w:kern w:val="0"/>
                <w:highlight w:val="none"/>
              </w:rPr>
              <w:t>3.3、长度≥30m，直径≥9.5mm，破断强度≥35kN；</w:t>
            </w:r>
          </w:p>
          <w:p>
            <w:pPr>
              <w:widowControl/>
              <w:jc w:val="left"/>
              <w:rPr>
                <w:rFonts w:ascii="宋体" w:hAnsi="宋体" w:cs="宋体"/>
                <w:kern w:val="0"/>
                <w:highlight w:val="none"/>
              </w:rPr>
            </w:pPr>
            <w:r>
              <w:rPr>
                <w:rFonts w:hint="eastAsia" w:ascii="宋体" w:hAnsi="宋体" w:cs="宋体"/>
                <w:kern w:val="0"/>
                <w:highlight w:val="none"/>
              </w:rPr>
              <w:t>3.4、漂浮性能：经≥48h的漂浮性能试验，救生绳能始终漂浮在水面上。</w:t>
            </w:r>
          </w:p>
          <w:p>
            <w:pPr>
              <w:widowControl/>
              <w:jc w:val="left"/>
              <w:rPr>
                <w:rFonts w:ascii="宋体" w:hAnsi="宋体" w:cs="宋体"/>
                <w:kern w:val="0"/>
                <w:highlight w:val="none"/>
              </w:rPr>
            </w:pPr>
            <w:r>
              <w:rPr>
                <w:rFonts w:hint="eastAsia" w:ascii="宋体" w:hAnsi="宋体" w:cs="宋体"/>
                <w:kern w:val="0"/>
                <w:highlight w:val="none"/>
              </w:rPr>
              <w:t>4、具有永久性标志及产品数据标识，提供具有CNAS/CMA资质认证的第三方检测机构出具的检测报告。</w:t>
            </w:r>
          </w:p>
          <w:p>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highlight w:val="none"/>
              </w:rPr>
              <w:t>★5、包含激流救生衣≥1套、救生圈≥1个、救生短绳≥1套（★需投标人提供加盖公章的承诺函）</w:t>
            </w:r>
          </w:p>
        </w:tc>
      </w:tr>
    </w:tbl>
    <w:p>
      <w:pPr>
        <w:rPr>
          <w:highlight w:val="none"/>
        </w:rPr>
      </w:pPr>
    </w:p>
    <w:p>
      <w:pPr>
        <w:adjustRightInd w:val="0"/>
        <w:snapToGrid w:val="0"/>
        <w:spacing w:line="360" w:lineRule="auto"/>
        <w:ind w:left="456" w:hanging="456"/>
        <w:rPr>
          <w:rFonts w:ascii="宋体" w:hAnsi="宋体" w:cs="宋体"/>
          <w:b/>
          <w:szCs w:val="21"/>
          <w:highlight w:val="none"/>
        </w:rPr>
      </w:pPr>
      <w:r>
        <w:rPr>
          <w:rFonts w:hint="eastAsia" w:ascii="宋体" w:hAnsi="宋体" w:cs="宋体"/>
          <w:b/>
          <w:szCs w:val="21"/>
          <w:highlight w:val="none"/>
        </w:rPr>
        <w:t>包</w:t>
      </w:r>
      <w:r>
        <w:rPr>
          <w:rFonts w:hint="eastAsia" w:ascii="宋体" w:hAnsi="宋体" w:cs="宋体"/>
          <w:b/>
          <w:szCs w:val="21"/>
          <w:highlight w:val="none"/>
          <w:lang w:val="en-US" w:eastAsia="zh-CN"/>
        </w:rPr>
        <w:t>五</w:t>
      </w:r>
      <w:r>
        <w:rPr>
          <w:rFonts w:hint="eastAsia" w:ascii="宋体" w:hAnsi="宋体" w:cs="宋体"/>
          <w:b/>
          <w:szCs w:val="21"/>
          <w:highlight w:val="none"/>
        </w:rPr>
        <w:t>：技术参数具体要求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7"/>
        <w:gridCol w:w="850"/>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1</w:t>
            </w:r>
          </w:p>
        </w:tc>
        <w:tc>
          <w:tcPr>
            <w:tcW w:w="488" w:type="pct"/>
            <w:noWrap/>
            <w:vAlign w:val="center"/>
          </w:tcPr>
          <w:p>
            <w:pPr>
              <w:widowControl/>
              <w:jc w:val="center"/>
              <w:rPr>
                <w:rFonts w:ascii="宋体" w:hAnsi="宋体" w:cs="宋体"/>
                <w:kern w:val="0"/>
                <w:highlight w:val="none"/>
              </w:rPr>
            </w:pPr>
            <w:r>
              <w:rPr>
                <w:rFonts w:hint="eastAsia" w:ascii="宋体" w:hAnsi="宋体" w:cs="宋体"/>
                <w:kern w:val="0"/>
                <w:highlight w:val="none"/>
              </w:rPr>
              <w:t>救援三角架</w:t>
            </w:r>
          </w:p>
        </w:tc>
        <w:tc>
          <w:tcPr>
            <w:tcW w:w="502" w:type="pct"/>
            <w:vAlign w:val="center"/>
          </w:tcPr>
          <w:p>
            <w:pPr>
              <w:widowControl/>
              <w:jc w:val="center"/>
              <w:rPr>
                <w:rFonts w:ascii="宋体" w:hAnsi="宋体" w:cs="宋体"/>
                <w:kern w:val="0"/>
                <w:highlight w:val="none"/>
              </w:rPr>
            </w:pPr>
            <w:r>
              <w:rPr>
                <w:rFonts w:hint="eastAsia" w:ascii="宋体" w:hAnsi="宋体" w:cs="宋体"/>
                <w:kern w:val="0"/>
                <w:highlight w:val="none"/>
              </w:rPr>
              <w:t>35套</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1、符合 XF3009-2020《救援三脚架》标准要求，配置：三脚架主体（顶端锚点≥2 个）1个、电动绞盘（带有超速制动系统及自锁装置）≥1个、钢丝绳≥1根、滑轮装置≥2 个、安全钩≥2 个及功能性附件等；</w:t>
            </w:r>
          </w:p>
          <w:p>
            <w:pPr>
              <w:widowControl/>
              <w:jc w:val="left"/>
              <w:rPr>
                <w:rFonts w:ascii="宋体" w:hAnsi="宋体" w:cs="宋体"/>
                <w:kern w:val="0"/>
                <w:highlight w:val="none"/>
              </w:rPr>
            </w:pPr>
            <w:r>
              <w:rPr>
                <w:rFonts w:hint="eastAsia" w:ascii="宋体" w:hAnsi="宋体" w:cs="宋体"/>
                <w:kern w:val="0"/>
                <w:highlight w:val="none"/>
              </w:rPr>
              <w:t>▲2、主体承载≥300kg，工作状态撑开高度：≥2m；</w:t>
            </w:r>
          </w:p>
          <w:p>
            <w:pPr>
              <w:widowControl/>
              <w:jc w:val="left"/>
              <w:rPr>
                <w:rFonts w:ascii="宋体" w:hAnsi="宋体" w:cs="宋体"/>
                <w:kern w:val="0"/>
                <w:highlight w:val="none"/>
              </w:rPr>
            </w:pPr>
            <w:r>
              <w:rPr>
                <w:rFonts w:hint="eastAsia" w:ascii="宋体" w:hAnsi="宋体" w:cs="宋体"/>
                <w:kern w:val="0"/>
                <w:highlight w:val="none"/>
              </w:rPr>
              <w:t>★3、电动绞盘绳索长度≥30m，直径≥4mm；</w:t>
            </w:r>
          </w:p>
          <w:p>
            <w:pPr>
              <w:widowControl/>
              <w:jc w:val="left"/>
              <w:rPr>
                <w:rFonts w:ascii="宋体" w:hAnsi="宋体" w:cs="宋体"/>
                <w:kern w:val="0"/>
                <w:highlight w:val="none"/>
              </w:rPr>
            </w:pPr>
            <w:r>
              <w:rPr>
                <w:rFonts w:hint="eastAsia" w:ascii="宋体" w:hAnsi="宋体" w:cs="宋体"/>
                <w:kern w:val="0"/>
                <w:highlight w:val="none"/>
              </w:rPr>
              <w:t>★4、滑轮装置：适应绳索直径≤13mm，拉力≥2.67kN；</w:t>
            </w:r>
          </w:p>
          <w:p>
            <w:pPr>
              <w:widowControl/>
              <w:jc w:val="left"/>
              <w:rPr>
                <w:rFonts w:ascii="宋体" w:hAnsi="宋体" w:cs="宋体"/>
                <w:kern w:val="0"/>
                <w:highlight w:val="none"/>
              </w:rPr>
            </w:pPr>
            <w:r>
              <w:rPr>
                <w:rFonts w:hint="eastAsia" w:ascii="宋体" w:hAnsi="宋体" w:cs="宋体"/>
                <w:kern w:val="0"/>
                <w:highlight w:val="none"/>
              </w:rPr>
              <w:t>★5、O 型钩：拉力≥2.67kN；</w:t>
            </w:r>
          </w:p>
          <w:p>
            <w:pPr>
              <w:widowControl/>
              <w:jc w:val="left"/>
              <w:rPr>
                <w:rFonts w:ascii="宋体" w:hAnsi="宋体" w:cs="宋体"/>
                <w:kern w:val="0"/>
                <w:highlight w:val="none"/>
              </w:rPr>
            </w:pPr>
            <w:r>
              <w:rPr>
                <w:rFonts w:hint="eastAsia" w:ascii="宋体" w:hAnsi="宋体" w:cs="宋体"/>
                <w:kern w:val="0"/>
                <w:highlight w:val="none"/>
              </w:rPr>
              <w:t>6、配置专用收纳箱；</w:t>
            </w:r>
          </w:p>
          <w:p>
            <w:pPr>
              <w:widowControl/>
              <w:jc w:val="left"/>
              <w:rPr>
                <w:rFonts w:ascii="宋体" w:hAnsi="宋体" w:cs="宋体"/>
                <w:kern w:val="0"/>
                <w:highlight w:val="none"/>
              </w:rPr>
            </w:pPr>
            <w:r>
              <w:rPr>
                <w:rFonts w:hint="eastAsia" w:ascii="宋体" w:hAnsi="宋体" w:cs="宋体"/>
                <w:kern w:val="0"/>
                <w:highlight w:val="none"/>
              </w:rPr>
              <w:t>7、具有永久性标志及产品数据标识；</w:t>
            </w:r>
          </w:p>
          <w:p>
            <w:pPr>
              <w:widowControl/>
              <w:jc w:val="left"/>
              <w:rPr>
                <w:highlight w:val="none"/>
              </w:rPr>
            </w:pPr>
            <w:r>
              <w:rPr>
                <w:rFonts w:hint="eastAsia" w:ascii="宋体" w:hAnsi="宋体" w:cs="宋体"/>
                <w:kern w:val="0"/>
                <w:highlight w:val="none"/>
              </w:rPr>
              <w:t>8、提供具有 CNAS/CMA 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w:t>
            </w:r>
          </w:p>
        </w:tc>
        <w:tc>
          <w:tcPr>
            <w:tcW w:w="488" w:type="pct"/>
            <w:noWrap/>
            <w:vAlign w:val="center"/>
          </w:tcPr>
          <w:p>
            <w:pPr>
              <w:widowControl/>
              <w:jc w:val="center"/>
              <w:rPr>
                <w:rFonts w:ascii="宋体" w:hAnsi="宋体" w:cs="宋体"/>
                <w:kern w:val="0"/>
                <w:highlight w:val="none"/>
              </w:rPr>
            </w:pPr>
            <w:r>
              <w:rPr>
                <w:rFonts w:hint="eastAsia" w:ascii="宋体" w:hAnsi="宋体" w:cs="宋体"/>
                <w:kern w:val="0"/>
                <w:highlight w:val="none"/>
              </w:rPr>
              <w:t>卷扬机</w:t>
            </w:r>
          </w:p>
        </w:tc>
        <w:tc>
          <w:tcPr>
            <w:tcW w:w="502" w:type="pct"/>
            <w:vAlign w:val="center"/>
          </w:tcPr>
          <w:p>
            <w:pPr>
              <w:widowControl/>
              <w:jc w:val="center"/>
              <w:rPr>
                <w:rFonts w:ascii="宋体" w:hAnsi="宋体" w:cs="宋体"/>
                <w:kern w:val="0"/>
                <w:highlight w:val="none"/>
              </w:rPr>
            </w:pPr>
            <w:r>
              <w:rPr>
                <w:rFonts w:hint="eastAsia" w:ascii="宋体" w:hAnsi="宋体" w:cs="宋体"/>
                <w:kern w:val="0"/>
                <w:highlight w:val="none"/>
              </w:rPr>
              <w:t>5台</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▲1、具备平拉、斜拉及垂直吊升功能，可线控和遥控操作，具有断电自动刹车功能；（提供加盖公章的佐证材料）</w:t>
            </w:r>
          </w:p>
          <w:p>
            <w:pPr>
              <w:widowControl/>
              <w:jc w:val="left"/>
              <w:rPr>
                <w:rFonts w:ascii="宋体" w:hAnsi="宋体" w:cs="宋体"/>
                <w:kern w:val="0"/>
                <w:highlight w:val="none"/>
              </w:rPr>
            </w:pPr>
            <w:r>
              <w:rPr>
                <w:rFonts w:hint="eastAsia" w:ascii="宋体" w:hAnsi="宋体" w:cs="宋体"/>
                <w:kern w:val="0"/>
                <w:highlight w:val="none"/>
              </w:rPr>
              <w:t>2、电压：≥220V；</w:t>
            </w:r>
          </w:p>
          <w:p>
            <w:pPr>
              <w:widowControl/>
              <w:jc w:val="left"/>
              <w:rPr>
                <w:rFonts w:ascii="宋体" w:hAnsi="宋体" w:cs="宋体"/>
                <w:kern w:val="0"/>
                <w:highlight w:val="none"/>
              </w:rPr>
            </w:pPr>
            <w:r>
              <w:rPr>
                <w:rFonts w:hint="eastAsia" w:ascii="宋体" w:hAnsi="宋体" w:cs="宋体"/>
                <w:kern w:val="0"/>
                <w:highlight w:val="none"/>
              </w:rPr>
              <w:t>3、起重重量：≥500Kg（防旋转钢丝绳及吊钩）；</w:t>
            </w:r>
          </w:p>
          <w:p>
            <w:pPr>
              <w:widowControl/>
              <w:jc w:val="left"/>
              <w:rPr>
                <w:rFonts w:ascii="宋体" w:hAnsi="宋体" w:cs="宋体"/>
                <w:kern w:val="0"/>
                <w:highlight w:val="none"/>
              </w:rPr>
            </w:pPr>
            <w:r>
              <w:rPr>
                <w:rFonts w:hint="eastAsia" w:ascii="宋体" w:hAnsi="宋体" w:cs="宋体"/>
                <w:kern w:val="0"/>
                <w:highlight w:val="none"/>
              </w:rPr>
              <w:t>4、卷扬速度：≥12m/min；</w:t>
            </w:r>
          </w:p>
          <w:p>
            <w:pPr>
              <w:widowControl/>
              <w:jc w:val="left"/>
              <w:rPr>
                <w:rFonts w:ascii="宋体" w:hAnsi="宋体" w:cs="宋体"/>
                <w:kern w:val="0"/>
                <w:highlight w:val="none"/>
              </w:rPr>
            </w:pPr>
            <w:r>
              <w:rPr>
                <w:rFonts w:hint="eastAsia" w:ascii="宋体" w:hAnsi="宋体" w:cs="宋体"/>
                <w:kern w:val="0"/>
                <w:highlight w:val="none"/>
              </w:rPr>
              <w:t>5、卷扬长度：≥30m（最大容绳量：≥50m）；</w:t>
            </w:r>
          </w:p>
          <w:p>
            <w:pPr>
              <w:widowControl/>
              <w:jc w:val="left"/>
              <w:rPr>
                <w:rFonts w:ascii="宋体" w:hAnsi="宋体" w:cs="宋体"/>
                <w:kern w:val="0"/>
                <w:highlight w:val="none"/>
              </w:rPr>
            </w:pPr>
            <w:r>
              <w:rPr>
                <w:rFonts w:hint="eastAsia" w:ascii="宋体" w:hAnsi="宋体" w:cs="宋体"/>
                <w:kern w:val="0"/>
                <w:highlight w:val="none"/>
              </w:rPr>
              <w:t>6、重量：≤40Kg</w:t>
            </w:r>
          </w:p>
          <w:p>
            <w:pPr>
              <w:widowControl/>
              <w:jc w:val="left"/>
              <w:rPr>
                <w:rFonts w:ascii="宋体" w:hAnsi="宋体" w:cs="宋体"/>
                <w:kern w:val="0"/>
                <w:highlight w:val="none"/>
              </w:rPr>
            </w:pPr>
            <w:r>
              <w:rPr>
                <w:rFonts w:hint="eastAsia" w:ascii="宋体" w:hAnsi="宋体" w:cs="宋体"/>
                <w:kern w:val="0"/>
                <w:highlight w:val="none"/>
              </w:rPr>
              <w:t>7、配备悬挂吊钩和平拉、斜拉固定装置，具有钢丝绳收卷整理和固定功能；</w:t>
            </w:r>
          </w:p>
          <w:p>
            <w:pPr>
              <w:widowControl/>
              <w:jc w:val="left"/>
              <w:rPr>
                <w:rFonts w:ascii="宋体" w:hAnsi="宋体" w:cs="宋体"/>
                <w:kern w:val="0"/>
                <w:highlight w:val="none"/>
              </w:rPr>
            </w:pPr>
            <w:r>
              <w:rPr>
                <w:rFonts w:hint="eastAsia" w:ascii="宋体" w:hAnsi="宋体" w:cs="宋体"/>
                <w:kern w:val="0"/>
                <w:highlight w:val="none"/>
              </w:rPr>
              <w:t>8、配备携行抗摔高强度器材箱；</w:t>
            </w:r>
          </w:p>
          <w:p>
            <w:pPr>
              <w:widowControl/>
              <w:jc w:val="left"/>
              <w:rPr>
                <w:rFonts w:ascii="宋体" w:hAnsi="宋体" w:cs="宋体"/>
                <w:kern w:val="0"/>
                <w:highlight w:val="none"/>
              </w:rPr>
            </w:pPr>
            <w:r>
              <w:rPr>
                <w:rFonts w:hint="eastAsia" w:ascii="宋体" w:hAnsi="宋体" w:cs="宋体"/>
                <w:kern w:val="0"/>
                <w:highlight w:val="none"/>
              </w:rPr>
              <w:t>9、具有永久性标志及产品数据标识；</w:t>
            </w:r>
          </w:p>
          <w:p>
            <w:pPr>
              <w:widowControl/>
              <w:jc w:val="left"/>
              <w:rPr>
                <w:rFonts w:ascii="宋体" w:hAnsi="宋体" w:cs="宋体"/>
                <w:kern w:val="0"/>
                <w:highlight w:val="none"/>
              </w:rPr>
            </w:pPr>
            <w:r>
              <w:rPr>
                <w:rFonts w:hint="eastAsia" w:ascii="宋体" w:hAnsi="宋体" w:cs="宋体"/>
                <w:kern w:val="0"/>
                <w:highlight w:val="none"/>
              </w:rPr>
              <w:t>10、提供具有 CNAS/CMA 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13" w:type="pct"/>
            <w:noWrap/>
            <w:vAlign w:val="center"/>
          </w:tcPr>
          <w:p>
            <w:pPr>
              <w:widowControl/>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3</w:t>
            </w:r>
          </w:p>
        </w:tc>
        <w:tc>
          <w:tcPr>
            <w:tcW w:w="488" w:type="pct"/>
            <w:noWrap/>
            <w:vAlign w:val="center"/>
          </w:tcPr>
          <w:p>
            <w:pPr>
              <w:widowControl/>
              <w:jc w:val="center"/>
              <w:rPr>
                <w:rFonts w:ascii="宋体" w:hAnsi="宋体" w:cs="宋体"/>
                <w:kern w:val="0"/>
                <w:highlight w:val="none"/>
              </w:rPr>
            </w:pPr>
            <w:r>
              <w:rPr>
                <w:rFonts w:hint="eastAsia" w:ascii="宋体" w:hAnsi="宋体" w:cs="宋体"/>
                <w:kern w:val="0"/>
                <w:highlight w:val="none"/>
              </w:rPr>
              <w:t>电动卷扬机</w:t>
            </w:r>
          </w:p>
        </w:tc>
        <w:tc>
          <w:tcPr>
            <w:tcW w:w="502" w:type="pct"/>
            <w:vAlign w:val="center"/>
          </w:tcPr>
          <w:p>
            <w:pPr>
              <w:widowControl/>
              <w:jc w:val="center"/>
              <w:rPr>
                <w:rFonts w:ascii="宋体" w:hAnsi="宋体" w:cs="宋体"/>
                <w:kern w:val="0"/>
                <w:highlight w:val="none"/>
              </w:rPr>
            </w:pPr>
            <w:r>
              <w:rPr>
                <w:rFonts w:hint="eastAsia" w:ascii="宋体" w:hAnsi="宋体" w:cs="宋体"/>
                <w:kern w:val="0"/>
                <w:highlight w:val="none"/>
              </w:rPr>
              <w:t>2台</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1、整机一体式手柄电动控制运行，可视遥控操作；</w:t>
            </w:r>
          </w:p>
          <w:p>
            <w:pPr>
              <w:widowControl/>
              <w:jc w:val="left"/>
              <w:rPr>
                <w:rFonts w:ascii="宋体" w:hAnsi="宋体" w:cs="宋体"/>
                <w:kern w:val="0"/>
                <w:highlight w:val="none"/>
              </w:rPr>
            </w:pPr>
            <w:r>
              <w:rPr>
                <w:rFonts w:hint="eastAsia" w:ascii="宋体" w:hAnsi="宋体" w:cs="宋体"/>
                <w:kern w:val="0"/>
                <w:highlight w:val="none"/>
              </w:rPr>
              <w:t>▲2、适应救援绳索直径：10-13mm；</w:t>
            </w:r>
          </w:p>
          <w:p>
            <w:pPr>
              <w:widowControl/>
              <w:jc w:val="left"/>
              <w:rPr>
                <w:rFonts w:ascii="宋体" w:hAnsi="宋体" w:cs="宋体"/>
                <w:kern w:val="0"/>
                <w:highlight w:val="none"/>
              </w:rPr>
            </w:pPr>
            <w:r>
              <w:rPr>
                <w:rFonts w:hint="eastAsia" w:ascii="宋体" w:hAnsi="宋体" w:cs="宋体"/>
                <w:kern w:val="0"/>
                <w:highlight w:val="none"/>
              </w:rPr>
              <w:t>▲3、电（手）动上升、下降速度：≥20m/min（工作负载）；</w:t>
            </w:r>
          </w:p>
          <w:p>
            <w:pPr>
              <w:widowControl/>
              <w:jc w:val="left"/>
              <w:rPr>
                <w:rFonts w:ascii="宋体" w:hAnsi="宋体" w:cs="宋体"/>
                <w:kern w:val="0"/>
                <w:highlight w:val="none"/>
              </w:rPr>
            </w:pPr>
            <w:r>
              <w:rPr>
                <w:rFonts w:hint="eastAsia" w:ascii="宋体" w:hAnsi="宋体" w:cs="宋体"/>
                <w:kern w:val="0"/>
                <w:highlight w:val="none"/>
              </w:rPr>
              <w:t>4、工作荷载：≥250Kg；</w:t>
            </w:r>
          </w:p>
          <w:p>
            <w:pPr>
              <w:widowControl/>
              <w:jc w:val="left"/>
              <w:rPr>
                <w:rFonts w:ascii="宋体" w:hAnsi="宋体" w:cs="宋体"/>
                <w:kern w:val="0"/>
                <w:highlight w:val="none"/>
              </w:rPr>
            </w:pPr>
            <w:r>
              <w:rPr>
                <w:rFonts w:hint="eastAsia" w:ascii="宋体" w:hAnsi="宋体" w:cs="宋体"/>
                <w:kern w:val="0"/>
                <w:highlight w:val="none"/>
              </w:rPr>
              <w:t>5、工作运行高度：≥200m（带有紧急停止、过热保护功能）；</w:t>
            </w:r>
          </w:p>
          <w:p>
            <w:pPr>
              <w:widowControl/>
              <w:jc w:val="left"/>
              <w:rPr>
                <w:rFonts w:ascii="宋体" w:hAnsi="宋体" w:cs="宋体"/>
                <w:kern w:val="0"/>
                <w:highlight w:val="none"/>
              </w:rPr>
            </w:pPr>
            <w:r>
              <w:rPr>
                <w:rFonts w:hint="eastAsia" w:ascii="宋体" w:hAnsi="宋体" w:cs="宋体"/>
                <w:kern w:val="0"/>
                <w:highlight w:val="none"/>
              </w:rPr>
              <w:t>6、重量：≤15Kg；</w:t>
            </w:r>
          </w:p>
          <w:p>
            <w:pPr>
              <w:widowControl/>
              <w:jc w:val="left"/>
              <w:rPr>
                <w:rFonts w:ascii="宋体" w:hAnsi="宋体" w:cs="宋体"/>
                <w:kern w:val="0"/>
                <w:highlight w:val="none"/>
              </w:rPr>
            </w:pPr>
            <w:r>
              <w:rPr>
                <w:rFonts w:hint="eastAsia" w:ascii="宋体" w:hAnsi="宋体" w:cs="宋体"/>
                <w:kern w:val="0"/>
                <w:highlight w:val="none"/>
              </w:rPr>
              <w:t>7、充电时间：≤4h；</w:t>
            </w:r>
          </w:p>
          <w:p>
            <w:pPr>
              <w:widowControl/>
              <w:jc w:val="left"/>
              <w:rPr>
                <w:rFonts w:ascii="宋体" w:hAnsi="宋体" w:cs="宋体"/>
                <w:kern w:val="0"/>
                <w:highlight w:val="none"/>
              </w:rPr>
            </w:pPr>
            <w:r>
              <w:rPr>
                <w:rFonts w:hint="eastAsia" w:ascii="宋体" w:hAnsi="宋体" w:cs="宋体"/>
                <w:kern w:val="0"/>
                <w:highlight w:val="none"/>
              </w:rPr>
              <w:t>▲8、配备：携行抗摔高强度器材箱，高空救援专用头盔≥2 个，通用型五点式全身吊带≥2 套、O 型合金主锁（纵向拉力≥40kN，横向拉力≥15kN，开口拉力≥15kN）≥8 个、80cm 成型扁带≥4 条、重力缓冲带≥3 个、专用救援器材包（40L）≥2 个；（提供加盖公章的佐证材料）</w:t>
            </w:r>
          </w:p>
          <w:p>
            <w:pPr>
              <w:widowControl/>
              <w:jc w:val="left"/>
              <w:rPr>
                <w:rFonts w:ascii="宋体" w:hAnsi="宋体" w:cs="宋体"/>
                <w:kern w:val="0"/>
                <w:highlight w:val="none"/>
              </w:rPr>
            </w:pPr>
            <w:r>
              <w:rPr>
                <w:rFonts w:hint="eastAsia" w:ascii="宋体" w:hAnsi="宋体" w:cs="宋体"/>
                <w:kern w:val="0"/>
                <w:highlight w:val="none"/>
              </w:rPr>
              <w:t>9、具有永久性标志及产品数据标识；</w:t>
            </w:r>
          </w:p>
          <w:p>
            <w:pPr>
              <w:widowControl/>
              <w:jc w:val="left"/>
              <w:rPr>
                <w:rFonts w:ascii="宋体" w:hAnsi="宋体" w:cs="宋体"/>
                <w:kern w:val="0"/>
                <w:highlight w:val="none"/>
              </w:rPr>
            </w:pPr>
            <w:r>
              <w:rPr>
                <w:rFonts w:hint="eastAsia" w:ascii="宋体" w:hAnsi="宋体" w:cs="宋体"/>
                <w:kern w:val="0"/>
                <w:highlight w:val="none"/>
              </w:rPr>
              <w:t>10、提供具有 CNAS/CMA 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eastAsia="zh-CN"/>
              </w:rPr>
            </w:pPr>
            <w:r>
              <w:rPr>
                <w:rFonts w:hint="eastAsia" w:ascii="宋体" w:hAnsi="宋体" w:cs="宋体"/>
                <w:kern w:val="0"/>
                <w:highlight w:val="none"/>
                <w:lang w:val="en-US" w:eastAsia="zh-CN"/>
              </w:rPr>
              <w:t>4</w:t>
            </w:r>
          </w:p>
        </w:tc>
        <w:tc>
          <w:tcPr>
            <w:tcW w:w="488" w:type="pct"/>
            <w:noWrap/>
            <w:vAlign w:val="center"/>
          </w:tcPr>
          <w:p>
            <w:pPr>
              <w:widowControl/>
              <w:jc w:val="center"/>
              <w:rPr>
                <w:rFonts w:ascii="宋体" w:hAnsi="宋体" w:cs="宋体"/>
                <w:kern w:val="0"/>
                <w:highlight w:val="none"/>
              </w:rPr>
            </w:pPr>
            <w:r>
              <w:rPr>
                <w:rFonts w:hint="eastAsia" w:ascii="宋体" w:hAnsi="宋体" w:cs="宋体"/>
                <w:kern w:val="0"/>
                <w:highlight w:val="none"/>
              </w:rPr>
              <w:t>锚固装备套装</w:t>
            </w:r>
          </w:p>
        </w:tc>
        <w:tc>
          <w:tcPr>
            <w:tcW w:w="502" w:type="pct"/>
            <w:vAlign w:val="center"/>
          </w:tcPr>
          <w:p>
            <w:pPr>
              <w:widowControl/>
              <w:jc w:val="center"/>
              <w:rPr>
                <w:rFonts w:ascii="宋体" w:hAnsi="宋体" w:cs="宋体"/>
                <w:kern w:val="0"/>
                <w:highlight w:val="none"/>
              </w:rPr>
            </w:pPr>
            <w:r>
              <w:rPr>
                <w:rFonts w:hint="eastAsia" w:ascii="宋体" w:hAnsi="宋体" w:cs="宋体"/>
                <w:kern w:val="0"/>
                <w:highlight w:val="none"/>
              </w:rPr>
              <w:t>14套</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★1、由下降器、分力板、机械抓结、成型扁带、临时岩石锚点制作套件、钢缆锚点和钢钎等组成，配备成套硬质携行箱；(★需投标人提供加盖公章的承诺函)</w:t>
            </w:r>
          </w:p>
          <w:p>
            <w:pPr>
              <w:widowControl/>
              <w:jc w:val="left"/>
              <w:rPr>
                <w:rFonts w:ascii="宋体" w:hAnsi="宋体" w:cs="宋体"/>
                <w:kern w:val="0"/>
                <w:highlight w:val="none"/>
              </w:rPr>
            </w:pPr>
            <w:r>
              <w:rPr>
                <w:rFonts w:hint="eastAsia" w:ascii="宋体" w:hAnsi="宋体" w:cs="宋体"/>
                <w:kern w:val="0"/>
                <w:highlight w:val="none"/>
              </w:rPr>
              <w:t>2、下降器：</w:t>
            </w:r>
          </w:p>
          <w:p>
            <w:pPr>
              <w:widowControl/>
              <w:jc w:val="left"/>
              <w:rPr>
                <w:rFonts w:ascii="宋体" w:hAnsi="宋体" w:cs="宋体"/>
                <w:kern w:val="0"/>
                <w:highlight w:val="none"/>
              </w:rPr>
            </w:pPr>
            <w:r>
              <w:rPr>
                <w:rFonts w:hint="eastAsia" w:ascii="宋体" w:hAnsi="宋体" w:cs="宋体"/>
                <w:kern w:val="0"/>
                <w:highlight w:val="none"/>
              </w:rPr>
              <w:t>2.1从下降状态可以立即切换到上升状态，无须转移负荷。</w:t>
            </w:r>
          </w:p>
          <w:p>
            <w:pPr>
              <w:widowControl/>
              <w:jc w:val="left"/>
              <w:rPr>
                <w:rFonts w:ascii="宋体" w:hAnsi="宋体" w:cs="宋体"/>
                <w:kern w:val="0"/>
                <w:highlight w:val="none"/>
              </w:rPr>
            </w:pPr>
            <w:r>
              <w:rPr>
                <w:rFonts w:hint="eastAsia" w:ascii="宋体" w:hAnsi="宋体" w:cs="宋体"/>
                <w:kern w:val="0"/>
                <w:highlight w:val="none"/>
              </w:rPr>
              <w:t>2.2内置单向滑轮，采用大直径的密封滚珠轴承；用于9.5-13.5毫米直径绳索；可以在不用手柄时自动锁住绳索。一旦锁住，不需触动手柄即可收绳；</w:t>
            </w:r>
          </w:p>
          <w:p>
            <w:pPr>
              <w:widowControl/>
              <w:jc w:val="left"/>
              <w:rPr>
                <w:rFonts w:ascii="宋体" w:hAnsi="宋体" w:cs="宋体"/>
                <w:kern w:val="0"/>
                <w:highlight w:val="none"/>
              </w:rPr>
            </w:pPr>
            <w:r>
              <w:rPr>
                <w:rFonts w:hint="eastAsia" w:ascii="宋体" w:hAnsi="宋体" w:cs="宋体"/>
                <w:kern w:val="0"/>
                <w:highlight w:val="none"/>
              </w:rPr>
              <w:t>2.3工作负荷≥250kg；重量≤1.5kg；</w:t>
            </w:r>
          </w:p>
          <w:p>
            <w:pPr>
              <w:widowControl/>
              <w:jc w:val="left"/>
              <w:rPr>
                <w:rFonts w:ascii="宋体" w:hAnsi="宋体" w:cs="宋体"/>
                <w:kern w:val="0"/>
                <w:highlight w:val="none"/>
              </w:rPr>
            </w:pPr>
            <w:r>
              <w:rPr>
                <w:rFonts w:hint="eastAsia" w:ascii="宋体" w:hAnsi="宋体" w:cs="宋体"/>
                <w:kern w:val="0"/>
                <w:highlight w:val="none"/>
              </w:rPr>
              <w:t>3、分力板：铝合金锚固点,孔径：19±1mm，适合用于救援时设置锚点。孔洞数量≥8；断裂负荷≥45kN；重量≤300g；具有永久性标志及产品数据标识；</w:t>
            </w:r>
          </w:p>
          <w:p>
            <w:pPr>
              <w:widowControl/>
              <w:jc w:val="left"/>
              <w:rPr>
                <w:rFonts w:ascii="宋体" w:hAnsi="宋体" w:cs="宋体"/>
                <w:kern w:val="0"/>
                <w:highlight w:val="none"/>
              </w:rPr>
            </w:pPr>
            <w:r>
              <w:rPr>
                <w:rFonts w:hint="eastAsia" w:ascii="宋体" w:hAnsi="宋体" w:cs="宋体"/>
                <w:kern w:val="0"/>
                <w:highlight w:val="none"/>
              </w:rPr>
              <w:t>4、机械抓结：</w:t>
            </w:r>
          </w:p>
          <w:p>
            <w:pPr>
              <w:widowControl/>
              <w:jc w:val="left"/>
              <w:rPr>
                <w:rFonts w:ascii="宋体" w:hAnsi="宋体" w:cs="宋体"/>
                <w:kern w:val="0"/>
                <w:highlight w:val="none"/>
              </w:rPr>
            </w:pPr>
            <w:r>
              <w:rPr>
                <w:rFonts w:hint="eastAsia" w:ascii="宋体" w:hAnsi="宋体" w:cs="宋体"/>
                <w:kern w:val="0"/>
                <w:highlight w:val="none"/>
              </w:rPr>
              <w:t>4.1超轻滑轮/抓绳器，设计用于绳索上升、救援和自救等情况下作用；</w:t>
            </w:r>
          </w:p>
          <w:p>
            <w:pPr>
              <w:widowControl/>
              <w:jc w:val="left"/>
              <w:rPr>
                <w:rFonts w:ascii="宋体" w:hAnsi="宋体" w:cs="宋体"/>
                <w:kern w:val="0"/>
                <w:highlight w:val="none"/>
              </w:rPr>
            </w:pPr>
            <w:r>
              <w:rPr>
                <w:rFonts w:hint="eastAsia" w:ascii="宋体" w:hAnsi="宋体" w:cs="宋体"/>
                <w:kern w:val="0"/>
                <w:highlight w:val="none"/>
              </w:rPr>
              <w:t>4.2移动侧板用于安装绳索或扁带；</w:t>
            </w:r>
          </w:p>
          <w:p>
            <w:pPr>
              <w:widowControl/>
              <w:jc w:val="left"/>
              <w:rPr>
                <w:rFonts w:ascii="宋体" w:hAnsi="宋体" w:cs="宋体"/>
                <w:kern w:val="0"/>
                <w:highlight w:val="none"/>
              </w:rPr>
            </w:pPr>
            <w:r>
              <w:rPr>
                <w:rFonts w:hint="eastAsia" w:ascii="宋体" w:hAnsi="宋体" w:cs="宋体"/>
                <w:kern w:val="0"/>
                <w:highlight w:val="none"/>
              </w:rPr>
              <w:t>4.3弹簧凸轮可用于上升；</w:t>
            </w:r>
          </w:p>
          <w:p>
            <w:pPr>
              <w:widowControl/>
              <w:jc w:val="left"/>
              <w:rPr>
                <w:rFonts w:ascii="宋体" w:hAnsi="宋体" w:cs="宋体"/>
                <w:kern w:val="0"/>
                <w:highlight w:val="none"/>
              </w:rPr>
            </w:pPr>
            <w:r>
              <w:rPr>
                <w:rFonts w:hint="eastAsia" w:ascii="宋体" w:hAnsi="宋体" w:cs="宋体"/>
                <w:kern w:val="0"/>
                <w:highlight w:val="none"/>
              </w:rPr>
              <w:t>4.4滑动锁可以使其成为滑轮；</w:t>
            </w:r>
          </w:p>
          <w:p>
            <w:pPr>
              <w:widowControl/>
              <w:jc w:val="left"/>
              <w:rPr>
                <w:rFonts w:ascii="宋体" w:hAnsi="宋体" w:cs="宋体"/>
                <w:kern w:val="0"/>
                <w:highlight w:val="none"/>
              </w:rPr>
            </w:pPr>
            <w:r>
              <w:rPr>
                <w:rFonts w:hint="eastAsia" w:ascii="宋体" w:hAnsi="宋体" w:cs="宋体"/>
                <w:kern w:val="0"/>
                <w:highlight w:val="none"/>
              </w:rPr>
              <w:t>4.5适合洞穴救援；</w:t>
            </w:r>
          </w:p>
          <w:p>
            <w:pPr>
              <w:widowControl/>
              <w:jc w:val="left"/>
              <w:rPr>
                <w:rFonts w:ascii="宋体" w:hAnsi="宋体" w:cs="宋体"/>
                <w:kern w:val="0"/>
                <w:highlight w:val="none"/>
              </w:rPr>
            </w:pPr>
            <w:r>
              <w:rPr>
                <w:rFonts w:hint="eastAsia" w:ascii="宋体" w:hAnsi="宋体" w:cs="宋体"/>
                <w:kern w:val="0"/>
                <w:highlight w:val="none"/>
              </w:rPr>
              <w:t>4.6可以提拉轻物体；</w:t>
            </w:r>
          </w:p>
          <w:p>
            <w:pPr>
              <w:widowControl/>
              <w:jc w:val="left"/>
              <w:rPr>
                <w:rFonts w:ascii="宋体" w:hAnsi="宋体" w:cs="宋体"/>
                <w:kern w:val="0"/>
                <w:highlight w:val="none"/>
              </w:rPr>
            </w:pPr>
            <w:r>
              <w:rPr>
                <w:rFonts w:hint="eastAsia" w:ascii="宋体" w:hAnsi="宋体" w:cs="宋体"/>
                <w:kern w:val="0"/>
                <w:highlight w:val="none"/>
              </w:rPr>
              <w:t>4.7可以在潮湿或泥泞的绳索上工作；</w:t>
            </w:r>
          </w:p>
          <w:p>
            <w:pPr>
              <w:widowControl/>
              <w:jc w:val="left"/>
              <w:rPr>
                <w:rFonts w:ascii="宋体" w:hAnsi="宋体" w:cs="宋体"/>
                <w:kern w:val="0"/>
                <w:highlight w:val="none"/>
              </w:rPr>
            </w:pPr>
            <w:r>
              <w:rPr>
                <w:rFonts w:hint="eastAsia" w:ascii="宋体" w:hAnsi="宋体" w:cs="宋体"/>
                <w:kern w:val="0"/>
                <w:highlight w:val="none"/>
              </w:rPr>
              <w:t>4.8可以在扁带或绳上调节位置；</w:t>
            </w:r>
          </w:p>
          <w:p>
            <w:pPr>
              <w:widowControl/>
              <w:jc w:val="left"/>
              <w:rPr>
                <w:rFonts w:ascii="宋体" w:hAnsi="宋体" w:cs="宋体"/>
                <w:kern w:val="0"/>
                <w:highlight w:val="none"/>
              </w:rPr>
            </w:pPr>
            <w:r>
              <w:rPr>
                <w:rFonts w:hint="eastAsia" w:ascii="宋体" w:hAnsi="宋体" w:cs="宋体"/>
                <w:kern w:val="0"/>
                <w:highlight w:val="none"/>
              </w:rPr>
              <w:t>4.9重量：≤400g，断裂负荷：≥22KN，适用绳索直径：8-13mm，适用扁带宽度：10-16mm；</w:t>
            </w:r>
          </w:p>
          <w:p>
            <w:pPr>
              <w:widowControl/>
              <w:jc w:val="left"/>
              <w:rPr>
                <w:rFonts w:ascii="宋体" w:hAnsi="宋体" w:cs="宋体"/>
                <w:kern w:val="0"/>
                <w:highlight w:val="none"/>
              </w:rPr>
            </w:pPr>
            <w:r>
              <w:rPr>
                <w:rFonts w:hint="eastAsia" w:ascii="宋体" w:hAnsi="宋体" w:cs="宋体"/>
                <w:kern w:val="0"/>
                <w:highlight w:val="none"/>
              </w:rPr>
              <w:t>4.10提供使用说明书（中文）、产品合格证及具有CNAS/CMA资质认证的第三方检测机构出具的产品检测报告；</w:t>
            </w:r>
          </w:p>
          <w:p>
            <w:pPr>
              <w:widowControl/>
              <w:jc w:val="left"/>
              <w:rPr>
                <w:rFonts w:ascii="宋体" w:hAnsi="宋体" w:cs="宋体"/>
                <w:kern w:val="0"/>
                <w:highlight w:val="none"/>
              </w:rPr>
            </w:pPr>
            <w:r>
              <w:rPr>
                <w:rFonts w:hint="eastAsia" w:ascii="宋体" w:hAnsi="宋体" w:cs="宋体"/>
                <w:kern w:val="0"/>
                <w:highlight w:val="none"/>
              </w:rPr>
              <w:t>5、成型扁带：聚酰胺材质；长度：60、80、120、150、180、240cm；宽度：≥10mm；厚度：≥2mm；断裂极限≥24KN；重量≤30g；具有永久性标志及产品数据标识；红色、蓝色可选；</w:t>
            </w:r>
          </w:p>
          <w:p>
            <w:pPr>
              <w:widowControl/>
              <w:jc w:val="left"/>
              <w:rPr>
                <w:rFonts w:ascii="宋体" w:hAnsi="宋体" w:cs="宋体"/>
                <w:kern w:val="0"/>
                <w:highlight w:val="none"/>
              </w:rPr>
            </w:pPr>
            <w:r>
              <w:rPr>
                <w:rFonts w:hint="eastAsia" w:ascii="宋体" w:hAnsi="宋体" w:cs="宋体"/>
                <w:kern w:val="0"/>
                <w:highlight w:val="none"/>
              </w:rPr>
              <w:t>6、临时岩石锚点制作套件：充电锂电池电锤，最大击破效能：400cm/min，电压：≥20V，电池容量：≥5.0Ah（配备备用电池≥2块）。钻头直径：12mm，与所配备的挂片、膨胀钉相匹配。挂片（含膨胀钉）：一套含30个挂片和30个膨胀钉。直径10mm，最小断裂强度15KN。膨胀钉为不锈钢或优于该材质，尺寸规格10×90mm，用于所有类型的和硬度的岩石，钻孔直径12mm，钻孔深度95mm；</w:t>
            </w:r>
          </w:p>
          <w:p>
            <w:pPr>
              <w:widowControl/>
              <w:jc w:val="left"/>
              <w:rPr>
                <w:rFonts w:ascii="宋体" w:hAnsi="宋体" w:cs="宋体"/>
                <w:kern w:val="0"/>
                <w:highlight w:val="none"/>
              </w:rPr>
            </w:pPr>
            <w:r>
              <w:rPr>
                <w:rFonts w:hint="eastAsia" w:ascii="宋体" w:hAnsi="宋体" w:cs="宋体"/>
                <w:kern w:val="0"/>
                <w:highlight w:val="none"/>
              </w:rPr>
              <w:t>7、钢缆锚点：不锈钢钢缆绳、铝制套环、透明防磨套管；⻓度：≥80mm；钢缆直径：≥7mm；最⼩断裂强度：≥2 5kN；重量：≤350g；</w:t>
            </w:r>
          </w:p>
          <w:p>
            <w:pPr>
              <w:widowControl/>
              <w:jc w:val="left"/>
              <w:rPr>
                <w:rFonts w:ascii="宋体" w:hAnsi="宋体" w:cs="宋体"/>
                <w:kern w:val="0"/>
                <w:highlight w:val="none"/>
              </w:rPr>
            </w:pPr>
            <w:r>
              <w:rPr>
                <w:rFonts w:hint="eastAsia" w:ascii="宋体" w:hAnsi="宋体" w:cs="宋体"/>
                <w:kern w:val="0"/>
                <w:highlight w:val="none"/>
              </w:rPr>
              <w:t>8、钢钎：采用高强度钢材制成；长度：≥0.7m，重量：≤3Kg；</w:t>
            </w:r>
          </w:p>
          <w:p>
            <w:pPr>
              <w:widowControl/>
              <w:jc w:val="left"/>
              <w:rPr>
                <w:rFonts w:ascii="宋体" w:hAnsi="宋体" w:cs="宋体"/>
                <w:kern w:val="0"/>
                <w:highlight w:val="none"/>
              </w:rPr>
            </w:pPr>
            <w:r>
              <w:rPr>
                <w:rFonts w:hint="eastAsia" w:ascii="宋体" w:hAnsi="宋体" w:cs="宋体"/>
                <w:kern w:val="0"/>
                <w:highlight w:val="none"/>
              </w:rPr>
              <w:t>9、具有永久性标志及产品数据标识；提供具有CNAS/CMA资质认证的第三方检测机构出具的检测报告。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ign w:val="center"/>
          </w:tcPr>
          <w:p>
            <w:pPr>
              <w:widowControl/>
              <w:jc w:val="center"/>
              <w:rPr>
                <w:rFonts w:hint="eastAsia" w:ascii="宋体" w:hAnsi="宋体" w:eastAsia="宋体" w:cs="宋体"/>
                <w:kern w:val="0"/>
                <w:highlight w:val="none"/>
                <w:lang w:eastAsia="zh-CN"/>
              </w:rPr>
            </w:pPr>
            <w:r>
              <w:rPr>
                <w:rFonts w:hint="eastAsia" w:ascii="宋体" w:hAnsi="宋体" w:cs="宋体"/>
                <w:kern w:val="0"/>
                <w:highlight w:val="none"/>
                <w:lang w:val="en-US" w:eastAsia="zh-CN"/>
              </w:rPr>
              <w:t>5</w:t>
            </w:r>
          </w:p>
        </w:tc>
        <w:tc>
          <w:tcPr>
            <w:tcW w:w="488" w:type="pct"/>
            <w:noWrap/>
            <w:vAlign w:val="center"/>
          </w:tcPr>
          <w:p>
            <w:pPr>
              <w:widowControl/>
              <w:jc w:val="center"/>
              <w:rPr>
                <w:rFonts w:ascii="宋体" w:hAnsi="宋体" w:cs="宋体"/>
                <w:kern w:val="0"/>
                <w:highlight w:val="none"/>
              </w:rPr>
            </w:pPr>
            <w:r>
              <w:rPr>
                <w:rFonts w:hint="eastAsia" w:ascii="宋体" w:hAnsi="宋体" w:cs="宋体"/>
                <w:kern w:val="0"/>
                <w:highlight w:val="none"/>
              </w:rPr>
              <w:t>堵漏工具组</w:t>
            </w:r>
          </w:p>
        </w:tc>
        <w:tc>
          <w:tcPr>
            <w:tcW w:w="502" w:type="pct"/>
            <w:vAlign w:val="center"/>
          </w:tcPr>
          <w:p>
            <w:pPr>
              <w:widowControl/>
              <w:jc w:val="center"/>
              <w:rPr>
                <w:rFonts w:ascii="宋体" w:hAnsi="宋体" w:cs="宋体"/>
                <w:kern w:val="0"/>
                <w:highlight w:val="none"/>
              </w:rPr>
            </w:pPr>
            <w:r>
              <w:rPr>
                <w:rFonts w:hint="eastAsia" w:ascii="宋体" w:hAnsi="宋体" w:cs="宋体"/>
                <w:kern w:val="0"/>
                <w:highlight w:val="none"/>
              </w:rPr>
              <w:t>20套</w:t>
            </w:r>
          </w:p>
        </w:tc>
        <w:tc>
          <w:tcPr>
            <w:tcW w:w="3595" w:type="pct"/>
            <w:vAlign w:val="center"/>
          </w:tcPr>
          <w:p>
            <w:pPr>
              <w:widowControl/>
              <w:jc w:val="left"/>
              <w:rPr>
                <w:rFonts w:ascii="宋体" w:hAnsi="宋体" w:cs="宋体"/>
                <w:kern w:val="0"/>
                <w:highlight w:val="none"/>
              </w:rPr>
            </w:pPr>
            <w:r>
              <w:rPr>
                <w:rFonts w:hint="eastAsia" w:ascii="宋体" w:hAnsi="宋体" w:cs="宋体"/>
                <w:kern w:val="0"/>
                <w:highlight w:val="none"/>
              </w:rPr>
              <w:t>1、内封式堵漏袋：工作压力≥1.5bar；内封式堵漏袋≥4 个，堵漏直径：100-1000mm；</w:t>
            </w:r>
          </w:p>
          <w:p>
            <w:pPr>
              <w:widowControl/>
              <w:jc w:val="left"/>
              <w:rPr>
                <w:rFonts w:ascii="宋体" w:hAnsi="宋体" w:cs="宋体"/>
                <w:kern w:val="0"/>
                <w:highlight w:val="none"/>
              </w:rPr>
            </w:pPr>
            <w:r>
              <w:rPr>
                <w:rFonts w:hint="eastAsia" w:ascii="宋体" w:hAnsi="宋体" w:cs="宋体"/>
                <w:kern w:val="0"/>
                <w:highlight w:val="none"/>
              </w:rPr>
              <w:t>2、外封式堵漏袋：堵漏压力＞0.15MPa；密封面积≥500×300mm，配有快速充泄气切换接口、高压气泵、充气软管、不小于 10 米捆绑带（带有棘轮）、充气操控阀、放气阀等；</w:t>
            </w:r>
          </w:p>
          <w:p>
            <w:pPr>
              <w:widowControl/>
              <w:jc w:val="left"/>
              <w:rPr>
                <w:rFonts w:ascii="宋体" w:hAnsi="宋体" w:cs="宋体"/>
                <w:kern w:val="0"/>
                <w:highlight w:val="none"/>
              </w:rPr>
            </w:pPr>
            <w:r>
              <w:rPr>
                <w:rFonts w:hint="eastAsia" w:ascii="宋体" w:hAnsi="宋体" w:cs="宋体"/>
                <w:kern w:val="0"/>
                <w:highlight w:val="none"/>
              </w:rPr>
              <w:t>3、捆绑堵漏袋：工作压力≥1.5bar；拉伸负载≥500kg；堵漏面积≥1000*200mm；配有脚踏泵（带安全压力表）、充气软管、充气操控阀、放气阀等；</w:t>
            </w:r>
          </w:p>
          <w:p>
            <w:pPr>
              <w:widowControl/>
              <w:jc w:val="left"/>
              <w:rPr>
                <w:rFonts w:ascii="宋体" w:hAnsi="宋体" w:cs="宋体"/>
                <w:kern w:val="0"/>
                <w:highlight w:val="none"/>
              </w:rPr>
            </w:pPr>
            <w:r>
              <w:rPr>
                <w:rFonts w:hint="eastAsia" w:ascii="宋体" w:hAnsi="宋体" w:cs="宋体"/>
                <w:kern w:val="0"/>
                <w:highlight w:val="none"/>
              </w:rPr>
              <w:t>4、下水道阻流袋：撕裂强度≥400N；</w:t>
            </w:r>
          </w:p>
          <w:p>
            <w:pPr>
              <w:widowControl/>
              <w:jc w:val="left"/>
              <w:rPr>
                <w:rFonts w:ascii="宋体" w:hAnsi="宋体" w:cs="宋体"/>
                <w:kern w:val="0"/>
                <w:highlight w:val="none"/>
              </w:rPr>
            </w:pPr>
            <w:r>
              <w:rPr>
                <w:rFonts w:hint="eastAsia" w:ascii="宋体" w:hAnsi="宋体" w:cs="宋体"/>
                <w:kern w:val="0"/>
                <w:highlight w:val="none"/>
              </w:rPr>
              <w:t>5、金属堵漏套管：堵漏管道直径：12～100mm，封堵压力≥2.5MPa；配备套管尺寸≥10种；</w:t>
            </w:r>
          </w:p>
          <w:p>
            <w:pPr>
              <w:widowControl/>
              <w:jc w:val="left"/>
              <w:rPr>
                <w:rFonts w:ascii="宋体" w:hAnsi="宋体" w:cs="宋体"/>
                <w:kern w:val="0"/>
                <w:highlight w:val="none"/>
              </w:rPr>
            </w:pPr>
            <w:r>
              <w:rPr>
                <w:rFonts w:hint="eastAsia" w:ascii="宋体" w:hAnsi="宋体" w:cs="宋体"/>
                <w:kern w:val="0"/>
                <w:highlight w:val="none"/>
              </w:rPr>
              <w:t>6、堵漏枪：工作压力≥0.15MPa；配备圆锥形、楔形分别不少于4种规格尺寸的枪头；四节密封枪杆，可延伸，楔形密封袋（适用直径 15-60mm）、圆锥密封袋（适用直径 30-90mm）；配备脚踏泵、排气接头、充气软管等；</w:t>
            </w:r>
          </w:p>
          <w:p>
            <w:pPr>
              <w:widowControl/>
              <w:jc w:val="left"/>
              <w:rPr>
                <w:rFonts w:ascii="宋体" w:hAnsi="宋体" w:cs="宋体"/>
                <w:kern w:val="0"/>
                <w:highlight w:val="none"/>
              </w:rPr>
            </w:pPr>
            <w:r>
              <w:rPr>
                <w:rFonts w:hint="eastAsia" w:ascii="宋体" w:hAnsi="宋体" w:cs="宋体"/>
                <w:kern w:val="0"/>
                <w:highlight w:val="none"/>
              </w:rPr>
              <w:t>7、阀门堵漏套具：堵漏压力≥30MPa，配备直径 95-195mm 等规格套具≥8个；</w:t>
            </w:r>
          </w:p>
          <w:p>
            <w:pPr>
              <w:widowControl/>
              <w:jc w:val="left"/>
              <w:rPr>
                <w:rFonts w:ascii="宋体" w:hAnsi="宋体" w:cs="宋体"/>
                <w:kern w:val="0"/>
                <w:highlight w:val="none"/>
              </w:rPr>
            </w:pPr>
            <w:r>
              <w:rPr>
                <w:rFonts w:hint="eastAsia" w:ascii="宋体" w:hAnsi="宋体" w:cs="宋体"/>
                <w:kern w:val="0"/>
                <w:highlight w:val="none"/>
              </w:rPr>
              <w:t>8、注入式堵漏工具：应用温度：-200至750℃、压力大于 30MPa 的泄漏，配有高压注胶枪、堵漏胶（10支/盒）≥3盒、手动高压油泵、专用高压油管（附快速接头）、旋塞阀（M12）≥4只、角向接头（45°、90°）≥1只、注射弯头（M12）≥1只、注胶螺母（M12、M14、M16、M18、M20、M22、M24）≥1只、注胶螺杆（M12、M14、M16、M18、M20、M22、M24）≥1只、专用润滑松动喷剂、专用扳手等；</w:t>
            </w:r>
          </w:p>
          <w:p>
            <w:pPr>
              <w:widowControl/>
              <w:jc w:val="left"/>
              <w:rPr>
                <w:rFonts w:ascii="宋体" w:hAnsi="宋体" w:cs="宋体"/>
                <w:kern w:val="0"/>
                <w:highlight w:val="none"/>
              </w:rPr>
            </w:pPr>
            <w:r>
              <w:rPr>
                <w:rFonts w:hint="eastAsia" w:ascii="宋体" w:hAnsi="宋体" w:cs="宋体"/>
                <w:kern w:val="0"/>
                <w:highlight w:val="none"/>
              </w:rPr>
              <w:t>9、磁压式堵漏工具：工作压力≥1.8Mpa，磁压吸附力≥300kg，配备磁压器、防爆铜片≥4 块、堵漏胶、不干胶等。</w:t>
            </w:r>
          </w:p>
          <w:p>
            <w:pPr>
              <w:widowControl/>
              <w:jc w:val="left"/>
              <w:rPr>
                <w:rFonts w:ascii="宋体" w:hAnsi="宋体" w:cs="宋体"/>
                <w:kern w:val="0"/>
                <w:highlight w:val="none"/>
              </w:rPr>
            </w:pPr>
            <w:r>
              <w:rPr>
                <w:rFonts w:hint="eastAsia" w:ascii="宋体" w:hAnsi="宋体" w:cs="宋体"/>
                <w:kern w:val="0"/>
                <w:highlight w:val="none"/>
              </w:rPr>
              <w:t>10、木制堵漏楔：配备圆锥形、方楔形、棱形等木楔≥28 件、木锤等；工作范围：-70℃-150℃、压力-1.0Mpa-0.8Mpa；</w:t>
            </w:r>
          </w:p>
          <w:p>
            <w:pPr>
              <w:widowControl/>
              <w:jc w:val="left"/>
              <w:rPr>
                <w:rFonts w:ascii="宋体" w:hAnsi="宋体" w:cs="宋体"/>
                <w:kern w:val="0"/>
                <w:highlight w:val="none"/>
              </w:rPr>
            </w:pPr>
            <w:r>
              <w:rPr>
                <w:rFonts w:hint="eastAsia" w:ascii="宋体" w:hAnsi="宋体" w:cs="宋体"/>
                <w:kern w:val="0"/>
                <w:highlight w:val="none"/>
              </w:rPr>
              <w:t>11、气动吸盘堵漏器：工作压力≥1bar，最高压力≥8bar，直径≥500mm，排流箱直径≥200mm，配备吸盘、排流系统、排流管、真空系统、充气软管、截流阀等；</w:t>
            </w:r>
          </w:p>
          <w:p>
            <w:pPr>
              <w:widowControl/>
              <w:jc w:val="left"/>
              <w:rPr>
                <w:rFonts w:ascii="宋体" w:hAnsi="宋体" w:cs="宋体"/>
                <w:kern w:val="0"/>
                <w:highlight w:val="none"/>
              </w:rPr>
            </w:pPr>
            <w:r>
              <w:rPr>
                <w:rFonts w:hint="eastAsia" w:ascii="宋体" w:hAnsi="宋体" w:cs="宋体"/>
                <w:kern w:val="0"/>
                <w:highlight w:val="none"/>
              </w:rPr>
              <w:t>12、无火花工具：由管钳、克丝钳、锤子、防爆铲、F型扳手、活动扳手、梅花扳手、开口扳手、螺丝刀、錾子等组成，硬度 HRC≥35，各种工具须通过绝缘处理；</w:t>
            </w:r>
          </w:p>
          <w:p>
            <w:pPr>
              <w:widowControl/>
              <w:jc w:val="left"/>
              <w:rPr>
                <w:rFonts w:ascii="宋体" w:hAnsi="宋体" w:cs="宋体"/>
                <w:kern w:val="0"/>
                <w:highlight w:val="none"/>
              </w:rPr>
            </w:pPr>
            <w:r>
              <w:rPr>
                <w:rFonts w:hint="eastAsia" w:ascii="宋体" w:hAnsi="宋体" w:cs="宋体"/>
                <w:kern w:val="0"/>
                <w:highlight w:val="none"/>
              </w:rPr>
              <w:t>13、粘贴式堵漏工具：工作介质温度：-70℃-250℃；压 力：-1.0Mpa-2.5MPa，配有≥26mm 不锈钢捆扎器、铁胶泥≥1kg、钢带（18mm×1mm）≥3000mm、≥18mm 卡扣不少于10只、内六角扳手、防护手套、玻璃布、小刀、粘贴涂胶片≥2片等；</w:t>
            </w:r>
          </w:p>
          <w:p>
            <w:pPr>
              <w:widowControl/>
              <w:jc w:val="left"/>
              <w:rPr>
                <w:rFonts w:ascii="宋体" w:hAnsi="宋体" w:cs="宋体"/>
                <w:kern w:val="0"/>
                <w:highlight w:val="none"/>
              </w:rPr>
            </w:pPr>
            <w:r>
              <w:rPr>
                <w:rFonts w:hint="eastAsia" w:ascii="宋体" w:hAnsi="宋体" w:cs="宋体"/>
                <w:kern w:val="0"/>
                <w:highlight w:val="none"/>
              </w:rPr>
              <w:t>14、具有永久性标志及产品数据标识；</w:t>
            </w:r>
          </w:p>
          <w:p>
            <w:pPr>
              <w:widowControl/>
              <w:jc w:val="left"/>
              <w:rPr>
                <w:rFonts w:ascii="宋体" w:hAnsi="宋体" w:cs="宋体"/>
                <w:kern w:val="0"/>
                <w:highlight w:val="none"/>
              </w:rPr>
            </w:pPr>
            <w:r>
              <w:rPr>
                <w:rFonts w:hint="eastAsia" w:ascii="宋体" w:hAnsi="宋体" w:cs="宋体"/>
                <w:kern w:val="0"/>
                <w:highlight w:val="none"/>
              </w:rPr>
              <w:t>15、提供具有 CNAS/CMA 资质认证的第三方检测机构出具的检测报告。</w:t>
            </w:r>
          </w:p>
          <w:p>
            <w:pPr>
              <w:widowControl/>
              <w:jc w:val="left"/>
              <w:rPr>
                <w:rFonts w:ascii="宋体" w:hAnsi="宋体" w:cs="宋体"/>
                <w:kern w:val="0"/>
                <w:highlight w:val="none"/>
              </w:rPr>
            </w:pPr>
            <w:r>
              <w:rPr>
                <w:rFonts w:hint="eastAsia"/>
                <w:highlight w:val="none"/>
              </w:rPr>
              <w:t>1</w:t>
            </w:r>
            <w:r>
              <w:rPr>
                <w:highlight w:val="none"/>
              </w:rPr>
              <w:t>6</w:t>
            </w:r>
            <w:r>
              <w:rPr>
                <w:rFonts w:hint="eastAsia"/>
                <w:highlight w:val="none"/>
              </w:rPr>
              <w:t>、</w:t>
            </w:r>
            <w:r>
              <w:rPr>
                <w:rFonts w:hint="eastAsia" w:ascii="宋体" w:hAnsi="宋体" w:cs="宋体"/>
                <w:kern w:val="0"/>
                <w:highlight w:val="none"/>
              </w:rPr>
              <w:t>★堵漏工具组由内封式堵漏袋、外封式堵漏袋、捆绑式堵漏袋、下水道阻流袋、金属堵漏套管、堵漏枪、阀门堵漏套具、注入式堵漏工具、磁压式堵漏工具、木制堵漏楔、气动吸盘式堵漏器、无火花工具、粘贴式堵漏工具等组成。每套工具分别配备专用器材箱。（提供加盖公章的佐证材料）</w:t>
            </w:r>
          </w:p>
        </w:tc>
      </w:tr>
    </w:tbl>
    <w:p>
      <w:pPr>
        <w:pStyle w:val="2"/>
        <w:rPr>
          <w:highlight w:val="none"/>
        </w:rPr>
      </w:pPr>
    </w:p>
    <w:p>
      <w:pPr>
        <w:rPr>
          <w:rFonts w:ascii="宋体" w:hAnsi="宋体" w:cs="宋体"/>
          <w:b/>
          <w:szCs w:val="21"/>
          <w:highlight w:val="none"/>
        </w:rPr>
      </w:pPr>
      <w:r>
        <w:rPr>
          <w:rFonts w:hint="eastAsia" w:ascii="宋体" w:hAnsi="宋体" w:cs="宋体"/>
          <w:b/>
          <w:szCs w:val="21"/>
          <w:highlight w:val="none"/>
        </w:rPr>
        <w:br w:type="page"/>
      </w:r>
    </w:p>
    <w:p>
      <w:pPr>
        <w:jc w:val="center"/>
        <w:rPr>
          <w:rStyle w:val="49"/>
          <w:highlight w:val="none"/>
        </w:rPr>
      </w:pPr>
      <w:bookmarkStart w:id="311" w:name="_Toc7223"/>
      <w:r>
        <w:rPr>
          <w:rStyle w:val="49"/>
          <w:rFonts w:hint="eastAsia"/>
          <w:highlight w:val="none"/>
          <w:lang w:val="en-US" w:eastAsia="zh-CN"/>
        </w:rPr>
        <w:t>（四） 商务要求</w:t>
      </w:r>
    </w:p>
    <w:bookmarkEnd w:id="311"/>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1、产品运输、保险及保管</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1.1.中标人负责产品全部运输，包括装卸及现场搬运及保管，直至项目验收合格；</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1.2中标人负责其派出的工作人员的人身意外保险。</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2、验收条件</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产品交付验收前，必须达到下列基本条件，否则不予验收。</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2.1必须提供完整准确的操作使用中文说明书,电子版一份、纸质版二份。纸质版的必须印制精美,装订成册；电子版必须复制保存到U盘；</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2.2所有产品外包装箱、单个产品包装盒及装备上必须具有下列基本信息：产品制造商、生产日期、有效期、制造商联系人、联系电话；代理厂商联系人、联系电话、售后联系人、联系方式。</w:t>
      </w:r>
    </w:p>
    <w:p>
      <w:pPr>
        <w:numPr>
          <w:ilvl w:val="0"/>
          <w:numId w:val="11"/>
        </w:num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货物验收</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bCs/>
          <w:szCs w:val="21"/>
          <w:highlight w:val="none"/>
        </w:rPr>
        <w:t>3.1</w:t>
      </w:r>
      <w:r>
        <w:rPr>
          <w:rFonts w:hint="eastAsia" w:ascii="宋体" w:hAnsi="宋体" w:cs="宋体"/>
          <w:b/>
          <w:szCs w:val="21"/>
          <w:highlight w:val="none"/>
        </w:rPr>
        <w:t>乙方保证提供给甲方的货物是货物生产厂商原造的，全新的，并完全符合甲方的各项使用目的或在采购时提出的各项需要。所交付的每一件车辆装备必须录入“消防装备物资管理系统”，且粘贴相应材质的 RFID 码.</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3.2甲方应在乙方交付时，根据货物的技术规格要求和质量标准对货物进行检查验收，对货物有异议，甲方有权当场拒收。如果发现数量不足或有质量、技术等问题，乙方应负责按照甲方的要求采取补足、更换或退货等处理措施，并承担由此发生的一切损失和费用。甲方有权邀请法定的质量检测机构参加验收，由其出具验收报告，参加验收的成员应当在验收书上签字，并承担相应的法律责任，检测费用由乙方承担。甲方也可以在收到货物后15日内向乙方提出书面异议，经双方核实确属乙方责任的，甲方有权退货。</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3.3乙方在其投标文件技术规格响应表中标明的正偏离或无偏离设备，在验收、安装调试等环节如发现所供货物技术参数指标实际为负偏离或所供货物技术性能与投标响应不符的，甲方有权拒收。</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3.4乙方应当出具货物的合格证书、出厂检验报告等相关质量证明文件（加盖乙方公章），乙方未能提供上述资料的，甲方有权拒收。</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3.5甲方有权在验货时对货物进行抽样并送交权威检测机构按相关标准进行检测，验货及抽样检测不合格的，相关费用均由乙方承担。</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3.6甲方将按照招标文件、乙方投标文件及本合同作为验收的依据，如乙方不能通过甲方验收的，甲方有权提出退货并扣除质保金，或要求乙方按照验收标准进行整改。如2次验收后，仍验收不合格的，甲方有权终止合同，乙方应向甲方支付违约金并返还甲方已支付价款。</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3.7交货时，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3.8货物验收合格后，填写《验收单》，并由甲乙双方共同盖章后方可生效。</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3.9本合同下的货物及追加、更换、补充的货物(含零件、部件、配件)的风险自货物交付甲方且由甲方确认验收合格时转移。乙方应承担货物在交付甲方且由甲方确认验收合格前的一切风险，除非货损是由于甲方明显不当的作为所直接引起的，但该作为不包括验收的行为。</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3.10乙方在约定的时间内未能弥补缺陷，甲方可采取必要的补救措施，但其风险和费用将由乙方承担，甲方根据合同规定对乙方行使的其他权利不受影响。</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3.11补救措施和索赔</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3.11.1甲方有权根据质量检测部门出具的检验证书向乙方提出索赔。</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3.11.2在检验期和质保期内，如果乙方对缺陷产品负有责任而甲方提出索赔，乙方应按照甲方同意的下列一种或多种方式解决索赔事宜：</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3.11.3乙方同意对货物进行免费更换，由此发生的一切费用和损失由乙方承担，并向甲方支付延迟供货违约金；</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3.11.4乙方同意退货并将货款退还给甲方，由此发生的一切费用和损失由乙方承担，并向甲方支付退货货物价款的违约金；</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3.11.5根据货物的质量状况以及甲方所遭受的损失，经过甲乙双方商定降低货物的价格；</w:t>
      </w:r>
    </w:p>
    <w:p>
      <w:pPr>
        <w:adjustRightInd w:val="0"/>
        <w:snapToGrid w:val="0"/>
        <w:spacing w:line="360" w:lineRule="auto"/>
        <w:ind w:firstLine="482" w:firstLineChars="200"/>
        <w:rPr>
          <w:rFonts w:ascii="宋体" w:hAnsi="宋体" w:cs="宋体"/>
          <w:b/>
          <w:szCs w:val="21"/>
          <w:highlight w:val="none"/>
        </w:rPr>
      </w:pPr>
      <w:r>
        <w:rPr>
          <w:rFonts w:hint="eastAsia" w:ascii="宋体" w:hAnsi="宋体" w:cs="宋体"/>
          <w:b/>
          <w:szCs w:val="21"/>
          <w:highlight w:val="none"/>
        </w:rPr>
        <w:t>3.11.6乙方应在接到甲方通知后七天内负责采用符合合同规定的规格、质量和性能要求的新零件、部件和设备来更换有缺陷的部分或修补缺陷部分，其费用由乙方负担。同时，乙方应在约定的质保期基础上相应延长修补和/或更换件的质保期。</w:t>
      </w:r>
    </w:p>
    <w:p>
      <w:pPr>
        <w:adjustRightInd w:val="0"/>
        <w:snapToGrid w:val="0"/>
        <w:spacing w:line="360" w:lineRule="auto"/>
        <w:ind w:firstLine="482" w:firstLineChars="200"/>
        <w:rPr>
          <w:rFonts w:ascii="宋体" w:hAnsi="宋体" w:cs="宋体"/>
          <w:highlight w:val="none"/>
        </w:rPr>
      </w:pPr>
      <w:r>
        <w:rPr>
          <w:rFonts w:hint="eastAsia" w:ascii="宋体" w:hAnsi="宋体" w:cs="宋体"/>
          <w:b/>
          <w:szCs w:val="21"/>
          <w:highlight w:val="none"/>
        </w:rPr>
        <w:t>3.11.7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或没收履约保证金，如不足以弥补甲方损失的，甲方有权向乙方提出赔偿损失的要求。</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3.12采购人有权在质保期内对所供货物进行抽样并送交检测机构进行检测，抽样检测不合格的，同批次全部产品将做退货处理并追究中标人相关责任。</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3.13供应商就招标文件要求不得作出虚假承诺、虚假响应，投标文件中所提供全部资料：资格证明材料、业绩证明材料、技术响应证明材料等应当真实有效。中标人应根据采购人要求提供投标文件中相应原件备查，以核实投标文件的真实性。投标文件内容不实的，属于“提供虚假材料谋取中标、 成交”的违法行为，采购人将报告财政部门依照《政府采购法》等相关法律法规追究相应责任。</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4、质量保证</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4.1 所投产品所有部件的质量保证及售后服务均由中标人负责，所有部件的质保期为三年；</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4.2中标人提供的产品应是原装正品，符合国家质量检验标准，具有出厂合格证或国家鉴定合格证，能提供全套原产地证明、产品合格证；</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4.3 其他方面必须符合应急管理部消防救援局检验合格标准。</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5、质保期：项目整体质保期限为三年，（国家法律、法规等规定的质保期长于上述质保期的，实行国家法律、法规等规定。）参数有具体要求的以参数为准，质保期从货物验收合格交付后开始计算。</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6、售后服务</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6.1提供7*24小时的技术咨询服务。</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6.2在质保期内，如有制造质量问题或技术缺陷造成设备故障或损坏，中标人在24小时内无法修复或需要返厂进行维修的，中标人必须予以免费整体更换相应设备，以保证采购人最终用户单位工作正常开展；在采购人最终用户单位使用的前三个月，同一设备出现第二次质量问题，中标人必须予以免费整体更换该设备。</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6.3培训：中标人应按采购人要求提供安装前技术指导和系统调试时的现场指导，按采购人要求进行调试和验收。且培训2名操作管理及维护人员，达到熟练掌握产品性能，能及时排除一般故障的程度，并提供其他一切所必须的技术支持。</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6.4定期巡检：产品交付使用后，中标人负责每半年要深入产品使用单位进行一次巡检服务，巡检服务情况要经支队级单位装备管理部门签署意见后报总队装备管理部门备查。</w:t>
      </w:r>
    </w:p>
    <w:p>
      <w:pPr>
        <w:adjustRightInd w:val="0"/>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6.5伴遂保障服务:在招标人拉练、执行抢险救援任务等突发情况时，中标人需提供伴遂保障服务，提供技术支持。</w:t>
      </w:r>
    </w:p>
    <w:p>
      <w:pPr>
        <w:adjustRightInd w:val="0"/>
        <w:snapToGrid w:val="0"/>
        <w:spacing w:line="360" w:lineRule="auto"/>
        <w:ind w:firstLine="482" w:firstLineChars="200"/>
        <w:rPr>
          <w:rFonts w:ascii="宋体" w:hAnsi="宋体" w:cs="宋体"/>
          <w:b/>
          <w:bCs/>
          <w:szCs w:val="21"/>
          <w:highlight w:val="none"/>
        </w:rPr>
      </w:pPr>
      <w:r>
        <w:rPr>
          <w:rFonts w:hint="eastAsia" w:ascii="宋体" w:hAnsi="宋体" w:cs="宋体"/>
          <w:b/>
          <w:bCs/>
          <w:szCs w:val="21"/>
          <w:highlight w:val="none"/>
        </w:rPr>
        <w:t>7.交货时间及地点</w:t>
      </w:r>
    </w:p>
    <w:p>
      <w:pPr>
        <w:spacing w:line="360" w:lineRule="auto"/>
        <w:ind w:firstLine="480" w:firstLineChars="200"/>
        <w:rPr>
          <w:rFonts w:ascii="宋体" w:hAnsi="宋体" w:cs="宋体"/>
          <w:highlight w:val="none"/>
        </w:rPr>
      </w:pPr>
      <w:r>
        <w:rPr>
          <w:rFonts w:hint="eastAsia" w:ascii="宋体" w:hAnsi="宋体" w:cs="宋体"/>
          <w:highlight w:val="none"/>
        </w:rPr>
        <w:t>7.1、交货时间及地点</w:t>
      </w:r>
    </w:p>
    <w:p>
      <w:pPr>
        <w:spacing w:line="360" w:lineRule="auto"/>
        <w:ind w:firstLine="480" w:firstLineChars="200"/>
        <w:rPr>
          <w:rFonts w:ascii="宋体" w:hAnsi="宋体" w:cs="宋体"/>
          <w:highlight w:val="none"/>
        </w:rPr>
      </w:pPr>
      <w:r>
        <w:rPr>
          <w:rFonts w:hint="eastAsia" w:ascii="宋体" w:hAnsi="宋体" w:cs="宋体"/>
          <w:highlight w:val="none"/>
        </w:rPr>
        <w:t>交货期：</w:t>
      </w:r>
      <w:r>
        <w:rPr>
          <w:rFonts w:hint="eastAsia" w:ascii="宋体" w:hAnsi="宋体" w:cs="宋体"/>
          <w:highlight w:val="none"/>
          <w:lang w:val="zh-CN"/>
        </w:rPr>
        <w:t>自合同签订之日起45日内交货至采购人指定地点</w:t>
      </w:r>
      <w:r>
        <w:rPr>
          <w:rFonts w:hint="eastAsia" w:ascii="宋体" w:hAnsi="宋体" w:cs="宋体"/>
          <w:highlight w:val="none"/>
        </w:rPr>
        <w:t>。</w:t>
      </w:r>
    </w:p>
    <w:p>
      <w:pPr>
        <w:spacing w:line="360" w:lineRule="auto"/>
        <w:ind w:firstLine="480" w:firstLineChars="200"/>
        <w:rPr>
          <w:rFonts w:ascii="宋体" w:hAnsi="宋体" w:cs="宋体"/>
          <w:highlight w:val="none"/>
        </w:rPr>
      </w:pPr>
      <w:r>
        <w:rPr>
          <w:rFonts w:hint="eastAsia" w:ascii="宋体" w:hAnsi="宋体" w:cs="宋体"/>
          <w:highlight w:val="none"/>
        </w:rPr>
        <w:t>交货地点：青海省消防救援总队训练与战勤保障支队</w:t>
      </w:r>
    </w:p>
    <w:p>
      <w:pPr>
        <w:jc w:val="center"/>
        <w:outlineLvl w:val="1"/>
        <w:rPr>
          <w:rStyle w:val="49"/>
          <w:rFonts w:hint="eastAsia"/>
          <w:highlight w:val="none"/>
          <w:lang w:val="en-US" w:eastAsia="zh-CN"/>
        </w:rPr>
      </w:pPr>
      <w:r>
        <w:rPr>
          <w:rFonts w:hint="eastAsia" w:ascii="宋体" w:hAnsi="宋体" w:cs="宋体"/>
          <w:b/>
          <w:bCs/>
          <w:sz w:val="28"/>
          <w:szCs w:val="28"/>
          <w:highlight w:val="none"/>
        </w:rPr>
        <w:br w:type="page"/>
      </w:r>
      <w:bookmarkStart w:id="312" w:name="_Toc25725"/>
      <w:r>
        <w:rPr>
          <w:rStyle w:val="49"/>
          <w:rFonts w:hint="eastAsia"/>
          <w:highlight w:val="none"/>
          <w:lang w:val="en-US" w:eastAsia="zh-CN"/>
        </w:rPr>
        <w:t>（五）样品提交要求</w:t>
      </w:r>
      <w:bookmarkEnd w:id="312"/>
    </w:p>
    <w:p>
      <w:pPr>
        <w:adjustRightInd w:val="0"/>
        <w:snapToGrid w:val="0"/>
        <w:spacing w:line="360" w:lineRule="auto"/>
        <w:ind w:firstLine="482" w:firstLineChars="200"/>
        <w:rPr>
          <w:rFonts w:ascii="宋体" w:hAnsi="宋体" w:cs="宋体"/>
          <w:b/>
          <w:bCs/>
          <w:kern w:val="0"/>
          <w:highlight w:val="none"/>
        </w:rPr>
      </w:pPr>
    </w:p>
    <w:p>
      <w:pPr>
        <w:adjustRightInd w:val="0"/>
        <w:snapToGrid w:val="0"/>
        <w:spacing w:line="360" w:lineRule="auto"/>
        <w:ind w:firstLine="482" w:firstLineChars="200"/>
        <w:rPr>
          <w:rFonts w:ascii="宋体" w:hAnsi="宋体" w:cs="宋体"/>
          <w:bCs/>
          <w:kern w:val="0"/>
          <w:highlight w:val="none"/>
        </w:rPr>
      </w:pPr>
      <w:r>
        <w:rPr>
          <w:rFonts w:hint="eastAsia" w:ascii="宋体" w:hAnsi="宋体" w:cs="宋体"/>
          <w:b/>
          <w:bCs/>
          <w:kern w:val="0"/>
          <w:highlight w:val="none"/>
        </w:rPr>
        <w:t>1、提交截止时间：202</w:t>
      </w:r>
      <w:r>
        <w:rPr>
          <w:rFonts w:hint="eastAsia" w:ascii="宋体" w:hAnsi="宋体" w:cs="宋体"/>
          <w:b/>
          <w:bCs/>
          <w:kern w:val="0"/>
          <w:highlight w:val="none"/>
          <w:lang w:val="en-US" w:eastAsia="zh-CN"/>
        </w:rPr>
        <w:t>5</w:t>
      </w:r>
      <w:r>
        <w:rPr>
          <w:rFonts w:hint="eastAsia" w:ascii="宋体" w:hAnsi="宋体" w:cs="宋体"/>
          <w:b/>
          <w:bCs/>
          <w:kern w:val="0"/>
          <w:highlight w:val="none"/>
        </w:rPr>
        <w:t>年</w:t>
      </w:r>
      <w:r>
        <w:rPr>
          <w:rFonts w:hint="eastAsia" w:ascii="宋体" w:hAnsi="宋体" w:cs="宋体"/>
          <w:b/>
          <w:bCs/>
          <w:kern w:val="0"/>
          <w:highlight w:val="none"/>
          <w:lang w:val="en-US" w:eastAsia="zh-CN"/>
        </w:rPr>
        <w:t>04</w:t>
      </w:r>
      <w:r>
        <w:rPr>
          <w:rFonts w:hint="eastAsia" w:ascii="宋体" w:hAnsi="宋体" w:cs="宋体"/>
          <w:b/>
          <w:bCs/>
          <w:kern w:val="0"/>
          <w:highlight w:val="none"/>
        </w:rPr>
        <w:t>月</w:t>
      </w:r>
      <w:r>
        <w:rPr>
          <w:rFonts w:hint="eastAsia" w:ascii="宋体" w:hAnsi="宋体" w:cs="宋体"/>
          <w:b/>
          <w:bCs/>
          <w:kern w:val="0"/>
          <w:highlight w:val="none"/>
          <w:lang w:val="en-US" w:eastAsia="zh-CN"/>
        </w:rPr>
        <w:t>23</w:t>
      </w:r>
      <w:r>
        <w:rPr>
          <w:rFonts w:hint="eastAsia" w:ascii="宋体" w:hAnsi="宋体" w:cs="宋体"/>
          <w:b/>
          <w:bCs/>
          <w:kern w:val="0"/>
          <w:highlight w:val="none"/>
        </w:rPr>
        <w:t>日</w:t>
      </w:r>
      <w:r>
        <w:rPr>
          <w:rFonts w:ascii="宋体" w:hAnsi="宋体" w:cs="宋体"/>
          <w:b/>
          <w:bCs/>
          <w:kern w:val="0"/>
          <w:highlight w:val="none"/>
        </w:rPr>
        <w:t>09</w:t>
      </w:r>
      <w:r>
        <w:rPr>
          <w:rFonts w:hint="eastAsia" w:ascii="宋体" w:hAnsi="宋体" w:cs="宋体"/>
          <w:b/>
          <w:bCs/>
          <w:kern w:val="0"/>
          <w:highlight w:val="none"/>
        </w:rPr>
        <w:t>:</w:t>
      </w:r>
      <w:r>
        <w:rPr>
          <w:rFonts w:hint="eastAsia" w:ascii="宋体" w:hAnsi="宋体" w:cs="宋体"/>
          <w:b/>
          <w:bCs/>
          <w:kern w:val="0"/>
          <w:highlight w:val="none"/>
          <w:lang w:val="en-US" w:eastAsia="zh-CN"/>
        </w:rPr>
        <w:t>3</w:t>
      </w:r>
      <w:r>
        <w:rPr>
          <w:rFonts w:hint="eastAsia" w:ascii="宋体" w:hAnsi="宋体" w:cs="宋体"/>
          <w:b/>
          <w:bCs/>
          <w:kern w:val="0"/>
          <w:highlight w:val="none"/>
        </w:rPr>
        <w:t>0时（北京时间）</w:t>
      </w:r>
    </w:p>
    <w:p>
      <w:pPr>
        <w:adjustRightInd w:val="0"/>
        <w:snapToGrid w:val="0"/>
        <w:spacing w:line="360" w:lineRule="auto"/>
        <w:ind w:firstLine="482" w:firstLineChars="200"/>
        <w:rPr>
          <w:rFonts w:ascii="宋体" w:hAnsi="宋体" w:cs="宋体"/>
          <w:bCs/>
          <w:kern w:val="0"/>
          <w:highlight w:val="none"/>
        </w:rPr>
      </w:pPr>
      <w:r>
        <w:rPr>
          <w:rFonts w:hint="eastAsia" w:ascii="宋体" w:hAnsi="宋体" w:cs="宋体"/>
          <w:b/>
          <w:bCs/>
          <w:kern w:val="0"/>
          <w:highlight w:val="none"/>
        </w:rPr>
        <w:t>2、地点：</w:t>
      </w:r>
      <w:r>
        <w:rPr>
          <w:rFonts w:hint="eastAsia" w:ascii="宋体" w:hAnsi="宋体" w:cs="宋体"/>
          <w:b/>
          <w:highlight w:val="none"/>
          <w:lang w:val="zh-CN"/>
        </w:rPr>
        <w:t>西宁市公共资源交易中心</w:t>
      </w:r>
      <w:r>
        <w:rPr>
          <w:rFonts w:hint="eastAsia" w:ascii="宋体" w:hAnsi="宋体" w:cs="宋体"/>
          <w:b/>
          <w:highlight w:val="none"/>
          <w:u w:val="single"/>
          <w:lang w:val="en-US" w:eastAsia="zh-CN"/>
        </w:rPr>
        <w:t>5</w:t>
      </w:r>
      <w:r>
        <w:rPr>
          <w:rFonts w:hint="eastAsia" w:ascii="宋体" w:hAnsi="宋体" w:cs="宋体"/>
          <w:b/>
          <w:highlight w:val="none"/>
          <w:u w:val="single"/>
        </w:rPr>
        <w:t>号</w:t>
      </w:r>
      <w:r>
        <w:rPr>
          <w:rFonts w:hint="eastAsia" w:ascii="宋体" w:hAnsi="宋体" w:cs="宋体"/>
          <w:b/>
          <w:highlight w:val="none"/>
          <w:lang w:val="zh-CN"/>
        </w:rPr>
        <w:t>开标室</w:t>
      </w:r>
      <w:r>
        <w:rPr>
          <w:rFonts w:hint="eastAsia" w:ascii="宋体" w:hAnsi="宋体" w:cs="宋体"/>
          <w:b/>
          <w:bCs/>
          <w:kern w:val="0"/>
          <w:highlight w:val="none"/>
        </w:rPr>
        <w:t>。（地址</w:t>
      </w:r>
      <w:r>
        <w:rPr>
          <w:rFonts w:hint="eastAsia" w:ascii="宋体" w:hAnsi="宋体" w:cs="宋体"/>
          <w:bCs/>
          <w:kern w:val="0"/>
          <w:highlight w:val="none"/>
        </w:rPr>
        <w:t>：</w:t>
      </w:r>
      <w:r>
        <w:rPr>
          <w:rFonts w:hint="eastAsia" w:ascii="宋体" w:hAnsi="宋体" w:cs="宋体"/>
          <w:b/>
          <w:bCs/>
          <w:kern w:val="0"/>
          <w:highlight w:val="none"/>
          <w:lang w:val="zh-CN"/>
        </w:rPr>
        <w:t>城中区南川西路沈家寨省团校对面西宁市市民中心四楼</w:t>
      </w:r>
      <w:r>
        <w:rPr>
          <w:rFonts w:hint="eastAsia" w:ascii="宋体" w:hAnsi="宋体" w:cs="宋体"/>
          <w:bCs/>
          <w:kern w:val="0"/>
          <w:highlight w:val="none"/>
        </w:rPr>
        <w:t>）</w:t>
      </w:r>
    </w:p>
    <w:p>
      <w:pPr>
        <w:adjustRightInd w:val="0"/>
        <w:snapToGrid w:val="0"/>
        <w:spacing w:line="360" w:lineRule="auto"/>
        <w:ind w:firstLine="482" w:firstLineChars="200"/>
        <w:rPr>
          <w:rFonts w:ascii="宋体" w:hAnsi="宋体" w:cs="宋体"/>
          <w:bCs/>
          <w:kern w:val="0"/>
          <w:highlight w:val="none"/>
        </w:rPr>
      </w:pPr>
      <w:r>
        <w:rPr>
          <w:rFonts w:hint="eastAsia" w:ascii="宋体" w:hAnsi="宋体" w:cs="宋体"/>
          <w:b/>
          <w:highlight w:val="none"/>
          <w:lang w:val="zh-CN"/>
        </w:rPr>
        <w:t>3、样品</w:t>
      </w:r>
      <w:r>
        <w:rPr>
          <w:rFonts w:hint="eastAsia" w:ascii="宋体" w:hAnsi="宋体" w:cs="宋体"/>
          <w:b/>
          <w:highlight w:val="none"/>
        </w:rPr>
        <w:t>提交清单</w:t>
      </w:r>
      <w:r>
        <w:rPr>
          <w:rFonts w:hint="eastAsia" w:ascii="宋体" w:hAnsi="宋体" w:cs="宋体"/>
          <w:b/>
          <w:highlight w:val="none"/>
          <w:lang w:val="zh-CN"/>
        </w:rPr>
        <w:t>：</w:t>
      </w:r>
      <w:r>
        <w:rPr>
          <w:rFonts w:hint="eastAsia" w:ascii="宋体" w:hAnsi="宋体" w:cs="宋体"/>
          <w:bCs/>
          <w:kern w:val="0"/>
          <w:highlight w:val="none"/>
        </w:rPr>
        <w:t xml:space="preserve"> </w:t>
      </w:r>
    </w:p>
    <w:p>
      <w:pPr>
        <w:pStyle w:val="2"/>
        <w:jc w:val="center"/>
        <w:rPr>
          <w:rFonts w:ascii="宋体" w:hAnsi="宋体" w:cs="宋体"/>
          <w:b/>
          <w:highlight w:val="none"/>
        </w:rPr>
      </w:pPr>
      <w:r>
        <w:rPr>
          <w:rFonts w:hint="eastAsia" w:ascii="宋体" w:hAnsi="宋体" w:cs="宋体"/>
          <w:b/>
          <w:highlight w:val="none"/>
        </w:rPr>
        <w:t>样品提交清单</w:t>
      </w:r>
    </w:p>
    <w:tbl>
      <w:tblPr>
        <w:tblStyle w:val="26"/>
        <w:tblW w:w="9699" w:type="dxa"/>
        <w:tblInd w:w="-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975"/>
        <w:gridCol w:w="1187"/>
        <w:gridCol w:w="2208"/>
        <w:gridCol w:w="155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153" w:type="dxa"/>
            <w:vAlign w:val="center"/>
          </w:tcPr>
          <w:p>
            <w:pPr>
              <w:jc w:val="center"/>
              <w:rPr>
                <w:rFonts w:ascii="宋体" w:hAnsi="宋体" w:cs="宋体"/>
                <w:highlight w:val="none"/>
              </w:rPr>
            </w:pPr>
            <w:r>
              <w:rPr>
                <w:rFonts w:hint="eastAsia" w:ascii="宋体" w:hAnsi="宋体" w:cs="宋体"/>
                <w:highlight w:val="none"/>
              </w:rPr>
              <w:t>分包</w:t>
            </w:r>
          </w:p>
        </w:tc>
        <w:tc>
          <w:tcPr>
            <w:tcW w:w="1975" w:type="dxa"/>
            <w:vAlign w:val="center"/>
          </w:tcPr>
          <w:p>
            <w:pPr>
              <w:jc w:val="center"/>
              <w:rPr>
                <w:rFonts w:ascii="宋体" w:hAnsi="宋体" w:cs="宋体"/>
                <w:highlight w:val="none"/>
              </w:rPr>
            </w:pPr>
            <w:r>
              <w:rPr>
                <w:rFonts w:hint="eastAsia" w:ascii="宋体" w:hAnsi="宋体" w:cs="宋体"/>
                <w:highlight w:val="none"/>
              </w:rPr>
              <w:t>采购内容</w:t>
            </w:r>
          </w:p>
        </w:tc>
        <w:tc>
          <w:tcPr>
            <w:tcW w:w="1187" w:type="dxa"/>
            <w:vAlign w:val="center"/>
          </w:tcPr>
          <w:p>
            <w:pPr>
              <w:jc w:val="center"/>
              <w:rPr>
                <w:rFonts w:ascii="宋体" w:hAnsi="宋体" w:cs="宋体"/>
                <w:highlight w:val="none"/>
              </w:rPr>
            </w:pPr>
            <w:r>
              <w:rPr>
                <w:rFonts w:hint="eastAsia" w:ascii="宋体" w:hAnsi="宋体" w:cs="宋体"/>
                <w:highlight w:val="none"/>
              </w:rPr>
              <w:t>序号</w:t>
            </w:r>
          </w:p>
        </w:tc>
        <w:tc>
          <w:tcPr>
            <w:tcW w:w="2208" w:type="dxa"/>
            <w:vAlign w:val="center"/>
          </w:tcPr>
          <w:p>
            <w:pPr>
              <w:jc w:val="center"/>
              <w:rPr>
                <w:rFonts w:ascii="宋体" w:hAnsi="宋体" w:cs="宋体"/>
                <w:highlight w:val="none"/>
              </w:rPr>
            </w:pPr>
            <w:r>
              <w:rPr>
                <w:rFonts w:hint="eastAsia" w:ascii="宋体" w:hAnsi="宋体" w:cs="宋体"/>
                <w:highlight w:val="none"/>
              </w:rPr>
              <w:t>样品名称</w:t>
            </w:r>
          </w:p>
        </w:tc>
        <w:tc>
          <w:tcPr>
            <w:tcW w:w="1559" w:type="dxa"/>
            <w:vAlign w:val="center"/>
          </w:tcPr>
          <w:p>
            <w:pPr>
              <w:jc w:val="center"/>
              <w:rPr>
                <w:rFonts w:ascii="宋体" w:hAnsi="宋体" w:cs="宋体"/>
                <w:highlight w:val="none"/>
              </w:rPr>
            </w:pPr>
            <w:r>
              <w:rPr>
                <w:rFonts w:hint="eastAsia" w:ascii="宋体" w:hAnsi="宋体" w:cs="宋体"/>
                <w:highlight w:val="none"/>
              </w:rPr>
              <w:t>是否提交</w:t>
            </w:r>
          </w:p>
        </w:tc>
        <w:tc>
          <w:tcPr>
            <w:tcW w:w="1617" w:type="dxa"/>
            <w:vAlign w:val="center"/>
          </w:tcPr>
          <w:p>
            <w:pPr>
              <w:jc w:val="center"/>
              <w:rPr>
                <w:rFonts w:ascii="宋体" w:hAnsi="宋体" w:cs="宋体"/>
                <w:highlight w:val="none"/>
              </w:rPr>
            </w:pPr>
            <w:r>
              <w:rPr>
                <w:rFonts w:hint="eastAsia" w:ascii="宋体" w:hAnsi="宋体" w:cs="宋体"/>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153" w:type="dxa"/>
            <w:vAlign w:val="center"/>
          </w:tcPr>
          <w:p>
            <w:pPr>
              <w:jc w:val="center"/>
              <w:rPr>
                <w:rFonts w:ascii="宋体" w:hAnsi="宋体" w:cs="宋体"/>
                <w:highlight w:val="none"/>
              </w:rPr>
            </w:pPr>
            <w:r>
              <w:rPr>
                <w:rFonts w:hint="eastAsia" w:ascii="宋体" w:hAnsi="宋体" w:cs="宋体"/>
                <w:highlight w:val="none"/>
                <w:lang w:val="en-US" w:eastAsia="zh-CN"/>
              </w:rPr>
              <w:t>包三</w:t>
            </w:r>
          </w:p>
        </w:tc>
        <w:tc>
          <w:tcPr>
            <w:tcW w:w="1975" w:type="dxa"/>
            <w:vAlign w:val="center"/>
          </w:tcPr>
          <w:p>
            <w:pPr>
              <w:jc w:val="center"/>
              <w:rPr>
                <w:rFonts w:ascii="宋体" w:hAnsi="宋体" w:eastAsia="宋体" w:cs="宋体"/>
                <w:kern w:val="2"/>
                <w:sz w:val="24"/>
                <w:szCs w:val="24"/>
                <w:highlight w:val="none"/>
                <w:lang w:val="en-US" w:eastAsia="zh-CN" w:bidi="ar-SA"/>
              </w:rPr>
            </w:pPr>
            <w:r>
              <w:rPr>
                <w:rFonts w:hint="eastAsia" w:ascii="宋体" w:hAnsi="宋体" w:cs="宋体"/>
                <w:highlight w:val="none"/>
              </w:rPr>
              <w:t>水域救生套装</w:t>
            </w:r>
          </w:p>
        </w:tc>
        <w:tc>
          <w:tcPr>
            <w:tcW w:w="1187" w:type="dxa"/>
            <w:vAlign w:val="center"/>
          </w:tcPr>
          <w:p>
            <w:pPr>
              <w:jc w:val="center"/>
              <w:rPr>
                <w:rFonts w:hint="eastAsia" w:ascii="宋体" w:hAnsi="宋体" w:eastAsia="宋体" w:cs="宋体"/>
                <w:highlight w:val="none"/>
                <w:lang w:eastAsia="zh-CN"/>
              </w:rPr>
            </w:pPr>
            <w:r>
              <w:rPr>
                <w:rFonts w:hint="eastAsia" w:ascii="宋体" w:hAnsi="宋体" w:cs="宋体"/>
                <w:highlight w:val="none"/>
                <w:lang w:val="en-US" w:eastAsia="zh-CN"/>
              </w:rPr>
              <w:t>1</w:t>
            </w:r>
          </w:p>
        </w:tc>
        <w:tc>
          <w:tcPr>
            <w:tcW w:w="2208" w:type="dxa"/>
            <w:vAlign w:val="center"/>
          </w:tcPr>
          <w:p>
            <w:pPr>
              <w:jc w:val="center"/>
              <w:rPr>
                <w:rFonts w:ascii="宋体" w:hAnsi="宋体" w:cs="宋体"/>
                <w:highlight w:val="none"/>
              </w:rPr>
            </w:pPr>
            <w:r>
              <w:rPr>
                <w:rFonts w:hint="eastAsia" w:ascii="宋体" w:hAnsi="宋体" w:cs="宋体"/>
                <w:highlight w:val="none"/>
              </w:rPr>
              <w:t>水域救生套装</w:t>
            </w:r>
          </w:p>
        </w:tc>
        <w:tc>
          <w:tcPr>
            <w:tcW w:w="1559" w:type="dxa"/>
            <w:vAlign w:val="center"/>
          </w:tcPr>
          <w:p>
            <w:pPr>
              <w:jc w:val="center"/>
              <w:rPr>
                <w:rFonts w:ascii="宋体" w:hAnsi="宋体" w:cs="宋体"/>
                <w:highlight w:val="none"/>
              </w:rPr>
            </w:pPr>
          </w:p>
        </w:tc>
        <w:tc>
          <w:tcPr>
            <w:tcW w:w="1617"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153" w:type="dxa"/>
            <w:vMerge w:val="restart"/>
            <w:vAlign w:val="center"/>
          </w:tcPr>
          <w:p>
            <w:pPr>
              <w:jc w:val="center"/>
              <w:rPr>
                <w:rFonts w:ascii="宋体" w:hAnsi="宋体" w:cs="宋体"/>
                <w:highlight w:val="none"/>
              </w:rPr>
            </w:pPr>
            <w:r>
              <w:rPr>
                <w:rFonts w:hint="eastAsia" w:ascii="宋体" w:hAnsi="宋体" w:cs="宋体"/>
                <w:highlight w:val="none"/>
              </w:rPr>
              <w:t>包</w:t>
            </w:r>
            <w:r>
              <w:rPr>
                <w:rFonts w:hint="eastAsia" w:ascii="宋体" w:hAnsi="宋体" w:cs="宋体"/>
                <w:highlight w:val="none"/>
                <w:lang w:val="en-US" w:eastAsia="zh-CN"/>
              </w:rPr>
              <w:t>五</w:t>
            </w:r>
          </w:p>
        </w:tc>
        <w:tc>
          <w:tcPr>
            <w:tcW w:w="1975" w:type="dxa"/>
            <w:vAlign w:val="center"/>
          </w:tcPr>
          <w:p>
            <w:pPr>
              <w:jc w:val="center"/>
              <w:rPr>
                <w:rFonts w:ascii="宋体" w:hAnsi="宋体" w:eastAsia="宋体" w:cs="宋体"/>
                <w:kern w:val="2"/>
                <w:sz w:val="24"/>
                <w:szCs w:val="24"/>
                <w:highlight w:val="none"/>
                <w:lang w:val="en-US" w:eastAsia="zh-CN" w:bidi="ar-SA"/>
              </w:rPr>
            </w:pPr>
            <w:r>
              <w:rPr>
                <w:rFonts w:hint="eastAsia" w:ascii="宋体" w:hAnsi="宋体" w:cs="宋体"/>
                <w:highlight w:val="none"/>
              </w:rPr>
              <w:t>救援三角架</w:t>
            </w:r>
          </w:p>
        </w:tc>
        <w:tc>
          <w:tcPr>
            <w:tcW w:w="1187" w:type="dxa"/>
            <w:vAlign w:val="center"/>
          </w:tcPr>
          <w:p>
            <w:pPr>
              <w:jc w:val="center"/>
              <w:rPr>
                <w:rFonts w:ascii="宋体" w:hAnsi="宋体" w:cs="宋体"/>
                <w:highlight w:val="none"/>
              </w:rPr>
            </w:pPr>
            <w:r>
              <w:rPr>
                <w:rFonts w:hint="eastAsia" w:ascii="宋体" w:hAnsi="宋体" w:cs="宋体"/>
                <w:highlight w:val="none"/>
              </w:rPr>
              <w:t>1</w:t>
            </w:r>
          </w:p>
        </w:tc>
        <w:tc>
          <w:tcPr>
            <w:tcW w:w="2208" w:type="dxa"/>
            <w:vAlign w:val="center"/>
          </w:tcPr>
          <w:p>
            <w:pPr>
              <w:jc w:val="center"/>
              <w:rPr>
                <w:rFonts w:ascii="宋体" w:hAnsi="宋体" w:cs="宋体"/>
                <w:highlight w:val="none"/>
              </w:rPr>
            </w:pPr>
            <w:r>
              <w:rPr>
                <w:rFonts w:hint="eastAsia" w:ascii="宋体" w:hAnsi="宋体" w:cs="宋体"/>
                <w:highlight w:val="none"/>
              </w:rPr>
              <w:t>救援三角架</w:t>
            </w:r>
          </w:p>
        </w:tc>
        <w:tc>
          <w:tcPr>
            <w:tcW w:w="1559" w:type="dxa"/>
            <w:vAlign w:val="center"/>
          </w:tcPr>
          <w:p>
            <w:pPr>
              <w:jc w:val="center"/>
              <w:rPr>
                <w:szCs w:val="32"/>
                <w:highlight w:val="none"/>
              </w:rPr>
            </w:pPr>
          </w:p>
        </w:tc>
        <w:tc>
          <w:tcPr>
            <w:tcW w:w="1617" w:type="dxa"/>
            <w:vAlign w:val="center"/>
          </w:tcPr>
          <w:p>
            <w:pPr>
              <w:jc w:val="center"/>
              <w:rPr>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153" w:type="dxa"/>
            <w:vMerge w:val="continue"/>
            <w:vAlign w:val="center"/>
          </w:tcPr>
          <w:p>
            <w:pPr>
              <w:jc w:val="center"/>
              <w:rPr>
                <w:rFonts w:ascii="宋体" w:hAnsi="宋体" w:cs="宋体"/>
                <w:highlight w:val="none"/>
              </w:rPr>
            </w:pPr>
          </w:p>
        </w:tc>
        <w:tc>
          <w:tcPr>
            <w:tcW w:w="1975" w:type="dxa"/>
            <w:vAlign w:val="center"/>
          </w:tcPr>
          <w:p>
            <w:pPr>
              <w:jc w:val="center"/>
              <w:rPr>
                <w:rFonts w:ascii="宋体" w:hAnsi="宋体" w:eastAsia="宋体" w:cs="宋体"/>
                <w:kern w:val="2"/>
                <w:sz w:val="24"/>
                <w:szCs w:val="24"/>
                <w:highlight w:val="none"/>
                <w:lang w:val="en-US" w:eastAsia="zh-CN" w:bidi="ar-SA"/>
              </w:rPr>
            </w:pPr>
            <w:r>
              <w:rPr>
                <w:rFonts w:hint="eastAsia" w:ascii="宋体" w:hAnsi="宋体" w:cs="宋体"/>
                <w:highlight w:val="none"/>
              </w:rPr>
              <w:t>堵漏工具组</w:t>
            </w:r>
          </w:p>
        </w:tc>
        <w:tc>
          <w:tcPr>
            <w:tcW w:w="1187" w:type="dxa"/>
            <w:vAlign w:val="center"/>
          </w:tcPr>
          <w:p>
            <w:pPr>
              <w:jc w:val="center"/>
              <w:rPr>
                <w:rFonts w:ascii="宋体" w:hAnsi="宋体" w:cs="宋体"/>
                <w:highlight w:val="none"/>
              </w:rPr>
            </w:pPr>
            <w:r>
              <w:rPr>
                <w:rFonts w:hint="eastAsia" w:ascii="宋体" w:hAnsi="宋体" w:cs="宋体"/>
                <w:highlight w:val="none"/>
              </w:rPr>
              <w:t>2</w:t>
            </w:r>
          </w:p>
        </w:tc>
        <w:tc>
          <w:tcPr>
            <w:tcW w:w="2208" w:type="dxa"/>
            <w:vAlign w:val="center"/>
          </w:tcPr>
          <w:p>
            <w:pPr>
              <w:jc w:val="center"/>
              <w:rPr>
                <w:rFonts w:ascii="宋体" w:hAnsi="宋体" w:cs="宋体"/>
                <w:highlight w:val="none"/>
              </w:rPr>
            </w:pPr>
            <w:r>
              <w:rPr>
                <w:rFonts w:hint="eastAsia" w:ascii="宋体" w:hAnsi="宋体" w:cs="宋体"/>
                <w:highlight w:val="none"/>
              </w:rPr>
              <w:t>堵漏工具组</w:t>
            </w:r>
          </w:p>
        </w:tc>
        <w:tc>
          <w:tcPr>
            <w:tcW w:w="1559" w:type="dxa"/>
            <w:vAlign w:val="center"/>
          </w:tcPr>
          <w:p>
            <w:pPr>
              <w:jc w:val="center"/>
              <w:rPr>
                <w:szCs w:val="32"/>
                <w:highlight w:val="none"/>
              </w:rPr>
            </w:pPr>
          </w:p>
        </w:tc>
        <w:tc>
          <w:tcPr>
            <w:tcW w:w="1617" w:type="dxa"/>
            <w:vAlign w:val="center"/>
          </w:tcPr>
          <w:p>
            <w:pPr>
              <w:jc w:val="center"/>
              <w:rPr>
                <w:szCs w:val="32"/>
                <w:highlight w:val="none"/>
              </w:rPr>
            </w:pPr>
          </w:p>
        </w:tc>
      </w:tr>
    </w:tbl>
    <w:p>
      <w:pPr>
        <w:adjustRightInd w:val="0"/>
        <w:snapToGrid w:val="0"/>
        <w:spacing w:line="360" w:lineRule="auto"/>
        <w:ind w:firstLine="480" w:firstLineChars="200"/>
        <w:rPr>
          <w:rFonts w:ascii="宋体" w:hAnsi="宋体" w:cs="宋体"/>
          <w:bCs/>
          <w:kern w:val="0"/>
          <w:highlight w:val="none"/>
        </w:rPr>
      </w:pP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ascii="宋体" w:hAnsi="宋体" w:cs="宋体"/>
          <w:b/>
          <w:bCs/>
          <w:kern w:val="0"/>
          <w:highlight w:val="none"/>
          <w:lang w:val="zh-CN"/>
        </w:rPr>
      </w:pPr>
      <w:r>
        <w:rPr>
          <w:rFonts w:hint="eastAsia" w:ascii="宋体" w:hAnsi="宋体" w:cs="宋体"/>
          <w:b/>
          <w:bCs/>
          <w:kern w:val="0"/>
          <w:highlight w:val="none"/>
          <w:lang w:val="zh-CN"/>
        </w:rPr>
        <w:t>法定代表人或委托代理人：        （签字或盖章）</w:t>
      </w:r>
    </w:p>
    <w:p>
      <w:pPr>
        <w:autoSpaceDE w:val="0"/>
        <w:autoSpaceDN w:val="0"/>
        <w:spacing w:line="360" w:lineRule="auto"/>
        <w:jc w:val="center"/>
        <w:rPr>
          <w:rFonts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adjustRightInd w:val="0"/>
        <w:snapToGrid w:val="0"/>
        <w:spacing w:line="360" w:lineRule="auto"/>
        <w:ind w:firstLine="480" w:firstLineChars="200"/>
        <w:rPr>
          <w:rFonts w:ascii="宋体" w:hAnsi="宋体" w:cs="宋体"/>
          <w:bCs/>
          <w:kern w:val="0"/>
          <w:highlight w:val="none"/>
        </w:rPr>
      </w:pPr>
      <w:r>
        <w:rPr>
          <w:rFonts w:hint="eastAsia" w:ascii="宋体" w:hAnsi="宋体" w:cs="宋体"/>
          <w:bCs/>
          <w:kern w:val="0"/>
          <w:highlight w:val="none"/>
        </w:rPr>
        <w:t>4、样品要求：①投标人提交样品前须将样品调试好，备齐测试所须配材和配件（电子产品请安装好电池或充满电），确保能直接进行测试。因样品配件不全影响测试及评分的，其后果由投标人自行承担。</w:t>
      </w:r>
    </w:p>
    <w:p>
      <w:pPr>
        <w:adjustRightInd w:val="0"/>
        <w:snapToGrid w:val="0"/>
        <w:spacing w:line="360" w:lineRule="auto"/>
        <w:ind w:firstLine="480" w:firstLineChars="200"/>
        <w:rPr>
          <w:rFonts w:ascii="宋体" w:hAnsi="宋体" w:cs="宋体"/>
          <w:highlight w:val="none"/>
        </w:rPr>
      </w:pPr>
      <w:r>
        <w:rPr>
          <w:rFonts w:hint="eastAsia" w:ascii="宋体" w:hAnsi="宋体" w:cs="宋体"/>
          <w:bCs/>
          <w:kern w:val="0"/>
          <w:highlight w:val="none"/>
        </w:rPr>
        <w:t>②投标人所提交的样品按如下要求退还：根据代理公司书面通知要求进行退还，样品逾期未按通知要求取回的视为放弃样品所有权，由代理公司直接处理。</w:t>
      </w:r>
    </w:p>
    <w:p>
      <w:pPr>
        <w:spacing w:line="400" w:lineRule="exact"/>
        <w:ind w:firstLine="480" w:firstLineChars="200"/>
        <w:jc w:val="left"/>
        <w:rPr>
          <w:highlight w:val="none"/>
        </w:rPr>
      </w:pPr>
      <w:r>
        <w:rPr>
          <w:rStyle w:val="74"/>
          <w:rFonts w:hint="default" w:cs="宋体"/>
          <w:color w:val="auto"/>
          <w:highlight w:val="none"/>
        </w:rPr>
        <w:t>样品递交方式：投标人现场递交，不接受邮寄，逾期送达的样品不予接收。</w:t>
      </w:r>
      <w:r>
        <w:rPr>
          <w:rStyle w:val="74"/>
          <w:rFonts w:hint="default" w:cs="宋体"/>
          <w:color w:val="auto"/>
          <w:highlight w:val="none"/>
        </w:rPr>
        <w:br w:type="textWrapping"/>
      </w:r>
      <w:r>
        <w:rPr>
          <w:rStyle w:val="74"/>
          <w:rFonts w:hint="default" w:cs="宋体"/>
          <w:color w:val="auto"/>
          <w:highlight w:val="none"/>
        </w:rPr>
        <w:t>5、递交说明：</w:t>
      </w:r>
      <w:r>
        <w:rPr>
          <w:rStyle w:val="74"/>
          <w:rFonts w:hint="default" w:cs="宋体"/>
          <w:color w:val="auto"/>
          <w:highlight w:val="none"/>
        </w:rPr>
        <w:br w:type="textWrapping"/>
      </w:r>
      <w:r>
        <w:rPr>
          <w:rStyle w:val="74"/>
          <w:rFonts w:hint="default" w:cs="宋体"/>
          <w:color w:val="auto"/>
          <w:highlight w:val="none"/>
        </w:rPr>
        <w:t xml:space="preserve">    </w:t>
      </w:r>
      <w:r>
        <w:rPr>
          <w:rFonts w:hint="eastAsia"/>
          <w:highlight w:val="none"/>
        </w:rPr>
        <w:t>样品递交要求：提供样品数量均为“1”。</w:t>
      </w:r>
      <w:r>
        <w:rPr>
          <w:rFonts w:hint="eastAsia"/>
          <w:highlight w:val="none"/>
        </w:rPr>
        <w:br w:type="textWrapping"/>
      </w:r>
      <w:r>
        <w:rPr>
          <w:rFonts w:hint="eastAsia"/>
          <w:highlight w:val="none"/>
        </w:rPr>
        <w:t xml:space="preserve">    样品制作的标准和要求：以第五部分技术要求中技术参数为准。</w:t>
      </w:r>
      <w:r>
        <w:rPr>
          <w:rFonts w:hint="eastAsia"/>
          <w:highlight w:val="none"/>
        </w:rPr>
        <w:br w:type="textWrapping"/>
      </w:r>
      <w:r>
        <w:rPr>
          <w:rFonts w:hint="eastAsia"/>
          <w:highlight w:val="none"/>
        </w:rPr>
        <w:t xml:space="preserve">    样品的评审方法以及评审标准：详见评审标准。</w:t>
      </w:r>
      <w:r>
        <w:rPr>
          <w:rFonts w:hint="eastAsia"/>
          <w:highlight w:val="none"/>
        </w:rPr>
        <w:br w:type="textWrapping"/>
      </w:r>
      <w:r>
        <w:rPr>
          <w:rFonts w:hint="eastAsia"/>
          <w:highlight w:val="none"/>
        </w:rPr>
        <w:t xml:space="preserve">    样品的密封及包装：投标人所提交样品须按每包按单项产品分别密封包装，如单项产品内涉及样品过多或过大，可分箱密封，</w:t>
      </w:r>
      <w:r>
        <w:rPr>
          <w:rStyle w:val="74"/>
          <w:rFonts w:hint="default" w:ascii="Arial" w:hAnsi="Arial" w:cs="Arial" w:eastAsiaTheme="minorEastAsia"/>
          <w:color w:val="auto"/>
          <w:highlight w:val="none"/>
        </w:rPr>
        <w:t>并在外包装上仅注明“ 项目编号、项目名称、所投包号、样品名称”</w:t>
      </w:r>
      <w:r>
        <w:rPr>
          <w:rFonts w:hint="eastAsia"/>
          <w:highlight w:val="none"/>
        </w:rPr>
        <w:t>（如下图），投标人提交的样品外包装不得体现所投产品信息，否则招标代理机构不予接收。</w:t>
      </w:r>
    </w:p>
    <w:p>
      <w:pPr>
        <w:pStyle w:val="2"/>
        <w:rPr>
          <w:highlight w:val="none"/>
        </w:rPr>
      </w:pPr>
    </w:p>
    <w:p>
      <w:pPr>
        <w:pStyle w:val="2"/>
        <w:rPr>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8459" w:type="dxa"/>
          </w:tcPr>
          <w:p>
            <w:pPr>
              <w:pStyle w:val="2"/>
              <w:jc w:val="center"/>
              <w:rPr>
                <w:highlight w:val="none"/>
              </w:rPr>
            </w:pPr>
          </w:p>
          <w:p>
            <w:pPr>
              <w:autoSpaceDE w:val="0"/>
              <w:autoSpaceDN w:val="0"/>
              <w:adjustRightInd w:val="0"/>
              <w:spacing w:line="360" w:lineRule="auto"/>
              <w:ind w:left="3534" w:hanging="3534" w:hangingChars="1100"/>
              <w:jc w:val="center"/>
              <w:rPr>
                <w:rFonts w:ascii="宋体" w:hAnsi="宋体" w:cs="宋体"/>
                <w:b/>
                <w:bCs/>
                <w:kern w:val="0"/>
                <w:sz w:val="32"/>
                <w:szCs w:val="32"/>
                <w:highlight w:val="none"/>
                <w:lang w:val="zh-CN"/>
              </w:rPr>
            </w:pPr>
            <w:r>
              <w:rPr>
                <w:rFonts w:hint="eastAsia" w:ascii="宋体" w:hAnsi="宋体" w:cs="宋体"/>
                <w:b/>
                <w:bCs/>
                <w:kern w:val="0"/>
                <w:sz w:val="32"/>
                <w:szCs w:val="32"/>
                <w:highlight w:val="none"/>
                <w:lang w:val="zh-CN"/>
              </w:rPr>
              <w:t>青海省消防救援总队自然灾害应急能力提升</w:t>
            </w:r>
          </w:p>
          <w:p>
            <w:pPr>
              <w:autoSpaceDE w:val="0"/>
              <w:autoSpaceDN w:val="0"/>
              <w:adjustRightInd w:val="0"/>
              <w:spacing w:line="360" w:lineRule="auto"/>
              <w:ind w:left="3534" w:hanging="3534" w:hangingChars="1100"/>
              <w:jc w:val="center"/>
              <w:rPr>
                <w:rFonts w:ascii="宋体" w:hAnsi="宋体" w:cs="宋体"/>
                <w:b/>
                <w:bCs/>
                <w:kern w:val="0"/>
                <w:sz w:val="32"/>
                <w:szCs w:val="32"/>
                <w:highlight w:val="none"/>
                <w:lang w:val="zh-CN"/>
              </w:rPr>
            </w:pPr>
            <w:r>
              <w:rPr>
                <w:rFonts w:hint="eastAsia" w:ascii="宋体" w:hAnsi="宋体" w:cs="宋体"/>
                <w:b/>
                <w:bCs/>
                <w:kern w:val="0"/>
                <w:sz w:val="32"/>
                <w:szCs w:val="32"/>
                <w:highlight w:val="none"/>
                <w:lang w:val="zh-CN"/>
              </w:rPr>
              <w:t>装备配备项目（第十五批）</w:t>
            </w:r>
          </w:p>
          <w:p>
            <w:pPr>
              <w:pStyle w:val="2"/>
              <w:spacing w:line="360" w:lineRule="auto"/>
              <w:ind w:firstLine="1968" w:firstLineChars="700"/>
              <w:rPr>
                <w:rFonts w:hint="eastAsia" w:eastAsia="宋体"/>
                <w:highlight w:val="none"/>
                <w:lang w:eastAsia="zh-CN"/>
              </w:rPr>
            </w:pPr>
            <w:r>
              <w:rPr>
                <w:rFonts w:hint="eastAsia"/>
                <w:b/>
                <w:bCs/>
                <w:sz w:val="28"/>
                <w:szCs w:val="28"/>
                <w:highlight w:val="none"/>
                <w:lang w:eastAsia="zh-CN"/>
              </w:rPr>
              <w:t>青海国焱公招（货物）2025-082号</w:t>
            </w:r>
          </w:p>
          <w:p>
            <w:pPr>
              <w:pStyle w:val="2"/>
              <w:ind w:firstLine="2530" w:firstLineChars="900"/>
              <w:rPr>
                <w:highlight w:val="none"/>
              </w:rPr>
            </w:pPr>
            <w:r>
              <w:rPr>
                <w:rFonts w:hint="eastAsia"/>
                <w:b/>
                <w:bCs/>
                <w:sz w:val="28"/>
                <w:szCs w:val="28"/>
                <w:highlight w:val="none"/>
              </w:rPr>
              <w:t>包</w:t>
            </w:r>
            <w:r>
              <w:rPr>
                <w:rFonts w:hint="eastAsia"/>
                <w:b/>
                <w:bCs/>
                <w:sz w:val="28"/>
                <w:szCs w:val="28"/>
                <w:highlight w:val="none"/>
                <w:lang w:val="en-US" w:eastAsia="zh-CN"/>
              </w:rPr>
              <w:t>三</w:t>
            </w:r>
            <w:r>
              <w:rPr>
                <w:rFonts w:hint="eastAsia"/>
                <w:b/>
                <w:bCs/>
                <w:sz w:val="28"/>
                <w:szCs w:val="28"/>
                <w:highlight w:val="none"/>
              </w:rPr>
              <w:t>：水域救生套装</w:t>
            </w:r>
          </w:p>
        </w:tc>
      </w:tr>
    </w:tbl>
    <w:p>
      <w:pPr>
        <w:rPr>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8459" w:type="dxa"/>
          </w:tcPr>
          <w:p>
            <w:pPr>
              <w:pStyle w:val="2"/>
              <w:jc w:val="center"/>
              <w:rPr>
                <w:highlight w:val="none"/>
              </w:rPr>
            </w:pPr>
          </w:p>
          <w:p>
            <w:pPr>
              <w:autoSpaceDE w:val="0"/>
              <w:autoSpaceDN w:val="0"/>
              <w:adjustRightInd w:val="0"/>
              <w:spacing w:line="360" w:lineRule="auto"/>
              <w:ind w:left="3534" w:hanging="3534" w:hangingChars="1100"/>
              <w:jc w:val="center"/>
              <w:rPr>
                <w:rFonts w:ascii="宋体" w:hAnsi="宋体" w:cs="宋体"/>
                <w:b/>
                <w:bCs/>
                <w:kern w:val="0"/>
                <w:sz w:val="32"/>
                <w:szCs w:val="32"/>
                <w:highlight w:val="none"/>
                <w:lang w:val="zh-CN"/>
              </w:rPr>
            </w:pPr>
            <w:r>
              <w:rPr>
                <w:rFonts w:hint="eastAsia" w:ascii="宋体" w:hAnsi="宋体" w:cs="宋体"/>
                <w:b/>
                <w:bCs/>
                <w:kern w:val="0"/>
                <w:sz w:val="32"/>
                <w:szCs w:val="32"/>
                <w:highlight w:val="none"/>
                <w:lang w:val="zh-CN"/>
              </w:rPr>
              <w:t>青海省消防救援总队自然灾害应急能力提升</w:t>
            </w:r>
          </w:p>
          <w:p>
            <w:pPr>
              <w:autoSpaceDE w:val="0"/>
              <w:autoSpaceDN w:val="0"/>
              <w:adjustRightInd w:val="0"/>
              <w:spacing w:line="360" w:lineRule="auto"/>
              <w:ind w:left="3534" w:hanging="3534" w:hangingChars="1100"/>
              <w:jc w:val="center"/>
              <w:rPr>
                <w:rFonts w:ascii="宋体" w:hAnsi="宋体" w:cs="宋体"/>
                <w:b/>
                <w:bCs/>
                <w:kern w:val="0"/>
                <w:sz w:val="32"/>
                <w:szCs w:val="32"/>
                <w:highlight w:val="none"/>
                <w:lang w:val="zh-CN"/>
              </w:rPr>
            </w:pPr>
            <w:r>
              <w:rPr>
                <w:rFonts w:hint="eastAsia" w:ascii="宋体" w:hAnsi="宋体" w:cs="宋体"/>
                <w:b/>
                <w:bCs/>
                <w:kern w:val="0"/>
                <w:sz w:val="32"/>
                <w:szCs w:val="32"/>
                <w:highlight w:val="none"/>
                <w:lang w:val="zh-CN"/>
              </w:rPr>
              <w:t>装备配备项目（第十五批）</w:t>
            </w:r>
          </w:p>
          <w:p>
            <w:pPr>
              <w:pStyle w:val="2"/>
              <w:spacing w:line="360" w:lineRule="auto"/>
              <w:ind w:firstLine="2249" w:firstLineChars="800"/>
              <w:rPr>
                <w:rFonts w:hint="eastAsia" w:eastAsia="宋体"/>
                <w:highlight w:val="none"/>
                <w:lang w:eastAsia="zh-CN"/>
              </w:rPr>
            </w:pPr>
            <w:r>
              <w:rPr>
                <w:rFonts w:hint="eastAsia"/>
                <w:b/>
                <w:bCs/>
                <w:sz w:val="28"/>
                <w:szCs w:val="28"/>
                <w:highlight w:val="none"/>
                <w:lang w:eastAsia="zh-CN"/>
              </w:rPr>
              <w:t>青海国焱公招（货物）2025-082号</w:t>
            </w:r>
          </w:p>
          <w:p>
            <w:pPr>
              <w:pStyle w:val="2"/>
              <w:jc w:val="center"/>
              <w:rPr>
                <w:highlight w:val="none"/>
              </w:rPr>
            </w:pPr>
            <w:r>
              <w:rPr>
                <w:rFonts w:hint="eastAsia"/>
                <w:b/>
                <w:bCs/>
                <w:sz w:val="28"/>
                <w:szCs w:val="28"/>
                <w:highlight w:val="none"/>
              </w:rPr>
              <w:t>包</w:t>
            </w:r>
            <w:r>
              <w:rPr>
                <w:rFonts w:hint="eastAsia"/>
                <w:b/>
                <w:bCs/>
                <w:sz w:val="28"/>
                <w:szCs w:val="28"/>
                <w:highlight w:val="none"/>
                <w:lang w:val="en-US" w:eastAsia="zh-CN"/>
              </w:rPr>
              <w:t>五</w:t>
            </w:r>
            <w:r>
              <w:rPr>
                <w:rFonts w:hint="eastAsia"/>
                <w:b/>
                <w:bCs/>
                <w:sz w:val="28"/>
                <w:szCs w:val="28"/>
                <w:highlight w:val="none"/>
              </w:rPr>
              <w:t>：救援三角架</w:t>
            </w:r>
          </w:p>
        </w:tc>
      </w:tr>
    </w:tbl>
    <w:p>
      <w:pPr>
        <w:pStyle w:val="4"/>
        <w:ind w:left="480"/>
        <w:rPr>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8459" w:type="dxa"/>
          </w:tcPr>
          <w:p>
            <w:pPr>
              <w:pStyle w:val="2"/>
              <w:jc w:val="center"/>
              <w:rPr>
                <w:highlight w:val="none"/>
              </w:rPr>
            </w:pPr>
          </w:p>
          <w:p>
            <w:pPr>
              <w:autoSpaceDE w:val="0"/>
              <w:autoSpaceDN w:val="0"/>
              <w:adjustRightInd w:val="0"/>
              <w:spacing w:line="360" w:lineRule="auto"/>
              <w:ind w:left="3534" w:hanging="3534" w:hangingChars="1100"/>
              <w:jc w:val="center"/>
              <w:rPr>
                <w:rFonts w:ascii="宋体" w:hAnsi="宋体" w:cs="宋体"/>
                <w:b/>
                <w:bCs/>
                <w:kern w:val="0"/>
                <w:sz w:val="32"/>
                <w:szCs w:val="32"/>
                <w:highlight w:val="none"/>
                <w:lang w:val="zh-CN"/>
              </w:rPr>
            </w:pPr>
            <w:r>
              <w:rPr>
                <w:rFonts w:hint="eastAsia" w:ascii="宋体" w:hAnsi="宋体" w:cs="宋体"/>
                <w:b/>
                <w:bCs/>
                <w:kern w:val="0"/>
                <w:sz w:val="32"/>
                <w:szCs w:val="32"/>
                <w:highlight w:val="none"/>
                <w:lang w:val="zh-CN"/>
              </w:rPr>
              <w:t>青海省消防救援总队自然灾害应急能力提升</w:t>
            </w:r>
          </w:p>
          <w:p>
            <w:pPr>
              <w:autoSpaceDE w:val="0"/>
              <w:autoSpaceDN w:val="0"/>
              <w:adjustRightInd w:val="0"/>
              <w:spacing w:line="360" w:lineRule="auto"/>
              <w:ind w:left="3534" w:hanging="3534" w:hangingChars="1100"/>
              <w:jc w:val="center"/>
              <w:rPr>
                <w:rFonts w:ascii="宋体" w:hAnsi="宋体" w:cs="宋体"/>
                <w:b/>
                <w:bCs/>
                <w:kern w:val="0"/>
                <w:sz w:val="32"/>
                <w:szCs w:val="32"/>
                <w:highlight w:val="none"/>
                <w:lang w:val="zh-CN"/>
              </w:rPr>
            </w:pPr>
            <w:r>
              <w:rPr>
                <w:rFonts w:hint="eastAsia" w:ascii="宋体" w:hAnsi="宋体" w:cs="宋体"/>
                <w:b/>
                <w:bCs/>
                <w:kern w:val="0"/>
                <w:sz w:val="32"/>
                <w:szCs w:val="32"/>
                <w:highlight w:val="none"/>
                <w:lang w:val="zh-CN"/>
              </w:rPr>
              <w:t>装备配备项目（第十五批）</w:t>
            </w:r>
          </w:p>
          <w:p>
            <w:pPr>
              <w:pStyle w:val="2"/>
              <w:spacing w:line="360" w:lineRule="auto"/>
              <w:ind w:firstLine="1968" w:firstLineChars="700"/>
              <w:rPr>
                <w:rFonts w:hint="eastAsia" w:eastAsia="宋体"/>
                <w:highlight w:val="none"/>
                <w:lang w:eastAsia="zh-CN"/>
              </w:rPr>
            </w:pPr>
            <w:r>
              <w:rPr>
                <w:rFonts w:hint="eastAsia"/>
                <w:b/>
                <w:bCs/>
                <w:sz w:val="28"/>
                <w:szCs w:val="28"/>
                <w:highlight w:val="none"/>
                <w:lang w:eastAsia="zh-CN"/>
              </w:rPr>
              <w:t>青海国焱公招（货物）2025-082号</w:t>
            </w:r>
          </w:p>
          <w:p>
            <w:pPr>
              <w:pStyle w:val="2"/>
              <w:jc w:val="center"/>
              <w:rPr>
                <w:highlight w:val="none"/>
              </w:rPr>
            </w:pPr>
            <w:r>
              <w:rPr>
                <w:rFonts w:hint="eastAsia"/>
                <w:b/>
                <w:bCs/>
                <w:sz w:val="28"/>
                <w:szCs w:val="28"/>
                <w:highlight w:val="none"/>
              </w:rPr>
              <w:t>包</w:t>
            </w:r>
            <w:r>
              <w:rPr>
                <w:rFonts w:hint="eastAsia"/>
                <w:b/>
                <w:bCs/>
                <w:sz w:val="28"/>
                <w:szCs w:val="28"/>
                <w:highlight w:val="none"/>
                <w:lang w:val="en-US" w:eastAsia="zh-CN"/>
              </w:rPr>
              <w:t>五</w:t>
            </w:r>
            <w:r>
              <w:rPr>
                <w:rFonts w:hint="eastAsia"/>
                <w:b/>
                <w:bCs/>
                <w:sz w:val="28"/>
                <w:szCs w:val="28"/>
                <w:highlight w:val="none"/>
              </w:rPr>
              <w:t>：堵漏工具组</w:t>
            </w:r>
          </w:p>
        </w:tc>
      </w:tr>
    </w:tbl>
    <w:p>
      <w:pPr>
        <w:pStyle w:val="2"/>
        <w:rPr>
          <w:highlight w:val="none"/>
        </w:rPr>
      </w:pPr>
    </w:p>
    <w:p>
      <w:pPr>
        <w:spacing w:line="400" w:lineRule="exact"/>
        <w:jc w:val="left"/>
        <w:rPr>
          <w:rStyle w:val="74"/>
          <w:rFonts w:hint="default" w:cs="宋体"/>
          <w:b/>
          <w:bCs/>
          <w:color w:val="auto"/>
          <w:highlight w:val="none"/>
        </w:rPr>
      </w:pPr>
      <w:r>
        <w:rPr>
          <w:rStyle w:val="74"/>
          <w:rFonts w:hint="default" w:cs="宋体"/>
          <w:b/>
          <w:bCs/>
          <w:color w:val="auto"/>
          <w:highlight w:val="none"/>
        </w:rPr>
        <w:t>特别说明：</w:t>
      </w:r>
    </w:p>
    <w:p>
      <w:pPr>
        <w:spacing w:line="400" w:lineRule="exact"/>
        <w:ind w:firstLine="480" w:firstLineChars="200"/>
        <w:jc w:val="left"/>
        <w:rPr>
          <w:rStyle w:val="74"/>
          <w:rFonts w:hint="default" w:cs="宋体"/>
          <w:color w:val="auto"/>
          <w:highlight w:val="none"/>
        </w:rPr>
      </w:pPr>
      <w:r>
        <w:rPr>
          <w:rStyle w:val="74"/>
          <w:rFonts w:hint="default" w:cs="宋体"/>
          <w:color w:val="auto"/>
          <w:highlight w:val="none"/>
        </w:rPr>
        <w:t>（1）评标专家有权力对样品按招标文件要求进行性能测试，如有损坏，采购人、代理机构和评标专家概不承担任何责任，一旦投标则自动视为投标人同意评标专家进行性能测试，否则请勿投标。</w:t>
      </w:r>
    </w:p>
    <w:p>
      <w:pPr>
        <w:spacing w:line="400" w:lineRule="exact"/>
        <w:ind w:firstLine="480" w:firstLineChars="200"/>
        <w:jc w:val="left"/>
        <w:rPr>
          <w:rStyle w:val="74"/>
          <w:rFonts w:hint="default" w:cs="宋体"/>
          <w:color w:val="auto"/>
          <w:highlight w:val="none"/>
        </w:rPr>
      </w:pPr>
      <w:r>
        <w:rPr>
          <w:rStyle w:val="74"/>
          <w:rFonts w:hint="default" w:cs="宋体"/>
          <w:color w:val="auto"/>
          <w:highlight w:val="none"/>
        </w:rPr>
        <w:t>（2）投标人应对所投标的样品具有所有权，并确保采购人和采购代理机构免于受到第三人基于样品所有权产生的起诉。</w:t>
      </w:r>
    </w:p>
    <w:p>
      <w:pPr>
        <w:spacing w:line="400" w:lineRule="exact"/>
        <w:ind w:firstLine="480" w:firstLineChars="200"/>
        <w:jc w:val="left"/>
        <w:rPr>
          <w:rFonts w:ascii="宋体" w:hAnsi="宋体" w:cs="宋体"/>
          <w:highlight w:val="none"/>
        </w:rPr>
      </w:pPr>
      <w:r>
        <w:rPr>
          <w:rStyle w:val="74"/>
          <w:rFonts w:hint="default" w:cs="宋体"/>
          <w:color w:val="auto"/>
          <w:highlight w:val="none"/>
        </w:rPr>
        <w:t>（3）评审结束后，中标人的样品将封存于指定地点，作为履约验收的参考，待交货验收完毕后退还。未中标人的投标样品在规定时间内退回或由采购代理机构邮寄退回，邮寄样品所产生的费用由投标人承担。若未中标人未按时回收样品又拒绝以邮寄形式退回样品，则视为同意采购代理机构自行处置相关样品。</w:t>
      </w:r>
      <w:r>
        <w:rPr>
          <w:rStyle w:val="74"/>
          <w:rFonts w:hint="default" w:cs="宋体"/>
          <w:color w:val="auto"/>
          <w:highlight w:val="none"/>
        </w:rPr>
        <w:br w:type="textWrapping"/>
      </w:r>
      <w:r>
        <w:rPr>
          <w:rStyle w:val="74"/>
          <w:rFonts w:hint="default" w:cs="宋体"/>
          <w:color w:val="auto"/>
          <w:highlight w:val="none"/>
        </w:rPr>
        <w:t xml:space="preserve">   （4）经未中标人同意以邮寄方式退回样品的，由于物流等第三方及不可抗力因素导致的包裹丢失或损毁的，采购人及采购代理机构不承担任何责任。</w:t>
      </w:r>
    </w:p>
    <w:sectPr>
      <w:headerReference r:id="rId7" w:type="default"/>
      <w:footerReference r:id="rId8"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21"/>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j7+kG/AQAAZwMAAA4AAAAAAAAAAQAgAAAAHgEAAGRycy9lMm9Eb2MueG1sUEsFBgAA&#10;AAAGAAYAWQEAAE8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43</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840"/>
      <w:jc w:val="center"/>
    </w:pPr>
    <w:r>
      <w:fldChar w:fldCharType="begin"/>
    </w:r>
    <w:r>
      <w:instrText xml:space="preserve">PAGE   \* MERGEFORMAT</w:instrText>
    </w:r>
    <w:r>
      <w:fldChar w:fldCharType="separate"/>
    </w:r>
    <w:r>
      <w:rPr>
        <w:lang w:val="zh-CN"/>
      </w:rPr>
      <w:t>82</w:t>
    </w:r>
    <w:r>
      <w:fldChar w:fldCharType="end"/>
    </w:r>
  </w:p>
  <w:p>
    <w:pPr>
      <w:pStyle w:val="19"/>
      <w:tabs>
        <w:tab w:val="right" w:pos="9053"/>
        <w:tab w:val="clear" w:pos="4153"/>
        <w:tab w:val="clear" w:pos="8306"/>
      </w:tabs>
      <w:ind w:left="180" w:right="410" w:rightChars="171" w:hanging="180" w:hangingChars="10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840"/>
      <w:jc w:val="center"/>
    </w:pPr>
    <w:r>
      <w:fldChar w:fldCharType="begin"/>
    </w:r>
    <w:r>
      <w:instrText xml:space="preserve">PAGE   \* MERGEFORMAT</w:instrText>
    </w:r>
    <w:r>
      <w:fldChar w:fldCharType="separate"/>
    </w:r>
    <w:r>
      <w:rPr>
        <w:lang w:val="zh-CN"/>
      </w:rPr>
      <w:t>84</w:t>
    </w:r>
    <w:r>
      <w:fldChar w:fldCharType="end"/>
    </w:r>
  </w:p>
  <w:p>
    <w:pPr>
      <w:pStyle w:val="19"/>
      <w:tabs>
        <w:tab w:val="right" w:pos="9053"/>
        <w:tab w:val="clear" w:pos="4153"/>
        <w:tab w:val="clear" w:pos="8306"/>
      </w:tabs>
      <w:ind w:left="180" w:right="410" w:rightChars="171" w:hanging="180" w:hangingChars="100"/>
      <w:rPr>
        <w:rFonts w:ascii="仿宋" w:hAnsi="仿宋" w:eastAsia="仿宋" w:cs="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111</w:t>
                          </w:r>
                          <w:r>
                            <w:fldChar w:fldCharType="end"/>
                          </w:r>
                        </w:p>
                      </w:txbxContent>
                    </wps:txbx>
                    <wps:bodyPr vert="horz" wrap="none" lIns="0" tIns="0" rIns="0" bIns="0" anchor="t" anchorCtr="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FZg0i/AQAAZwMAAA4AAAAAAAAAAQAgAAAAHgEAAGRycy9lMm9Eb2MueG1sUEsFBgAA&#10;AAAGAAYAWQEAAE8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both"/>
      <w:rPr>
        <w:rFonts w:ascii="楷体" w:hAnsi="楷体" w:eastAsia="楷体" w:cs="楷体"/>
        <w:b/>
        <w:bCs/>
        <w:sz w:val="20"/>
        <w:szCs w:val="20"/>
      </w:rPr>
    </w:pPr>
    <w:r>
      <w:rPr>
        <w:rFonts w:hint="eastAsia" w:ascii="楷体" w:hAnsi="楷体" w:eastAsia="楷体" w:cs="楷体"/>
        <w:b/>
        <w:bCs/>
        <w:sz w:val="20"/>
        <w:szCs w:val="20"/>
      </w:rPr>
      <w:t>青海国焱工程项目管理有限公司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rFonts w:ascii="微软雅黑" w:hAnsi="微软雅黑" w:eastAsia="微软雅黑" w:cs="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8B736"/>
    <w:multiLevelType w:val="singleLevel"/>
    <w:tmpl w:val="F0C8B736"/>
    <w:lvl w:ilvl="0" w:tentative="0">
      <w:start w:val="3"/>
      <w:numFmt w:val="decimal"/>
      <w:suff w:val="nothing"/>
      <w:lvlText w:val="%1、"/>
      <w:lvlJc w:val="left"/>
    </w:lvl>
  </w:abstractNum>
  <w:abstractNum w:abstractNumId="1">
    <w:nsid w:val="F24DB120"/>
    <w:multiLevelType w:val="singleLevel"/>
    <w:tmpl w:val="F24DB120"/>
    <w:lvl w:ilvl="0" w:tentative="0">
      <w:start w:val="2"/>
      <w:numFmt w:val="chineseCounting"/>
      <w:suff w:val="nothing"/>
      <w:lvlText w:val="（%1）"/>
      <w:lvlJc w:val="left"/>
      <w:rPr>
        <w:rFonts w:hint="eastAsia"/>
      </w:rPr>
    </w:lvl>
  </w:abstractNum>
  <w:abstractNum w:abstractNumId="2">
    <w:nsid w:val="1101BF9B"/>
    <w:multiLevelType w:val="singleLevel"/>
    <w:tmpl w:val="1101BF9B"/>
    <w:lvl w:ilvl="0" w:tentative="0">
      <w:start w:val="2"/>
      <w:numFmt w:val="decimal"/>
      <w:suff w:val="nothing"/>
      <w:lvlText w:val="%1、"/>
      <w:lvlJc w:val="left"/>
    </w:lvl>
  </w:abstractNum>
  <w:abstractNum w:abstractNumId="3">
    <w:nsid w:val="3D064F6C"/>
    <w:multiLevelType w:val="multilevel"/>
    <w:tmpl w:val="3D064F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64E854B5"/>
    <w:multiLevelType w:val="multilevel"/>
    <w:tmpl w:val="64E854B5"/>
    <w:lvl w:ilvl="0" w:tentative="0">
      <w:start w:val="1"/>
      <w:numFmt w:val="decimal"/>
      <w:suff w:val="space"/>
      <w:lvlText w:val="%1"/>
      <w:lvlJc w:val="left"/>
      <w:pPr>
        <w:ind w:left="0" w:firstLine="0"/>
      </w:pPr>
      <w:rPr>
        <w:rFonts w:hint="eastAsia" w:ascii="黑体" w:eastAsia="黑体" w:cs="Times New Roman"/>
      </w:rPr>
    </w:lvl>
    <w:lvl w:ilvl="1" w:tentative="0">
      <w:start w:val="1"/>
      <w:numFmt w:val="decimal"/>
      <w:suff w:val="space"/>
      <w:lvlText w:val="%1.%2"/>
      <w:lvlJc w:val="left"/>
      <w:pPr>
        <w:ind w:left="0" w:firstLine="0"/>
      </w:pPr>
      <w:rPr>
        <w:rFonts w:hint="eastAsia" w:cs="Times New Roman"/>
        <w:b w:val="0"/>
        <w:sz w:val="30"/>
        <w:szCs w:val="30"/>
      </w:rPr>
    </w:lvl>
    <w:lvl w:ilvl="2" w:tentative="0">
      <w:start w:val="1"/>
      <w:numFmt w:val="decimal"/>
      <w:suff w:val="space"/>
      <w:lvlText w:val="%1.%2.%3"/>
      <w:lvlJc w:val="left"/>
      <w:pPr>
        <w:ind w:left="426" w:firstLine="0"/>
      </w:pPr>
      <w:rPr>
        <w:rFonts w:hint="eastAsia" w:ascii="黑体" w:hAnsi="Times New Roman" w:eastAsia="黑体"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pStyle w:val="8"/>
      <w:suff w:val="space"/>
      <w:lvlText w:val="%1.%2.%3.%4"/>
      <w:lvlJc w:val="left"/>
      <w:pPr>
        <w:ind w:left="8080" w:firstLine="0"/>
      </w:pPr>
      <w:rPr>
        <w:rFonts w:hint="eastAsia" w:cs="Times New Roman"/>
      </w:rPr>
    </w:lvl>
    <w:lvl w:ilvl="4" w:tentative="0">
      <w:start w:val="1"/>
      <w:numFmt w:val="decimal"/>
      <w:lvlText w:val="%1.%2.%3.%4.%5"/>
      <w:lvlJc w:val="left"/>
      <w:pPr>
        <w:ind w:left="0" w:firstLine="0"/>
      </w:pPr>
      <w:rPr>
        <w:rFonts w:hint="eastAsia" w:cs="Times New Roman"/>
      </w:rPr>
    </w:lvl>
    <w:lvl w:ilvl="5" w:tentative="0">
      <w:start w:val="1"/>
      <w:numFmt w:val="decimal"/>
      <w:lvlText w:val="%1.%2.%3.%4.%5.%6"/>
      <w:lvlJc w:val="left"/>
      <w:pPr>
        <w:ind w:left="0" w:firstLine="0"/>
      </w:pPr>
      <w:rPr>
        <w:rFonts w:hint="eastAsia" w:cs="Times New Roman"/>
      </w:rPr>
    </w:lvl>
    <w:lvl w:ilvl="6" w:tentative="0">
      <w:start w:val="1"/>
      <w:numFmt w:val="decimal"/>
      <w:lvlText w:val="%1.%2.%3.%4.%5.%6.%7"/>
      <w:lvlJc w:val="left"/>
      <w:pPr>
        <w:ind w:left="0" w:firstLine="0"/>
      </w:pPr>
      <w:rPr>
        <w:rFonts w:hint="eastAsia" w:cs="Times New Roman"/>
      </w:rPr>
    </w:lvl>
    <w:lvl w:ilvl="7" w:tentative="0">
      <w:start w:val="1"/>
      <w:numFmt w:val="decimal"/>
      <w:lvlRestart w:val="2"/>
      <w:pStyle w:val="9"/>
      <w:suff w:val="space"/>
      <w:lvlText w:val="图%1.%2.%8"/>
      <w:lvlJc w:val="center"/>
      <w:pPr>
        <w:ind w:left="0" w:firstLine="0"/>
      </w:pPr>
      <w:rPr>
        <w:rFonts w:hint="eastAsia" w:ascii="黑体" w:hAnsi="Times New Roman" w:eastAsia="黑体"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8" w:tentative="0">
      <w:start w:val="1"/>
      <w:numFmt w:val="decimal"/>
      <w:lvlRestart w:val="2"/>
      <w:pStyle w:val="10"/>
      <w:suff w:val="space"/>
      <w:lvlText w:val="表%1.%2.%9"/>
      <w:lvlJc w:val="center"/>
      <w:pPr>
        <w:ind w:left="4253" w:firstLine="0"/>
      </w:pPr>
      <w:rPr>
        <w:rFonts w:hint="eastAsia" w:ascii="黑体" w:hAnsi="Times New Roman" w:eastAsia="黑体"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14:shadow w14:blurRad="0" w14:dist="0" w14:dir="0" w14:sx="0" w14:sy="0" w14:kx="0" w14:ky="0" w14:algn="none">
          <w14:srgbClr w14:val="000000"/>
        </w14:shadow>
      </w:rPr>
    </w:lvl>
  </w:abstractNum>
  <w:abstractNum w:abstractNumId="10">
    <w:nsid w:val="6B03DC25"/>
    <w:multiLevelType w:val="singleLevel"/>
    <w:tmpl w:val="6B03DC25"/>
    <w:lvl w:ilvl="0" w:tentative="0">
      <w:start w:val="1"/>
      <w:numFmt w:val="decimal"/>
      <w:suff w:val="nothing"/>
      <w:lvlText w:val="（%1）"/>
      <w:lvlJc w:val="left"/>
    </w:lvl>
  </w:abstractNum>
  <w:num w:numId="1">
    <w:abstractNumId w:val="9"/>
  </w:num>
  <w:num w:numId="2">
    <w:abstractNumId w:val="2"/>
  </w:num>
  <w:num w:numId="3">
    <w:abstractNumId w:val="5"/>
  </w:num>
  <w:num w:numId="4">
    <w:abstractNumId w:val="6"/>
  </w:num>
  <w:num w:numId="5">
    <w:abstractNumId w:val="7"/>
  </w:num>
  <w:num w:numId="6">
    <w:abstractNumId w:val="3"/>
  </w:num>
  <w:num w:numId="7">
    <w:abstractNumId w:val="10"/>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MzY0ZTRiYmU4ZTUwYTBmMTAxNDBkYzIyOTBhMWYifQ=="/>
  </w:docVars>
  <w:rsids>
    <w:rsidRoot w:val="00686935"/>
    <w:rsid w:val="0000583A"/>
    <w:rsid w:val="00010F33"/>
    <w:rsid w:val="0001401E"/>
    <w:rsid w:val="0002777A"/>
    <w:rsid w:val="00040E10"/>
    <w:rsid w:val="00045F7E"/>
    <w:rsid w:val="00053F84"/>
    <w:rsid w:val="000552B8"/>
    <w:rsid w:val="000670E6"/>
    <w:rsid w:val="0007570E"/>
    <w:rsid w:val="00075E1D"/>
    <w:rsid w:val="000875EB"/>
    <w:rsid w:val="000A3592"/>
    <w:rsid w:val="000B3682"/>
    <w:rsid w:val="000B652B"/>
    <w:rsid w:val="000C038C"/>
    <w:rsid w:val="000C0D8F"/>
    <w:rsid w:val="000C2C06"/>
    <w:rsid w:val="000C383D"/>
    <w:rsid w:val="000C38E9"/>
    <w:rsid w:val="000D2AAD"/>
    <w:rsid w:val="000D4A45"/>
    <w:rsid w:val="000D5A34"/>
    <w:rsid w:val="000E4167"/>
    <w:rsid w:val="000F51BE"/>
    <w:rsid w:val="00102BAF"/>
    <w:rsid w:val="00105405"/>
    <w:rsid w:val="00146E6A"/>
    <w:rsid w:val="00150ABF"/>
    <w:rsid w:val="00150F33"/>
    <w:rsid w:val="00151A00"/>
    <w:rsid w:val="00151E5A"/>
    <w:rsid w:val="00157094"/>
    <w:rsid w:val="0017394F"/>
    <w:rsid w:val="0018440E"/>
    <w:rsid w:val="00197EE6"/>
    <w:rsid w:val="001A6C4E"/>
    <w:rsid w:val="001B3699"/>
    <w:rsid w:val="001B603E"/>
    <w:rsid w:val="001C2819"/>
    <w:rsid w:val="001F1996"/>
    <w:rsid w:val="001F4E02"/>
    <w:rsid w:val="001F5C10"/>
    <w:rsid w:val="001F67C5"/>
    <w:rsid w:val="002133D4"/>
    <w:rsid w:val="00240473"/>
    <w:rsid w:val="0024374C"/>
    <w:rsid w:val="00253178"/>
    <w:rsid w:val="00255D41"/>
    <w:rsid w:val="00267527"/>
    <w:rsid w:val="00271C7E"/>
    <w:rsid w:val="002745BE"/>
    <w:rsid w:val="00282BA5"/>
    <w:rsid w:val="00283FF2"/>
    <w:rsid w:val="00286755"/>
    <w:rsid w:val="002876B8"/>
    <w:rsid w:val="002A6A11"/>
    <w:rsid w:val="002B7A26"/>
    <w:rsid w:val="002C24C6"/>
    <w:rsid w:val="002C5D73"/>
    <w:rsid w:val="002D0435"/>
    <w:rsid w:val="002D2150"/>
    <w:rsid w:val="002E4BCC"/>
    <w:rsid w:val="002E6188"/>
    <w:rsid w:val="002F2DF6"/>
    <w:rsid w:val="003046DB"/>
    <w:rsid w:val="00311CE2"/>
    <w:rsid w:val="00335AAD"/>
    <w:rsid w:val="00350EFE"/>
    <w:rsid w:val="00351D18"/>
    <w:rsid w:val="0036431D"/>
    <w:rsid w:val="00375CF6"/>
    <w:rsid w:val="0038064F"/>
    <w:rsid w:val="00384720"/>
    <w:rsid w:val="003850AB"/>
    <w:rsid w:val="003A0ED3"/>
    <w:rsid w:val="003C010A"/>
    <w:rsid w:val="003D2D2D"/>
    <w:rsid w:val="003D3BFB"/>
    <w:rsid w:val="00402047"/>
    <w:rsid w:val="0041151F"/>
    <w:rsid w:val="0041505E"/>
    <w:rsid w:val="004173C4"/>
    <w:rsid w:val="00420680"/>
    <w:rsid w:val="004213C6"/>
    <w:rsid w:val="004268BD"/>
    <w:rsid w:val="00433ACB"/>
    <w:rsid w:val="00456BAD"/>
    <w:rsid w:val="00466290"/>
    <w:rsid w:val="00472EA7"/>
    <w:rsid w:val="00476E6B"/>
    <w:rsid w:val="0048778F"/>
    <w:rsid w:val="004919C2"/>
    <w:rsid w:val="004A1525"/>
    <w:rsid w:val="004A1CBF"/>
    <w:rsid w:val="004A1CCF"/>
    <w:rsid w:val="004B35C8"/>
    <w:rsid w:val="004B5C8C"/>
    <w:rsid w:val="004D2453"/>
    <w:rsid w:val="004E296C"/>
    <w:rsid w:val="004E5515"/>
    <w:rsid w:val="004E71AC"/>
    <w:rsid w:val="004F2718"/>
    <w:rsid w:val="005074B8"/>
    <w:rsid w:val="005075EA"/>
    <w:rsid w:val="0051160B"/>
    <w:rsid w:val="005477A7"/>
    <w:rsid w:val="0055204B"/>
    <w:rsid w:val="00565A69"/>
    <w:rsid w:val="00571E62"/>
    <w:rsid w:val="00580E9F"/>
    <w:rsid w:val="0058307F"/>
    <w:rsid w:val="00585952"/>
    <w:rsid w:val="005A5292"/>
    <w:rsid w:val="005A724E"/>
    <w:rsid w:val="005B5287"/>
    <w:rsid w:val="005C2BFE"/>
    <w:rsid w:val="005C45FF"/>
    <w:rsid w:val="005F413C"/>
    <w:rsid w:val="006038D4"/>
    <w:rsid w:val="00620652"/>
    <w:rsid w:val="00634B1D"/>
    <w:rsid w:val="00643119"/>
    <w:rsid w:val="006446D4"/>
    <w:rsid w:val="0065456E"/>
    <w:rsid w:val="006557C8"/>
    <w:rsid w:val="00660B8A"/>
    <w:rsid w:val="006610D8"/>
    <w:rsid w:val="0067651A"/>
    <w:rsid w:val="006825AC"/>
    <w:rsid w:val="00686935"/>
    <w:rsid w:val="0068779E"/>
    <w:rsid w:val="00694657"/>
    <w:rsid w:val="006A5545"/>
    <w:rsid w:val="006A5595"/>
    <w:rsid w:val="006B1A88"/>
    <w:rsid w:val="006B4026"/>
    <w:rsid w:val="006B58D5"/>
    <w:rsid w:val="006C4C30"/>
    <w:rsid w:val="006D2B28"/>
    <w:rsid w:val="006D4FA6"/>
    <w:rsid w:val="006E1A19"/>
    <w:rsid w:val="006E6728"/>
    <w:rsid w:val="006F3BCD"/>
    <w:rsid w:val="007027BD"/>
    <w:rsid w:val="0071102B"/>
    <w:rsid w:val="00711B6A"/>
    <w:rsid w:val="00712035"/>
    <w:rsid w:val="00723C48"/>
    <w:rsid w:val="00724ECF"/>
    <w:rsid w:val="00725A21"/>
    <w:rsid w:val="007262EE"/>
    <w:rsid w:val="00733C20"/>
    <w:rsid w:val="00743E0B"/>
    <w:rsid w:val="00746D7A"/>
    <w:rsid w:val="0075045E"/>
    <w:rsid w:val="00761DAD"/>
    <w:rsid w:val="00775582"/>
    <w:rsid w:val="00776220"/>
    <w:rsid w:val="00777958"/>
    <w:rsid w:val="00780207"/>
    <w:rsid w:val="00780CF4"/>
    <w:rsid w:val="007918CA"/>
    <w:rsid w:val="007B68B8"/>
    <w:rsid w:val="007C4FE5"/>
    <w:rsid w:val="007D4F9E"/>
    <w:rsid w:val="007D584F"/>
    <w:rsid w:val="007D66DC"/>
    <w:rsid w:val="007E1785"/>
    <w:rsid w:val="007E790F"/>
    <w:rsid w:val="007E7C2F"/>
    <w:rsid w:val="007E7CF5"/>
    <w:rsid w:val="007F221C"/>
    <w:rsid w:val="007F5E2E"/>
    <w:rsid w:val="008004A5"/>
    <w:rsid w:val="00816D7C"/>
    <w:rsid w:val="00816EB3"/>
    <w:rsid w:val="00823282"/>
    <w:rsid w:val="00826D51"/>
    <w:rsid w:val="008501D8"/>
    <w:rsid w:val="008502B5"/>
    <w:rsid w:val="0085513B"/>
    <w:rsid w:val="00857398"/>
    <w:rsid w:val="00863600"/>
    <w:rsid w:val="00864B8B"/>
    <w:rsid w:val="00865A89"/>
    <w:rsid w:val="00871646"/>
    <w:rsid w:val="00876A73"/>
    <w:rsid w:val="0088679E"/>
    <w:rsid w:val="00891BFF"/>
    <w:rsid w:val="00894E70"/>
    <w:rsid w:val="0089769B"/>
    <w:rsid w:val="008A504B"/>
    <w:rsid w:val="008B70DE"/>
    <w:rsid w:val="008C282B"/>
    <w:rsid w:val="008C4570"/>
    <w:rsid w:val="008C4A55"/>
    <w:rsid w:val="008D128B"/>
    <w:rsid w:val="008D16B3"/>
    <w:rsid w:val="008D6341"/>
    <w:rsid w:val="008E22F6"/>
    <w:rsid w:val="008F6B95"/>
    <w:rsid w:val="0090105F"/>
    <w:rsid w:val="00915D8E"/>
    <w:rsid w:val="00917572"/>
    <w:rsid w:val="009304CE"/>
    <w:rsid w:val="00936115"/>
    <w:rsid w:val="00942454"/>
    <w:rsid w:val="009518EC"/>
    <w:rsid w:val="009548B1"/>
    <w:rsid w:val="00962ADB"/>
    <w:rsid w:val="0097673F"/>
    <w:rsid w:val="0099074C"/>
    <w:rsid w:val="009919EB"/>
    <w:rsid w:val="00993CD2"/>
    <w:rsid w:val="00995AB4"/>
    <w:rsid w:val="009B1754"/>
    <w:rsid w:val="009E4B15"/>
    <w:rsid w:val="009F412D"/>
    <w:rsid w:val="009F4C02"/>
    <w:rsid w:val="009F4D00"/>
    <w:rsid w:val="009F7D4B"/>
    <w:rsid w:val="00A17729"/>
    <w:rsid w:val="00A2722E"/>
    <w:rsid w:val="00A27B25"/>
    <w:rsid w:val="00A30A2D"/>
    <w:rsid w:val="00A32C0E"/>
    <w:rsid w:val="00A338E3"/>
    <w:rsid w:val="00A35CC8"/>
    <w:rsid w:val="00A37D9E"/>
    <w:rsid w:val="00A41442"/>
    <w:rsid w:val="00A45FF3"/>
    <w:rsid w:val="00A467BD"/>
    <w:rsid w:val="00A51F53"/>
    <w:rsid w:val="00A55CA7"/>
    <w:rsid w:val="00A60305"/>
    <w:rsid w:val="00A71A25"/>
    <w:rsid w:val="00A73F74"/>
    <w:rsid w:val="00A80A3F"/>
    <w:rsid w:val="00A95B30"/>
    <w:rsid w:val="00A973C0"/>
    <w:rsid w:val="00A97DF7"/>
    <w:rsid w:val="00AA07F7"/>
    <w:rsid w:val="00AA70E0"/>
    <w:rsid w:val="00AC1B40"/>
    <w:rsid w:val="00AD39F5"/>
    <w:rsid w:val="00AD4611"/>
    <w:rsid w:val="00AE7F7F"/>
    <w:rsid w:val="00AF08F4"/>
    <w:rsid w:val="00B04ABF"/>
    <w:rsid w:val="00B055EE"/>
    <w:rsid w:val="00B13061"/>
    <w:rsid w:val="00B2059C"/>
    <w:rsid w:val="00B26540"/>
    <w:rsid w:val="00B270AA"/>
    <w:rsid w:val="00B33B5E"/>
    <w:rsid w:val="00B4147C"/>
    <w:rsid w:val="00B41B38"/>
    <w:rsid w:val="00B41C7E"/>
    <w:rsid w:val="00B46F91"/>
    <w:rsid w:val="00B57EE2"/>
    <w:rsid w:val="00B602F3"/>
    <w:rsid w:val="00B66112"/>
    <w:rsid w:val="00B66CAD"/>
    <w:rsid w:val="00B7226B"/>
    <w:rsid w:val="00B80315"/>
    <w:rsid w:val="00B81C5A"/>
    <w:rsid w:val="00B84075"/>
    <w:rsid w:val="00B94FD5"/>
    <w:rsid w:val="00BB0CD1"/>
    <w:rsid w:val="00BB2DCC"/>
    <w:rsid w:val="00BC0429"/>
    <w:rsid w:val="00BC0EFE"/>
    <w:rsid w:val="00BC2C77"/>
    <w:rsid w:val="00BD28DC"/>
    <w:rsid w:val="00BD3B35"/>
    <w:rsid w:val="00BE14EE"/>
    <w:rsid w:val="00BE18A1"/>
    <w:rsid w:val="00BE6400"/>
    <w:rsid w:val="00BF0E15"/>
    <w:rsid w:val="00BF1378"/>
    <w:rsid w:val="00BF72AE"/>
    <w:rsid w:val="00C00458"/>
    <w:rsid w:val="00C02A98"/>
    <w:rsid w:val="00C031C7"/>
    <w:rsid w:val="00C14700"/>
    <w:rsid w:val="00C371CE"/>
    <w:rsid w:val="00C41BC3"/>
    <w:rsid w:val="00C44013"/>
    <w:rsid w:val="00C44BFF"/>
    <w:rsid w:val="00C569E9"/>
    <w:rsid w:val="00C60BB9"/>
    <w:rsid w:val="00C65A11"/>
    <w:rsid w:val="00C713FA"/>
    <w:rsid w:val="00C84863"/>
    <w:rsid w:val="00C91EC9"/>
    <w:rsid w:val="00C93F6C"/>
    <w:rsid w:val="00C95335"/>
    <w:rsid w:val="00CA5321"/>
    <w:rsid w:val="00CC6228"/>
    <w:rsid w:val="00CC74BE"/>
    <w:rsid w:val="00CD2927"/>
    <w:rsid w:val="00CD2D66"/>
    <w:rsid w:val="00CE1056"/>
    <w:rsid w:val="00CF2F06"/>
    <w:rsid w:val="00D0108E"/>
    <w:rsid w:val="00D13F4F"/>
    <w:rsid w:val="00D15138"/>
    <w:rsid w:val="00D15E0B"/>
    <w:rsid w:val="00D167A0"/>
    <w:rsid w:val="00D20516"/>
    <w:rsid w:val="00D21C55"/>
    <w:rsid w:val="00D32EA2"/>
    <w:rsid w:val="00D45D77"/>
    <w:rsid w:val="00D508AB"/>
    <w:rsid w:val="00D6412A"/>
    <w:rsid w:val="00D814CA"/>
    <w:rsid w:val="00D85DDD"/>
    <w:rsid w:val="00DA389F"/>
    <w:rsid w:val="00DA6A9B"/>
    <w:rsid w:val="00DA7B8E"/>
    <w:rsid w:val="00DB57FA"/>
    <w:rsid w:val="00DC192E"/>
    <w:rsid w:val="00DC6D88"/>
    <w:rsid w:val="00DD7CBA"/>
    <w:rsid w:val="00DE02D0"/>
    <w:rsid w:val="00DE181E"/>
    <w:rsid w:val="00DE415F"/>
    <w:rsid w:val="00DE68FF"/>
    <w:rsid w:val="00E07185"/>
    <w:rsid w:val="00E2268D"/>
    <w:rsid w:val="00E25C10"/>
    <w:rsid w:val="00E32A0E"/>
    <w:rsid w:val="00E755A1"/>
    <w:rsid w:val="00E76349"/>
    <w:rsid w:val="00E93DEF"/>
    <w:rsid w:val="00EA5E4D"/>
    <w:rsid w:val="00EC5226"/>
    <w:rsid w:val="00ED7415"/>
    <w:rsid w:val="00EE4B74"/>
    <w:rsid w:val="00F03A51"/>
    <w:rsid w:val="00F247F2"/>
    <w:rsid w:val="00F33751"/>
    <w:rsid w:val="00F3453D"/>
    <w:rsid w:val="00F55498"/>
    <w:rsid w:val="00F61450"/>
    <w:rsid w:val="00F618FF"/>
    <w:rsid w:val="00F66270"/>
    <w:rsid w:val="00F71BE2"/>
    <w:rsid w:val="00F7498F"/>
    <w:rsid w:val="00F7532D"/>
    <w:rsid w:val="00F7613F"/>
    <w:rsid w:val="00F82E8E"/>
    <w:rsid w:val="00F879CC"/>
    <w:rsid w:val="00FA5479"/>
    <w:rsid w:val="00FB102E"/>
    <w:rsid w:val="00FB4281"/>
    <w:rsid w:val="00FB484C"/>
    <w:rsid w:val="00FB5690"/>
    <w:rsid w:val="00FB5ABE"/>
    <w:rsid w:val="00FC226D"/>
    <w:rsid w:val="00FC6A93"/>
    <w:rsid w:val="00FE07EF"/>
    <w:rsid w:val="00FE6885"/>
    <w:rsid w:val="00FF10DA"/>
    <w:rsid w:val="00FF3EB9"/>
    <w:rsid w:val="010F5A79"/>
    <w:rsid w:val="018117C1"/>
    <w:rsid w:val="01CF32DE"/>
    <w:rsid w:val="01DF6AA8"/>
    <w:rsid w:val="02B0310F"/>
    <w:rsid w:val="02D5144C"/>
    <w:rsid w:val="03083283"/>
    <w:rsid w:val="039D426C"/>
    <w:rsid w:val="05532ECD"/>
    <w:rsid w:val="0583332C"/>
    <w:rsid w:val="05B37A99"/>
    <w:rsid w:val="05D709B3"/>
    <w:rsid w:val="061D6270"/>
    <w:rsid w:val="06BE4AC5"/>
    <w:rsid w:val="06C74ECC"/>
    <w:rsid w:val="070B133F"/>
    <w:rsid w:val="07112173"/>
    <w:rsid w:val="072F24B9"/>
    <w:rsid w:val="074D4254"/>
    <w:rsid w:val="076B5B8D"/>
    <w:rsid w:val="077566D6"/>
    <w:rsid w:val="07CD387F"/>
    <w:rsid w:val="082E6D53"/>
    <w:rsid w:val="088017D6"/>
    <w:rsid w:val="088E4A33"/>
    <w:rsid w:val="08BA4C1F"/>
    <w:rsid w:val="08CB50A1"/>
    <w:rsid w:val="096721AB"/>
    <w:rsid w:val="09780E58"/>
    <w:rsid w:val="09BF081C"/>
    <w:rsid w:val="09EA5456"/>
    <w:rsid w:val="0A794F82"/>
    <w:rsid w:val="0AA52EBD"/>
    <w:rsid w:val="0B227FBC"/>
    <w:rsid w:val="0B4C0F77"/>
    <w:rsid w:val="0C232C5C"/>
    <w:rsid w:val="0CB3217A"/>
    <w:rsid w:val="0CE95B9C"/>
    <w:rsid w:val="0CF0682A"/>
    <w:rsid w:val="0DEC14CF"/>
    <w:rsid w:val="0E2568C6"/>
    <w:rsid w:val="0E3C658F"/>
    <w:rsid w:val="0F2E47DF"/>
    <w:rsid w:val="0F4C5F6E"/>
    <w:rsid w:val="0F9D28CF"/>
    <w:rsid w:val="0FBD379C"/>
    <w:rsid w:val="0FC1070A"/>
    <w:rsid w:val="0FD81EB4"/>
    <w:rsid w:val="0FFC7994"/>
    <w:rsid w:val="10270CBF"/>
    <w:rsid w:val="10516791"/>
    <w:rsid w:val="10923E54"/>
    <w:rsid w:val="10943419"/>
    <w:rsid w:val="10D9731B"/>
    <w:rsid w:val="11162CD7"/>
    <w:rsid w:val="11721BDA"/>
    <w:rsid w:val="12484349"/>
    <w:rsid w:val="12AD19F7"/>
    <w:rsid w:val="13426B85"/>
    <w:rsid w:val="13785386"/>
    <w:rsid w:val="139E4A15"/>
    <w:rsid w:val="1519109A"/>
    <w:rsid w:val="15316332"/>
    <w:rsid w:val="153A3C2D"/>
    <w:rsid w:val="156009C5"/>
    <w:rsid w:val="15C34E03"/>
    <w:rsid w:val="16052FA5"/>
    <w:rsid w:val="161F54AA"/>
    <w:rsid w:val="1641251E"/>
    <w:rsid w:val="17042CA5"/>
    <w:rsid w:val="177C13BA"/>
    <w:rsid w:val="17AD77C6"/>
    <w:rsid w:val="17EB527C"/>
    <w:rsid w:val="17F3115F"/>
    <w:rsid w:val="17F45E20"/>
    <w:rsid w:val="18125244"/>
    <w:rsid w:val="187A1F93"/>
    <w:rsid w:val="188A36AA"/>
    <w:rsid w:val="19506676"/>
    <w:rsid w:val="19B239B6"/>
    <w:rsid w:val="1AB21051"/>
    <w:rsid w:val="1B7104CB"/>
    <w:rsid w:val="1BDD0528"/>
    <w:rsid w:val="1C8C02F2"/>
    <w:rsid w:val="1CA048C0"/>
    <w:rsid w:val="1D421571"/>
    <w:rsid w:val="1D4F6E3B"/>
    <w:rsid w:val="1D73442E"/>
    <w:rsid w:val="1DAB47A7"/>
    <w:rsid w:val="1DDB2360"/>
    <w:rsid w:val="1E4C1AE7"/>
    <w:rsid w:val="1E920021"/>
    <w:rsid w:val="1ECD061A"/>
    <w:rsid w:val="1F496D99"/>
    <w:rsid w:val="1F8147DA"/>
    <w:rsid w:val="1F9F8D17"/>
    <w:rsid w:val="1FD762A8"/>
    <w:rsid w:val="2104020E"/>
    <w:rsid w:val="2146681B"/>
    <w:rsid w:val="21A64511"/>
    <w:rsid w:val="21B52099"/>
    <w:rsid w:val="21BC58B9"/>
    <w:rsid w:val="21D01A69"/>
    <w:rsid w:val="21E26745"/>
    <w:rsid w:val="21F062D1"/>
    <w:rsid w:val="21F7297B"/>
    <w:rsid w:val="22A4003B"/>
    <w:rsid w:val="231371BB"/>
    <w:rsid w:val="235E199B"/>
    <w:rsid w:val="23B03722"/>
    <w:rsid w:val="256040C9"/>
    <w:rsid w:val="25B8223B"/>
    <w:rsid w:val="26C012C4"/>
    <w:rsid w:val="27A75FE0"/>
    <w:rsid w:val="280710DB"/>
    <w:rsid w:val="28364E62"/>
    <w:rsid w:val="285F2D5E"/>
    <w:rsid w:val="28A8200F"/>
    <w:rsid w:val="28D64DCE"/>
    <w:rsid w:val="28F32774"/>
    <w:rsid w:val="29690152"/>
    <w:rsid w:val="29950C95"/>
    <w:rsid w:val="299837CD"/>
    <w:rsid w:val="29CB3C83"/>
    <w:rsid w:val="2A0A3382"/>
    <w:rsid w:val="2A1A0CEB"/>
    <w:rsid w:val="2AEB4A25"/>
    <w:rsid w:val="2B5D790C"/>
    <w:rsid w:val="2BA548C3"/>
    <w:rsid w:val="2BEF61A7"/>
    <w:rsid w:val="2C8D1C48"/>
    <w:rsid w:val="2CEA709A"/>
    <w:rsid w:val="2D2F6528"/>
    <w:rsid w:val="2D6E2ED1"/>
    <w:rsid w:val="2D7626DC"/>
    <w:rsid w:val="2D7ED3FF"/>
    <w:rsid w:val="2D850B71"/>
    <w:rsid w:val="2DAC31E2"/>
    <w:rsid w:val="2DB17BB8"/>
    <w:rsid w:val="2DD52ADB"/>
    <w:rsid w:val="2ED5789D"/>
    <w:rsid w:val="2EEB23E4"/>
    <w:rsid w:val="2F3926C8"/>
    <w:rsid w:val="2F6615D4"/>
    <w:rsid w:val="2FF9701C"/>
    <w:rsid w:val="305F259A"/>
    <w:rsid w:val="30914BF5"/>
    <w:rsid w:val="311350AC"/>
    <w:rsid w:val="315B411B"/>
    <w:rsid w:val="31AB7E8D"/>
    <w:rsid w:val="31D20724"/>
    <w:rsid w:val="326119EF"/>
    <w:rsid w:val="32BF134F"/>
    <w:rsid w:val="32E21EBD"/>
    <w:rsid w:val="32FD2735"/>
    <w:rsid w:val="33814BD7"/>
    <w:rsid w:val="339E298D"/>
    <w:rsid w:val="33F17F05"/>
    <w:rsid w:val="33FF13EE"/>
    <w:rsid w:val="34313801"/>
    <w:rsid w:val="34807322"/>
    <w:rsid w:val="34EF2A8C"/>
    <w:rsid w:val="359312A1"/>
    <w:rsid w:val="36626C16"/>
    <w:rsid w:val="36AB619B"/>
    <w:rsid w:val="36E508D2"/>
    <w:rsid w:val="37024FE0"/>
    <w:rsid w:val="370E7F07"/>
    <w:rsid w:val="373759DA"/>
    <w:rsid w:val="37D470DF"/>
    <w:rsid w:val="391F79E3"/>
    <w:rsid w:val="394C156B"/>
    <w:rsid w:val="396A43CB"/>
    <w:rsid w:val="39BB7CA8"/>
    <w:rsid w:val="39DD438A"/>
    <w:rsid w:val="39FA6443"/>
    <w:rsid w:val="3A072C82"/>
    <w:rsid w:val="3A374223"/>
    <w:rsid w:val="3A691CC4"/>
    <w:rsid w:val="3B117F8B"/>
    <w:rsid w:val="3B2C3D2F"/>
    <w:rsid w:val="3B6E53C1"/>
    <w:rsid w:val="3B765F9D"/>
    <w:rsid w:val="3BC9762B"/>
    <w:rsid w:val="3BDE6116"/>
    <w:rsid w:val="3C0256F9"/>
    <w:rsid w:val="3C385593"/>
    <w:rsid w:val="3C3E0A37"/>
    <w:rsid w:val="3C493E09"/>
    <w:rsid w:val="3C8C1F1C"/>
    <w:rsid w:val="3D03704A"/>
    <w:rsid w:val="3DC21AB7"/>
    <w:rsid w:val="3E0C2BE9"/>
    <w:rsid w:val="3ED66CAE"/>
    <w:rsid w:val="3EFA7A59"/>
    <w:rsid w:val="3EFC1444"/>
    <w:rsid w:val="3F0F6421"/>
    <w:rsid w:val="3F6F57ED"/>
    <w:rsid w:val="3F8C11CB"/>
    <w:rsid w:val="3FA0000A"/>
    <w:rsid w:val="3FBC0A47"/>
    <w:rsid w:val="40391CF5"/>
    <w:rsid w:val="404843AC"/>
    <w:rsid w:val="4076423A"/>
    <w:rsid w:val="40AA77F1"/>
    <w:rsid w:val="40C94638"/>
    <w:rsid w:val="42E70463"/>
    <w:rsid w:val="43D926FC"/>
    <w:rsid w:val="440B04FC"/>
    <w:rsid w:val="453B6657"/>
    <w:rsid w:val="454B6CBC"/>
    <w:rsid w:val="456652D4"/>
    <w:rsid w:val="45806396"/>
    <w:rsid w:val="45CF7E3F"/>
    <w:rsid w:val="45F62B9F"/>
    <w:rsid w:val="463E26A5"/>
    <w:rsid w:val="4642189D"/>
    <w:rsid w:val="46D81B90"/>
    <w:rsid w:val="47222197"/>
    <w:rsid w:val="47A83982"/>
    <w:rsid w:val="47D143BA"/>
    <w:rsid w:val="47DE23F1"/>
    <w:rsid w:val="48071FF3"/>
    <w:rsid w:val="486D88B4"/>
    <w:rsid w:val="488340A3"/>
    <w:rsid w:val="48931989"/>
    <w:rsid w:val="48972E18"/>
    <w:rsid w:val="491907E8"/>
    <w:rsid w:val="491B1B31"/>
    <w:rsid w:val="498D5A32"/>
    <w:rsid w:val="4A653DAC"/>
    <w:rsid w:val="4AA440B9"/>
    <w:rsid w:val="4AA83F44"/>
    <w:rsid w:val="4AC705C3"/>
    <w:rsid w:val="4AFE29C3"/>
    <w:rsid w:val="4B435A4B"/>
    <w:rsid w:val="4BAF1783"/>
    <w:rsid w:val="4C775FCB"/>
    <w:rsid w:val="4C8F06F7"/>
    <w:rsid w:val="4CDA1D3F"/>
    <w:rsid w:val="4CF907DC"/>
    <w:rsid w:val="4D143CAC"/>
    <w:rsid w:val="4D4B1CA0"/>
    <w:rsid w:val="4D8C6599"/>
    <w:rsid w:val="4DCA28A4"/>
    <w:rsid w:val="4E1A44A7"/>
    <w:rsid w:val="4E8112F7"/>
    <w:rsid w:val="4F211FAF"/>
    <w:rsid w:val="4F2B6157"/>
    <w:rsid w:val="4F4C1A2B"/>
    <w:rsid w:val="501F67AB"/>
    <w:rsid w:val="50AA1A16"/>
    <w:rsid w:val="50D4451E"/>
    <w:rsid w:val="519A07DF"/>
    <w:rsid w:val="519A2A2F"/>
    <w:rsid w:val="522D2622"/>
    <w:rsid w:val="5270482E"/>
    <w:rsid w:val="52C74541"/>
    <w:rsid w:val="531434B1"/>
    <w:rsid w:val="53346A12"/>
    <w:rsid w:val="541A2510"/>
    <w:rsid w:val="5452574E"/>
    <w:rsid w:val="54562C35"/>
    <w:rsid w:val="549F023E"/>
    <w:rsid w:val="54EE1F9C"/>
    <w:rsid w:val="552C0A96"/>
    <w:rsid w:val="553E5175"/>
    <w:rsid w:val="554A28A3"/>
    <w:rsid w:val="55860B49"/>
    <w:rsid w:val="55886878"/>
    <w:rsid w:val="55BDAA02"/>
    <w:rsid w:val="55EE37F7"/>
    <w:rsid w:val="563C66C5"/>
    <w:rsid w:val="566969D2"/>
    <w:rsid w:val="56D139EE"/>
    <w:rsid w:val="57831589"/>
    <w:rsid w:val="57DF20DF"/>
    <w:rsid w:val="57E923D8"/>
    <w:rsid w:val="581970B6"/>
    <w:rsid w:val="581E6EFC"/>
    <w:rsid w:val="582F3064"/>
    <w:rsid w:val="583C1B47"/>
    <w:rsid w:val="58647451"/>
    <w:rsid w:val="58690F0C"/>
    <w:rsid w:val="5943175D"/>
    <w:rsid w:val="59885EAF"/>
    <w:rsid w:val="5A975865"/>
    <w:rsid w:val="5AB93F1D"/>
    <w:rsid w:val="5B71145A"/>
    <w:rsid w:val="5B90055D"/>
    <w:rsid w:val="5B9731F0"/>
    <w:rsid w:val="5BC51D56"/>
    <w:rsid w:val="5BC91427"/>
    <w:rsid w:val="5C277114"/>
    <w:rsid w:val="5C3615F8"/>
    <w:rsid w:val="5CBB583A"/>
    <w:rsid w:val="5CBB7B66"/>
    <w:rsid w:val="5CDC0042"/>
    <w:rsid w:val="5D4075F4"/>
    <w:rsid w:val="5D6E241A"/>
    <w:rsid w:val="5D752101"/>
    <w:rsid w:val="5D771F1C"/>
    <w:rsid w:val="5D891708"/>
    <w:rsid w:val="5DA64068"/>
    <w:rsid w:val="5E0F5F5E"/>
    <w:rsid w:val="5E6554CB"/>
    <w:rsid w:val="5EB17168"/>
    <w:rsid w:val="5ED03A93"/>
    <w:rsid w:val="5EF74F6C"/>
    <w:rsid w:val="5F1A0D6A"/>
    <w:rsid w:val="5F7CF32A"/>
    <w:rsid w:val="5FEFEC0F"/>
    <w:rsid w:val="5FF941DA"/>
    <w:rsid w:val="6085265B"/>
    <w:rsid w:val="60DA0F38"/>
    <w:rsid w:val="61026290"/>
    <w:rsid w:val="61285BD1"/>
    <w:rsid w:val="61883DC9"/>
    <w:rsid w:val="619340E1"/>
    <w:rsid w:val="620727BD"/>
    <w:rsid w:val="6235088A"/>
    <w:rsid w:val="6263350E"/>
    <w:rsid w:val="63776E7B"/>
    <w:rsid w:val="63D47B81"/>
    <w:rsid w:val="63EC1BC8"/>
    <w:rsid w:val="6407524E"/>
    <w:rsid w:val="64492EB6"/>
    <w:rsid w:val="648E63B1"/>
    <w:rsid w:val="64A77F3E"/>
    <w:rsid w:val="651B358E"/>
    <w:rsid w:val="655A5E64"/>
    <w:rsid w:val="668C539F"/>
    <w:rsid w:val="66A302D7"/>
    <w:rsid w:val="66C22D3A"/>
    <w:rsid w:val="66F86417"/>
    <w:rsid w:val="672910EB"/>
    <w:rsid w:val="679B12BA"/>
    <w:rsid w:val="67C53529"/>
    <w:rsid w:val="67D35A28"/>
    <w:rsid w:val="67D765A1"/>
    <w:rsid w:val="67DD3829"/>
    <w:rsid w:val="67DF0AC8"/>
    <w:rsid w:val="67E30DF1"/>
    <w:rsid w:val="68402C89"/>
    <w:rsid w:val="68483E46"/>
    <w:rsid w:val="68AE0484"/>
    <w:rsid w:val="68BE495C"/>
    <w:rsid w:val="68C11D22"/>
    <w:rsid w:val="68FF0755"/>
    <w:rsid w:val="690A4AA4"/>
    <w:rsid w:val="693E5A9D"/>
    <w:rsid w:val="69482477"/>
    <w:rsid w:val="699639F0"/>
    <w:rsid w:val="69EE7CDF"/>
    <w:rsid w:val="6A462CC6"/>
    <w:rsid w:val="6A9FE662"/>
    <w:rsid w:val="6AF01164"/>
    <w:rsid w:val="6B2C372B"/>
    <w:rsid w:val="6B9663D5"/>
    <w:rsid w:val="6BBC1336"/>
    <w:rsid w:val="6BFF976A"/>
    <w:rsid w:val="6C37005D"/>
    <w:rsid w:val="6CAC6EF1"/>
    <w:rsid w:val="6CD534E3"/>
    <w:rsid w:val="6CD9339E"/>
    <w:rsid w:val="6CE81599"/>
    <w:rsid w:val="6D2F0485"/>
    <w:rsid w:val="6D57537F"/>
    <w:rsid w:val="6DBD0123"/>
    <w:rsid w:val="6E3D55E0"/>
    <w:rsid w:val="6EB56801"/>
    <w:rsid w:val="6F7432EB"/>
    <w:rsid w:val="6FC21CF1"/>
    <w:rsid w:val="6FEF794F"/>
    <w:rsid w:val="7020414E"/>
    <w:rsid w:val="70730131"/>
    <w:rsid w:val="70783D6C"/>
    <w:rsid w:val="70AF32E5"/>
    <w:rsid w:val="70C639C9"/>
    <w:rsid w:val="70D46DA9"/>
    <w:rsid w:val="714325E3"/>
    <w:rsid w:val="714571EE"/>
    <w:rsid w:val="71753A29"/>
    <w:rsid w:val="71C4488E"/>
    <w:rsid w:val="71C97E45"/>
    <w:rsid w:val="71F72C8D"/>
    <w:rsid w:val="7233543C"/>
    <w:rsid w:val="72F464CC"/>
    <w:rsid w:val="73260331"/>
    <w:rsid w:val="73683F57"/>
    <w:rsid w:val="73FB7FC5"/>
    <w:rsid w:val="74C157E4"/>
    <w:rsid w:val="753D12FE"/>
    <w:rsid w:val="75572054"/>
    <w:rsid w:val="7581462B"/>
    <w:rsid w:val="75EB36D0"/>
    <w:rsid w:val="75FDA0E1"/>
    <w:rsid w:val="761E2F75"/>
    <w:rsid w:val="761F4B90"/>
    <w:rsid w:val="767A5F9C"/>
    <w:rsid w:val="76851601"/>
    <w:rsid w:val="769B55BF"/>
    <w:rsid w:val="76B35000"/>
    <w:rsid w:val="770671F4"/>
    <w:rsid w:val="777A4144"/>
    <w:rsid w:val="77AD08D9"/>
    <w:rsid w:val="77DBCFED"/>
    <w:rsid w:val="77F123B9"/>
    <w:rsid w:val="7872306D"/>
    <w:rsid w:val="7878508A"/>
    <w:rsid w:val="788039DC"/>
    <w:rsid w:val="78887081"/>
    <w:rsid w:val="789D4210"/>
    <w:rsid w:val="78EC1071"/>
    <w:rsid w:val="78ED43C8"/>
    <w:rsid w:val="79282685"/>
    <w:rsid w:val="793315D3"/>
    <w:rsid w:val="793A7291"/>
    <w:rsid w:val="79715F21"/>
    <w:rsid w:val="7973B57A"/>
    <w:rsid w:val="7A736076"/>
    <w:rsid w:val="7A9814B1"/>
    <w:rsid w:val="7ABF3CFA"/>
    <w:rsid w:val="7B2C0543"/>
    <w:rsid w:val="7BC5813A"/>
    <w:rsid w:val="7BCE1883"/>
    <w:rsid w:val="7BF51664"/>
    <w:rsid w:val="7C396B93"/>
    <w:rsid w:val="7C564F16"/>
    <w:rsid w:val="7D7C3C6F"/>
    <w:rsid w:val="7DFB4006"/>
    <w:rsid w:val="7E342C81"/>
    <w:rsid w:val="7E935BD2"/>
    <w:rsid w:val="7E957AB5"/>
    <w:rsid w:val="7EB0162C"/>
    <w:rsid w:val="7EB31B6A"/>
    <w:rsid w:val="7EFF749D"/>
    <w:rsid w:val="7F3D55BE"/>
    <w:rsid w:val="7F7FA28E"/>
    <w:rsid w:val="7FBFFCC7"/>
    <w:rsid w:val="7FDF1FF8"/>
    <w:rsid w:val="7FEA5BDF"/>
    <w:rsid w:val="7FFF30D9"/>
    <w:rsid w:val="9FFA45ED"/>
    <w:rsid w:val="AB23391C"/>
    <w:rsid w:val="ADFD16F2"/>
    <w:rsid w:val="B9D72FE5"/>
    <w:rsid w:val="BB5305F8"/>
    <w:rsid w:val="BCEF453F"/>
    <w:rsid w:val="BD6B15C5"/>
    <w:rsid w:val="BF7EBAF6"/>
    <w:rsid w:val="BFEBA89A"/>
    <w:rsid w:val="C6FB4BEF"/>
    <w:rsid w:val="C86F8418"/>
    <w:rsid w:val="CEFB32D9"/>
    <w:rsid w:val="DBDF5D03"/>
    <w:rsid w:val="DD2FE52E"/>
    <w:rsid w:val="DF7FA0CD"/>
    <w:rsid w:val="DFDD919C"/>
    <w:rsid w:val="DFEFFA9F"/>
    <w:rsid w:val="DFF01883"/>
    <w:rsid w:val="DFFF70A1"/>
    <w:rsid w:val="E27BFC1D"/>
    <w:rsid w:val="E3EE183D"/>
    <w:rsid w:val="E6F5F014"/>
    <w:rsid w:val="E7EA2480"/>
    <w:rsid w:val="E9DFB6C9"/>
    <w:rsid w:val="EAEF94D9"/>
    <w:rsid w:val="EB7F9A00"/>
    <w:rsid w:val="EDBF7E05"/>
    <w:rsid w:val="EE97CB23"/>
    <w:rsid w:val="EEFE62B7"/>
    <w:rsid w:val="F197B8CA"/>
    <w:rsid w:val="F2FF7AFA"/>
    <w:rsid w:val="F5DF279C"/>
    <w:rsid w:val="F6AF6453"/>
    <w:rsid w:val="F77AD9DE"/>
    <w:rsid w:val="F7DB41F9"/>
    <w:rsid w:val="F7F90C36"/>
    <w:rsid w:val="FAF20165"/>
    <w:rsid w:val="FBFF6AF3"/>
    <w:rsid w:val="FD620C79"/>
    <w:rsid w:val="FDFAEAF5"/>
    <w:rsid w:val="FDFCD5A4"/>
    <w:rsid w:val="FDFF34DA"/>
    <w:rsid w:val="FEFF190D"/>
    <w:rsid w:val="FF762BC3"/>
    <w:rsid w:val="FFD7FE5C"/>
    <w:rsid w:val="FFEF2DEC"/>
    <w:rsid w:val="FFEF64E0"/>
    <w:rsid w:val="FFFFE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43"/>
    <w:qFormat/>
    <w:uiPriority w:val="0"/>
    <w:pPr>
      <w:keepNext/>
      <w:keepLines/>
      <w:spacing w:before="340" w:after="330" w:line="576" w:lineRule="auto"/>
      <w:outlineLvl w:val="0"/>
    </w:pPr>
    <w:rPr>
      <w:b/>
      <w:bCs/>
      <w:kern w:val="44"/>
      <w:sz w:val="30"/>
      <w:szCs w:val="44"/>
    </w:rPr>
  </w:style>
  <w:style w:type="paragraph" w:styleId="6">
    <w:name w:val="heading 2"/>
    <w:basedOn w:val="1"/>
    <w:next w:val="1"/>
    <w:link w:val="44"/>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qFormat/>
    <w:uiPriority w:val="0"/>
    <w:pPr>
      <w:spacing w:before="50" w:after="50"/>
      <w:jc w:val="left"/>
      <w:outlineLvl w:val="2"/>
    </w:pPr>
    <w:rPr>
      <w:sz w:val="28"/>
      <w:szCs w:val="32"/>
    </w:rPr>
  </w:style>
  <w:style w:type="paragraph" w:styleId="8">
    <w:name w:val="heading 4"/>
    <w:basedOn w:val="1"/>
    <w:next w:val="1"/>
    <w:qFormat/>
    <w:uiPriority w:val="99"/>
    <w:pPr>
      <w:numPr>
        <w:ilvl w:val="3"/>
        <w:numId w:val="1"/>
      </w:numPr>
      <w:spacing w:before="50" w:after="50"/>
      <w:ind w:left="0"/>
      <w:outlineLvl w:val="3"/>
    </w:pPr>
    <w:rPr>
      <w:rFonts w:eastAsia="黑体"/>
      <w:bCs/>
      <w:kern w:val="44"/>
      <w:szCs w:val="28"/>
    </w:rPr>
  </w:style>
  <w:style w:type="paragraph" w:styleId="9">
    <w:name w:val="heading 8"/>
    <w:basedOn w:val="1"/>
    <w:next w:val="1"/>
    <w:qFormat/>
    <w:uiPriority w:val="9"/>
    <w:pPr>
      <w:keepLines/>
      <w:widowControl/>
      <w:numPr>
        <w:ilvl w:val="7"/>
        <w:numId w:val="1"/>
      </w:numPr>
      <w:jc w:val="center"/>
      <w:outlineLvl w:val="7"/>
    </w:pPr>
    <w:rPr>
      <w:rFonts w:eastAsia="黑体"/>
    </w:rPr>
  </w:style>
  <w:style w:type="paragraph" w:styleId="10">
    <w:name w:val="heading 9"/>
    <w:basedOn w:val="9"/>
    <w:next w:val="1"/>
    <w:qFormat/>
    <w:uiPriority w:val="9"/>
    <w:pPr>
      <w:numPr>
        <w:ilvl w:val="8"/>
      </w:numPr>
      <w:ind w:left="0"/>
      <w:outlineLvl w:val="8"/>
    </w:pPr>
    <w:rPr>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basedOn w:val="1"/>
    <w:next w:val="4"/>
    <w:link w:val="42"/>
    <w:qFormat/>
    <w:uiPriority w:val="0"/>
    <w:pPr>
      <w:spacing w:after="120"/>
      <w:ind w:left="420" w:leftChars="200"/>
    </w:pPr>
    <w:rPr>
      <w:sz w:val="21"/>
    </w:rPr>
  </w:style>
  <w:style w:type="paragraph" w:styleId="4">
    <w:name w:val="Body Text First Indent 2"/>
    <w:basedOn w:val="3"/>
    <w:next w:val="1"/>
    <w:qFormat/>
    <w:uiPriority w:val="0"/>
    <w:pPr>
      <w:ind w:firstLine="420" w:firstLineChars="200"/>
    </w:pPr>
  </w:style>
  <w:style w:type="paragraph" w:styleId="11">
    <w:name w:val="Normal Indent"/>
    <w:basedOn w:val="1"/>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pPr>
      <w:jc w:val="left"/>
    </w:pPr>
  </w:style>
  <w:style w:type="paragraph" w:styleId="14">
    <w:name w:val="toc 3"/>
    <w:basedOn w:val="1"/>
    <w:next w:val="1"/>
    <w:qFormat/>
    <w:uiPriority w:val="0"/>
    <w:pPr>
      <w:ind w:left="840" w:leftChars="400"/>
    </w:pPr>
  </w:style>
  <w:style w:type="paragraph" w:styleId="15">
    <w:name w:val="Plain Text"/>
    <w:basedOn w:val="1"/>
    <w:link w:val="45"/>
    <w:qFormat/>
    <w:uiPriority w:val="0"/>
    <w:rPr>
      <w:rFonts w:ascii="宋体" w:hAnsi="Courier New"/>
      <w:sz w:val="21"/>
      <w:szCs w:val="21"/>
    </w:rPr>
  </w:style>
  <w:style w:type="paragraph" w:styleId="16">
    <w:name w:val="Date"/>
    <w:basedOn w:val="1"/>
    <w:next w:val="1"/>
    <w:qFormat/>
    <w:uiPriority w:val="0"/>
    <w:pPr>
      <w:ind w:left="100" w:leftChars="2500"/>
    </w:pPr>
    <w:rPr>
      <w:rFonts w:eastAsia="仿宋_GB2312"/>
      <w:sz w:val="32"/>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2">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23">
    <w:name w:val="toc 2"/>
    <w:basedOn w:val="1"/>
    <w:next w:val="1"/>
    <w:qFormat/>
    <w:uiPriority w:val="0"/>
    <w:pPr>
      <w:ind w:left="420" w:leftChars="200"/>
    </w:pPr>
  </w:style>
  <w:style w:type="paragraph" w:styleId="24">
    <w:name w:val="Normal (Web)"/>
    <w:basedOn w:val="1"/>
    <w:qFormat/>
    <w:uiPriority w:val="0"/>
    <w:pPr>
      <w:spacing w:before="100" w:beforeAutospacing="1" w:after="100" w:afterAutospacing="1"/>
      <w:jc w:val="left"/>
    </w:pPr>
    <w:rPr>
      <w:kern w:val="0"/>
    </w:rPr>
  </w:style>
  <w:style w:type="paragraph" w:styleId="25">
    <w:name w:val="Title"/>
    <w:basedOn w:val="1"/>
    <w:next w:val="1"/>
    <w:link w:val="49"/>
    <w:qFormat/>
    <w:uiPriority w:val="0"/>
    <w:pPr>
      <w:spacing w:before="240" w:after="60"/>
      <w:jc w:val="center"/>
      <w:outlineLvl w:val="0"/>
    </w:pPr>
    <w:rPr>
      <w:rFonts w:ascii="Cambria" w:hAnsi="Cambria"/>
      <w:b/>
      <w:bCs/>
      <w:sz w:val="36"/>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99"/>
    <w:rPr>
      <w:color w:val="000000"/>
      <w:u w:val="none"/>
    </w:rPr>
  </w:style>
  <w:style w:type="character" w:styleId="38">
    <w:name w:val="HTML Code"/>
    <w:basedOn w:val="28"/>
    <w:qFormat/>
    <w:uiPriority w:val="0"/>
    <w:rPr>
      <w:rFonts w:hint="default"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ascii="monospace" w:hAnsi="monospace" w:eastAsia="monospace" w:cs="monospace"/>
      <w:sz w:val="20"/>
    </w:rPr>
  </w:style>
  <w:style w:type="character" w:styleId="41">
    <w:name w:val="HTML Sample"/>
    <w:basedOn w:val="28"/>
    <w:qFormat/>
    <w:uiPriority w:val="0"/>
    <w:rPr>
      <w:rFonts w:hint="default" w:ascii="monospace" w:hAnsi="monospace" w:eastAsia="monospace" w:cs="monospace"/>
    </w:rPr>
  </w:style>
  <w:style w:type="character" w:customStyle="1" w:styleId="42">
    <w:name w:val="正文文本缩进 字符"/>
    <w:link w:val="3"/>
    <w:qFormat/>
    <w:uiPriority w:val="0"/>
    <w:rPr>
      <w:kern w:val="2"/>
      <w:sz w:val="21"/>
      <w:szCs w:val="24"/>
    </w:rPr>
  </w:style>
  <w:style w:type="character" w:customStyle="1" w:styleId="43">
    <w:name w:val="标题 1 字符1"/>
    <w:link w:val="5"/>
    <w:qFormat/>
    <w:uiPriority w:val="0"/>
    <w:rPr>
      <w:b/>
      <w:bCs/>
      <w:kern w:val="44"/>
      <w:sz w:val="30"/>
      <w:szCs w:val="44"/>
    </w:rPr>
  </w:style>
  <w:style w:type="character" w:customStyle="1" w:styleId="44">
    <w:name w:val="标题 2 字符"/>
    <w:link w:val="6"/>
    <w:qFormat/>
    <w:uiPriority w:val="0"/>
    <w:rPr>
      <w:rFonts w:ascii="Cambria" w:hAnsi="Cambria"/>
      <w:b/>
      <w:bCs/>
      <w:kern w:val="2"/>
      <w:sz w:val="32"/>
      <w:szCs w:val="32"/>
    </w:rPr>
  </w:style>
  <w:style w:type="character" w:customStyle="1" w:styleId="45">
    <w:name w:val="纯文本 字符"/>
    <w:link w:val="15"/>
    <w:qFormat/>
    <w:uiPriority w:val="0"/>
    <w:rPr>
      <w:rFonts w:ascii="宋体" w:hAnsi="Courier New" w:cs="Courier New"/>
      <w:kern w:val="2"/>
      <w:sz w:val="21"/>
      <w:szCs w:val="21"/>
    </w:rPr>
  </w:style>
  <w:style w:type="character" w:customStyle="1" w:styleId="46">
    <w:name w:val="页脚 字符"/>
    <w:link w:val="19"/>
    <w:qFormat/>
    <w:uiPriority w:val="99"/>
    <w:rPr>
      <w:kern w:val="2"/>
      <w:sz w:val="18"/>
      <w:szCs w:val="18"/>
    </w:rPr>
  </w:style>
  <w:style w:type="character" w:customStyle="1" w:styleId="47">
    <w:name w:val="页眉 字符"/>
    <w:link w:val="20"/>
    <w:qFormat/>
    <w:uiPriority w:val="0"/>
    <w:rPr>
      <w:kern w:val="2"/>
      <w:sz w:val="18"/>
      <w:szCs w:val="18"/>
    </w:rPr>
  </w:style>
  <w:style w:type="character" w:customStyle="1" w:styleId="48">
    <w:name w:val="副标题 字符"/>
    <w:link w:val="22"/>
    <w:qFormat/>
    <w:uiPriority w:val="0"/>
    <w:rPr>
      <w:rFonts w:ascii="Cambria" w:hAnsi="Cambria"/>
      <w:b/>
      <w:bCs/>
      <w:kern w:val="28"/>
      <w:sz w:val="32"/>
      <w:szCs w:val="32"/>
    </w:rPr>
  </w:style>
  <w:style w:type="character" w:customStyle="1" w:styleId="49">
    <w:name w:val="标题 字符"/>
    <w:link w:val="25"/>
    <w:qFormat/>
    <w:uiPriority w:val="0"/>
    <w:rPr>
      <w:rFonts w:ascii="Cambria" w:hAnsi="Cambria"/>
      <w:b/>
      <w:bCs/>
      <w:kern w:val="2"/>
      <w:sz w:val="36"/>
      <w:szCs w:val="32"/>
    </w:rPr>
  </w:style>
  <w:style w:type="paragraph" w:customStyle="1" w:styleId="50">
    <w:name w:val="一级条标题"/>
    <w:basedOn w:val="51"/>
    <w:next w:val="52"/>
    <w:qFormat/>
    <w:uiPriority w:val="0"/>
    <w:pPr>
      <w:ind w:left="420"/>
      <w:outlineLvl w:val="2"/>
    </w:pPr>
  </w:style>
  <w:style w:type="paragraph" w:customStyle="1" w:styleId="5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3">
    <w:name w:val="more"/>
    <w:qFormat/>
    <w:uiPriority w:val="0"/>
    <w:rPr>
      <w:color w:val="666666"/>
      <w:sz w:val="18"/>
      <w:szCs w:val="18"/>
    </w:rPr>
  </w:style>
  <w:style w:type="character" w:customStyle="1" w:styleId="54">
    <w:name w:val="副标题 Char1"/>
    <w:qFormat/>
    <w:uiPriority w:val="0"/>
    <w:rPr>
      <w:rFonts w:ascii="Cambria" w:hAnsi="Cambria" w:cs="Times New Roman"/>
      <w:b/>
      <w:bCs/>
      <w:kern w:val="28"/>
      <w:sz w:val="32"/>
      <w:szCs w:val="32"/>
    </w:rPr>
  </w:style>
  <w:style w:type="character" w:customStyle="1" w:styleId="55">
    <w:name w:val="mini-outputtext1"/>
    <w:basedOn w:val="28"/>
    <w:qFormat/>
    <w:uiPriority w:val="0"/>
  </w:style>
  <w:style w:type="character" w:customStyle="1" w:styleId="56">
    <w:name w:val="tabg"/>
    <w:qFormat/>
    <w:uiPriority w:val="0"/>
    <w:rPr>
      <w:rFonts w:ascii="微软雅黑" w:hAnsi="微软雅黑" w:eastAsia="微软雅黑" w:cs="微软雅黑"/>
      <w:color w:val="FFFFFF"/>
      <w:sz w:val="27"/>
      <w:szCs w:val="27"/>
    </w:rPr>
  </w:style>
  <w:style w:type="character" w:customStyle="1" w:styleId="57">
    <w:name w:val="bg02"/>
    <w:basedOn w:val="28"/>
    <w:qFormat/>
    <w:uiPriority w:val="0"/>
  </w:style>
  <w:style w:type="character" w:customStyle="1" w:styleId="58">
    <w:name w:val="标题 Char1"/>
    <w:qFormat/>
    <w:uiPriority w:val="0"/>
    <w:rPr>
      <w:rFonts w:ascii="Cambria" w:hAnsi="Cambria" w:cs="Times New Roman"/>
      <w:b/>
      <w:bCs/>
      <w:kern w:val="2"/>
      <w:sz w:val="32"/>
      <w:szCs w:val="32"/>
    </w:rPr>
  </w:style>
  <w:style w:type="character" w:customStyle="1" w:styleId="59">
    <w:name w:val="bg01"/>
    <w:basedOn w:val="28"/>
    <w:qFormat/>
    <w:uiPriority w:val="0"/>
  </w:style>
  <w:style w:type="paragraph" w:customStyle="1" w:styleId="60">
    <w:name w:val="_Style 31"/>
    <w:basedOn w:val="12"/>
    <w:qFormat/>
    <w:uiPriority w:val="0"/>
    <w:rPr>
      <w:szCs w:val="20"/>
      <w:shd w:val="clear" w:color="auto" w:fill="000080"/>
    </w:rPr>
  </w:style>
  <w:style w:type="paragraph" w:customStyle="1" w:styleId="61">
    <w:name w:val="标准正文"/>
    <w:basedOn w:val="1"/>
    <w:qFormat/>
    <w:uiPriority w:val="0"/>
    <w:pPr>
      <w:adjustRightInd w:val="0"/>
      <w:snapToGrid w:val="0"/>
      <w:ind w:firstLine="200" w:firstLineChars="200"/>
    </w:pPr>
  </w:style>
  <w:style w:type="paragraph" w:customStyle="1" w:styleId="62">
    <w:name w:val="Char"/>
    <w:basedOn w:val="1"/>
    <w:qFormat/>
    <w:uiPriority w:val="0"/>
    <w:rPr>
      <w:szCs w:val="21"/>
    </w:rPr>
  </w:style>
  <w:style w:type="paragraph" w:customStyle="1" w:styleId="63">
    <w:name w:val="样式3"/>
    <w:basedOn w:val="64"/>
    <w:qFormat/>
    <w:uiPriority w:val="0"/>
    <w:pPr>
      <w:jc w:val="center"/>
    </w:pPr>
  </w:style>
  <w:style w:type="paragraph" w:customStyle="1" w:styleId="64">
    <w:name w:val="样式2"/>
    <w:basedOn w:val="1"/>
    <w:qFormat/>
    <w:uiPriority w:val="0"/>
    <w:rPr>
      <w:rFonts w:eastAsia="华文中宋"/>
      <w:sz w:val="44"/>
    </w:rPr>
  </w:style>
  <w:style w:type="paragraph" w:customStyle="1" w:styleId="65">
    <w:name w:val="表格1"/>
    <w:basedOn w:val="1"/>
    <w:next w:val="1"/>
    <w:qFormat/>
    <w:uiPriority w:val="0"/>
    <w:pPr>
      <w:jc w:val="center"/>
    </w:pPr>
    <w:rPr>
      <w:rFonts w:ascii="宋体"/>
      <w:kern w:val="0"/>
      <w:sz w:val="21"/>
      <w:szCs w:val="20"/>
    </w:rPr>
  </w:style>
  <w:style w:type="paragraph" w:customStyle="1" w:styleId="66">
    <w:name w:val="报告正文格式"/>
    <w:basedOn w:val="1"/>
    <w:qFormat/>
    <w:uiPriority w:val="0"/>
    <w:pPr>
      <w:ind w:firstLine="200" w:firstLineChars="200"/>
    </w:pPr>
    <w:rPr>
      <w:szCs w:val="20"/>
    </w:rPr>
  </w:style>
  <w:style w:type="paragraph" w:customStyle="1" w:styleId="67">
    <w:name w:val="样式1"/>
    <w:basedOn w:val="1"/>
    <w:qFormat/>
    <w:uiPriority w:val="0"/>
    <w:rPr>
      <w:rFonts w:eastAsia="仿宋_GB2312"/>
      <w:sz w:val="32"/>
    </w:rPr>
  </w:style>
  <w:style w:type="paragraph" w:customStyle="1" w:styleId="68">
    <w:name w:val="表格2"/>
    <w:basedOn w:val="65"/>
    <w:qFormat/>
    <w:uiPriority w:val="0"/>
    <w:pPr>
      <w:spacing w:line="400" w:lineRule="exact"/>
    </w:pPr>
    <w:rPr>
      <w:rFonts w:hAnsi="宋体"/>
      <w:kern w:val="2"/>
    </w:rPr>
  </w:style>
  <w:style w:type="character" w:customStyle="1" w:styleId="69">
    <w:name w:val="标题 1 字符"/>
    <w:qFormat/>
    <w:uiPriority w:val="0"/>
    <w:rPr>
      <w:b/>
      <w:bCs/>
      <w:kern w:val="44"/>
      <w:sz w:val="30"/>
      <w:szCs w:val="44"/>
    </w:rPr>
  </w:style>
  <w:style w:type="character" w:customStyle="1" w:styleId="70">
    <w:name w:val="NormalCharacter"/>
    <w:semiHidden/>
    <w:qFormat/>
    <w:uiPriority w:val="0"/>
    <w:rPr>
      <w:kern w:val="2"/>
      <w:sz w:val="24"/>
      <w:szCs w:val="24"/>
      <w:lang w:val="en-US" w:eastAsia="zh-CN" w:bidi="ar-SA"/>
    </w:rPr>
  </w:style>
  <w:style w:type="paragraph" w:styleId="71">
    <w:name w:val="List Paragraph"/>
    <w:basedOn w:val="1"/>
    <w:qFormat/>
    <w:uiPriority w:val="34"/>
    <w:pPr>
      <w:ind w:firstLine="420" w:firstLineChars="200"/>
    </w:pPr>
  </w:style>
  <w:style w:type="paragraph" w:customStyle="1" w:styleId="72">
    <w:name w:val="方程式"/>
    <w:basedOn w:val="1"/>
    <w:qFormat/>
    <w:uiPriority w:val="0"/>
    <w:pPr>
      <w:overflowPunct w:val="0"/>
      <w:autoSpaceDE w:val="0"/>
      <w:autoSpaceDN w:val="0"/>
      <w:spacing w:before="60" w:after="60"/>
    </w:pPr>
    <w:rPr>
      <w:rFonts w:ascii="宋体"/>
      <w:spacing w:val="24"/>
      <w:kern w:val="0"/>
      <w:szCs w:val="20"/>
    </w:rPr>
  </w:style>
  <w:style w:type="paragraph" w:customStyle="1" w:styleId="73">
    <w:name w:val="样式 正文（首行缩进两字） + 宋体 首行缩进:  0 字符"/>
    <w:basedOn w:val="11"/>
    <w:qFormat/>
    <w:uiPriority w:val="0"/>
    <w:pPr>
      <w:spacing w:line="460" w:lineRule="exact"/>
      <w:ind w:firstLine="0"/>
    </w:pPr>
    <w:rPr>
      <w:rFonts w:ascii="宋体" w:hAnsi="宋体" w:cs="宋体"/>
      <w:spacing w:val="6"/>
      <w:kern w:val="24"/>
      <w:szCs w:val="24"/>
    </w:rPr>
  </w:style>
  <w:style w:type="character" w:customStyle="1" w:styleId="74">
    <w:name w:val="fontstyle01"/>
    <w:qFormat/>
    <w:uiPriority w:val="0"/>
    <w:rPr>
      <w:rFonts w:hint="eastAsia" w:ascii="宋体" w:hAnsi="宋体" w:eastAsia="宋体"/>
      <w:color w:val="000000"/>
      <w:sz w:val="24"/>
      <w:szCs w:val="24"/>
    </w:rPr>
  </w:style>
  <w:style w:type="character" w:customStyle="1" w:styleId="75">
    <w:name w:val="font21"/>
    <w:basedOn w:val="28"/>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92</Pages>
  <Words>44004</Words>
  <Characters>46804</Characters>
  <Lines>480</Lines>
  <Paragraphs>135</Paragraphs>
  <TotalTime>3</TotalTime>
  <ScaleCrop>false</ScaleCrop>
  <LinksUpToDate>false</LinksUpToDate>
  <CharactersWithSpaces>49606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2024-11-22T09:41:00Z</dcterms:created>
  <dc:creator>太子弹琴</dc:creator>
  <cp:lastModifiedBy>lenovo</cp:lastModifiedBy>
  <cp:lastPrinted>2024-11-25T09:40:00Z</cp:lastPrinted>
  <dcterms:modified xsi:type="dcterms:W3CDTF">2025-04-02T11:34:13Z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D492E147535F4BD3ACD0BA355510267C_13</vt:lpwstr>
  </property>
</Properties>
</file>