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版本号：N510107202500002120250217003</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消防车辆采购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N5101072025000021</w:t>
      </w:r>
    </w:p>
    <w:p>
      <w:pPr>
        <w:pStyle w:val="null3"/>
        <w:jc w:val="left"/>
        <w:outlineLvl w:val="2"/>
      </w:pPr>
      <w:r>
        <w:rPr>
          <w:rFonts w:ascii="仿宋_GB2312" w:hAnsi="仿宋_GB2312" w:cs="仿宋_GB2312" w:eastAsia="仿宋_GB2312"/>
          <w:sz w:val="28"/>
          <w:b/>
        </w:rPr>
        <w:t>武侯区人民政府簇锦街道办事处本级</w:t>
      </w:r>
    </w:p>
    <w:p>
      <w:pPr>
        <w:pStyle w:val="null3"/>
        <w:jc w:val="center"/>
        <w:outlineLvl w:val="2"/>
      </w:pPr>
      <w:r>
        <w:rPr>
          <w:rFonts w:ascii="仿宋_GB2312" w:hAnsi="仿宋_GB2312" w:cs="仿宋_GB2312" w:eastAsia="仿宋_GB2312"/>
          <w:sz w:val="28"/>
          <w:b/>
        </w:rPr>
        <w:t>四川协友招标代理有限公司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2025年02月13日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四川协友招标代理有限公司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武侯区人民政府簇锦街道办事处本级</w:t>
      </w:r>
      <w:r>
        <w:rPr>
          <w:rFonts w:ascii="仿宋_GB2312" w:hAnsi="仿宋_GB2312" w:cs="仿宋_GB2312" w:eastAsia="仿宋_GB2312"/>
        </w:rPr>
        <w:t xml:space="preserve"> 委托，拟对 </w:t>
      </w:r>
      <w:r>
        <w:rPr>
          <w:rFonts w:ascii="仿宋_GB2312" w:hAnsi="仿宋_GB2312" w:cs="仿宋_GB2312" w:eastAsia="仿宋_GB2312"/>
        </w:rPr>
        <w:t>消防车辆采购</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成都市武侯区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N5101072025000021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消防车辆采购</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成都市武侯区人民政府簇锦街道办事处拟采购街道消防站消防车辆及随车器材，本项目一个包件。</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武侯区人民政府簇锦街道办事处本级</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成都市武侯区顺兴路331号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028-85035361</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四川协友招标代理有限公司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成都市金牛区蜀西路48号西城国际506</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610037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廖先生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028-87517716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代理服务费收费标准：本项目招标代理服务费为固定金额人民币15000元整。由成交人在领取成交通知书前向采购代理机构一次性支付。</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武侯区人民政府簇锦街道办事处本级</w:t>
      </w:r>
      <w:r>
        <w:rPr>
          <w:rFonts w:ascii="仿宋_GB2312" w:hAnsi="仿宋_GB2312" w:cs="仿宋_GB2312" w:eastAsia="仿宋_GB2312"/>
        </w:rPr>
        <w:t xml:space="preserve"> 和 </w:t>
      </w:r>
      <w:r>
        <w:rPr>
          <w:rFonts w:ascii="仿宋_GB2312" w:hAnsi="仿宋_GB2312" w:cs="仿宋_GB2312" w:eastAsia="仿宋_GB2312"/>
        </w:rPr>
        <w:t>四川协友招标代理有限公司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武侯区人民政府簇锦街道办事处本级</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四川协友招标代理有限公司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成交供应商提出验收申请之日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按国家有关规定以及本项目招标文件的质量要求和技术指标、成交供应商的投标文件技术应答与合同约定标准进行技术履约验收。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按照招标文件商务要求及成交供应商的投标文件商务应答内容进行商务履约验收。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招标文件的质量要求和技术指标、成交供应商的投标文件及承诺与本合同约定标准进行验收；双方如对质量要求和技术指标的约定标准有相互抵触或异议的事项，由采购人在招标文件和投标文件中按质量要求和技术指标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时如发现所交付的货物有次品、损坏或其它不符合标准及本合同规定之情形者，采购人应做出详尽的现场记录，或由双方签署备忘录，此现场记录或备忘录可用作补充、缺失和更换损坏部件的有效证据，由此产生的时间延误与有关费用由成交供应商承担，验收期限相应顺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武侯区人民政府簇锦街道办事处本级</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四川协友招标代理有限公司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四川协友招标代理有限公司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联系人：廖先生</w:t>
      </w:r>
    </w:p>
    <w:p>
      <w:pPr>
        <w:pStyle w:val="null3"/>
        <w:jc w:val="left"/>
      </w:pPr>
      <w:r>
        <w:rPr>
          <w:rFonts w:ascii="仿宋_GB2312" w:hAnsi="仿宋_GB2312" w:cs="仿宋_GB2312" w:eastAsia="仿宋_GB2312"/>
        </w:rPr>
        <w:t>联系电话：028-87517716</w:t>
      </w:r>
    </w:p>
    <w:p>
      <w:pPr>
        <w:pStyle w:val="null3"/>
        <w:jc w:val="left"/>
      </w:pPr>
      <w:r>
        <w:rPr>
          <w:rFonts w:ascii="仿宋_GB2312" w:hAnsi="仿宋_GB2312" w:cs="仿宋_GB2312" w:eastAsia="仿宋_GB2312"/>
        </w:rPr>
        <w:t>地址：成都市金牛区蜀西路48号西城国际506</w:t>
      </w:r>
    </w:p>
    <w:p>
      <w:pPr>
        <w:pStyle w:val="null3"/>
        <w:jc w:val="left"/>
      </w:pPr>
      <w:r>
        <w:rPr>
          <w:rFonts w:ascii="仿宋_GB2312" w:hAnsi="仿宋_GB2312" w:cs="仿宋_GB2312" w:eastAsia="仿宋_GB2312"/>
        </w:rPr>
        <w:t>邮编：610037</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1,000,000.00</w:t>
      </w:r>
    </w:p>
    <w:p>
      <w:pPr>
        <w:pStyle w:val="null3"/>
        <w:jc w:val="left"/>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A02030609 消防车</w:t>
            </w:r>
          </w:p>
        </w:tc>
        <w:tc>
          <w:tcPr>
            <w:tcW w:type="dxa" w:w="821"/>
          </w:tcPr>
          <w:p>
            <w:pPr>
              <w:pStyle w:val="null3"/>
              <w:jc w:val="left"/>
            </w:pPr>
            <w:r>
              <w:rPr>
                <w:rFonts w:ascii="仿宋_GB2312" w:hAnsi="仿宋_GB2312" w:cs="仿宋_GB2312" w:eastAsia="仿宋_GB2312"/>
              </w:rPr>
              <w:t>2.8T水罐消防车</w:t>
            </w:r>
          </w:p>
        </w:tc>
        <w:tc>
          <w:tcPr>
            <w:tcW w:type="dxa" w:w="821"/>
          </w:tcPr>
          <w:p>
            <w:pPr>
              <w:pStyle w:val="null3"/>
              <w:jc w:val="right"/>
            </w:pPr>
            <w:r>
              <w:rPr>
                <w:rFonts w:ascii="仿宋_GB2312" w:hAnsi="仿宋_GB2312" w:cs="仿宋_GB2312" w:eastAsia="仿宋_GB2312"/>
              </w:rPr>
              <w:t>1.00（辆）</w:t>
            </w:r>
          </w:p>
        </w:tc>
        <w:tc>
          <w:tcPr>
            <w:tcW w:type="dxa" w:w="821"/>
          </w:tcPr>
          <w:p>
            <w:pPr>
              <w:pStyle w:val="null3"/>
              <w:jc w:val="right"/>
            </w:pPr>
            <w:r>
              <w:rPr>
                <w:rFonts w:ascii="仿宋_GB2312" w:hAnsi="仿宋_GB2312" w:cs="仿宋_GB2312" w:eastAsia="仿宋_GB2312"/>
              </w:rPr>
              <w:t>350,000.00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A02030609 消防车</w:t>
            </w:r>
          </w:p>
        </w:tc>
        <w:tc>
          <w:tcPr>
            <w:tcW w:type="dxa" w:w="821"/>
          </w:tcPr>
          <w:p>
            <w:pPr>
              <w:pStyle w:val="null3"/>
              <w:jc w:val="left"/>
            </w:pPr>
            <w:r>
              <w:rPr>
                <w:rFonts w:ascii="仿宋_GB2312" w:hAnsi="仿宋_GB2312" w:cs="仿宋_GB2312" w:eastAsia="仿宋_GB2312"/>
              </w:rPr>
              <w:t>6T 水罐消防车</w:t>
            </w:r>
          </w:p>
        </w:tc>
        <w:tc>
          <w:tcPr>
            <w:tcW w:type="dxa" w:w="821"/>
          </w:tcPr>
          <w:p>
            <w:pPr>
              <w:pStyle w:val="null3"/>
              <w:jc w:val="right"/>
            </w:pPr>
            <w:r>
              <w:rPr>
                <w:rFonts w:ascii="仿宋_GB2312" w:hAnsi="仿宋_GB2312" w:cs="仿宋_GB2312" w:eastAsia="仿宋_GB2312"/>
              </w:rPr>
              <w:t>1.00（辆）</w:t>
            </w:r>
          </w:p>
        </w:tc>
        <w:tc>
          <w:tcPr>
            <w:tcW w:type="dxa" w:w="821"/>
          </w:tcPr>
          <w:p>
            <w:pPr>
              <w:pStyle w:val="null3"/>
              <w:jc w:val="right"/>
            </w:pPr>
            <w:r>
              <w:rPr>
                <w:rFonts w:ascii="仿宋_GB2312" w:hAnsi="仿宋_GB2312" w:cs="仿宋_GB2312" w:eastAsia="仿宋_GB2312"/>
              </w:rPr>
              <w:t>650,000.00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2.8T水罐消防车</w:t>
            </w:r>
          </w:p>
        </w:tc>
        <w:tc>
          <w:tcPr>
            <w:tcW w:type="dxa" w:w="1138"/>
          </w:tcPr>
          <w:p>
            <w:pPr>
              <w:pStyle w:val="null3"/>
              <w:jc w:val="center"/>
            </w:pPr>
            <w:r>
              <w:rPr>
                <w:rFonts w:ascii="仿宋_GB2312" w:hAnsi="仿宋_GB2312" w:cs="仿宋_GB2312" w:eastAsia="仿宋_GB2312"/>
              </w:rPr>
              <w:t>1.00（辆）</w:t>
            </w:r>
          </w:p>
        </w:tc>
        <w:tc>
          <w:tcPr>
            <w:tcW w:type="dxa" w:w="1365"/>
          </w:tcPr>
          <w:p>
            <w:pPr>
              <w:pStyle w:val="null3"/>
              <w:jc w:val="center"/>
            </w:pPr>
            <w:r>
              <w:rPr>
                <w:rFonts w:ascii="仿宋_GB2312" w:hAnsi="仿宋_GB2312" w:cs="仿宋_GB2312" w:eastAsia="仿宋_GB2312"/>
              </w:rPr>
              <w:t>350,000.00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6T 水罐消防车</w:t>
            </w:r>
          </w:p>
        </w:tc>
        <w:tc>
          <w:tcPr>
            <w:tcW w:type="dxa" w:w="1138"/>
          </w:tcPr>
          <w:p>
            <w:pPr>
              <w:pStyle w:val="null3"/>
              <w:jc w:val="center"/>
            </w:pPr>
            <w:r>
              <w:rPr>
                <w:rFonts w:ascii="仿宋_GB2312" w:hAnsi="仿宋_GB2312" w:cs="仿宋_GB2312" w:eastAsia="仿宋_GB2312"/>
              </w:rPr>
              <w:t>1.00（辆）</w:t>
            </w:r>
          </w:p>
        </w:tc>
        <w:tc>
          <w:tcPr>
            <w:tcW w:type="dxa" w:w="1365"/>
          </w:tcPr>
          <w:p>
            <w:pPr>
              <w:pStyle w:val="null3"/>
              <w:jc w:val="center"/>
            </w:pPr>
            <w:r>
              <w:rPr>
                <w:rFonts w:ascii="仿宋_GB2312" w:hAnsi="仿宋_GB2312" w:cs="仿宋_GB2312" w:eastAsia="仿宋_GB2312"/>
              </w:rPr>
              <w:t>650,000.00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A02030609 消防车</w:t>
            </w:r>
          </w:p>
        </w:tc>
        <w:tc>
          <w:tcPr>
            <w:tcW w:type="dxa" w:w="2492"/>
          </w:tcPr>
          <w:p>
            <w:pPr>
              <w:pStyle w:val="null3"/>
              <w:jc w:val="left"/>
            </w:pPr>
            <w:r>
              <w:rPr>
                <w:rFonts w:ascii="仿宋_GB2312" w:hAnsi="仿宋_GB2312" w:cs="仿宋_GB2312" w:eastAsia="仿宋_GB2312"/>
              </w:rPr>
              <w:t>2.8T水罐消防车</w:t>
            </w:r>
          </w:p>
        </w:tc>
        <w:tc>
          <w:tcPr>
            <w:tcW w:type="dxa" w:w="2492"/>
          </w:tcPr>
          <w:p>
            <w:pPr>
              <w:pStyle w:val="null3"/>
              <w:jc w:val="left"/>
            </w:pPr>
            <w:r>
              <w:rPr>
                <w:rFonts w:ascii="仿宋_GB2312" w:hAnsi="仿宋_GB2312" w:cs="仿宋_GB2312" w:eastAsia="仿宋_GB2312"/>
              </w:rPr>
              <w:t>2.8T水罐消防车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A02030609 消防车</w:t>
            </w:r>
          </w:p>
        </w:tc>
        <w:tc>
          <w:tcPr>
            <w:tcW w:type="dxa" w:w="2492"/>
          </w:tcPr>
          <w:p>
            <w:pPr>
              <w:pStyle w:val="null3"/>
              <w:jc w:val="left"/>
            </w:pPr>
            <w:r>
              <w:rPr>
                <w:rFonts w:ascii="仿宋_GB2312" w:hAnsi="仿宋_GB2312" w:cs="仿宋_GB2312" w:eastAsia="仿宋_GB2312"/>
              </w:rPr>
              <w:t>6T 水罐消防车</w:t>
            </w:r>
          </w:p>
        </w:tc>
        <w:tc>
          <w:tcPr>
            <w:tcW w:type="dxa" w:w="2492"/>
          </w:tcPr>
          <w:p>
            <w:pPr>
              <w:pStyle w:val="null3"/>
              <w:jc w:val="left"/>
            </w:pPr>
            <w:r>
              <w:rPr>
                <w:rFonts w:ascii="仿宋_GB2312" w:hAnsi="仿宋_GB2312" w:cs="仿宋_GB2312" w:eastAsia="仿宋_GB2312"/>
              </w:rPr>
              <w:t>6T 水罐消防车</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标的名称：2.8T水罐消防车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整车主要技术参数</w:t>
            </w:r>
          </w:p>
        </w:tc>
        <w:tc>
          <w:tcPr>
            <w:tcW w:type="dxa" w:w="5814"/>
          </w:tcPr>
          <w:p>
            <w:pPr>
              <w:pStyle w:val="null3"/>
              <w:jc w:val="left"/>
            </w:pPr>
            <w:r>
              <w:rPr>
                <w:rFonts w:ascii="仿宋_GB2312" w:hAnsi="仿宋_GB2312" w:cs="仿宋_GB2312" w:eastAsia="仿宋_GB2312"/>
                <w:sz w:val="22"/>
              </w:rPr>
              <w:t>▲1.外形尺寸（长×宽×高）：</w:t>
            </w:r>
            <w:r>
              <w:rPr>
                <w:rFonts w:ascii="仿宋_GB2312" w:hAnsi="仿宋_GB2312" w:cs="仿宋_GB2312" w:eastAsia="仿宋_GB2312"/>
                <w:sz w:val="22"/>
              </w:rPr>
              <w:t>≤</w:t>
            </w:r>
            <w:r>
              <w:rPr>
                <w:rFonts w:ascii="仿宋_GB2312" w:hAnsi="仿宋_GB2312" w:cs="仿宋_GB2312" w:eastAsia="仿宋_GB2312"/>
                <w:sz w:val="22"/>
              </w:rPr>
              <w:t>6300mm×2100mm×3000mm；（提供产品国家认可的第三方检验（检测）报告或生产厂家宣传彩页或技术规格书佐证并加盖供应商公章。）</w:t>
            </w:r>
          </w:p>
          <w:p>
            <w:pPr>
              <w:pStyle w:val="null3"/>
              <w:jc w:val="left"/>
            </w:pPr>
            <w:r>
              <w:rPr>
                <w:rFonts w:ascii="仿宋_GB2312" w:hAnsi="仿宋_GB2312" w:cs="仿宋_GB2312" w:eastAsia="仿宋_GB2312"/>
                <w:sz w:val="22"/>
              </w:rPr>
              <w:t>★2.排放标准：国六及以上；</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实际</w:t>
            </w:r>
            <w:r>
              <w:rPr>
                <w:rFonts w:ascii="仿宋_GB2312" w:hAnsi="仿宋_GB2312" w:cs="仿宋_GB2312" w:eastAsia="仿宋_GB2312"/>
                <w:sz w:val="22"/>
              </w:rPr>
              <w:t>载液量（</w:t>
            </w:r>
            <w:r>
              <w:rPr>
                <w:rFonts w:ascii="仿宋_GB2312" w:hAnsi="仿宋_GB2312" w:cs="仿宋_GB2312" w:eastAsia="仿宋_GB2312"/>
                <w:sz w:val="22"/>
              </w:rPr>
              <w:t>kg）：≥2800kg；（提供产品国家认可的第三方检验（检测）报告或生产厂家宣传彩页或技术规格书佐证并加盖供应商公章。）</w:t>
            </w:r>
          </w:p>
          <w:p>
            <w:pPr>
              <w:pStyle w:val="null3"/>
              <w:jc w:val="left"/>
            </w:pPr>
            <w:r>
              <w:rPr>
                <w:rFonts w:ascii="仿宋_GB2312" w:hAnsi="仿宋_GB2312" w:cs="仿宋_GB2312" w:eastAsia="仿宋_GB2312"/>
                <w:sz w:val="22"/>
              </w:rPr>
              <w:t>▲4.水泵流量（L/s）：≥30（1.0MPa）；（提供产品国家认可的第三方检验（检测）报告或生产厂家宣传彩页或技术规格书佐证并加盖供应商公章。）</w:t>
            </w:r>
          </w:p>
          <w:p>
            <w:pPr>
              <w:pStyle w:val="null3"/>
              <w:jc w:val="left"/>
            </w:pPr>
            <w:r>
              <w:rPr>
                <w:rFonts w:ascii="仿宋_GB2312" w:hAnsi="仿宋_GB2312" w:cs="仿宋_GB2312" w:eastAsia="仿宋_GB2312"/>
                <w:sz w:val="22"/>
              </w:rPr>
              <w:t>▲5.消防炮流量（L/s）：≥30；（提供产品国家认可的第三方检验（检测）报告或生产厂家宣传彩页或技术规格书佐证并加盖供应商公章。）</w:t>
            </w:r>
          </w:p>
          <w:p>
            <w:pPr>
              <w:pStyle w:val="null3"/>
              <w:jc w:val="left"/>
            </w:pPr>
            <w:r>
              <w:rPr>
                <w:rFonts w:ascii="仿宋_GB2312" w:hAnsi="仿宋_GB2312" w:cs="仿宋_GB2312" w:eastAsia="仿宋_GB2312"/>
                <w:sz w:val="22"/>
              </w:rPr>
              <w:t>6.有效射程（m）：</w:t>
            </w:r>
            <w:r>
              <w:rPr>
                <w:rFonts w:ascii="仿宋_GB2312" w:hAnsi="仿宋_GB2312" w:cs="仿宋_GB2312" w:eastAsia="仿宋_GB2312"/>
                <w:sz w:val="22"/>
              </w:rPr>
              <w:t>无风状态下</w:t>
            </w:r>
            <w:r>
              <w:rPr>
                <w:rFonts w:ascii="仿宋_GB2312" w:hAnsi="仿宋_GB2312" w:cs="仿宋_GB2312" w:eastAsia="仿宋_GB2312"/>
                <w:sz w:val="22"/>
              </w:rPr>
              <w:t>≥</w:t>
            </w:r>
            <w:r>
              <w:rPr>
                <w:rFonts w:ascii="仿宋_GB2312" w:hAnsi="仿宋_GB2312" w:cs="仿宋_GB2312" w:eastAsia="仿宋_GB2312"/>
                <w:sz w:val="22"/>
              </w:rPr>
              <w:t>5</w:t>
            </w:r>
            <w:r>
              <w:rPr>
                <w:rFonts w:ascii="仿宋_GB2312" w:hAnsi="仿宋_GB2312" w:cs="仿宋_GB2312" w:eastAsia="仿宋_GB2312"/>
                <w:sz w:val="22"/>
              </w:rPr>
              <w:t>0；（提供产品国家认可的第三方检验（检测）报告或生产厂家宣传彩页或技术规格书佐证并加盖供应商公章。）</w:t>
            </w:r>
          </w:p>
          <w:p>
            <w:pPr>
              <w:pStyle w:val="null3"/>
              <w:jc w:val="left"/>
            </w:pPr>
            <w:r>
              <w:rPr>
                <w:rFonts w:ascii="仿宋_GB2312" w:hAnsi="仿宋_GB2312" w:cs="仿宋_GB2312" w:eastAsia="仿宋_GB2312"/>
                <w:sz w:val="22"/>
              </w:rPr>
              <w:t>7.最高车速（km/h）: ≥</w:t>
            </w:r>
            <w:r>
              <w:rPr>
                <w:rFonts w:ascii="仿宋_GB2312" w:hAnsi="仿宋_GB2312" w:cs="仿宋_GB2312" w:eastAsia="仿宋_GB2312"/>
                <w:sz w:val="22"/>
              </w:rPr>
              <w:t>95</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8.消防炮安装形式：采用车辆顶部；操作方式：手动控制；</w:t>
            </w:r>
          </w:p>
          <w:p>
            <w:pPr>
              <w:pStyle w:val="null3"/>
              <w:jc w:val="left"/>
            </w:pPr>
            <w:r>
              <w:rPr>
                <w:rFonts w:ascii="仿宋_GB2312" w:hAnsi="仿宋_GB2312" w:cs="仿宋_GB2312" w:eastAsia="仿宋_GB2312"/>
                <w:sz w:val="22"/>
              </w:rPr>
              <w:t>9.驱动形式：4×2；</w:t>
            </w:r>
          </w:p>
          <w:p>
            <w:pPr>
              <w:pStyle w:val="null3"/>
              <w:jc w:val="left"/>
            </w:pPr>
            <w:r>
              <w:rPr>
                <w:rFonts w:ascii="仿宋_GB2312" w:hAnsi="仿宋_GB2312" w:cs="仿宋_GB2312" w:eastAsia="仿宋_GB2312"/>
                <w:sz w:val="22"/>
              </w:rPr>
              <w:t>10.轴距：</w:t>
            </w:r>
            <w:r>
              <w:rPr>
                <w:rFonts w:ascii="仿宋_GB2312" w:hAnsi="仿宋_GB2312" w:cs="仿宋_GB2312" w:eastAsia="仿宋_GB2312"/>
                <w:sz w:val="22"/>
              </w:rPr>
              <w:t>≤</w:t>
            </w:r>
            <w:r>
              <w:rPr>
                <w:rFonts w:ascii="仿宋_GB2312" w:hAnsi="仿宋_GB2312" w:cs="仿宋_GB2312" w:eastAsia="仿宋_GB2312"/>
                <w:sz w:val="22"/>
              </w:rPr>
              <w:t>3</w:t>
            </w:r>
            <w:r>
              <w:rPr>
                <w:rFonts w:ascii="仿宋_GB2312" w:hAnsi="仿宋_GB2312" w:cs="仿宋_GB2312" w:eastAsia="仿宋_GB2312"/>
                <w:sz w:val="22"/>
              </w:rPr>
              <w:t>90</w:t>
            </w:r>
            <w:r>
              <w:rPr>
                <w:rFonts w:ascii="仿宋_GB2312" w:hAnsi="仿宋_GB2312" w:cs="仿宋_GB2312" w:eastAsia="仿宋_GB2312"/>
                <w:sz w:val="22"/>
              </w:rPr>
              <w:t>0mm；</w:t>
            </w:r>
          </w:p>
          <w:p>
            <w:pPr>
              <w:pStyle w:val="null3"/>
              <w:jc w:val="left"/>
            </w:pPr>
            <w:r>
              <w:rPr>
                <w:rFonts w:ascii="仿宋_GB2312" w:hAnsi="仿宋_GB2312" w:cs="仿宋_GB2312" w:eastAsia="仿宋_GB2312"/>
                <w:sz w:val="22"/>
              </w:rPr>
              <w:t>11.驾驶室：平头四门双排驾驶室；</w:t>
            </w:r>
          </w:p>
          <w:p>
            <w:pPr>
              <w:pStyle w:val="null3"/>
              <w:jc w:val="left"/>
            </w:pPr>
            <w:r>
              <w:rPr>
                <w:rFonts w:ascii="仿宋_GB2312" w:hAnsi="仿宋_GB2312" w:cs="仿宋_GB2312" w:eastAsia="仿宋_GB2312"/>
                <w:sz w:val="22"/>
              </w:rPr>
              <w:t>▲12.发动机功率：≥</w:t>
            </w:r>
            <w:r>
              <w:rPr>
                <w:rFonts w:ascii="仿宋_GB2312" w:hAnsi="仿宋_GB2312" w:cs="仿宋_GB2312" w:eastAsia="仿宋_GB2312"/>
                <w:sz w:val="22"/>
              </w:rPr>
              <w:t>90</w:t>
            </w:r>
            <w:r>
              <w:rPr>
                <w:rFonts w:ascii="仿宋_GB2312" w:hAnsi="仿宋_GB2312" w:cs="仿宋_GB2312" w:eastAsia="仿宋_GB2312"/>
                <w:sz w:val="22"/>
              </w:rPr>
              <w:t>kW；</w:t>
            </w:r>
            <w:r>
              <w:rPr>
                <w:rFonts w:ascii="仿宋_GB2312" w:hAnsi="仿宋_GB2312" w:cs="仿宋_GB2312" w:eastAsia="仿宋_GB2312"/>
                <w:sz w:val="22"/>
              </w:rPr>
              <w:t>（提供产品国家认可的第三方检验（检测）报告或生产厂家宣传彩页或技术规格书佐证并加盖供应商公章。）</w:t>
            </w:r>
          </w:p>
          <w:p>
            <w:pPr>
              <w:pStyle w:val="null3"/>
              <w:jc w:val="left"/>
            </w:pPr>
            <w:r>
              <w:rPr>
                <w:rFonts w:ascii="仿宋_GB2312" w:hAnsi="仿宋_GB2312" w:cs="仿宋_GB2312" w:eastAsia="仿宋_GB2312"/>
                <w:sz w:val="22"/>
              </w:rPr>
              <w:t>13.变速箱形式：手动变速箱或自动变速箱，至少配置5个前进挡+1个倒挡；</w:t>
            </w:r>
          </w:p>
          <w:p>
            <w:pPr>
              <w:pStyle w:val="null3"/>
              <w:jc w:val="left"/>
            </w:pPr>
            <w:r>
              <w:rPr>
                <w:rFonts w:ascii="仿宋_GB2312" w:hAnsi="仿宋_GB2312" w:cs="仿宋_GB2312" w:eastAsia="仿宋_GB2312"/>
                <w:sz w:val="22"/>
              </w:rPr>
              <w:t>14.空调：配置底盘空调；</w:t>
            </w:r>
          </w:p>
          <w:p>
            <w:pPr>
              <w:pStyle w:val="null3"/>
              <w:jc w:val="left"/>
            </w:pPr>
            <w:r>
              <w:rPr>
                <w:rFonts w:ascii="仿宋_GB2312" w:hAnsi="仿宋_GB2312" w:cs="仿宋_GB2312" w:eastAsia="仿宋_GB2312"/>
                <w:sz w:val="22"/>
              </w:rPr>
              <w:t>▲15.驾驶室及乘员室：至少可乘坐5人(含驾驶员)，前排2人，后排3人</w:t>
            </w:r>
            <w:r>
              <w:rPr>
                <w:rFonts w:ascii="仿宋_GB2312" w:hAnsi="仿宋_GB2312" w:cs="仿宋_GB2312" w:eastAsia="仿宋_GB2312"/>
                <w:sz w:val="22"/>
              </w:rPr>
              <w:t>,配有</w:t>
            </w:r>
            <w:r>
              <w:rPr>
                <w:rFonts w:ascii="仿宋_GB2312" w:hAnsi="仿宋_GB2312" w:cs="仿宋_GB2312" w:eastAsia="仿宋_GB2312"/>
                <w:sz w:val="22"/>
                <w:color w:val="000000"/>
              </w:rPr>
              <w:t>3具空呼支架</w:t>
            </w:r>
            <w:r>
              <w:rPr>
                <w:rFonts w:ascii="仿宋_GB2312" w:hAnsi="仿宋_GB2312" w:cs="仿宋_GB2312" w:eastAsia="仿宋_GB2312"/>
                <w:sz w:val="22"/>
              </w:rPr>
              <w:t>。</w:t>
            </w:r>
            <w:r>
              <w:rPr>
                <w:rFonts w:ascii="仿宋_GB2312" w:hAnsi="仿宋_GB2312" w:cs="仿宋_GB2312" w:eastAsia="仿宋_GB2312"/>
                <w:sz w:val="22"/>
              </w:rPr>
              <w:t>（提供产品国家认可的第三方检验（检测）报告或生产厂家宣传彩页或技术规格书佐证并加盖供应商公章。）</w:t>
            </w:r>
          </w:p>
          <w:p>
            <w:pPr>
              <w:pStyle w:val="null3"/>
              <w:jc w:val="left"/>
            </w:pPr>
            <w:r>
              <w:rPr>
                <w:rFonts w:ascii="仿宋_GB2312" w:hAnsi="仿宋_GB2312" w:cs="仿宋_GB2312" w:eastAsia="仿宋_GB2312"/>
                <w:sz w:val="22"/>
              </w:rPr>
              <w:t>16.安全设置：各座位均设有安全带；</w:t>
            </w:r>
          </w:p>
          <w:p>
            <w:pPr>
              <w:pStyle w:val="null3"/>
              <w:jc w:val="left"/>
            </w:pPr>
            <w:r>
              <w:rPr>
                <w:rFonts w:ascii="仿宋_GB2312" w:hAnsi="仿宋_GB2312" w:cs="仿宋_GB2312" w:eastAsia="仿宋_GB2312"/>
                <w:sz w:val="22"/>
              </w:rPr>
              <w:t>17.随车资料至少包含：底盘使用说明书1份，底盘质量保修卡1份，底盘合格证1份，消防车使用说明书1份，消防车消防器材清单1份，消防车合格证1份，消防车跟踪服务卡1份，消防车交接清单1份；</w:t>
            </w:r>
          </w:p>
          <w:p>
            <w:pPr>
              <w:pStyle w:val="null3"/>
              <w:jc w:val="both"/>
            </w:pPr>
            <w:r>
              <w:rPr>
                <w:rFonts w:ascii="仿宋_GB2312" w:hAnsi="仿宋_GB2312" w:cs="仿宋_GB2312" w:eastAsia="仿宋_GB2312"/>
                <w:sz w:val="22"/>
              </w:rPr>
              <w:t>★18.</w:t>
            </w:r>
            <w:r>
              <w:rPr>
                <w:rFonts w:ascii="仿宋_GB2312" w:hAnsi="仿宋_GB2312" w:cs="仿宋_GB2312" w:eastAsia="仿宋_GB2312"/>
                <w:sz w:val="22"/>
              </w:rPr>
              <w:t>承诺交车时提供整车在工信部</w:t>
            </w:r>
            <w:r>
              <w:rPr>
                <w:rFonts w:ascii="仿宋_GB2312" w:hAnsi="仿宋_GB2312" w:cs="仿宋_GB2312" w:eastAsia="仿宋_GB2312"/>
                <w:sz w:val="22"/>
              </w:rPr>
              <w:t>“道路机动车辆生产企业及产品信息查询系统”查询的车型公告。（投标文件中提供承诺函，</w:t>
            </w:r>
            <w:r>
              <w:rPr>
                <w:rFonts w:ascii="仿宋_GB2312" w:hAnsi="仿宋_GB2312" w:cs="仿宋_GB2312" w:eastAsia="仿宋_GB2312"/>
                <w:sz w:val="22"/>
              </w:rPr>
              <w:t>若投标时不能提供，则应承诺交车时提供，</w:t>
            </w:r>
            <w:r>
              <w:rPr>
                <w:rFonts w:ascii="仿宋_GB2312" w:hAnsi="仿宋_GB2312" w:cs="仿宋_GB2312" w:eastAsia="仿宋_GB2312"/>
                <w:sz w:val="22"/>
              </w:rPr>
              <w:t>格式自拟）</w:t>
            </w:r>
          </w:p>
          <w:p>
            <w:pPr>
              <w:pStyle w:val="null3"/>
              <w:jc w:val="both"/>
            </w:pPr>
            <w:r>
              <w:rPr>
                <w:rFonts w:ascii="仿宋_GB2312" w:hAnsi="仿宋_GB2312" w:cs="仿宋_GB2312" w:eastAsia="仿宋_GB2312"/>
                <w:sz w:val="22"/>
              </w:rPr>
              <w:t>★19.随车器材：</w:t>
            </w:r>
          </w:p>
          <w:tbl>
            <w:tblPr>
              <w:tblInd w:type="dxa" w:w="120"/>
              <w:tblBorders>
                <w:top w:val="none" w:color="000000" w:sz="4"/>
                <w:left w:val="none" w:color="000000" w:sz="4"/>
                <w:bottom w:val="none" w:color="000000" w:sz="4"/>
                <w:right w:val="none" w:color="000000" w:sz="4"/>
                <w:insideH w:val="none"/>
                <w:insideV w:val="none"/>
              </w:tblBorders>
            </w:tblPr>
            <w:tblGrid>
              <w:gridCol w:w="828"/>
              <w:gridCol w:w="2893"/>
              <w:gridCol w:w="1861"/>
            </w:tblGrid>
            <w:tr>
              <w:tc>
                <w:tcPr>
                  <w:tcW w:type="dxa" w:w="8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2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直流开关水枪</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2支</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开花水枪</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2支</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65水带</w:t>
                  </w:r>
                  <w:r>
                    <w:rPr>
                      <w:rFonts w:ascii="仿宋_GB2312" w:hAnsi="仿宋_GB2312" w:cs="仿宋_GB2312" w:eastAsia="仿宋_GB2312"/>
                      <w:sz w:val="22"/>
                    </w:rPr>
                    <w:t>（</w:t>
                  </w:r>
                  <w:r>
                    <w:rPr>
                      <w:rFonts w:ascii="仿宋_GB2312" w:hAnsi="仿宋_GB2312" w:cs="仿宋_GB2312" w:eastAsia="仿宋_GB2312"/>
                      <w:sz w:val="22"/>
                    </w:rPr>
                    <w:t>20m）</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r>
                    <w:rPr>
                      <w:rFonts w:ascii="仿宋_GB2312" w:hAnsi="仿宋_GB2312" w:cs="仿宋_GB2312" w:eastAsia="仿宋_GB2312"/>
                      <w:sz w:val="22"/>
                    </w:rPr>
                    <w:t>根</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80水带（20m）</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4根</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地上消火栓扳手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1把</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地下消火栓扳手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1把</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地下消火栓井盖提手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2把</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吸水管扳手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2把</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火钩</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1个</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异径接口</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10个</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铁锹</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1把</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尖斧</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1把</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铁铤</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1根</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手提式干粉灭火器</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1具</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水桶</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2个</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车用三角警示告牌</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1个</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包布、护桥、挂钩、墙角保护器等常规器材工具</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滤水器</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1件</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吸水管</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2根</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集水器</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1件</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分水器</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1件</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绝缘剪断钳（</w:t>
                  </w:r>
                  <w:r>
                    <w:rPr>
                      <w:rFonts w:ascii="仿宋_GB2312" w:hAnsi="仿宋_GB2312" w:cs="仿宋_GB2312" w:eastAsia="仿宋_GB2312"/>
                      <w:sz w:val="22"/>
                    </w:rPr>
                    <w:t>60cm，5KV检测）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1把</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绝缘手套</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bl>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泵房和器材厢技术参数</w:t>
            </w:r>
          </w:p>
        </w:tc>
        <w:tc>
          <w:tcPr>
            <w:tcW w:type="dxa" w:w="5814"/>
          </w:tcPr>
          <w:p>
            <w:pPr>
              <w:pStyle w:val="null3"/>
              <w:jc w:val="left"/>
            </w:pPr>
            <w:r>
              <w:rPr>
                <w:rFonts w:ascii="仿宋_GB2312" w:hAnsi="仿宋_GB2312" w:cs="仿宋_GB2312" w:eastAsia="仿宋_GB2312"/>
                <w:sz w:val="22"/>
                <w:color w:val="000000"/>
              </w:rPr>
              <w:t>1.材质：车厢采用碳钢板材料；</w:t>
            </w:r>
          </w:p>
          <w:p>
            <w:pPr>
              <w:pStyle w:val="null3"/>
              <w:jc w:val="left"/>
            </w:pPr>
            <w:r>
              <w:rPr>
                <w:rFonts w:ascii="仿宋_GB2312" w:hAnsi="仿宋_GB2312" w:cs="仿宋_GB2312" w:eastAsia="仿宋_GB2312"/>
                <w:sz w:val="22"/>
                <w:color w:val="000000"/>
              </w:rPr>
              <w:t>2.结构：在器材箱内预留各类设备器材放置位置；</w:t>
            </w:r>
          </w:p>
          <w:p>
            <w:pPr>
              <w:pStyle w:val="null3"/>
              <w:jc w:val="left"/>
            </w:pPr>
            <w:r>
              <w:rPr>
                <w:rFonts w:ascii="仿宋_GB2312" w:hAnsi="仿宋_GB2312" w:cs="仿宋_GB2312" w:eastAsia="仿宋_GB2312"/>
                <w:sz w:val="22"/>
                <w:color w:val="000000"/>
              </w:rPr>
              <w:t>3.卷帘门：所有器材厢及泵室都采用轻质铝合金带锁卷帘门。均经过水淋密封性能试验。每个器材箱内都有随帘子门启闭的LED照明灯带；</w:t>
            </w:r>
          </w:p>
          <w:p>
            <w:pPr>
              <w:pStyle w:val="null3"/>
              <w:jc w:val="left"/>
            </w:pPr>
            <w:r>
              <w:rPr>
                <w:rFonts w:ascii="仿宋_GB2312" w:hAnsi="仿宋_GB2312" w:cs="仿宋_GB2312" w:eastAsia="仿宋_GB2312"/>
                <w:sz w:val="22"/>
                <w:color w:val="000000"/>
              </w:rPr>
              <w:t>4.车顶护围：采用护板式结构作为车顶护栏；</w:t>
            </w:r>
          </w:p>
          <w:p>
            <w:pPr>
              <w:pStyle w:val="null3"/>
              <w:jc w:val="left"/>
            </w:pPr>
            <w:r>
              <w:rPr>
                <w:rFonts w:ascii="仿宋_GB2312" w:hAnsi="仿宋_GB2312" w:cs="仿宋_GB2312" w:eastAsia="仿宋_GB2312"/>
                <w:sz w:val="22"/>
                <w:color w:val="000000"/>
              </w:rPr>
              <w:t>5.后爬梯：车厢后部右侧设置一架通往车顶的安全爬梯，</w:t>
            </w:r>
            <w:r>
              <w:rPr>
                <w:rFonts w:ascii="仿宋_GB2312" w:hAnsi="仿宋_GB2312" w:cs="仿宋_GB2312" w:eastAsia="仿宋_GB2312"/>
                <w:sz w:val="22"/>
              </w:rPr>
              <w:t>车顶铺设滑板以确保人员在车顶安全行走，梯子和踏板站立面均采用防滑处理；</w:t>
            </w:r>
          </w:p>
          <w:p>
            <w:pPr>
              <w:pStyle w:val="null3"/>
              <w:jc w:val="left"/>
            </w:pPr>
            <w:r>
              <w:rPr>
                <w:rFonts w:ascii="仿宋_GB2312" w:hAnsi="仿宋_GB2312" w:cs="仿宋_GB2312" w:eastAsia="仿宋_GB2312"/>
                <w:sz w:val="22"/>
                <w:color w:val="000000"/>
              </w:rPr>
              <w:t>★6.装饰及喷漆：喷漆颜色：驾驶室和车体的颜色采用符合GB/T 3181-2008《漆膜颜色标准》中的 R03 大红色；</w:t>
            </w:r>
          </w:p>
          <w:p>
            <w:pPr>
              <w:pStyle w:val="null3"/>
              <w:jc w:val="left"/>
            </w:pPr>
            <w:r>
              <w:rPr>
                <w:rFonts w:ascii="仿宋_GB2312" w:hAnsi="仿宋_GB2312" w:cs="仿宋_GB2312" w:eastAsia="仿宋_GB2312"/>
                <w:sz w:val="22"/>
                <w:color w:val="000000"/>
              </w:rPr>
              <w:t>7.油漆：采用聚氨酯烤漆；</w:t>
            </w:r>
          </w:p>
          <w:p>
            <w:pPr>
              <w:pStyle w:val="null3"/>
              <w:jc w:val="both"/>
            </w:pPr>
            <w:r>
              <w:rPr>
                <w:rFonts w:ascii="仿宋_GB2312" w:hAnsi="仿宋_GB2312" w:cs="仿宋_GB2312" w:eastAsia="仿宋_GB2312"/>
                <w:sz w:val="22"/>
                <w:color w:val="000000"/>
              </w:rPr>
              <w:t>8.标识：可按采购人要求定制；</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液罐技术参数</w:t>
            </w:r>
          </w:p>
        </w:tc>
        <w:tc>
          <w:tcPr>
            <w:tcW w:type="dxa" w:w="5814"/>
          </w:tcPr>
          <w:p>
            <w:pPr>
              <w:pStyle w:val="null3"/>
              <w:jc w:val="both"/>
            </w:pPr>
            <w:r>
              <w:rPr>
                <w:rFonts w:ascii="仿宋_GB2312" w:hAnsi="仿宋_GB2312" w:cs="仿宋_GB2312" w:eastAsia="仿宋_GB2312"/>
                <w:sz w:val="22"/>
              </w:rPr>
              <w:t>1.液罐材质及结构：</w:t>
            </w:r>
            <w:r>
              <w:rPr>
                <w:rFonts w:ascii="仿宋_GB2312" w:hAnsi="仿宋_GB2312" w:cs="仿宋_GB2312" w:eastAsia="仿宋_GB2312"/>
                <w:sz w:val="22"/>
              </w:rPr>
              <w:t>采用</w:t>
            </w:r>
            <w:r>
              <w:rPr>
                <w:rFonts w:ascii="仿宋_GB2312" w:hAnsi="仿宋_GB2312" w:cs="仿宋_GB2312" w:eastAsia="仿宋_GB2312"/>
                <w:sz w:val="22"/>
              </w:rPr>
              <w:t>304</w:t>
            </w:r>
            <w:r>
              <w:rPr>
                <w:rFonts w:ascii="仿宋_GB2312" w:hAnsi="仿宋_GB2312" w:cs="仿宋_GB2312" w:eastAsia="仿宋_GB2312"/>
                <w:sz w:val="22"/>
              </w:rPr>
              <w:t>不锈钢（罐体内部进行防腐处理）；在吸口处设有滤网；罐体内部设有防</w:t>
            </w:r>
            <w:r>
              <w:rPr>
                <w:rFonts w:ascii="仿宋_GB2312" w:hAnsi="仿宋_GB2312" w:cs="仿宋_GB2312" w:eastAsia="仿宋_GB2312"/>
                <w:sz w:val="22"/>
              </w:rPr>
              <w:t>浪</w:t>
            </w:r>
            <w:r>
              <w:rPr>
                <w:rFonts w:ascii="仿宋_GB2312" w:hAnsi="仿宋_GB2312" w:cs="仿宋_GB2312" w:eastAsia="仿宋_GB2312"/>
                <w:sz w:val="22"/>
              </w:rPr>
              <w:t>挡板，罐体与底盘车架弹性连接。</w:t>
            </w:r>
          </w:p>
          <w:p>
            <w:pPr>
              <w:pStyle w:val="null3"/>
              <w:jc w:val="both"/>
            </w:pPr>
            <w:r>
              <w:rPr>
                <w:rFonts w:ascii="仿宋_GB2312" w:hAnsi="仿宋_GB2312" w:cs="仿宋_GB2312" w:eastAsia="仿宋_GB2312"/>
                <w:sz w:val="22"/>
              </w:rPr>
              <w:t>2.液罐配置：至少配备1个</w:t>
            </w:r>
            <w:r>
              <w:rPr>
                <w:rFonts w:ascii="仿宋_GB2312" w:hAnsi="仿宋_GB2312" w:cs="仿宋_GB2312" w:eastAsia="仿宋_GB2312"/>
                <w:sz w:val="22"/>
              </w:rPr>
              <w:t>入</w:t>
            </w:r>
            <w:r>
              <w:rPr>
                <w:rFonts w:ascii="仿宋_GB2312" w:hAnsi="仿宋_GB2312" w:cs="仿宋_GB2312" w:eastAsia="仿宋_GB2312"/>
                <w:sz w:val="22"/>
              </w:rPr>
              <w:t>孔，带有快速锁紧及开启装置；至少配备</w:t>
            </w:r>
            <w:r>
              <w:rPr>
                <w:rFonts w:ascii="仿宋_GB2312" w:hAnsi="仿宋_GB2312" w:cs="仿宋_GB2312" w:eastAsia="仿宋_GB2312"/>
                <w:sz w:val="22"/>
              </w:rPr>
              <w:t>1个防溢流/泄压装置；至少配备1个液位传感器；至少配备1个罐底集液槽及带有球阀控制启闭的排污口。</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真空泵技术参数</w:t>
            </w:r>
          </w:p>
        </w:tc>
        <w:tc>
          <w:tcPr>
            <w:tcW w:type="dxa" w:w="5814"/>
          </w:tcPr>
          <w:p>
            <w:pPr>
              <w:pStyle w:val="null3"/>
              <w:jc w:val="left"/>
            </w:pPr>
            <w:r>
              <w:rPr>
                <w:rFonts w:ascii="仿宋_GB2312" w:hAnsi="仿宋_GB2312" w:cs="仿宋_GB2312" w:eastAsia="仿宋_GB2312"/>
                <w:sz w:val="22"/>
                <w:color w:val="000000"/>
              </w:rPr>
              <w:t>1.型式：配备活塞式引水装置；</w:t>
            </w:r>
          </w:p>
          <w:p>
            <w:pPr>
              <w:pStyle w:val="null3"/>
              <w:jc w:val="left"/>
            </w:pPr>
            <w:r>
              <w:rPr>
                <w:rFonts w:ascii="仿宋_GB2312" w:hAnsi="仿宋_GB2312" w:cs="仿宋_GB2312" w:eastAsia="仿宋_GB2312"/>
                <w:sz w:val="22"/>
                <w:color w:val="000000"/>
              </w:rPr>
              <w:t>2.引水时间：≤100s；</w:t>
            </w:r>
          </w:p>
          <w:p>
            <w:pPr>
              <w:pStyle w:val="null3"/>
              <w:jc w:val="both"/>
            </w:pPr>
            <w:r>
              <w:rPr>
                <w:rFonts w:ascii="仿宋_GB2312" w:hAnsi="仿宋_GB2312" w:cs="仿宋_GB2312" w:eastAsia="仿宋_GB2312"/>
                <w:sz w:val="22"/>
                <w:color w:val="000000"/>
              </w:rPr>
              <w:t>3.吸水深度：≥7m。</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管路系统技术参数</w:t>
            </w:r>
          </w:p>
        </w:tc>
        <w:tc>
          <w:tcPr>
            <w:tcW w:type="dxa" w:w="5814"/>
          </w:tcPr>
          <w:p>
            <w:pPr>
              <w:pStyle w:val="null3"/>
              <w:jc w:val="left"/>
            </w:pPr>
            <w:r>
              <w:rPr>
                <w:rFonts w:ascii="仿宋_GB2312" w:hAnsi="仿宋_GB2312" w:cs="仿宋_GB2312" w:eastAsia="仿宋_GB2312"/>
                <w:sz w:val="22"/>
                <w:color w:val="000000"/>
              </w:rPr>
              <w:t>1.内进水管路：至少配备1个泵进水管路，由罐体进入消防泵，装有蝶阀，连接液罐与水泵；</w:t>
            </w:r>
          </w:p>
          <w:p>
            <w:pPr>
              <w:pStyle w:val="null3"/>
              <w:jc w:val="left"/>
            </w:pPr>
            <w:r>
              <w:rPr>
                <w:rFonts w:ascii="仿宋_GB2312" w:hAnsi="仿宋_GB2312" w:cs="仿宋_GB2312" w:eastAsia="仿宋_GB2312"/>
                <w:sz w:val="22"/>
                <w:color w:val="000000"/>
              </w:rPr>
              <w:t>2.吸水管路：至少配备1个吸水管路，可从天然水源吸水，接扣密封；</w:t>
            </w:r>
          </w:p>
          <w:p>
            <w:pPr>
              <w:pStyle w:val="null3"/>
              <w:jc w:val="left"/>
            </w:pPr>
            <w:r>
              <w:rPr>
                <w:rFonts w:ascii="仿宋_GB2312" w:hAnsi="仿宋_GB2312" w:cs="仿宋_GB2312" w:eastAsia="仿宋_GB2312"/>
                <w:sz w:val="22"/>
                <w:color w:val="000000"/>
              </w:rPr>
              <w:t>3.外注水管路：至少配备1个外注水管路接口，可向罐内注水；</w:t>
            </w:r>
          </w:p>
          <w:p>
            <w:pPr>
              <w:pStyle w:val="null3"/>
              <w:jc w:val="left"/>
            </w:pPr>
            <w:r>
              <w:rPr>
                <w:rFonts w:ascii="仿宋_GB2312" w:hAnsi="仿宋_GB2312" w:cs="仿宋_GB2312" w:eastAsia="仿宋_GB2312"/>
                <w:sz w:val="22"/>
                <w:color w:val="000000"/>
              </w:rPr>
              <w:t>4.内注水管路：至少配备1个由消防泵向罐内注水的管路，气动阀控制；</w:t>
            </w:r>
          </w:p>
          <w:p>
            <w:pPr>
              <w:pStyle w:val="null3"/>
              <w:jc w:val="left"/>
            </w:pPr>
            <w:r>
              <w:rPr>
                <w:rFonts w:ascii="仿宋_GB2312" w:hAnsi="仿宋_GB2312" w:cs="仿宋_GB2312" w:eastAsia="仿宋_GB2312"/>
                <w:sz w:val="22"/>
                <w:color w:val="000000"/>
              </w:rPr>
              <w:t>5.出水管路：泵室左右两侧至少各安装带DN65手动控制阀的出水口1个，至少安装1个车顶炮出水管路；</w:t>
            </w:r>
          </w:p>
          <w:p>
            <w:pPr>
              <w:pStyle w:val="null3"/>
              <w:jc w:val="both"/>
            </w:pPr>
            <w:r>
              <w:rPr>
                <w:rFonts w:ascii="仿宋_GB2312" w:hAnsi="仿宋_GB2312" w:cs="仿宋_GB2312" w:eastAsia="仿宋_GB2312"/>
                <w:sz w:val="22"/>
                <w:color w:val="000000"/>
              </w:rPr>
              <w:t>6.消防系统设有余水排空阀门，可排空泵体、管路内余水。</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附加电器设备技术参数</w:t>
            </w:r>
          </w:p>
        </w:tc>
        <w:tc>
          <w:tcPr>
            <w:tcW w:type="dxa" w:w="5814"/>
          </w:tcPr>
          <w:p>
            <w:pPr>
              <w:pStyle w:val="null3"/>
              <w:jc w:val="left"/>
            </w:pPr>
            <w:r>
              <w:rPr>
                <w:rFonts w:ascii="仿宋_GB2312" w:hAnsi="仿宋_GB2312" w:cs="仿宋_GB2312" w:eastAsia="仿宋_GB2312"/>
                <w:sz w:val="22"/>
                <w:color w:val="000000"/>
              </w:rPr>
              <w:t>1.整车设有电源总开关；</w:t>
            </w:r>
          </w:p>
          <w:p>
            <w:pPr>
              <w:pStyle w:val="null3"/>
              <w:jc w:val="left"/>
            </w:pPr>
            <w:r>
              <w:rPr>
                <w:rFonts w:ascii="仿宋_GB2312" w:hAnsi="仿宋_GB2312" w:cs="仿宋_GB2312" w:eastAsia="仿宋_GB2312"/>
                <w:sz w:val="22"/>
                <w:color w:val="000000"/>
              </w:rPr>
              <w:t>★2.牌照灯符合GB 4785-2019汽车及挂车外部照明和光信号装置的安装规定，满足牌照照明需要；</w:t>
            </w:r>
          </w:p>
          <w:p>
            <w:pPr>
              <w:pStyle w:val="null3"/>
              <w:jc w:val="left"/>
            </w:pPr>
            <w:r>
              <w:rPr>
                <w:rFonts w:ascii="仿宋_GB2312" w:hAnsi="仿宋_GB2312" w:cs="仿宋_GB2312" w:eastAsia="仿宋_GB2312"/>
                <w:sz w:val="22"/>
                <w:color w:val="000000"/>
              </w:rPr>
              <w:t>3.除原车设备外，警报器，警灯、标志灯、示廓灯等操控开关设在驾驶室内，独立电路设计。</w:t>
            </w:r>
          </w:p>
          <w:p>
            <w:pPr>
              <w:pStyle w:val="null3"/>
              <w:jc w:val="left"/>
            </w:pPr>
            <w:r>
              <w:rPr>
                <w:rFonts w:ascii="仿宋_GB2312" w:hAnsi="仿宋_GB2312" w:cs="仿宋_GB2312" w:eastAsia="仿宋_GB2312"/>
                <w:sz w:val="22"/>
                <w:color w:val="000000"/>
              </w:rPr>
              <w:t>4.警灯：至少设置红色长排警灯1只，设置于驾驶室顶部。</w:t>
            </w:r>
          </w:p>
          <w:p>
            <w:pPr>
              <w:pStyle w:val="null3"/>
              <w:jc w:val="left"/>
            </w:pPr>
            <w:r>
              <w:rPr>
                <w:rFonts w:ascii="仿宋_GB2312" w:hAnsi="仿宋_GB2312" w:cs="仿宋_GB2312" w:eastAsia="仿宋_GB2312"/>
                <w:sz w:val="22"/>
                <w:color w:val="000000"/>
              </w:rPr>
              <w:t>5.警报器：设有调音调频警报器，并带有扩音装置。</w:t>
            </w:r>
          </w:p>
          <w:p>
            <w:pPr>
              <w:pStyle w:val="null3"/>
              <w:jc w:val="left"/>
            </w:pPr>
            <w:r>
              <w:rPr>
                <w:rFonts w:ascii="仿宋_GB2312" w:hAnsi="仿宋_GB2312" w:cs="仿宋_GB2312" w:eastAsia="仿宋_GB2312"/>
                <w:sz w:val="22"/>
                <w:color w:val="000000"/>
              </w:rPr>
              <w:t>6.车身两侧上方装LED爆闪灯，车身两侧下方至少安装一组安全侧标志灯。</w:t>
            </w:r>
          </w:p>
          <w:p>
            <w:pPr>
              <w:pStyle w:val="null3"/>
              <w:jc w:val="left"/>
            </w:pPr>
            <w:r>
              <w:rPr>
                <w:rFonts w:ascii="仿宋_GB2312" w:hAnsi="仿宋_GB2312" w:cs="仿宋_GB2312" w:eastAsia="仿宋_GB2312"/>
                <w:sz w:val="22"/>
                <w:color w:val="000000"/>
              </w:rPr>
              <w:t>7.各器材箱内均安装有照明灯，车厢上部两侧装有附体工作灯。</w:t>
            </w:r>
          </w:p>
          <w:p>
            <w:pPr>
              <w:pStyle w:val="null3"/>
              <w:jc w:val="both"/>
            </w:pPr>
            <w:r>
              <w:rPr>
                <w:rFonts w:ascii="仿宋_GB2312" w:hAnsi="仿宋_GB2312" w:cs="仿宋_GB2312" w:eastAsia="仿宋_GB2312"/>
                <w:sz w:val="22"/>
                <w:color w:val="000000"/>
              </w:rPr>
              <w:t>★8.配备360度全景影像和倒车雷达系统（全景影像摄像头带夜视功能，与倒挡、转向联动，行车记录仪合并为一体机），能持续拍摄时间≥6小时，夜间图像清晰，自动循环录影，影像可自动更新。配备超清夜视摄像头和彩色液晶显示屏，分辨率≥1080P，尺寸≥7寸，支持分屏、单屏等多种模式，存储卡≥128G内存,配置≥4个倒车雷达探头。</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消防控制系统技术参数</w:t>
            </w:r>
          </w:p>
        </w:tc>
        <w:tc>
          <w:tcPr>
            <w:tcW w:type="dxa" w:w="5814"/>
          </w:tcPr>
          <w:p>
            <w:pPr>
              <w:pStyle w:val="null3"/>
              <w:jc w:val="left"/>
            </w:pPr>
            <w:r>
              <w:rPr>
                <w:rFonts w:ascii="仿宋_GB2312" w:hAnsi="仿宋_GB2312" w:cs="仿宋_GB2312" w:eastAsia="仿宋_GB2312"/>
                <w:sz w:val="22"/>
                <w:color w:val="000000"/>
              </w:rPr>
              <w:t>1.消防控制仪表板上至少装有液位指示器、转速表、压力表、真空表、油门等消防控制设备；</w:t>
            </w:r>
          </w:p>
          <w:p>
            <w:pPr>
              <w:pStyle w:val="null3"/>
              <w:jc w:val="both"/>
            </w:pPr>
            <w:r>
              <w:rPr>
                <w:rFonts w:ascii="仿宋_GB2312" w:hAnsi="仿宋_GB2312" w:cs="仿宋_GB2312" w:eastAsia="仿宋_GB2312"/>
                <w:sz w:val="22"/>
                <w:color w:val="000000"/>
              </w:rPr>
              <w:t>2.控制面板上所有按钮、开关和指示灯标注有中文标识；至少设有仪表板照明灯和开关，显著位置至少设有消防系统原理图和操作步骤说明内容。</w:t>
            </w:r>
          </w:p>
        </w:tc>
      </w:tr>
    </w:tbl>
    <w:p>
      <w:pPr>
        <w:pStyle w:val="null3"/>
        <w:jc w:val="left"/>
      </w:pPr>
      <w:r>
        <w:rPr>
          <w:rFonts w:ascii="仿宋_GB2312" w:hAnsi="仿宋_GB2312" w:cs="仿宋_GB2312" w:eastAsia="仿宋_GB2312"/>
        </w:rPr>
        <w:t>标的名称：6T 水罐消防车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整车主要技术参数</w:t>
            </w:r>
          </w:p>
        </w:tc>
        <w:tc>
          <w:tcPr>
            <w:tcW w:type="dxa" w:w="5814"/>
          </w:tcPr>
          <w:p>
            <w:pPr>
              <w:pStyle w:val="null3"/>
              <w:jc w:val="left"/>
            </w:pPr>
            <w:r>
              <w:rPr>
                <w:rFonts w:ascii="仿宋_GB2312" w:hAnsi="仿宋_GB2312" w:cs="仿宋_GB2312" w:eastAsia="仿宋_GB2312"/>
                <w:sz w:val="22"/>
                <w:color w:val="000000"/>
              </w:rPr>
              <w:t>▲1.外形尺寸（长×宽×高）：≤8700×2550×3600mm。</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2"/>
              </w:rPr>
              <w:t>（提供产品国家认可的第三方检验（检测）报告或生产厂家宣传彩页或技术规格书佐证并加盖供应商公章。）</w:t>
            </w:r>
          </w:p>
          <w:p>
            <w:pPr>
              <w:pStyle w:val="null3"/>
              <w:jc w:val="left"/>
            </w:pPr>
            <w:r>
              <w:rPr>
                <w:rFonts w:ascii="仿宋_GB2312" w:hAnsi="仿宋_GB2312" w:cs="仿宋_GB2312" w:eastAsia="仿宋_GB2312"/>
                <w:sz w:val="22"/>
              </w:rPr>
              <w:t>★2.排放标准：不低于国六 B；</w:t>
            </w:r>
          </w:p>
          <w:p>
            <w:pPr>
              <w:pStyle w:val="null3"/>
              <w:jc w:val="left"/>
            </w:pPr>
            <w:r>
              <w:rPr>
                <w:rFonts w:ascii="仿宋_GB2312" w:hAnsi="仿宋_GB2312" w:cs="仿宋_GB2312" w:eastAsia="仿宋_GB2312"/>
                <w:sz w:val="22"/>
              </w:rPr>
              <w:t>▲3.实际载液量（kg）：≥6000kg；（提供产品国家认可的第三方检验（检测）报告或生产厂家宣传彩页或技术规格书佐证并加盖供应商公章。）</w:t>
            </w:r>
          </w:p>
          <w:p>
            <w:pPr>
              <w:pStyle w:val="null3"/>
              <w:jc w:val="left"/>
            </w:pPr>
            <w:r>
              <w:rPr>
                <w:rFonts w:ascii="仿宋_GB2312" w:hAnsi="仿宋_GB2312" w:cs="仿宋_GB2312" w:eastAsia="仿宋_GB2312"/>
                <w:sz w:val="22"/>
              </w:rPr>
              <w:t>▲4.水泵流量（L/s）：≥40（1.0MPa）；（提供产品国家认可的第三方检验（检测）报告或生产厂家宣传彩页或技术规格书佐证并加盖供应商公章。）</w:t>
            </w:r>
          </w:p>
          <w:p>
            <w:pPr>
              <w:pStyle w:val="null3"/>
              <w:jc w:val="left"/>
            </w:pPr>
            <w:r>
              <w:rPr>
                <w:rFonts w:ascii="仿宋_GB2312" w:hAnsi="仿宋_GB2312" w:cs="仿宋_GB2312" w:eastAsia="仿宋_GB2312"/>
                <w:sz w:val="22"/>
                <w:color w:val="000000"/>
              </w:rPr>
              <w:t>▲5.消防炮流量（L/s）：≥40；</w:t>
            </w:r>
            <w:r>
              <w:rPr>
                <w:rFonts w:ascii="仿宋_GB2312" w:hAnsi="仿宋_GB2312" w:cs="仿宋_GB2312" w:eastAsia="仿宋_GB2312"/>
                <w:sz w:val="22"/>
              </w:rPr>
              <w:t>（提供产品国家认可的第三方检验（检测）报告或生产厂家宣传彩页或技术规格书佐证并加盖供应商公章。）</w:t>
            </w:r>
          </w:p>
          <w:p>
            <w:pPr>
              <w:pStyle w:val="null3"/>
              <w:jc w:val="left"/>
            </w:pPr>
            <w:r>
              <w:rPr>
                <w:rFonts w:ascii="仿宋_GB2312" w:hAnsi="仿宋_GB2312" w:cs="仿宋_GB2312" w:eastAsia="仿宋_GB2312"/>
                <w:sz w:val="22"/>
              </w:rPr>
              <w:t>6.消防炮有效射程（m）：无风状态下≥60；（提供产品国家认可的第三方检验（检测）报告或生产厂家宣传彩页或技术规格书佐证并加盖供应商公章。）</w:t>
            </w:r>
          </w:p>
          <w:p>
            <w:pPr>
              <w:pStyle w:val="null3"/>
              <w:jc w:val="left"/>
            </w:pPr>
            <w:r>
              <w:rPr>
                <w:rFonts w:ascii="仿宋_GB2312" w:hAnsi="仿宋_GB2312" w:cs="仿宋_GB2312" w:eastAsia="仿宋_GB2312"/>
                <w:sz w:val="22"/>
              </w:rPr>
              <w:t>7.最高车速（km/h）: ≥90；</w:t>
            </w:r>
          </w:p>
          <w:p>
            <w:pPr>
              <w:pStyle w:val="null3"/>
              <w:jc w:val="left"/>
            </w:pPr>
            <w:r>
              <w:rPr>
                <w:rFonts w:ascii="仿宋_GB2312" w:hAnsi="仿宋_GB2312" w:cs="仿宋_GB2312" w:eastAsia="仿宋_GB2312"/>
                <w:sz w:val="22"/>
                <w:color w:val="000000"/>
              </w:rPr>
              <w:t>8.消防炮安装形式：采用车辆顶部；操作方式：手动控制：</w:t>
            </w:r>
          </w:p>
          <w:p>
            <w:pPr>
              <w:pStyle w:val="null3"/>
              <w:jc w:val="left"/>
            </w:pPr>
            <w:r>
              <w:rPr>
                <w:rFonts w:ascii="仿宋_GB2312" w:hAnsi="仿宋_GB2312" w:cs="仿宋_GB2312" w:eastAsia="仿宋_GB2312"/>
                <w:sz w:val="22"/>
                <w:color w:val="000000"/>
              </w:rPr>
              <w:t>9.驱动形式：4×2；</w:t>
            </w:r>
          </w:p>
          <w:p>
            <w:pPr>
              <w:pStyle w:val="null3"/>
              <w:jc w:val="left"/>
            </w:pPr>
            <w:r>
              <w:rPr>
                <w:rFonts w:ascii="仿宋_GB2312" w:hAnsi="仿宋_GB2312" w:cs="仿宋_GB2312" w:eastAsia="仿宋_GB2312"/>
                <w:sz w:val="22"/>
                <w:color w:val="000000"/>
              </w:rPr>
              <w:t>10.轴距：≤4725mm；</w:t>
            </w:r>
          </w:p>
          <w:p>
            <w:pPr>
              <w:pStyle w:val="null3"/>
              <w:jc w:val="left"/>
            </w:pPr>
            <w:r>
              <w:rPr>
                <w:rFonts w:ascii="仿宋_GB2312" w:hAnsi="仿宋_GB2312" w:cs="仿宋_GB2312" w:eastAsia="仿宋_GB2312"/>
                <w:sz w:val="22"/>
                <w:color w:val="000000"/>
              </w:rPr>
              <w:t>11.驾驶室：平头四门双排驾驶室；</w:t>
            </w:r>
          </w:p>
          <w:p>
            <w:pPr>
              <w:pStyle w:val="null3"/>
              <w:jc w:val="left"/>
            </w:pPr>
            <w:r>
              <w:rPr>
                <w:rFonts w:ascii="仿宋_GB2312" w:hAnsi="仿宋_GB2312" w:cs="仿宋_GB2312" w:eastAsia="仿宋_GB2312"/>
                <w:sz w:val="22"/>
                <w:color w:val="000000"/>
              </w:rPr>
              <w:t>▲12.发动机功率：≥150kW；</w:t>
            </w:r>
            <w:r>
              <w:rPr>
                <w:rFonts w:ascii="仿宋_GB2312" w:hAnsi="仿宋_GB2312" w:cs="仿宋_GB2312" w:eastAsia="仿宋_GB2312"/>
                <w:sz w:val="22"/>
              </w:rPr>
              <w:t>（提供产品国家认可的第三方检验（检测）报告或生产厂家宣传彩页或技术规格书佐证并加盖供应商公章。）</w:t>
            </w:r>
          </w:p>
          <w:p>
            <w:pPr>
              <w:pStyle w:val="null3"/>
              <w:jc w:val="left"/>
            </w:pPr>
            <w:r>
              <w:rPr>
                <w:rFonts w:ascii="仿宋_GB2312" w:hAnsi="仿宋_GB2312" w:cs="仿宋_GB2312" w:eastAsia="仿宋_GB2312"/>
                <w:sz w:val="22"/>
                <w:color w:val="000000"/>
              </w:rPr>
              <w:t>13.变速箱形式：手动变速箱或自动变速箱，至少配置5个前进挡+1个倒挡；</w:t>
            </w:r>
          </w:p>
          <w:p>
            <w:pPr>
              <w:pStyle w:val="null3"/>
              <w:jc w:val="left"/>
            </w:pPr>
            <w:r>
              <w:rPr>
                <w:rFonts w:ascii="仿宋_GB2312" w:hAnsi="仿宋_GB2312" w:cs="仿宋_GB2312" w:eastAsia="仿宋_GB2312"/>
                <w:sz w:val="22"/>
                <w:color w:val="000000"/>
              </w:rPr>
              <w:t>14.空调：配置底盘空调；</w:t>
            </w:r>
          </w:p>
          <w:p>
            <w:pPr>
              <w:pStyle w:val="null3"/>
              <w:jc w:val="left"/>
            </w:pPr>
            <w:r>
              <w:rPr>
                <w:rFonts w:ascii="仿宋_GB2312" w:hAnsi="仿宋_GB2312" w:cs="仿宋_GB2312" w:eastAsia="仿宋_GB2312"/>
                <w:sz w:val="22"/>
                <w:color w:val="000000"/>
              </w:rPr>
              <w:t>▲15.驾驶室及乘员室：至少可乘坐6人(含驾驶员)，前排3人，后排3人。后排3具空呼支架。</w:t>
            </w:r>
            <w:r>
              <w:rPr>
                <w:rFonts w:ascii="仿宋_GB2312" w:hAnsi="仿宋_GB2312" w:cs="仿宋_GB2312" w:eastAsia="仿宋_GB2312"/>
                <w:sz w:val="22"/>
              </w:rPr>
              <w:t>（提供产品国家认可的第三方检验（检测）报告或生产厂家宣传彩页或技术规格书佐证并加盖供应商公章。）</w:t>
            </w:r>
          </w:p>
          <w:p>
            <w:pPr>
              <w:pStyle w:val="null3"/>
              <w:jc w:val="left"/>
            </w:pPr>
            <w:r>
              <w:rPr>
                <w:rFonts w:ascii="仿宋_GB2312" w:hAnsi="仿宋_GB2312" w:cs="仿宋_GB2312" w:eastAsia="仿宋_GB2312"/>
                <w:sz w:val="22"/>
              </w:rPr>
              <w:t>16.安全设置：各座位均设有安全带；</w:t>
            </w:r>
          </w:p>
          <w:p>
            <w:pPr>
              <w:pStyle w:val="null3"/>
              <w:jc w:val="left"/>
            </w:pPr>
            <w:r>
              <w:rPr>
                <w:rFonts w:ascii="仿宋_GB2312" w:hAnsi="仿宋_GB2312" w:cs="仿宋_GB2312" w:eastAsia="仿宋_GB2312"/>
                <w:sz w:val="22"/>
              </w:rPr>
              <w:t>17.随车资料至少包含：底盘使用说明书1份，底盘质量保修卡1份，底盘合格证1份，消防车使用说明书1份，消防车消防器材清单1份，消防车合格证1份，消防车跟踪服务卡1份，消防车交接清单1份；</w:t>
            </w:r>
          </w:p>
          <w:p>
            <w:pPr>
              <w:pStyle w:val="null3"/>
              <w:jc w:val="left"/>
            </w:pPr>
            <w:r>
              <w:rPr>
                <w:rFonts w:ascii="仿宋_GB2312" w:hAnsi="仿宋_GB2312" w:cs="仿宋_GB2312" w:eastAsia="仿宋_GB2312"/>
                <w:sz w:val="22"/>
              </w:rPr>
              <w:t>★18.承诺交车时提供整车在工信部“道路机动车辆生产企业及产品信息查询系统”查询的车型公告。（投标文件中提供承诺函，若投标时不能提供，则应承诺交车时提供，格式自拟。）</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color w:val="000000"/>
              </w:rPr>
              <w:t>19.随车器材：</w:t>
            </w:r>
          </w:p>
          <w:tbl>
            <w:tblPr>
              <w:tblInd w:type="dxa" w:w="120"/>
              <w:tblBorders>
                <w:top w:val="none" w:color="000000" w:sz="4"/>
                <w:left w:val="none" w:color="000000" w:sz="4"/>
                <w:bottom w:val="none" w:color="000000" w:sz="4"/>
                <w:right w:val="none" w:color="000000" w:sz="4"/>
                <w:insideH w:val="none"/>
                <w:insideV w:val="none"/>
              </w:tblBorders>
            </w:tblPr>
            <w:tblGrid>
              <w:gridCol w:w="828"/>
              <w:gridCol w:w="2893"/>
              <w:gridCol w:w="1861"/>
            </w:tblGrid>
            <w:tr>
              <w:tc>
                <w:tcPr>
                  <w:tcW w:type="dxa" w:w="8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2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名称</w:t>
                  </w:r>
                </w:p>
              </w:tc>
              <w:tc>
                <w:tcPr>
                  <w:tcW w:type="dxa" w:w="1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直流开关水枪</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2支</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开花水枪</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2支</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65水带</w:t>
                  </w:r>
                  <w:r>
                    <w:rPr>
                      <w:rFonts w:ascii="仿宋_GB2312" w:hAnsi="仿宋_GB2312" w:cs="仿宋_GB2312" w:eastAsia="仿宋_GB2312"/>
                      <w:sz w:val="22"/>
                    </w:rPr>
                    <w:t>（</w:t>
                  </w:r>
                  <w:r>
                    <w:rPr>
                      <w:rFonts w:ascii="仿宋_GB2312" w:hAnsi="仿宋_GB2312" w:cs="仿宋_GB2312" w:eastAsia="仿宋_GB2312"/>
                      <w:sz w:val="22"/>
                    </w:rPr>
                    <w:t>20m）</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r>
                    <w:rPr>
                      <w:rFonts w:ascii="仿宋_GB2312" w:hAnsi="仿宋_GB2312" w:cs="仿宋_GB2312" w:eastAsia="仿宋_GB2312"/>
                      <w:sz w:val="22"/>
                    </w:rPr>
                    <w:t>根</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80水带（20m）</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4根</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地上消火栓扳手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1把</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地下消火栓扳手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1把</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地下消火栓井盖提手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2把</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吸水管扳手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2把</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火钩</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1个</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异径接口</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10个</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铁锹</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1把</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尖斧</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1把</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铁铤</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1根</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手提式干粉灭火器</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1具</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水桶</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2个</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车用三角警示告牌</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1个</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包布、护桥、挂钩、墙角保护器等常规器材工具</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滤水器</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1件</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吸水管</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2根</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集水器</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1件</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分水器</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1件</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绝缘剪断钳（</w:t>
                  </w:r>
                  <w:r>
                    <w:rPr>
                      <w:rFonts w:ascii="仿宋_GB2312" w:hAnsi="仿宋_GB2312" w:cs="仿宋_GB2312" w:eastAsia="仿宋_GB2312"/>
                      <w:sz w:val="22"/>
                    </w:rPr>
                    <w:t>60cm，5KV检测）</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1把</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2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绝缘手套</w:t>
                  </w:r>
                </w:p>
              </w:tc>
              <w:tc>
                <w:tcPr>
                  <w:tcW w:type="dxa" w:w="18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1套</w:t>
                  </w:r>
                </w:p>
              </w:tc>
            </w:tr>
          </w:tbl>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泵房和器材厢技术参数</w:t>
            </w:r>
          </w:p>
        </w:tc>
        <w:tc>
          <w:tcPr>
            <w:tcW w:type="dxa" w:w="5814"/>
          </w:tcPr>
          <w:p>
            <w:pPr>
              <w:pStyle w:val="null3"/>
              <w:jc w:val="left"/>
            </w:pPr>
            <w:r>
              <w:rPr>
                <w:rFonts w:ascii="仿宋_GB2312" w:hAnsi="仿宋_GB2312" w:cs="仿宋_GB2312" w:eastAsia="仿宋_GB2312"/>
                <w:sz w:val="22"/>
                <w:color w:val="000000"/>
              </w:rPr>
              <w:t>1.结构设计：主框架结构采用方管焊接， 外装饰板采用碳钢板焊接，</w:t>
            </w:r>
            <w:r>
              <w:rPr>
                <w:rFonts w:ascii="仿宋_GB2312" w:hAnsi="仿宋_GB2312" w:cs="仿宋_GB2312" w:eastAsia="仿宋_GB2312"/>
                <w:sz w:val="22"/>
              </w:rPr>
              <w:t>车顶铺设滑板以确保人员在车顶安全行走。</w:t>
            </w:r>
          </w:p>
          <w:p>
            <w:pPr>
              <w:pStyle w:val="null3"/>
              <w:jc w:val="left"/>
            </w:pPr>
            <w:r>
              <w:rPr>
                <w:rFonts w:ascii="仿宋_GB2312" w:hAnsi="仿宋_GB2312" w:cs="仿宋_GB2312" w:eastAsia="仿宋_GB2312"/>
                <w:sz w:val="22"/>
                <w:color w:val="000000"/>
              </w:rPr>
              <w:t>2.器材箱：两边设铝合金卷帘门，内有照明灯，器材箱室内根据需求设储物盒。</w:t>
            </w:r>
          </w:p>
          <w:p>
            <w:pPr>
              <w:pStyle w:val="null3"/>
              <w:jc w:val="left"/>
            </w:pPr>
            <w:r>
              <w:rPr>
                <w:rFonts w:ascii="仿宋_GB2312" w:hAnsi="仿宋_GB2312" w:cs="仿宋_GB2312" w:eastAsia="仿宋_GB2312"/>
                <w:sz w:val="22"/>
                <w:color w:val="000000"/>
              </w:rPr>
              <w:t>3.泵房：两边与后边设铝合金卷帘门，内有照明灯，泵室两侧可放置部分常用器材。</w:t>
            </w:r>
          </w:p>
          <w:p>
            <w:pPr>
              <w:pStyle w:val="null3"/>
              <w:jc w:val="left"/>
            </w:pPr>
            <w:r>
              <w:rPr>
                <w:rFonts w:ascii="仿宋_GB2312" w:hAnsi="仿宋_GB2312" w:cs="仿宋_GB2312" w:eastAsia="仿宋_GB2312"/>
                <w:sz w:val="22"/>
                <w:color w:val="000000"/>
              </w:rPr>
              <w:t>4.爬梯及上车拉手：后爬梯采用铝合金两节翻转爬梯，使用时离地不超过 450mm。</w:t>
            </w:r>
            <w:r>
              <w:rPr>
                <w:rFonts w:ascii="仿宋_GB2312" w:hAnsi="仿宋_GB2312" w:cs="仿宋_GB2312" w:eastAsia="仿宋_GB2312"/>
                <w:sz w:val="22"/>
              </w:rPr>
              <w:t>梯子和踏板站立面均采用防滑处理。</w:t>
            </w:r>
          </w:p>
          <w:p>
            <w:pPr>
              <w:pStyle w:val="null3"/>
              <w:jc w:val="left"/>
            </w:pPr>
            <w:r>
              <w:rPr>
                <w:rFonts w:ascii="仿宋_GB2312" w:hAnsi="仿宋_GB2312" w:cs="仿宋_GB2312" w:eastAsia="仿宋_GB2312"/>
                <w:sz w:val="22"/>
                <w:color w:val="000000"/>
              </w:rPr>
              <w:t>5.车顶护围：采用护板式结构作为车顶护栏；</w:t>
            </w:r>
          </w:p>
          <w:p>
            <w:pPr>
              <w:pStyle w:val="null3"/>
              <w:jc w:val="left"/>
            </w:pPr>
            <w:r>
              <w:rPr>
                <w:rFonts w:ascii="仿宋_GB2312" w:hAnsi="仿宋_GB2312" w:cs="仿宋_GB2312" w:eastAsia="仿宋_GB2312"/>
                <w:sz w:val="22"/>
                <w:color w:val="000000"/>
              </w:rPr>
              <w:t>★6.装饰及喷漆：喷漆颜色：驾驶室和车体的颜色采用符合GB/T 3181-2008《漆膜颜色标准》中的 R03 大红色；</w:t>
            </w:r>
          </w:p>
          <w:p>
            <w:pPr>
              <w:pStyle w:val="null3"/>
              <w:jc w:val="left"/>
            </w:pPr>
            <w:r>
              <w:rPr>
                <w:rFonts w:ascii="仿宋_GB2312" w:hAnsi="仿宋_GB2312" w:cs="仿宋_GB2312" w:eastAsia="仿宋_GB2312"/>
                <w:sz w:val="22"/>
                <w:color w:val="000000"/>
              </w:rPr>
              <w:t>7.油漆：采用聚氨酯烤漆；</w:t>
            </w:r>
          </w:p>
          <w:p>
            <w:pPr>
              <w:pStyle w:val="null3"/>
              <w:jc w:val="both"/>
            </w:pPr>
            <w:r>
              <w:rPr>
                <w:rFonts w:ascii="仿宋_GB2312" w:hAnsi="仿宋_GB2312" w:cs="仿宋_GB2312" w:eastAsia="仿宋_GB2312"/>
                <w:sz w:val="22"/>
                <w:color w:val="000000"/>
              </w:rPr>
              <w:t>8.标识：可按采购人要求定制；</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液罐技术参数</w:t>
            </w:r>
          </w:p>
        </w:tc>
        <w:tc>
          <w:tcPr>
            <w:tcW w:type="dxa" w:w="5814"/>
          </w:tcPr>
          <w:p>
            <w:pPr>
              <w:pStyle w:val="null3"/>
              <w:jc w:val="left"/>
            </w:pPr>
            <w:r>
              <w:rPr>
                <w:rFonts w:ascii="仿宋_GB2312" w:hAnsi="仿宋_GB2312" w:cs="仿宋_GB2312" w:eastAsia="仿宋_GB2312"/>
                <w:sz w:val="22"/>
                <w:color w:val="000000"/>
              </w:rPr>
              <w:t>1.液罐材质及结构：</w:t>
            </w:r>
            <w:r>
              <w:rPr>
                <w:rFonts w:ascii="仿宋_GB2312" w:hAnsi="仿宋_GB2312" w:cs="仿宋_GB2312" w:eastAsia="仿宋_GB2312"/>
                <w:sz w:val="22"/>
              </w:rPr>
              <w:t>采用</w:t>
            </w:r>
            <w:r>
              <w:rPr>
                <w:rFonts w:ascii="仿宋_GB2312" w:hAnsi="仿宋_GB2312" w:cs="仿宋_GB2312" w:eastAsia="仿宋_GB2312"/>
                <w:sz w:val="22"/>
              </w:rPr>
              <w:t>304不锈钢（罐体内部进行防腐处理）；在吸口处设有滤网；罐体内部设有防挡板，罐体与底盘车架弹性连接。</w:t>
            </w:r>
          </w:p>
          <w:p>
            <w:pPr>
              <w:pStyle w:val="null3"/>
              <w:jc w:val="both"/>
            </w:pPr>
            <w:r>
              <w:rPr>
                <w:rFonts w:ascii="仿宋_GB2312" w:hAnsi="仿宋_GB2312" w:cs="仿宋_GB2312" w:eastAsia="仿宋_GB2312"/>
                <w:sz w:val="22"/>
                <w:color w:val="000000"/>
              </w:rPr>
              <w:t>2.液罐配置：配备2个入孔，带有快速锁紧及开启装置；至少配备1个防溢流/泄压装置；至少配备1个液位传感器；至少配备1个罐底集液槽及带有球阀控制启闭的排污口。</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真空泵技术参数</w:t>
            </w:r>
          </w:p>
        </w:tc>
        <w:tc>
          <w:tcPr>
            <w:tcW w:type="dxa" w:w="5814"/>
          </w:tcPr>
          <w:p>
            <w:pPr>
              <w:pStyle w:val="null3"/>
              <w:jc w:val="left"/>
            </w:pPr>
            <w:r>
              <w:rPr>
                <w:rFonts w:ascii="仿宋_GB2312" w:hAnsi="仿宋_GB2312" w:cs="仿宋_GB2312" w:eastAsia="仿宋_GB2312"/>
                <w:sz w:val="22"/>
                <w:color w:val="000000"/>
              </w:rPr>
              <w:t>1.采用离心式消防泵。</w:t>
            </w:r>
          </w:p>
          <w:p>
            <w:pPr>
              <w:pStyle w:val="null3"/>
              <w:jc w:val="left"/>
            </w:pPr>
            <w:r>
              <w:rPr>
                <w:rFonts w:ascii="仿宋_GB2312" w:hAnsi="仿宋_GB2312" w:cs="仿宋_GB2312" w:eastAsia="仿宋_GB2312"/>
                <w:sz w:val="22"/>
                <w:color w:val="000000"/>
              </w:rPr>
              <w:t>2.型式：配备活塞式引水装置；</w:t>
            </w:r>
          </w:p>
          <w:p>
            <w:pPr>
              <w:pStyle w:val="null3"/>
              <w:jc w:val="left"/>
            </w:pPr>
            <w:r>
              <w:rPr>
                <w:rFonts w:ascii="仿宋_GB2312" w:hAnsi="仿宋_GB2312" w:cs="仿宋_GB2312" w:eastAsia="仿宋_GB2312"/>
                <w:sz w:val="22"/>
                <w:color w:val="000000"/>
              </w:rPr>
              <w:t>3.引水时间：≤35s；</w:t>
            </w:r>
          </w:p>
          <w:p>
            <w:pPr>
              <w:pStyle w:val="null3"/>
              <w:jc w:val="both"/>
            </w:pPr>
            <w:r>
              <w:rPr>
                <w:rFonts w:ascii="仿宋_GB2312" w:hAnsi="仿宋_GB2312" w:cs="仿宋_GB2312" w:eastAsia="仿宋_GB2312"/>
                <w:sz w:val="22"/>
                <w:color w:val="000000"/>
              </w:rPr>
              <w:t>4.吸水深度：≥7m。</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管路系统技术参数</w:t>
            </w:r>
          </w:p>
        </w:tc>
        <w:tc>
          <w:tcPr>
            <w:tcW w:type="dxa" w:w="5814"/>
          </w:tcPr>
          <w:p>
            <w:pPr>
              <w:pStyle w:val="null3"/>
              <w:jc w:val="left"/>
            </w:pPr>
            <w:r>
              <w:rPr>
                <w:rFonts w:ascii="仿宋_GB2312" w:hAnsi="仿宋_GB2312" w:cs="仿宋_GB2312" w:eastAsia="仿宋_GB2312"/>
                <w:sz w:val="22"/>
                <w:color w:val="000000"/>
              </w:rPr>
              <w:t>1.内进水管路：至少配备1个泵进水管路，由罐体进入消防泵，装有蝶阀，连接液罐与水泵；</w:t>
            </w:r>
          </w:p>
          <w:p>
            <w:pPr>
              <w:pStyle w:val="null3"/>
              <w:jc w:val="left"/>
            </w:pPr>
            <w:r>
              <w:rPr>
                <w:rFonts w:ascii="仿宋_GB2312" w:hAnsi="仿宋_GB2312" w:cs="仿宋_GB2312" w:eastAsia="仿宋_GB2312"/>
                <w:sz w:val="22"/>
                <w:color w:val="000000"/>
              </w:rPr>
              <w:t>2.吸水管路：至少配备1个吸水管路，可从天然水源吸水，接扣密封；</w:t>
            </w:r>
          </w:p>
          <w:p>
            <w:pPr>
              <w:pStyle w:val="null3"/>
              <w:jc w:val="left"/>
            </w:pPr>
            <w:r>
              <w:rPr>
                <w:rFonts w:ascii="仿宋_GB2312" w:hAnsi="仿宋_GB2312" w:cs="仿宋_GB2312" w:eastAsia="仿宋_GB2312"/>
                <w:sz w:val="22"/>
                <w:color w:val="000000"/>
              </w:rPr>
              <w:t>3.外注水管路：至少配备1个外注水管路接口，可向罐内注水；</w:t>
            </w:r>
          </w:p>
          <w:p>
            <w:pPr>
              <w:pStyle w:val="null3"/>
              <w:jc w:val="left"/>
            </w:pPr>
            <w:r>
              <w:rPr>
                <w:rFonts w:ascii="仿宋_GB2312" w:hAnsi="仿宋_GB2312" w:cs="仿宋_GB2312" w:eastAsia="仿宋_GB2312"/>
                <w:sz w:val="22"/>
                <w:color w:val="000000"/>
              </w:rPr>
              <w:t>4.内注水管路：至少配备1个由消防泵向罐内注水的管路，气动阀控制；</w:t>
            </w:r>
          </w:p>
          <w:p>
            <w:pPr>
              <w:pStyle w:val="null3"/>
              <w:jc w:val="left"/>
            </w:pPr>
            <w:r>
              <w:rPr>
                <w:rFonts w:ascii="仿宋_GB2312" w:hAnsi="仿宋_GB2312" w:cs="仿宋_GB2312" w:eastAsia="仿宋_GB2312"/>
                <w:sz w:val="22"/>
                <w:color w:val="000000"/>
              </w:rPr>
              <w:t>5.出水管路：泵室左右两侧至少各安装带DN65手动控制阀的出水口1个，至少安装1个车顶炮出水管路；</w:t>
            </w:r>
          </w:p>
          <w:p>
            <w:pPr>
              <w:pStyle w:val="null3"/>
              <w:jc w:val="both"/>
            </w:pPr>
            <w:r>
              <w:rPr>
                <w:rFonts w:ascii="仿宋_GB2312" w:hAnsi="仿宋_GB2312" w:cs="仿宋_GB2312" w:eastAsia="仿宋_GB2312"/>
                <w:sz w:val="22"/>
                <w:color w:val="000000"/>
              </w:rPr>
              <w:t>6.消防系统设有余水排空阀门，可排空泵体、管路内余水。</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附加电器设备技术参数</w:t>
            </w:r>
          </w:p>
        </w:tc>
        <w:tc>
          <w:tcPr>
            <w:tcW w:type="dxa" w:w="5814"/>
          </w:tcPr>
          <w:p>
            <w:pPr>
              <w:pStyle w:val="null3"/>
              <w:jc w:val="left"/>
            </w:pPr>
            <w:r>
              <w:rPr>
                <w:rFonts w:ascii="仿宋_GB2312" w:hAnsi="仿宋_GB2312" w:cs="仿宋_GB2312" w:eastAsia="仿宋_GB2312"/>
                <w:sz w:val="22"/>
                <w:color w:val="000000"/>
              </w:rPr>
              <w:t>1.整车设有电源总开关；</w:t>
            </w:r>
          </w:p>
          <w:p>
            <w:pPr>
              <w:pStyle w:val="null3"/>
              <w:jc w:val="left"/>
            </w:pPr>
            <w:r>
              <w:rPr>
                <w:rFonts w:ascii="仿宋_GB2312" w:hAnsi="仿宋_GB2312" w:cs="仿宋_GB2312" w:eastAsia="仿宋_GB2312"/>
                <w:sz w:val="22"/>
                <w:color w:val="000000"/>
              </w:rPr>
              <w:t>★2.牌照灯符合GB 4785-2019汽车及挂车外部照明和光信号装置的安装规定，满足牌照照明需要；</w:t>
            </w:r>
          </w:p>
          <w:p>
            <w:pPr>
              <w:pStyle w:val="null3"/>
              <w:jc w:val="left"/>
            </w:pPr>
            <w:r>
              <w:rPr>
                <w:rFonts w:ascii="仿宋_GB2312" w:hAnsi="仿宋_GB2312" w:cs="仿宋_GB2312" w:eastAsia="仿宋_GB2312"/>
                <w:sz w:val="22"/>
                <w:color w:val="000000"/>
              </w:rPr>
              <w:t>3.除原车设备外，警报器，警灯、标志灯、示廓灯等操控开关设在驾驶室内，独立电路设计。</w:t>
            </w:r>
          </w:p>
          <w:p>
            <w:pPr>
              <w:pStyle w:val="null3"/>
              <w:jc w:val="left"/>
            </w:pPr>
            <w:r>
              <w:rPr>
                <w:rFonts w:ascii="仿宋_GB2312" w:hAnsi="仿宋_GB2312" w:cs="仿宋_GB2312" w:eastAsia="仿宋_GB2312"/>
                <w:sz w:val="22"/>
                <w:color w:val="000000"/>
              </w:rPr>
              <w:t>4.警灯：至少设置红色长排警灯1只，设置于驾驶室顶部。</w:t>
            </w:r>
          </w:p>
          <w:p>
            <w:pPr>
              <w:pStyle w:val="null3"/>
              <w:jc w:val="left"/>
            </w:pPr>
            <w:r>
              <w:rPr>
                <w:rFonts w:ascii="仿宋_GB2312" w:hAnsi="仿宋_GB2312" w:cs="仿宋_GB2312" w:eastAsia="仿宋_GB2312"/>
                <w:sz w:val="22"/>
                <w:color w:val="000000"/>
              </w:rPr>
              <w:t>5.警报器：设有调音调频警报器，并带有扩音装置。</w:t>
            </w:r>
          </w:p>
          <w:p>
            <w:pPr>
              <w:pStyle w:val="null3"/>
              <w:jc w:val="left"/>
            </w:pPr>
            <w:r>
              <w:rPr>
                <w:rFonts w:ascii="仿宋_GB2312" w:hAnsi="仿宋_GB2312" w:cs="仿宋_GB2312" w:eastAsia="仿宋_GB2312"/>
                <w:sz w:val="22"/>
                <w:color w:val="000000"/>
              </w:rPr>
              <w:t>6.车身两侧上方装LED爆闪灯，车身两侧下方至少安装一组安全侧标志灯。</w:t>
            </w:r>
          </w:p>
          <w:p>
            <w:pPr>
              <w:pStyle w:val="null3"/>
              <w:jc w:val="left"/>
            </w:pPr>
            <w:r>
              <w:rPr>
                <w:rFonts w:ascii="仿宋_GB2312" w:hAnsi="仿宋_GB2312" w:cs="仿宋_GB2312" w:eastAsia="仿宋_GB2312"/>
                <w:sz w:val="22"/>
                <w:color w:val="000000"/>
              </w:rPr>
              <w:t>7.各器材箱内均安装有照明灯，车厢上部两侧装有附体工作灯。</w:t>
            </w:r>
          </w:p>
          <w:p>
            <w:pPr>
              <w:pStyle w:val="null3"/>
              <w:jc w:val="left"/>
            </w:pPr>
            <w:r>
              <w:rPr>
                <w:rFonts w:ascii="仿宋_GB2312" w:hAnsi="仿宋_GB2312" w:cs="仿宋_GB2312" w:eastAsia="仿宋_GB2312"/>
                <w:sz w:val="22"/>
                <w:color w:val="000000"/>
              </w:rPr>
              <w:t>8.车顶尾部设有1只24V 50W LED照明灯，可无线操作俯仰、旋转。</w:t>
            </w:r>
          </w:p>
          <w:p>
            <w:pPr>
              <w:pStyle w:val="null3"/>
              <w:jc w:val="both"/>
            </w:pPr>
            <w:r>
              <w:rPr>
                <w:rFonts w:ascii="仿宋_GB2312" w:hAnsi="仿宋_GB2312" w:cs="仿宋_GB2312" w:eastAsia="仿宋_GB2312"/>
                <w:sz w:val="22"/>
                <w:color w:val="000000"/>
              </w:rPr>
              <w:t>★9.配备360度全景影像和倒车雷达系统（全景影像摄像头带夜视功能，与倒挡、转向联动，行车记录仪合并为一体机），能持续拍摄时间≥6小时，夜间图像清晰，自动循环录影，影像可自动更新。配备超清夜视摄像头和彩色液晶显示屏，分辨率≥1080P，尺寸≥7寸，支持分屏、单屏等多种模式，存储卡≥128G内存,配置≥4个倒车雷达探头。</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消防控制系统技术参数</w:t>
            </w:r>
          </w:p>
        </w:tc>
        <w:tc>
          <w:tcPr>
            <w:tcW w:type="dxa" w:w="5814"/>
          </w:tcPr>
          <w:p>
            <w:pPr>
              <w:pStyle w:val="null3"/>
              <w:jc w:val="left"/>
            </w:pPr>
            <w:r>
              <w:rPr>
                <w:rFonts w:ascii="仿宋_GB2312" w:hAnsi="仿宋_GB2312" w:cs="仿宋_GB2312" w:eastAsia="仿宋_GB2312"/>
                <w:sz w:val="22"/>
                <w:color w:val="000000"/>
              </w:rPr>
              <w:t>1.消防控制仪表板上至少装有液位指示器、转速表、压力表、真空表、油门等消防控制设备；</w:t>
            </w:r>
          </w:p>
          <w:p>
            <w:pPr>
              <w:pStyle w:val="null3"/>
              <w:jc w:val="both"/>
            </w:pPr>
            <w:r>
              <w:rPr>
                <w:rFonts w:ascii="仿宋_GB2312" w:hAnsi="仿宋_GB2312" w:cs="仿宋_GB2312" w:eastAsia="仿宋_GB2312"/>
                <w:sz w:val="22"/>
                <w:color w:val="000000"/>
              </w:rPr>
              <w:t>2.控制面板上所有按钮、开关和指示灯标注有中文标识；至少设有仪表板照明灯和开关，显著位置至少设有消防系统原理图和操作步骤说明内容。</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1、进度款，合同签订生效且在采购人收到供应商合法有效完整的完税发票及凭据资料，达到付款条件起15日内，支付合同总金额的60.00%</w:t>
            </w:r>
          </w:p>
          <w:p>
            <w:pPr>
              <w:pStyle w:val="null3"/>
              <w:jc w:val="left"/>
            </w:pPr>
            <w:r>
              <w:rPr>
                <w:rFonts w:ascii="仿宋_GB2312" w:hAnsi="仿宋_GB2312" w:cs="仿宋_GB2312" w:eastAsia="仿宋_GB2312"/>
              </w:rPr>
              <w:t>2、进度款，车辆完成交接并验收合格且在采购人收到供应商合法有效完整的完税发票及凭据资料后，达到付款条件起15日内，支付合同总金额的40.00%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国家有关规定以及招标文件的质量要求和技术指标、成交供应商的投标文件及承诺与本合同约定标准进行验收；双方如对质量要求和技术指标的约定标准有相互抵触或异议的事项，由采购人在招标文件和投标文件中按质量要求和技术指标比较优胜的原则确定该项的约定标准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4.2.6.1.质量保修范围：接到采购人故障报修应2小时内响应，6小时内到达现场，24小时内不能排除故障的应提供备用机，以保证设备的正常使用，质保期内出现质量问题，供应商完成维修或更换，并承担修理调换的费用；如货物经成交供应商 3 次维修仍不能达到本合同约定的质量标准，视作供应商未能按时交货，采购人有权退货并追究供应商的违约责任。 4.2.6.2. 质保期：自最终验收合格之日起不少于1年（厂家提供的质保期高于此要求的，按厂家质保期执行）。</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1.采购人违约责任 （1）采购人应遵守本合同并执行合同中的各项规定，保证本合同的正常履行。 2.成交供应商违约责任 （1）成交供应商必须遵守采购合同并执行合同中的各项规定，保证采购合同的正常履行。 （2）如因成交供应商工作人员在履行职务过程中的疏忽、失职、过错等故意或者过失原因给采购人造成损失或侵害，包括但不限于采购人本身的财产损失、由此而导致的采购人对任何第三方的法律责任等，成交供应商对此均应承担全部的赔偿责任。 （3）成交供应商不能按时提供货物或逾期提供的而违约的，除应及时提供货物外，应向采购人偿付逾期提供部分货物总额的3‰/天的违约金；逾期超过15天，采购人有权终止合同，成交供应商则应按合同总价的10%的款额向采购人偿付违约金，并须全额退还采购人已经付给成交供应商的款项及其利息。 （4）成交供应商应当遵守采购人的相关项目需求及相关技术要求及实质性条款，实施完成采购合同应当完全满足相关项目需求及相关技术要求及实质性条款，若成交供应商瑕疵履行采购合同，采购人有权向成交供应商要求赔偿合同总价款20%的违约金，若造成相关损失的，采购人有权要求成交供应商承担所有赔偿责任。 3.争议解决办法 （1）合同履行期间，若双方发生争议，双方协商或调解解决。 （2）双方协商或调解不成的，向采购人所在地人民法院起诉。</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提供2023/2024年度经审计的财务报告复印件(包含审计报告和审计报告中所涉及的财务报表附注)或者提供2023/2024年度供应商内部的财务报表印件(至少包含资产负债表)或者提供距文件递交截止日一年内银行出具的资信证明(复印件)或者提供在工商备案的公司章程(适用于供应商注册时间至文件递交截止日不足一年的)或者提供具有健全的财务会计制度承诺原件。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投标人应提交的相关证明材料,产品技术参数响应表</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供应商响应其他不需承诺的实质性要求。</w:t>
            </w:r>
          </w:p>
        </w:tc>
        <w:tc>
          <w:tcPr>
            <w:tcW w:type="dxa" w:w="3322"/>
          </w:tcPr>
          <w:p>
            <w:pPr>
              <w:pStyle w:val="null3"/>
              <w:jc w:val="left"/>
            </w:pPr>
            <w:r>
              <w:rPr>
                <w:rFonts w:ascii="仿宋_GB2312" w:hAnsi="仿宋_GB2312" w:cs="仿宋_GB2312" w:eastAsia="仿宋_GB2312"/>
              </w:rPr>
              <w:t>供应商响应其他不需承诺的实质性要求。</w:t>
            </w:r>
          </w:p>
        </w:tc>
        <w:tc>
          <w:tcPr>
            <w:tcW w:type="dxa" w:w="1910"/>
          </w:tcPr>
          <w:p>
            <w:pPr>
              <w:pStyle w:val="null3"/>
              <w:jc w:val="left"/>
            </w:pPr>
            <w:r>
              <w:rPr>
                <w:rFonts w:ascii="仿宋_GB2312" w:hAnsi="仿宋_GB2312" w:cs="仿宋_GB2312" w:eastAsia="仿宋_GB2312"/>
              </w:rPr>
              <w:t>投标人应提交的相关证明材料,产品技术参数响应表,商务要求应答表.docx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技术参数响应</w:t>
            </w:r>
          </w:p>
        </w:tc>
        <w:tc>
          <w:tcPr>
            <w:tcW w:type="dxa" w:w="2575"/>
          </w:tcPr>
          <w:p>
            <w:pPr>
              <w:pStyle w:val="null3"/>
              <w:jc w:val="left"/>
            </w:pPr>
            <w:r>
              <w:rPr>
                <w:rFonts w:ascii="仿宋_GB2312" w:hAnsi="仿宋_GB2312" w:cs="仿宋_GB2312" w:eastAsia="仿宋_GB2312"/>
              </w:rPr>
              <w:t>1、技术参数完全符合招标文件要求且没有负偏离得23分； 2、供应商所投产品的技术参数不完全符合招标文件要求的，按以下原则扣分： （1）标“▲”技术参数（共12条）得分=（供应商提供的货物参数满足标“▲”的条款的总数量÷12）×10分。 （2）非标“▲、★”技术参数（共74条）得分=（供应商提供的货物参数满足非标“▲、★”的条款的总数量÷74）×13分。</w:t>
            </w:r>
          </w:p>
        </w:tc>
        <w:tc>
          <w:tcPr>
            <w:tcW w:type="dxa" w:w="831"/>
          </w:tcPr>
          <w:p>
            <w:pPr>
              <w:pStyle w:val="null3"/>
              <w:jc w:val="center"/>
            </w:pPr>
            <w:r>
              <w:rPr>
                <w:rFonts w:ascii="仿宋_GB2312" w:hAnsi="仿宋_GB2312" w:cs="仿宋_GB2312" w:eastAsia="仿宋_GB2312"/>
              </w:rPr>
              <w:t>23.0000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供应商根据采购清单及技术要求，结合自身管理及项目实施能力提供针对具体的项目实施方案，方案包含但不限于以下内容：①针对本项目的人员配置及分工（包含项目负责人、技术人员、售后服务人员），②供货流程（包含货源选择、供货顺序），③包装运输（针对不同产品拟采取的包装方式、运输路线），④项目时间进度安排（拟定自合同签订起至完 付所涉及的各阶段工作时间进度表），⑤质量保障措施（为保证产品质量，供应商阐述在供货、运输过程中拟采取的措施）。供应商提供的技术方案能完全满足招标文件要求得35分，每缺少一项内容扣7分，每有一项内容存在缺陷的扣3.5分，直至本项分值扣完为止。 注：缺陷是指：项目名称错误或实施地点区域错误；虽有响应但与方案内容要求不符未按采购需求针对描述；表述不清晰、凭空编造；套用其他项目方案或不适用本项目特点；涉及的规范及标准错误或存在与本项目无关的内容；工作流程错误不符合采购需求或工作进度及人员安排不利于项目实施情形中的任一种情形。</w:t>
            </w:r>
          </w:p>
        </w:tc>
        <w:tc>
          <w:tcPr>
            <w:tcW w:type="dxa" w:w="831"/>
          </w:tcPr>
          <w:p>
            <w:pPr>
              <w:pStyle w:val="null3"/>
              <w:jc w:val="center"/>
            </w:pPr>
            <w:r>
              <w:rPr>
                <w:rFonts w:ascii="仿宋_GB2312" w:hAnsi="仿宋_GB2312" w:cs="仿宋_GB2312" w:eastAsia="仿宋_GB2312"/>
              </w:rPr>
              <w:t>35.0000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实施方案.docx</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供应商需提供针对本项目的售后服务方案：供应商应当结合采购需求、项目实际情况及自身响应情况编制实施方案，方案包括但不限于： ①售后服务体系（包括售后服务团队、售后机具配置、售后服务电话、售后服务机构设置）；②备品备件保障措施（交货时向 采购人提供的常规备品备件，因不能保障备品备件供应的处理措施或承诺）；③质保期内和质保期外的服务范围及措施。供应商提供的售后服务方案能完全满足招标文件要求得6分，每缺少一项内容扣2分，每有一项内容存在缺陷的扣1分，直至本项分值扣完为止。 注：缺陷是指：项目名称错误或实施地点区域错误；虽有响应但与方案内容要求不符未按采购需求针对描述；表述不清晰、凭空编造；套用其他项目方案或不适用本项目特点；涉及的规范及标准错误或存在与本项目无关的内容；工作流程错误不符合采购需求或工作进度及人员安排不利于项目实施情形中的任一种情形。</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售后服务方案.docx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供应商每具有一个2021年1月1日（含）以来至今类似项目业绩的得2分，最高得6分，不提供不得分。 注：供应商需提供合同（至少包含合同首页、签字盖章页、主要服务内容页）加盖供应商公章。</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供应商类似项目业绩一览表.docx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详见附件：供应商类似项目业绩一览表.docx</w:t>
      </w:r>
    </w:p>
    <w:p>
      <w:pPr>
        <w:pStyle w:val="null3"/>
        <w:ind w:firstLine="960"/>
        <w:jc w:val="left"/>
      </w:pPr>
      <w:r>
        <w:rPr>
          <w:rFonts w:ascii="仿宋_GB2312" w:hAnsi="仿宋_GB2312" w:cs="仿宋_GB2312" w:eastAsia="仿宋_GB2312"/>
        </w:rPr>
        <w:t>详见附件：实施方案.docx</w:t>
      </w:r>
    </w:p>
    <w:p>
      <w:pPr>
        <w:pStyle w:val="null3"/>
        <w:ind w:firstLine="960"/>
        <w:jc w:val="left"/>
      </w:pPr>
      <w:r>
        <w:rPr>
          <w:rFonts w:ascii="仿宋_GB2312" w:hAnsi="仿宋_GB2312" w:cs="仿宋_GB2312" w:eastAsia="仿宋_GB2312"/>
        </w:rPr>
        <w:t>详见附件：售后服务方案.docx</w:t>
      </w:r>
    </w:p>
    <w:p>
      <w:pPr>
        <w:pStyle w:val="null3"/>
        <w:ind w:firstLine="960"/>
        <w:jc w:val="left"/>
      </w:pPr>
      <w:r>
        <w:rPr>
          <w:rFonts w:ascii="仿宋_GB2312" w:hAnsi="仿宋_GB2312" w:cs="仿宋_GB2312" w:eastAsia="仿宋_GB2312"/>
        </w:rPr>
        <w:t>详见附件：商务要求应答表.docx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