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广西建设工程项目管理中心有限责任公司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关于贺州市公安局无人机反制器及应用设备采购与安装（HZZC2020-G1-000267-GXJS）</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公开招标文件预公示</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各有关供应商：</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u w:val="none"/>
        </w:rPr>
      </w:pPr>
      <w:r>
        <w:rPr>
          <w:rFonts w:hint="eastAsia" w:ascii="宋体" w:hAnsi="宋体" w:eastAsia="宋体" w:cs="宋体"/>
          <w:sz w:val="24"/>
          <w:szCs w:val="24"/>
        </w:rPr>
        <w:t xml:space="preserve">    </w:t>
      </w:r>
      <w:r>
        <w:rPr>
          <w:rFonts w:hint="eastAsia" w:ascii="宋体" w:hAnsi="宋体" w:eastAsia="宋体" w:cs="宋体"/>
          <w:b w:val="0"/>
          <w:bCs w:val="0"/>
          <w:sz w:val="24"/>
          <w:szCs w:val="24"/>
          <w:u w:val="none"/>
          <w:lang w:eastAsia="zh-CN"/>
        </w:rPr>
        <w:t>广西建设工程项目管理中心有限责任公司</w:t>
      </w:r>
      <w:r>
        <w:rPr>
          <w:rFonts w:hint="eastAsia" w:ascii="宋体" w:hAnsi="宋体" w:eastAsia="宋体" w:cs="宋体"/>
          <w:b w:val="0"/>
          <w:bCs w:val="0"/>
          <w:sz w:val="24"/>
          <w:szCs w:val="24"/>
          <w:u w:val="none"/>
        </w:rPr>
        <w:t>受采购人</w:t>
      </w:r>
      <w:r>
        <w:rPr>
          <w:rFonts w:hint="eastAsia" w:ascii="宋体" w:hAnsi="宋体" w:eastAsia="宋体" w:cs="宋体"/>
          <w:b w:val="0"/>
          <w:bCs w:val="0"/>
          <w:sz w:val="24"/>
          <w:szCs w:val="24"/>
          <w:u w:val="none"/>
          <w:lang w:eastAsia="zh-CN"/>
        </w:rPr>
        <w:t>贺州市公安局</w:t>
      </w:r>
      <w:r>
        <w:rPr>
          <w:rFonts w:hint="eastAsia" w:ascii="宋体" w:hAnsi="宋体" w:eastAsia="宋体" w:cs="宋体"/>
          <w:b w:val="0"/>
          <w:bCs w:val="0"/>
          <w:sz w:val="24"/>
          <w:szCs w:val="24"/>
          <w:u w:val="none"/>
        </w:rPr>
        <w:t>委托，拟</w:t>
      </w:r>
      <w:r>
        <w:rPr>
          <w:rFonts w:hint="eastAsia" w:ascii="宋体" w:hAnsi="宋体" w:eastAsia="宋体" w:cs="宋体"/>
          <w:sz w:val="24"/>
          <w:szCs w:val="24"/>
        </w:rPr>
        <w:t>对</w:t>
      </w:r>
      <w:r>
        <w:rPr>
          <w:rFonts w:hint="eastAsia" w:ascii="宋体" w:hAnsi="宋体" w:eastAsia="宋体" w:cs="宋体"/>
          <w:sz w:val="24"/>
          <w:szCs w:val="24"/>
          <w:lang w:eastAsia="zh-CN"/>
        </w:rPr>
        <w:t>贺州市公安局无人机反制器及应用设备采购与安装</w:t>
      </w:r>
      <w:r>
        <w:rPr>
          <w:rFonts w:hint="eastAsia" w:ascii="宋体" w:hAnsi="宋体" w:eastAsia="宋体" w:cs="宋体"/>
          <w:sz w:val="24"/>
          <w:szCs w:val="24"/>
        </w:rPr>
        <w:t>（</w:t>
      </w:r>
      <w:r>
        <w:rPr>
          <w:rFonts w:hint="eastAsia" w:ascii="宋体" w:hAnsi="宋体" w:eastAsia="宋体" w:cs="宋体"/>
          <w:sz w:val="24"/>
          <w:szCs w:val="24"/>
          <w:lang w:eastAsia="zh-CN"/>
        </w:rPr>
        <w:t>HZZC2020-G1-000267-GXJS</w:t>
      </w:r>
      <w:r>
        <w:rPr>
          <w:rFonts w:hint="eastAsia" w:ascii="宋体" w:hAnsi="宋体" w:eastAsia="宋体" w:cs="宋体"/>
          <w:sz w:val="24"/>
          <w:szCs w:val="24"/>
        </w:rPr>
        <w:t>）进行公开招标采购，为了保障政府采购各方当事人合法权益，现对本项目的供应商资格条件要求、技术参数及性能（配置）要求、评标办法及评分标准等内容予以预公示。各有关供应商、专业人员等若认为本项目上述要求存在唯一性或排他性等问题，请于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日17时前以书面形式(意见函须加盖公章)</w:t>
      </w:r>
      <w:r>
        <w:rPr>
          <w:rFonts w:hint="eastAsia" w:ascii="宋体" w:hAnsi="宋体" w:eastAsia="宋体" w:cs="宋体"/>
          <w:sz w:val="24"/>
          <w:szCs w:val="24"/>
          <w:u w:val="none"/>
        </w:rPr>
        <w:t>向我公司反映，以便我公司</w:t>
      </w:r>
      <w:r>
        <w:rPr>
          <w:rFonts w:hint="eastAsia" w:ascii="宋体" w:hAnsi="宋体" w:eastAsia="宋体" w:cs="宋体"/>
          <w:sz w:val="24"/>
          <w:szCs w:val="24"/>
        </w:rPr>
        <w:t>完善采购文件。如投标人需提交意见函，由其企事业法定代表人（持有效法定代表人身份证明原件和本人二代居民身份证原件及复印件）或其授权委托代理人【持有效的授权委托书原件、本人二代居民身份证原件及复印件及其近3个月（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月至20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持在本单位的社会保险缴纳证明材料（社保机构出具的缴费单，事业单位出具事业单位编制证明文件，缴纳单位须为潜在投标人）、携带本单位《企业营业执照》或《事业单位法人证书》副本复印件（加盖公章，一份）提交意见函原件（可编辑word电子文本须发送至招标代理机构邮箱）</w:t>
      </w:r>
      <w:r>
        <w:rPr>
          <w:rFonts w:hint="eastAsia" w:ascii="宋体" w:hAnsi="宋体" w:eastAsia="宋体" w:cs="宋体"/>
          <w:sz w:val="24"/>
          <w:szCs w:val="24"/>
          <w:lang w:eastAsia="zh-CN"/>
        </w:rPr>
        <w:t>到</w:t>
      </w:r>
      <w:r>
        <w:rPr>
          <w:rFonts w:hint="eastAsia" w:ascii="宋体" w:hAnsi="宋体" w:eastAsia="宋体" w:cs="宋体"/>
          <w:sz w:val="24"/>
          <w:szCs w:val="24"/>
          <w:u w:val="none"/>
          <w:lang w:eastAsia="zh-CN"/>
        </w:rPr>
        <w:t>广西建设工程项目管理中心有限责任公司</w:t>
      </w:r>
      <w:r>
        <w:rPr>
          <w:rFonts w:hint="eastAsia" w:ascii="宋体" w:hAnsi="宋体" w:eastAsia="宋体" w:cs="宋体"/>
          <w:sz w:val="24"/>
          <w:szCs w:val="24"/>
          <w:u w:val="none"/>
        </w:rPr>
        <w:t>。意见函应注明联系人和联系方式。专业人员个人请提交意见签名，并附身份证、职称等复印件。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u w:val="none"/>
        </w:rPr>
        <w:t xml:space="preserve">    对各有关供应商、专业人员等逾期送达、匿名送达以及其他不符合上述条件的意见函件我公司不</w:t>
      </w:r>
      <w:r>
        <w:rPr>
          <w:rFonts w:hint="eastAsia" w:ascii="宋体" w:hAnsi="宋体" w:eastAsia="宋体" w:cs="宋体"/>
          <w:sz w:val="24"/>
          <w:szCs w:val="24"/>
        </w:rPr>
        <w:t xml:space="preserve">予受理。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联系地址：广西贺州市</w:t>
      </w:r>
      <w:r>
        <w:rPr>
          <w:rFonts w:hint="eastAsia" w:ascii="宋体" w:hAnsi="宋体" w:eastAsia="宋体" w:cs="宋体"/>
          <w:sz w:val="24"/>
          <w:szCs w:val="24"/>
          <w:lang w:eastAsia="zh-CN"/>
        </w:rPr>
        <w:t>贺州大道</w:t>
      </w:r>
      <w:r>
        <w:rPr>
          <w:rFonts w:hint="eastAsia" w:ascii="宋体" w:hAnsi="宋体" w:eastAsia="宋体" w:cs="宋体"/>
          <w:sz w:val="24"/>
          <w:szCs w:val="24"/>
          <w:lang w:val="en-US" w:eastAsia="zh-CN"/>
        </w:rPr>
        <w:t>111号四楼</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联系人：</w:t>
      </w:r>
      <w:r>
        <w:rPr>
          <w:rFonts w:hint="eastAsia" w:ascii="宋体" w:hAnsi="宋体" w:eastAsia="宋体" w:cs="宋体"/>
          <w:sz w:val="24"/>
          <w:szCs w:val="24"/>
          <w:lang w:eastAsia="zh-CN"/>
        </w:rPr>
        <w:t>小陈</w:t>
      </w:r>
      <w:r>
        <w:rPr>
          <w:rFonts w:hint="eastAsia" w:ascii="宋体" w:hAnsi="宋体" w:eastAsia="宋体" w:cs="宋体"/>
          <w:sz w:val="24"/>
          <w:szCs w:val="24"/>
        </w:rPr>
        <w:t xml:space="preserve">      联系电话:0774-</w:t>
      </w:r>
      <w:r>
        <w:rPr>
          <w:rFonts w:hint="eastAsia" w:ascii="宋体" w:hAnsi="宋体" w:eastAsia="宋体" w:cs="宋体"/>
          <w:sz w:val="24"/>
          <w:szCs w:val="24"/>
          <w:lang w:val="en-US" w:eastAsia="zh-CN"/>
        </w:rPr>
        <w:t>5112566    邮箱：gxxgzx2018@163.com</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附：</w:t>
      </w:r>
      <w:r>
        <w:rPr>
          <w:rFonts w:hint="eastAsia" w:ascii="宋体" w:hAnsi="宋体" w:eastAsia="宋体" w:cs="宋体"/>
          <w:sz w:val="24"/>
          <w:szCs w:val="24"/>
          <w:lang w:eastAsia="zh-CN"/>
        </w:rPr>
        <w:t xml:space="preserve">贺州市公安局无人机反制器及应用设备采购与安装 </w:t>
      </w:r>
      <w:r>
        <w:rPr>
          <w:rFonts w:hint="eastAsia" w:ascii="宋体" w:hAnsi="宋体" w:eastAsia="宋体" w:cs="宋体"/>
          <w:sz w:val="24"/>
          <w:szCs w:val="24"/>
        </w:rPr>
        <w:t>（</w:t>
      </w:r>
      <w:r>
        <w:rPr>
          <w:rFonts w:hint="eastAsia" w:ascii="宋体" w:hAnsi="宋体" w:eastAsia="宋体" w:cs="宋体"/>
          <w:sz w:val="24"/>
          <w:szCs w:val="24"/>
          <w:lang w:eastAsia="zh-CN"/>
        </w:rPr>
        <w:t>HZZC2020-G1-000267-GXJS</w:t>
      </w:r>
      <w:r>
        <w:rPr>
          <w:rFonts w:hint="eastAsia" w:ascii="宋体" w:hAnsi="宋体" w:eastAsia="宋体" w:cs="宋体"/>
          <w:sz w:val="24"/>
          <w:szCs w:val="24"/>
        </w:rPr>
        <w:t>）公开招标文件预公示内容</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outlineLvl w:val="9"/>
        <w:rPr>
          <w:rFonts w:hint="eastAsia" w:ascii="宋体" w:hAnsi="宋体" w:eastAsia="宋体" w:cs="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广西建设工程项目管理中心有限责任公司</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201</w:t>
      </w:r>
      <w:r>
        <w:rPr>
          <w:rFonts w:hint="eastAsia" w:ascii="宋体" w:hAnsi="宋体" w:eastAsia="宋体" w:cs="宋体"/>
          <w:sz w:val="24"/>
          <w:szCs w:val="24"/>
          <w:lang w:val="en-US" w:eastAsia="zh-CN"/>
        </w:rPr>
        <w:t>9</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4F303F"/>
    <w:rsid w:val="00047F68"/>
    <w:rsid w:val="00296EAE"/>
    <w:rsid w:val="0030186A"/>
    <w:rsid w:val="003D4FA5"/>
    <w:rsid w:val="00517708"/>
    <w:rsid w:val="005C760D"/>
    <w:rsid w:val="00841F4F"/>
    <w:rsid w:val="009A4265"/>
    <w:rsid w:val="009C6FC5"/>
    <w:rsid w:val="009D25DD"/>
    <w:rsid w:val="00B75597"/>
    <w:rsid w:val="00C80F8C"/>
    <w:rsid w:val="00D46CA7"/>
    <w:rsid w:val="00DE091C"/>
    <w:rsid w:val="00EC5365"/>
    <w:rsid w:val="00FB6C87"/>
    <w:rsid w:val="094F303F"/>
    <w:rsid w:val="14E84C22"/>
    <w:rsid w:val="197A067F"/>
    <w:rsid w:val="1E255588"/>
    <w:rsid w:val="340214B0"/>
    <w:rsid w:val="38F05911"/>
    <w:rsid w:val="38F80B32"/>
    <w:rsid w:val="3A8C4F99"/>
    <w:rsid w:val="3AE52034"/>
    <w:rsid w:val="3C675AFD"/>
    <w:rsid w:val="45C173E8"/>
    <w:rsid w:val="4A340E82"/>
    <w:rsid w:val="5BD61CE2"/>
    <w:rsid w:val="5BFA17CE"/>
    <w:rsid w:val="5C482A90"/>
    <w:rsid w:val="5DC54094"/>
    <w:rsid w:val="614B5F2B"/>
    <w:rsid w:val="69B61557"/>
    <w:rsid w:val="6A796D36"/>
    <w:rsid w:val="768A2957"/>
    <w:rsid w:val="7957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eastAsia="宋体"/>
      <w:sz w:val="21"/>
      <w:szCs w:val="24"/>
      <w:lang w:val="en-US" w:eastAsia="zh-CN"/>
    </w:r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qFormat/>
    <w:uiPriority w:val="0"/>
    <w:rPr>
      <w:color w:val="3B5998"/>
      <w:u w:val="none"/>
    </w:rPr>
  </w:style>
  <w:style w:type="character" w:styleId="10">
    <w:name w:val="Hyperlink"/>
    <w:basedOn w:val="8"/>
    <w:qFormat/>
    <w:uiPriority w:val="0"/>
    <w:rPr>
      <w:color w:val="3B5998"/>
      <w:u w:val="none"/>
    </w:rPr>
  </w:style>
  <w:style w:type="character" w:customStyle="1" w:styleId="11">
    <w:name w:val="页眉 Char"/>
    <w:basedOn w:val="8"/>
    <w:link w:val="6"/>
    <w:qFormat/>
    <w:uiPriority w:val="0"/>
    <w:rPr>
      <w:kern w:val="2"/>
      <w:sz w:val="18"/>
      <w:szCs w:val="18"/>
    </w:rPr>
  </w:style>
  <w:style w:type="character" w:customStyle="1" w:styleId="12">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652</Characters>
  <Lines>5</Lines>
  <Paragraphs>1</Paragraphs>
  <TotalTime>3</TotalTime>
  <ScaleCrop>false</ScaleCrop>
  <LinksUpToDate>false</LinksUpToDate>
  <CharactersWithSpaces>765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2016-05-23T08:58:00Z</dcterms:created>
  <dc:creator>Administrator</dc:creator>
  <cp:lastModifiedBy>Administrator</cp:lastModifiedBy>
  <cp:lastPrinted>2018-11-14T02:15:00Z</cp:lastPrinted>
  <dcterms:modified xsi:type="dcterms:W3CDTF">2020-06-24T03:12:02Z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