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D50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第15标包</w:t>
      </w:r>
    </w:p>
    <w:p w14:paraId="02DCD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消防摩托车（灭火）</w:t>
      </w:r>
    </w:p>
    <w:p w14:paraId="4C8C4E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★1. 整体要求双缸全时四驱，独立悬挂，高效机动，运载能力大、涉水性能好，通过性能佳，沙漠越野性能强，配备灭火单元；</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2.底盘基本参数：</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▲2.1气缸排量（ml）：≥960；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2.2整备质量(kg)：≥860；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2.3满载质量(kg)：≥1330；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2.4最高车速(km/h):≥80；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2.5加速行驶噪音(dB（A）)≤85；</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2.6整车尺寸(mm)≥3300×1600×1920；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2.7发动机型式:双缸四冲程、水冷；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2.8轴距(mm)：≥2000；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2.9点火方式：ECU；</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2.10制动器型式：前/后盘式/脚联动操作；</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▲2.11最大功率及对应转速≥45kw/ (7000r/min)；</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▲2.12额定扭矩:≥65N.M/6000RPM；</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2.13润滑方式：压力飞溅；</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3.灭火装置的基本参数：</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▲3.1储液罐容积(L):≥200；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3.2流量(L/min)：直流≥20；</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3.3细水雾枪的灭火等级≥10A、233B；</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▲3.4喷射距离(m)：直流≥15、喷雾≥6.5；</w:t>
      </w:r>
      <w:bookmarkStart w:id="0" w:name="_GoBack"/>
      <w:bookmarkEnd w:id="0"/>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3.5配备细水雾喷枪一支，直流、喷雾可以任意转换；</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3.6配≥30米高压软管及卷盘一套；</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3.7配备泡沫液箱及泡沫自动混合系统一套：泡沫液容积≥15L,使用6%型泡沫液。</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4.警灯、警报器配置、涂装要求：</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4.1灯罩：采用聚碳酸脂材料，表面镀膜硬化处理；</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4.2光源类型：LED；</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4.3工作电压：DC12-24V；</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4.4工作温度：-40℃－+55℃；</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4.5警灯功率：≥19W；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4.6警报器：≥100W；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4.7内置喇叭：≥100W；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4.8颜色为消防红，按照消防救援车辆涂装要求涂装外表，涂装前应与使用单位对接确认。</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5.每车配消防器材不低于以下要求：</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5.1地上扳手1把、大斧1把、全尺寸备胎1个、折叠锹1把、脱困板（长度≥1米）2块；</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5.2不低于4公斤手提式干粉灭火器2具；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5.3配备2套正压式消防空气呼吸器：符合XF 124-2013《正压式消防空气呼吸器》标准；压力表采用图像+文字显示，重量小于140克，防护等级≥IP68；压力表配置消防员身份铭牌，身份铭牌通过蓝牙与压力表绑定。具有远距离数据传输功能，空气呼吸器压力、剩余时间、环境温度等数据可实时同步至后方指挥平台（配备后方指挥平台终端）。配备1套旋转水球枪：包含旋转水球1具、旋转水幕1具、螺旋枪1具、延长管2根、悬空固定支架1具。</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5.4照明灯：车辆前进方向加装额外高亮LED照明灯，功率≥100W；</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5.5配置胎压监测系统及高压打气泵；</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5.6配置沙漠指引旗杆（长度≥4米）及固定装置；</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6.随车资料：</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6.1整车合格证复印件、车辆技术参数表各1份；</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6.2整车使用操作说明书（中文三套），附操作演示示范光盘；</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6.3整车电路布线图、电器原理图、维修线路图各3份（提供电子和纸质）；</w:t>
      </w:r>
    </w:p>
    <w:p w14:paraId="3F0B65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03601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注：1.车辆及随车器材设置永久性标志及产品数据标识；</w:t>
      </w:r>
    </w:p>
    <w:p w14:paraId="2E00DE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2.车辆提供具备法定资质的检测机构出具检测报告或由国家认可的检测机构出具检测报告。</w:t>
      </w:r>
      <w:r>
        <w:rPr>
          <w:rFonts w:hint="eastAsia" w:ascii="仿宋" w:hAnsi="仿宋" w:eastAsia="仿宋" w:cs="仿宋"/>
          <w:i w:val="0"/>
          <w:iCs w:val="0"/>
          <w:color w:val="auto"/>
          <w:kern w:val="0"/>
          <w:sz w:val="28"/>
          <w:szCs w:val="28"/>
          <w:highlight w:val="none"/>
          <w:u w:val="none"/>
          <w:lang w:val="en-US" w:eastAsia="zh-CN" w:bidi="ar"/>
        </w:rPr>
        <w:br w:type="page"/>
      </w:r>
      <w:r>
        <w:rPr>
          <w:rFonts w:hint="eastAsia" w:ascii="仿宋" w:hAnsi="仿宋" w:eastAsia="仿宋" w:cs="仿宋"/>
          <w:b w:val="0"/>
          <w:bCs w:val="0"/>
          <w:i w:val="0"/>
          <w:iCs w:val="0"/>
          <w:color w:val="auto"/>
          <w:kern w:val="0"/>
          <w:sz w:val="28"/>
          <w:szCs w:val="28"/>
          <w:highlight w:val="none"/>
          <w:u w:val="none"/>
          <w:lang w:val="en-US" w:eastAsia="zh-CN" w:bidi="ar"/>
        </w:rPr>
        <w:t>第16标包</w:t>
      </w:r>
    </w:p>
    <w:p w14:paraId="367A0F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消防摩托车（全地形四驱）</w:t>
      </w:r>
    </w:p>
    <w:p w14:paraId="38B872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olor w:val="auto"/>
          <w:kern w:val="0"/>
          <w:sz w:val="32"/>
          <w:szCs w:val="32"/>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★1.用于山岳、地震等救援人员紧急救助和撤离任务；</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▲2.1发动机类型：4冲程双顶置凸轮轴直列四缸发动机或</w:t>
      </w:r>
      <w:r>
        <w:rPr>
          <w:rFonts w:hint="eastAsia" w:ascii="仿宋" w:hAnsi="仿宋" w:eastAsia="仿宋" w:cs="仿宋"/>
          <w:i w:val="0"/>
          <w:iCs w:val="0"/>
          <w:color w:val="auto"/>
          <w:kern w:val="0"/>
          <w:sz w:val="28"/>
          <w:szCs w:val="28"/>
          <w:highlight w:val="none"/>
          <w:u w:val="none"/>
          <w:lang w:val="en-US" w:eastAsia="zh-CN" w:bidi="ar"/>
        </w:rPr>
        <w:t>涡轮增压三缸发动机或其他</w:t>
      </w:r>
      <w:r>
        <w:rPr>
          <w:rFonts w:hint="default" w:ascii="仿宋" w:hAnsi="仿宋" w:eastAsia="仿宋" w:cs="仿宋"/>
          <w:i w:val="0"/>
          <w:iCs w:val="0"/>
          <w:color w:val="auto"/>
          <w:kern w:val="0"/>
          <w:sz w:val="28"/>
          <w:szCs w:val="28"/>
          <w:highlight w:val="none"/>
          <w:u w:val="none"/>
          <w:lang w:val="en-US" w:eastAsia="zh-CN" w:bidi="ar"/>
        </w:rPr>
        <w:t>更优发动机；</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▲2.2排量：</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900ml；</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2.3燃油系统：电喷；</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2.4变速系统：自动；</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▲2.5驱动方式：具备高性能两驱、四驱、四驱锁；</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2.6悬挂：前悬挂为双A臂式悬挂、搭配稳定杆或优于该配置；后悬为挂拖曳臂式悬挂、搭配稳定杆或优于该配置；</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2.7制动4轮液压盘式制动，前轮三活塞卡钳、后轮双活塞卡钳</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铝合金刹车卡钳；</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2.8前后</w:t>
      </w:r>
      <w:r>
        <w:rPr>
          <w:rFonts w:hint="eastAsia" w:ascii="仿宋" w:hAnsi="仿宋" w:eastAsia="仿宋" w:cs="仿宋"/>
          <w:i w:val="0"/>
          <w:iCs w:val="0"/>
          <w:color w:val="auto"/>
          <w:kern w:val="0"/>
          <w:sz w:val="28"/>
          <w:szCs w:val="28"/>
          <w:highlight w:val="none"/>
          <w:u w:val="none"/>
          <w:lang w:val="en-US" w:eastAsia="zh-CN" w:bidi="ar"/>
        </w:rPr>
        <w:t>轮胎：32*10英寸/10*14英寸</w:t>
      </w:r>
      <w:r>
        <w:rPr>
          <w:rFonts w:hint="default" w:ascii="仿宋" w:hAnsi="仿宋" w:eastAsia="仿宋" w:cs="仿宋"/>
          <w:i w:val="0"/>
          <w:iCs w:val="0"/>
          <w:color w:val="auto"/>
          <w:kern w:val="0"/>
          <w:sz w:val="28"/>
          <w:szCs w:val="28"/>
          <w:highlight w:val="none"/>
          <w:u w:val="none"/>
          <w:lang w:val="en-US" w:eastAsia="zh-CN" w:bidi="ar"/>
        </w:rPr>
        <w:t>；</w:t>
      </w:r>
      <w:r>
        <w:rPr>
          <w:rFonts w:hint="eastAsia" w:ascii="仿宋" w:hAnsi="仿宋" w:eastAsia="仿宋" w:cs="仿宋"/>
          <w:i w:val="0"/>
          <w:iCs w:val="0"/>
          <w:color w:val="auto"/>
          <w:kern w:val="0"/>
          <w:sz w:val="28"/>
          <w:szCs w:val="28"/>
          <w:highlight w:val="none"/>
          <w:u w:val="none"/>
          <w:lang w:val="en-US" w:eastAsia="zh-CN" w:bidi="ar"/>
        </w:rPr>
        <w:t>车轮：</w:t>
      </w:r>
      <w:r>
        <w:rPr>
          <w:rFonts w:hint="default" w:ascii="仿宋" w:hAnsi="仿宋" w:eastAsia="仿宋" w:cs="仿宋"/>
          <w:i w:val="0"/>
          <w:iCs w:val="0"/>
          <w:color w:val="auto"/>
          <w:kern w:val="0"/>
          <w:sz w:val="28"/>
          <w:szCs w:val="28"/>
          <w:highlight w:val="none"/>
          <w:u w:val="none"/>
          <w:lang w:val="en-US" w:eastAsia="zh-CN" w:bidi="ar"/>
        </w:rPr>
        <w:t>铸铝</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尺寸：</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w:t>
      </w:r>
      <w:r>
        <w:rPr>
          <w:rFonts w:hint="eastAsia" w:ascii="仿宋" w:hAnsi="仿宋" w:eastAsia="仿宋" w:cs="仿宋"/>
          <w:i w:val="0"/>
          <w:iCs w:val="0"/>
          <w:color w:val="auto"/>
          <w:kern w:val="0"/>
          <w:sz w:val="28"/>
          <w:szCs w:val="28"/>
          <w:highlight w:val="none"/>
          <w:u w:val="none"/>
          <w:lang w:val="en-US" w:eastAsia="zh-CN" w:bidi="ar"/>
        </w:rPr>
        <w:t>4英寸</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▲2.9尺寸：功能长×宽×高(mm)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00×18</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0×1</w:t>
      </w:r>
      <w:r>
        <w:rPr>
          <w:rFonts w:hint="eastAsia" w:ascii="仿宋" w:hAnsi="仿宋" w:eastAsia="仿宋" w:cs="仿宋"/>
          <w:i w:val="0"/>
          <w:iCs w:val="0"/>
          <w:color w:val="auto"/>
          <w:kern w:val="0"/>
          <w:sz w:val="28"/>
          <w:szCs w:val="28"/>
          <w:highlight w:val="none"/>
          <w:u w:val="none"/>
          <w:lang w:val="en-US" w:eastAsia="zh-CN" w:bidi="ar"/>
        </w:rPr>
        <w:t>70</w:t>
      </w:r>
      <w:r>
        <w:rPr>
          <w:rFonts w:hint="default"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2.10轴距(mm)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3300；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2.11油箱容量(L)</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w:t>
      </w:r>
      <w:r>
        <w:rPr>
          <w:rFonts w:hint="eastAsia" w:ascii="仿宋" w:hAnsi="仿宋" w:eastAsia="仿宋" w:cs="仿宋"/>
          <w:i w:val="0"/>
          <w:iCs w:val="0"/>
          <w:color w:val="auto"/>
          <w:kern w:val="0"/>
          <w:sz w:val="28"/>
          <w:szCs w:val="28"/>
          <w:highlight w:val="none"/>
          <w:u w:val="none"/>
          <w:lang w:val="en-US" w:eastAsia="zh-CN" w:bidi="ar"/>
        </w:rPr>
        <w:t>0</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2.12离地间隙（mm）</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400；</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2.13额定载客（人）</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4人；</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2.14配有载物货架</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负载</w:t>
      </w:r>
      <w:r>
        <w:rPr>
          <w:rFonts w:hint="eastAsia" w:ascii="仿宋" w:hAnsi="仿宋" w:eastAsia="仿宋" w:cs="仿宋"/>
          <w:i w:val="0"/>
          <w:iCs w:val="0"/>
          <w:color w:val="auto"/>
          <w:kern w:val="0"/>
          <w:sz w:val="28"/>
          <w:szCs w:val="28"/>
          <w:highlight w:val="none"/>
          <w:u w:val="none"/>
          <w:lang w:val="en-US" w:eastAsia="zh-CN" w:bidi="ar"/>
        </w:rPr>
        <w:t>≥65</w:t>
      </w:r>
      <w:r>
        <w:rPr>
          <w:rFonts w:hint="default" w:ascii="仿宋" w:hAnsi="仿宋" w:eastAsia="仿宋" w:cs="仿宋"/>
          <w:i w:val="0"/>
          <w:iCs w:val="0"/>
          <w:color w:val="auto"/>
          <w:kern w:val="0"/>
          <w:sz w:val="28"/>
          <w:szCs w:val="28"/>
          <w:highlight w:val="none"/>
          <w:u w:val="none"/>
          <w:lang w:val="en-US" w:eastAsia="zh-CN" w:bidi="ar"/>
        </w:rPr>
        <w:t>kg；</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▲2.15后部配有</w:t>
      </w:r>
      <w:r>
        <w:rPr>
          <w:rFonts w:hint="eastAsia" w:ascii="仿宋" w:hAnsi="仿宋" w:eastAsia="仿宋" w:cs="仿宋"/>
          <w:i w:val="0"/>
          <w:iCs w:val="0"/>
          <w:color w:val="auto"/>
          <w:kern w:val="0"/>
          <w:sz w:val="28"/>
          <w:szCs w:val="28"/>
          <w:highlight w:val="none"/>
          <w:u w:val="none"/>
          <w:lang w:val="en-US" w:eastAsia="zh-CN" w:bidi="ar"/>
        </w:rPr>
        <w:t>快速连接系统</w:t>
      </w:r>
      <w:r>
        <w:rPr>
          <w:rFonts w:hint="default"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3.车厢主要技术参数</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3.1颜色为消防红，按照消防救援车辆涂装要求涂装外表，涂装前应与使用单位对接确认；</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3.2全焊接一体式防翻滚架、强化轮毂和箱式结构的冲压</w:t>
      </w:r>
      <w:r>
        <w:rPr>
          <w:rFonts w:hint="eastAsia" w:ascii="仿宋" w:hAnsi="仿宋" w:eastAsia="仿宋" w:cs="仿宋"/>
          <w:i w:val="0"/>
          <w:iCs w:val="0"/>
          <w:color w:val="auto"/>
          <w:kern w:val="0"/>
          <w:sz w:val="28"/>
          <w:szCs w:val="28"/>
          <w:highlight w:val="none"/>
          <w:u w:val="none"/>
          <w:lang w:val="en-US" w:eastAsia="zh-CN" w:bidi="ar"/>
        </w:rPr>
        <w:t>钢</w:t>
      </w:r>
      <w:r>
        <w:rPr>
          <w:rFonts w:hint="default" w:ascii="仿宋" w:hAnsi="仿宋" w:eastAsia="仿宋" w:cs="仿宋"/>
          <w:i w:val="0"/>
          <w:iCs w:val="0"/>
          <w:color w:val="auto"/>
          <w:kern w:val="0"/>
          <w:sz w:val="28"/>
          <w:szCs w:val="28"/>
          <w:highlight w:val="none"/>
          <w:u w:val="none"/>
          <w:lang w:val="en-US" w:eastAsia="zh-CN" w:bidi="ar"/>
        </w:rPr>
        <w:t>A臂，增强整车车架强度及耐用性；</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4.驾乘室主要技术参数</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4.1高效电子助力转向；</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4.2多功能方向盘，带有电子避震控制按键；</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4.3手套触摸显示屏，内置GPS地图，具备循迹功能；</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4.4智能手机连接方式为：蓝牙和USB，配备车载通信耳机，音频设备不低于以下配置：2个高音喇叭，2个前置扬声器，外部放大器</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400W；</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4.5集成液晶信息中心：</w:t>
      </w:r>
      <w:r>
        <w:rPr>
          <w:rFonts w:hint="eastAsia" w:ascii="仿宋" w:hAnsi="仿宋" w:eastAsia="仿宋" w:cs="仿宋"/>
          <w:i w:val="0"/>
          <w:iCs w:val="0"/>
          <w:color w:val="auto"/>
          <w:kern w:val="0"/>
          <w:sz w:val="28"/>
          <w:szCs w:val="28"/>
          <w:highlight w:val="none"/>
          <w:u w:val="none"/>
          <w:lang w:val="en-US" w:eastAsia="zh-CN" w:bidi="ar"/>
        </w:rPr>
        <w:t>宽屏数字显示屏，≥7.5英寸</w:t>
      </w:r>
      <w:r>
        <w:rPr>
          <w:rFonts w:hint="default" w:ascii="仿宋" w:hAnsi="仿宋" w:eastAsia="仿宋" w:cs="仿宋"/>
          <w:i w:val="0"/>
          <w:iCs w:val="0"/>
          <w:color w:val="auto"/>
          <w:kern w:val="0"/>
          <w:sz w:val="28"/>
          <w:szCs w:val="28"/>
          <w:highlight w:val="none"/>
          <w:u w:val="none"/>
          <w:lang w:val="en-US" w:eastAsia="zh-CN" w:bidi="ar"/>
        </w:rPr>
        <w:t>，界面显示速度表、转速表、里程表、时钟、燃料表、冷却液温度、电压表、驱动模式显示、维修指示器和代码、安全带提醒灯等内容；</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4.6日间行车灯；近/远光为高亮度LED白光，尾灯、刹车灯为高亮度LED红光；</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4.7拼接式环抱桶型座椅（4向可调）、</w:t>
      </w:r>
      <w:r>
        <w:rPr>
          <w:rFonts w:hint="eastAsia" w:ascii="仿宋" w:hAnsi="仿宋" w:eastAsia="仿宋" w:cs="仿宋"/>
          <w:i w:val="0"/>
          <w:iCs w:val="0"/>
          <w:color w:val="auto"/>
          <w:kern w:val="0"/>
          <w:sz w:val="28"/>
          <w:szCs w:val="28"/>
          <w:highlight w:val="none"/>
          <w:u w:val="none"/>
          <w:lang w:val="en-US" w:eastAsia="zh-CN" w:bidi="ar"/>
        </w:rPr>
        <w:t>四</w:t>
      </w:r>
      <w:r>
        <w:rPr>
          <w:rFonts w:hint="default" w:ascii="仿宋" w:hAnsi="仿宋" w:eastAsia="仿宋" w:cs="仿宋"/>
          <w:i w:val="0"/>
          <w:iCs w:val="0"/>
          <w:color w:val="auto"/>
          <w:kern w:val="0"/>
          <w:sz w:val="28"/>
          <w:szCs w:val="28"/>
          <w:highlight w:val="none"/>
          <w:u w:val="none"/>
          <w:lang w:val="en-US" w:eastAsia="zh-CN" w:bidi="ar"/>
        </w:rPr>
        <w:t>点式安全带；</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4.8配备350-400MHz工作频率范围的车载台，支持PDT数字集群接入，按照需求频点要求办理频点写入，确保与总支队语音互通；</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4.9警报器功率</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100W；</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5.其他要求：</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▲5.1配备可装载摩托车拖挂，拖车最大允许车速</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50km/h；拖车外形尺寸需满足</w:t>
      </w:r>
      <w:r>
        <w:rPr>
          <w:rFonts w:hint="eastAsia" w:ascii="仿宋" w:hAnsi="仿宋" w:eastAsia="仿宋" w:cs="仿宋"/>
          <w:i w:val="0"/>
          <w:iCs w:val="0"/>
          <w:color w:val="auto"/>
          <w:kern w:val="0"/>
          <w:sz w:val="28"/>
          <w:szCs w:val="28"/>
          <w:highlight w:val="none"/>
          <w:u w:val="none"/>
          <w:lang w:val="en-US" w:eastAsia="zh-CN" w:bidi="ar"/>
        </w:rPr>
        <w:t>该</w:t>
      </w:r>
      <w:r>
        <w:rPr>
          <w:rFonts w:hint="default" w:ascii="仿宋" w:hAnsi="仿宋" w:eastAsia="仿宋" w:cs="仿宋"/>
          <w:i w:val="0"/>
          <w:iCs w:val="0"/>
          <w:color w:val="auto"/>
          <w:kern w:val="0"/>
          <w:sz w:val="28"/>
          <w:szCs w:val="28"/>
          <w:highlight w:val="none"/>
          <w:u w:val="none"/>
          <w:lang w:val="en-US" w:eastAsia="zh-CN" w:bidi="ar"/>
        </w:rPr>
        <w:t>全地形摩托车；最大载重：</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2T；轮胎参数：195/70R15C；车身材质：高强度锰钢；刹车形式：四轮10寸电刹；</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5.2每车配消防器材不低于以下要求：地上扳手1把、大斧1把、全尺寸备胎1个、折叠锹1把、脱困板（长度</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1米）2块；不低于4公斤手提式干粉灭火器2具；照明灯：车辆前进方向加装额外高亮LED照明灯，功率</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100W；高压打气泵；配置沙漠指引旗杆（长度</w:t>
      </w:r>
      <w:r>
        <w:rPr>
          <w:rFonts w:hint="eastAsia" w:ascii="仿宋" w:hAnsi="仿宋" w:eastAsia="仿宋" w:cs="仿宋"/>
          <w:i w:val="0"/>
          <w:iCs w:val="0"/>
          <w:color w:val="auto"/>
          <w:kern w:val="0"/>
          <w:sz w:val="28"/>
          <w:szCs w:val="28"/>
          <w:highlight w:val="none"/>
          <w:u w:val="none"/>
          <w:lang w:val="en-US" w:eastAsia="zh-CN" w:bidi="ar"/>
        </w:rPr>
        <w:t>≥</w:t>
      </w:r>
      <w:r>
        <w:rPr>
          <w:rFonts w:hint="default" w:ascii="仿宋" w:hAnsi="仿宋" w:eastAsia="仿宋" w:cs="仿宋"/>
          <w:i w:val="0"/>
          <w:iCs w:val="0"/>
          <w:color w:val="auto"/>
          <w:kern w:val="0"/>
          <w:sz w:val="28"/>
          <w:szCs w:val="28"/>
          <w:highlight w:val="none"/>
          <w:u w:val="none"/>
          <w:lang w:val="en-US" w:eastAsia="zh-CN" w:bidi="ar"/>
        </w:rPr>
        <w:t>4米）及固定装置；安全头盔4顶；</w:t>
      </w:r>
      <w:r>
        <w:rPr>
          <w:rFonts w:hint="default" w:ascii="仿宋" w:hAnsi="仿宋" w:eastAsia="仿宋" w:cs="仿宋"/>
          <w:i w:val="0"/>
          <w:iCs w:val="0"/>
          <w:color w:val="auto"/>
          <w:kern w:val="0"/>
          <w:sz w:val="28"/>
          <w:szCs w:val="28"/>
          <w:highlight w:val="none"/>
          <w:u w:val="none"/>
          <w:lang w:val="en-US" w:eastAsia="zh-CN" w:bidi="ar"/>
        </w:rPr>
        <w:br w:type="textWrapping"/>
      </w:r>
      <w:r>
        <w:rPr>
          <w:rFonts w:hint="default" w:ascii="仿宋" w:hAnsi="仿宋" w:eastAsia="仿宋" w:cs="仿宋"/>
          <w:i w:val="0"/>
          <w:iCs w:val="0"/>
          <w:color w:val="auto"/>
          <w:kern w:val="0"/>
          <w:sz w:val="28"/>
          <w:szCs w:val="28"/>
          <w:highlight w:val="none"/>
          <w:u w:val="none"/>
          <w:lang w:val="en-US" w:eastAsia="zh-CN" w:bidi="ar"/>
        </w:rPr>
        <w:t>5.3随车资料：整车合格证复印件、技术参数表各1份；整车使用操作说明书（中文三套），附操作演示示范光盘；整车电路布线图、电器原理图、维修线路图各3份（提供电子和纸质）。</w:t>
      </w:r>
    </w:p>
    <w:p w14:paraId="729C08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65E93082">
      <w:pPr>
        <w:rPr>
          <w:rFonts w:hint="eastAsia" w:ascii="仿宋" w:hAnsi="仿宋" w:eastAsia="仿宋" w:cs="仿宋"/>
          <w:i w:val="0"/>
          <w:iCs w:val="0"/>
          <w:color w:val="auto"/>
          <w:kern w:val="0"/>
          <w:sz w:val="28"/>
          <w:szCs w:val="28"/>
          <w:highlight w:val="none"/>
          <w:u w:val="none"/>
          <w:lang w:val="en-US" w:eastAsia="zh-CN" w:bidi="ar"/>
        </w:rPr>
      </w:pPr>
    </w:p>
    <w:p w14:paraId="0F6ADC4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注：1.车辆及随车器材设置永久性标志及产品数据标识；</w:t>
      </w:r>
    </w:p>
    <w:p w14:paraId="069313B0">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2.车辆提供具备法定资质的检测机构出具检测报告或由国家认可的检测机构出具检测报告。</w:t>
      </w:r>
      <w:r>
        <w:rPr>
          <w:rFonts w:hint="eastAsia" w:ascii="仿宋" w:hAnsi="仿宋" w:eastAsia="仿宋" w:cs="仿宋"/>
          <w:i w:val="0"/>
          <w:iCs w:val="0"/>
          <w:color w:val="auto"/>
          <w:kern w:val="0"/>
          <w:sz w:val="28"/>
          <w:szCs w:val="28"/>
          <w:highlight w:val="none"/>
          <w:u w:val="none"/>
          <w:lang w:val="en-US" w:eastAsia="zh-CN" w:bidi="ar"/>
        </w:rPr>
        <w:br w:type="page"/>
      </w:r>
    </w:p>
    <w:p w14:paraId="28C7A1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第17标包</w:t>
      </w:r>
    </w:p>
    <w:p w14:paraId="45716B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消防头盔（I型）</w:t>
      </w:r>
    </w:p>
    <w:p w14:paraId="7EE023D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4FB806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1.符合XF 44-2015《消防头盔》的规定；</w:t>
      </w:r>
    </w:p>
    <w:p w14:paraId="1EC917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2.采用3/4盔设计，盔壳颜色为红色、黄色或白色，根据采购人需求提供；由盔壳、滑轨、缓冲层、舒适衬垫、佩戴装置、面罩、披肩等组成；款式标识符合消防救援局统型要求及消防救援局对消防安全员头盔标识要求。帽徽采用新式消防大帽徽，采用立体浮雕粘贴式。</w:t>
      </w:r>
    </w:p>
    <w:p w14:paraId="48490E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22BCAD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3.每顶头盔配备1个灯架，1个备用灯架；</w:t>
      </w:r>
    </w:p>
    <w:p w14:paraId="20502A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4.盔壳：应采用具备阻燃、防水、绝缘、耐热、耐寒、耐冲击、耐热辐射性能的材料制成；</w:t>
      </w:r>
    </w:p>
    <w:p w14:paraId="0AA2AD8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5.滑轨：盔体两侧设黑色多功能模块化滑轨，耐高温阻燃材质；</w:t>
      </w:r>
    </w:p>
    <w:p w14:paraId="3AD2A87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6.缓冲层：采用能吸收冲击能量，对人体无毒、无刺激性的耐高温阻燃材料制成，厚度均匀覆盖头盔最小保护范围；</w:t>
      </w:r>
    </w:p>
    <w:p w14:paraId="7FB7E8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7.舒适衬垫：顶部为芳纶网状衬垫，四周为舒适层（与帽箍一体）可调节戴帽高度；</w:t>
      </w:r>
    </w:p>
    <w:p w14:paraId="4DF9C5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8.佩戴装置：包括帽箍和系带，耐高温阻燃材质。在盔体后部设头围调节旋钮；系带可调节佩戴松紧，加装阻燃舒适软垫；插扣为快脱插扣；</w:t>
      </w:r>
    </w:p>
    <w:p w14:paraId="3E1E2B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9.面罩：采用透光、耐冲击、耐热和耐刮擦的材料制成，无色透明或浅色透明；面罩款式为内插弧式，伸缩或翻转应灵活，开合过程应能随意保持定位；</w:t>
      </w:r>
    </w:p>
    <w:p w14:paraId="5DF684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10.披肩：防水处理芳纶材料或优于该材质，颜色为藏蓝色，可快速拆卸、安装；</w:t>
      </w:r>
    </w:p>
    <w:p w14:paraId="58E6A6D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11.安装在头盔上的任何附件均应牢固可靠，不应通过打孔等损坏帽壳的方式固定，不应对头盔的性能带来不利影响或对头盔佩戴者造成伤害；</w:t>
      </w:r>
    </w:p>
    <w:p w14:paraId="6FDBAB4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12.帽壳表面应色泽鲜明、光洁、无污渍、气泡、缺损及其他有损外观的缺陷；</w:t>
      </w:r>
    </w:p>
    <w:p w14:paraId="0B06B4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13.面罩表面色无明显擦伤或打毛痕迹，周边光滑无棱角；</w:t>
      </w:r>
    </w:p>
    <w:p w14:paraId="504679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14.披肩缝制应平整，无脱线、跳针及破损污渍等缺陷；</w:t>
      </w:r>
    </w:p>
    <w:p w14:paraId="3B269A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15.头盔各部件的安装应牢固、端正、无松脱、滑落现象；</w:t>
      </w:r>
    </w:p>
    <w:p w14:paraId="3664E2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16.反光标识：两侧粘贴弧形反光标识条，为耐高温材质；红色头盔使用荧光黄色反光标识条，黄色头盔使用荧光桔红色反光标识条。并根据采购人需求定制单位标识（反光银灰色），安全员头盔按照消防救援局对消防安全员头盔标识要求粘贴；</w:t>
      </w:r>
    </w:p>
    <w:p w14:paraId="41F2E9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17.冲击吸收性能：头盔按规定方法，经高温、低温、浸水、辐射热预处理后进行冲击吸收性能试验，头模所受到的冲击力的最大值应≤3100N，帽壳不应有碎片脱落，帽拖不应有损坏或断裂，帽箍与帽壳的连接机构不应有损坏或断裂；</w:t>
      </w:r>
    </w:p>
    <w:p w14:paraId="2FBD94E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18.抗冲击加速度性能：选取冲击吸收性能试验中头模所受冲击力最大的一项预处理条件，对头盔进行预处理，按规定的方法进行试验。</w:t>
      </w:r>
    </w:p>
    <w:p w14:paraId="2ED5000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▲18.1帽顶部最大冲击加速度应≤150gn；</w:t>
      </w:r>
    </w:p>
    <w:p w14:paraId="4757AE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▲18.2帽前部、帽侧部、帽后部最大冲击加速度应≤400gn；</w:t>
      </w:r>
    </w:p>
    <w:p w14:paraId="27F4E8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▲18.3加速度超过200gn的持续时间应≤3ms，超过150gn的持续时间应≤6ms；</w:t>
      </w:r>
    </w:p>
    <w:p w14:paraId="2A2892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19.耐穿透性：钢锥不得穿透头盔与头模产生接触；</w:t>
      </w:r>
    </w:p>
    <w:p w14:paraId="366B126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20.耐燃烧性能：火源离开帽壳后，帽壳火焰应在5s内自熄。不应有火焰烧透到帽壳内部的明显迹象；</w:t>
      </w:r>
    </w:p>
    <w:p w14:paraId="14965E4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▲21.下颚带损毁长度≤25mm，续燃时间≤1s；不应有熔融、滴落现象；</w:t>
      </w:r>
    </w:p>
    <w:p w14:paraId="5DADD7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22.披肩损毁长度≤40mm，续燃时间≤1s；不应有熔融、滴落现象；</w:t>
      </w:r>
    </w:p>
    <w:p w14:paraId="69704CF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▲23.面罩续燃时间≤2s；不应有熔融、滴落现象；</w:t>
      </w:r>
    </w:p>
    <w:p w14:paraId="6629738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24.电绝缘性能：帽壳泄露电流不应超过1.5mA；</w:t>
      </w:r>
    </w:p>
    <w:p w14:paraId="75E2ED7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25.侧向刚性：帽壳最大变形应≤40mm，卸载后残余变形应≤7mm，且帽壳不应有碎片脱落；</w:t>
      </w:r>
    </w:p>
    <w:p w14:paraId="46C95CD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26.下颚带抗拉强度：延伸长度≤20mm，且不应出现下颚带断裂、连接件脱落及搭扣松脱现象；</w:t>
      </w:r>
    </w:p>
    <w:p w14:paraId="447129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27.金属部件的耐腐蚀性：头盔上所有含有金属的部件的表面应光滑，无起层、氧化、剥落或其他肉眼可见的点蚀凹坑；</w:t>
      </w:r>
    </w:p>
    <w:p w14:paraId="78B8EFA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▲28.质量：头盔≤1.2g（不包括披肩及其他附件）；</w:t>
      </w:r>
    </w:p>
    <w:p w14:paraId="5B3389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61AF33E">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35301B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消防头盔（II型）</w:t>
      </w:r>
    </w:p>
    <w:p w14:paraId="3EADE6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p>
    <w:p w14:paraId="653F366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1.头盔符合XF44-2015和EN443：2008标准要求；</w:t>
      </w:r>
    </w:p>
    <w:p w14:paraId="1C80AFD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i w:val="0"/>
          <w:iCs w:val="0"/>
          <w:color w:val="auto"/>
          <w:kern w:val="0"/>
          <w:sz w:val="28"/>
          <w:szCs w:val="28"/>
          <w:highlight w:val="none"/>
          <w:u w:val="none"/>
          <w:lang w:val="en-US" w:eastAsia="zh-CN" w:bidi="ar"/>
        </w:rPr>
        <w:t>2.采用全盔式，盔壳颜色为红色或黄色，根据采购人需求提供；由盔壳、缓冲层、舒适衬垫、佩戴装置、面罩、披肩、防爆手电、多功能支架等组成；</w:t>
      </w:r>
    </w:p>
    <w:p w14:paraId="1EED481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3.盔壳：应采用具备阻燃、防水、绝缘、耐热、耐冲击、耐热辐射性能的高温热塑性材料组成；</w:t>
      </w:r>
    </w:p>
    <w:p w14:paraId="0E37965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4.内衬：应采用具备抗冲击、隔热性能的聚氨酯泡沫（或优于该材质）制成；</w:t>
      </w:r>
    </w:p>
    <w:p w14:paraId="5F3EFB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5.盔壳表面应光滑、色泽鲜明、无毛刺与棱角；盔壳内表面不应有高度、宽度超出2mm的突出物或尖锐物品，盔壳外表面不应有高度超出5mm的突出物或尖锐物品（附件除外）；</w:t>
      </w:r>
    </w:p>
    <w:p w14:paraId="65C833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面罩表面应无明显擦伤、打毛，周边光滑，无棱角；披肩缝制应平整，不应有脱线、跳针以及破损、污渍等缺陷；各部件无明显色差；各部件、附件材料的安装应牢固、端正、无松脱、滑落现象，尺寸均一致。安装在头盔上的附件均应牢固可靠，不应通过打孔等方式固定；</w:t>
      </w:r>
    </w:p>
    <w:p w14:paraId="025E631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▲6.双层内置式面罩，外层面罩应采用有色防辐射镀层，不带空呼面罩的时候外层面屏可以遮挡住下颚；内层应采用透明防风面罩，不妨碍佩戴近视眼镜的人员使用；</w:t>
      </w:r>
    </w:p>
    <w:p w14:paraId="4C402E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7.下颏带应采用芳纶阻燃材料（或优于该材质），宽度应≥20mm，设置快速调节搭扣，具备自动脱开功能；帽箍尺寸可调节，适应不同头型使用，帽箍内应设置吸汗织物或增加吸汗带，吸汗带的宽度不应小于帽箍的宽度；缓冲层形状、规格尺寸适体，佩戴时不位移。</w:t>
      </w:r>
    </w:p>
    <w:p w14:paraId="0E9A4BE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8.头盔抗冲击吸收性能</w:t>
      </w:r>
    </w:p>
    <w:p w14:paraId="4605C33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▲8.1高温预处理后≤3200N；</w:t>
      </w:r>
    </w:p>
    <w:p w14:paraId="0A0A233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▲8.2辐射热预处理后≤3200N；</w:t>
      </w:r>
    </w:p>
    <w:p w14:paraId="3EE792B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▲8.3低温预处理后≤3250N；</w:t>
      </w:r>
    </w:p>
    <w:p w14:paraId="0207071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▲8.4浸水预处理后≤3200N；</w:t>
      </w:r>
    </w:p>
    <w:p w14:paraId="21633C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lang w:val="en-US" w:eastAsia="zh-CN" w:bidi="ar"/>
        </w:rPr>
        <w:t>9.</w:t>
      </w:r>
      <w:r>
        <w:rPr>
          <w:rFonts w:hint="eastAsia" w:ascii="仿宋" w:hAnsi="仿宋" w:eastAsia="仿宋" w:cs="仿宋"/>
          <w:i w:val="0"/>
          <w:iCs w:val="0"/>
          <w:color w:val="auto"/>
          <w:kern w:val="0"/>
          <w:sz w:val="28"/>
          <w:szCs w:val="28"/>
          <w:highlight w:val="none"/>
          <w:u w:val="none"/>
          <w:lang w:val="en-US" w:eastAsia="zh-CN" w:bidi="ar"/>
        </w:rPr>
        <w:t>头盔抗冲击加速度性能</w:t>
      </w:r>
    </w:p>
    <w:p w14:paraId="4586411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9.1帽顶部≤150gn；</w:t>
      </w:r>
    </w:p>
    <w:p w14:paraId="6779117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9.2帽前部≤350gn；</w:t>
      </w:r>
    </w:p>
    <w:p w14:paraId="2A987C6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9.3帽侧部≤400gn；</w:t>
      </w:r>
    </w:p>
    <w:p w14:paraId="73E249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9.4帽后部≤400gn；</w:t>
      </w:r>
    </w:p>
    <w:p w14:paraId="07E714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10.头盔侧向刚性最大变形量≤22mm；</w:t>
      </w:r>
    </w:p>
    <w:p w14:paraId="04C271D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11.帽壳电绝缘性能电流泄露≤1.2mA；</w:t>
      </w:r>
    </w:p>
    <w:p w14:paraId="750CC06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12.披肩应为装卸式铝箔防火披肩，耐高温火焰，采用铝箔复合防水层及芳纶阻燃面料的三层及以上结构，可完全覆盖消防员肩部与颈部，脱卸方便。(每个头盔备份1个以上的披肩)；</w:t>
      </w:r>
    </w:p>
    <w:p w14:paraId="697604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13.头盔前面居中粘贴符合国家消防救援局要求的帽徽，距帽檐底部 18±2mm；单位标识：侧面居中采用耐雨淋反光材料牢固粘贴“宁夏消防”，字体为简粗平黑，大小30（±1）mm×35（±1）mm，字间距10±1mm，颜色为银灰色，呈半弧状（与加强筋弧度相似），均匀排布。全盔位置在弧形反光带下方30±2mm； 队站名称及战斗员编号：消防头盔后面采用耐雨淋反光材料牢固粘贴队站简称及战斗员编号。队站简称一般不超过3个字，字体为简粗平黑，每个字大小20（±1）mm×22（±1）mm，间距2±1mm，颜色为银灰色。全盔字体底部距帽底部40±2mm。头盔后部内侧包含“17式消防头盔”的永久性标识。按照国家消防救援局统型要求粘贴相关标识；</w:t>
      </w:r>
    </w:p>
    <w:p w14:paraId="6C3B78B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14.LED照明系统</w:t>
      </w:r>
    </w:p>
    <w:p w14:paraId="1A949D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14.1光束照射距离≥130m；</w:t>
      </w:r>
    </w:p>
    <w:p w14:paraId="08BA5D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14.2使用时间≥13h；</w:t>
      </w:r>
    </w:p>
    <w:p w14:paraId="353502B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14.3防护等级≥lP67；</w:t>
      </w:r>
    </w:p>
    <w:p w14:paraId="6D2B7E9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14.4具备电池过冲过放保护短路功能；</w:t>
      </w:r>
    </w:p>
    <w:p w14:paraId="381C57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15.头盔整体</w:t>
      </w:r>
      <w:r>
        <w:rPr>
          <w:rFonts w:hint="eastAsia" w:ascii="仿宋" w:hAnsi="仿宋" w:eastAsia="仿宋" w:cs="仿宋"/>
          <w:i w:val="0"/>
          <w:iCs w:val="0"/>
          <w:color w:val="auto"/>
          <w:kern w:val="0"/>
          <w:sz w:val="28"/>
          <w:szCs w:val="28"/>
          <w:highlight w:val="none"/>
          <w:u w:val="none"/>
          <w:lang w:val="en-US" w:eastAsia="zh-CN" w:bidi="ar"/>
        </w:rPr>
        <w:t>重量≤2kg；</w:t>
      </w:r>
    </w:p>
    <w:p w14:paraId="7D5217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16.备品配件：</w:t>
      </w:r>
      <w:r>
        <w:rPr>
          <w:rFonts w:hint="eastAsia" w:ascii="仿宋" w:hAnsi="仿宋" w:eastAsia="仿宋" w:cs="仿宋"/>
          <w:i w:val="0"/>
          <w:iCs w:val="0"/>
          <w:color w:val="auto"/>
          <w:kern w:val="0"/>
          <w:sz w:val="28"/>
          <w:szCs w:val="28"/>
          <w:highlight w:val="none"/>
          <w:u w:val="none"/>
          <w:lang w:val="en-US" w:eastAsia="zh-CN" w:bidi="ar"/>
        </w:rPr>
        <w:t>每顶头盔配备1个灯架，1个备用灯架。</w:t>
      </w:r>
    </w:p>
    <w:p w14:paraId="0FC3DA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7B4D48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5924E2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第21标包</w:t>
      </w:r>
    </w:p>
    <w:p w14:paraId="7840EC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w:t>
      </w:r>
    </w:p>
    <w:p w14:paraId="548746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5332BF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★符合GB 27900-2011《消防员呼救器》标准；预报警功能、自动强报警功能、手动强报警功能、低电压告警功能、方位灯功能。</w:t>
      </w:r>
    </w:p>
    <w:p w14:paraId="219B40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壳体：呼救器采用橡胶外壳（或优于此材质），防爆等级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Ex ib IIB T4 Gb；</w:t>
      </w:r>
    </w:p>
    <w:p w14:paraId="6E0EBA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允许静止时间30s±2s</w:t>
      </w:r>
      <w:r>
        <w:rPr>
          <w:rFonts w:hint="eastAsia" w:ascii="仿宋" w:hAnsi="仿宋" w:eastAsia="仿宋" w:cs="仿宋"/>
          <w:color w:val="auto"/>
          <w:sz w:val="28"/>
          <w:szCs w:val="28"/>
          <w:highlight w:val="none"/>
          <w:lang w:eastAsia="zh-CN"/>
        </w:rPr>
        <w:t>；</w:t>
      </w:r>
    </w:p>
    <w:p w14:paraId="67C53B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预报警时间15s±2s</w:t>
      </w:r>
      <w:r>
        <w:rPr>
          <w:rFonts w:hint="eastAsia" w:ascii="仿宋" w:hAnsi="仿宋" w:eastAsia="仿宋" w:cs="仿宋"/>
          <w:color w:val="auto"/>
          <w:sz w:val="28"/>
          <w:szCs w:val="28"/>
          <w:highlight w:val="none"/>
          <w:lang w:eastAsia="zh-CN"/>
        </w:rPr>
        <w:t>；</w:t>
      </w:r>
    </w:p>
    <w:p w14:paraId="6DB7F4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预报警声级强度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80dB</w:t>
      </w:r>
      <w:r>
        <w:rPr>
          <w:rFonts w:hint="eastAsia" w:ascii="仿宋" w:hAnsi="仿宋" w:eastAsia="仿宋" w:cs="仿宋"/>
          <w:color w:val="auto"/>
          <w:sz w:val="28"/>
          <w:szCs w:val="28"/>
          <w:highlight w:val="none"/>
          <w:lang w:eastAsia="zh-CN"/>
        </w:rPr>
        <w:t>；</w:t>
      </w:r>
    </w:p>
    <w:p w14:paraId="0F678C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报警声级强度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100dB</w:t>
      </w:r>
      <w:r>
        <w:rPr>
          <w:rFonts w:hint="eastAsia" w:ascii="仿宋" w:hAnsi="仿宋" w:eastAsia="仿宋" w:cs="仿宋"/>
          <w:color w:val="auto"/>
          <w:sz w:val="28"/>
          <w:szCs w:val="28"/>
          <w:highlight w:val="none"/>
          <w:lang w:eastAsia="zh-CN"/>
        </w:rPr>
        <w:t>；</w:t>
      </w:r>
    </w:p>
    <w:p w14:paraId="1244A1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低电压告警声级强度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65dB</w:t>
      </w:r>
      <w:r>
        <w:rPr>
          <w:rFonts w:hint="eastAsia" w:ascii="仿宋" w:hAnsi="仿宋" w:eastAsia="仿宋" w:cs="仿宋"/>
          <w:color w:val="auto"/>
          <w:sz w:val="28"/>
          <w:szCs w:val="28"/>
          <w:highlight w:val="none"/>
          <w:lang w:eastAsia="zh-CN"/>
        </w:rPr>
        <w:t>；</w:t>
      </w:r>
    </w:p>
    <w:p w14:paraId="08FD88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连续待机时间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24h</w:t>
      </w:r>
      <w:r>
        <w:rPr>
          <w:rFonts w:hint="eastAsia" w:ascii="仿宋" w:hAnsi="仿宋" w:eastAsia="仿宋" w:cs="仿宋"/>
          <w:color w:val="auto"/>
          <w:sz w:val="28"/>
          <w:szCs w:val="28"/>
          <w:highlight w:val="none"/>
          <w:lang w:eastAsia="zh-CN"/>
        </w:rPr>
        <w:t>；</w:t>
      </w:r>
    </w:p>
    <w:p w14:paraId="35434E2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连续不间断声响报警时间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240min</w:t>
      </w:r>
      <w:r>
        <w:rPr>
          <w:rFonts w:hint="eastAsia" w:ascii="仿宋" w:hAnsi="仿宋" w:eastAsia="仿宋" w:cs="仿宋"/>
          <w:color w:val="auto"/>
          <w:sz w:val="28"/>
          <w:szCs w:val="28"/>
          <w:highlight w:val="none"/>
          <w:lang w:eastAsia="zh-CN"/>
        </w:rPr>
        <w:t>；</w:t>
      </w:r>
    </w:p>
    <w:p w14:paraId="3327EA9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250g（包括电池）</w:t>
      </w:r>
      <w:r>
        <w:rPr>
          <w:rFonts w:hint="eastAsia" w:ascii="仿宋" w:hAnsi="仿宋" w:eastAsia="仿宋" w:cs="仿宋"/>
          <w:color w:val="auto"/>
          <w:sz w:val="28"/>
          <w:szCs w:val="28"/>
          <w:highlight w:val="none"/>
          <w:lang w:eastAsia="zh-CN"/>
        </w:rPr>
        <w:t>；</w:t>
      </w:r>
    </w:p>
    <w:p w14:paraId="534678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外壳防护等级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IP68</w:t>
      </w:r>
      <w:r>
        <w:rPr>
          <w:rFonts w:hint="eastAsia" w:ascii="仿宋" w:hAnsi="仿宋" w:eastAsia="仿宋" w:cs="仿宋"/>
          <w:color w:val="auto"/>
          <w:sz w:val="28"/>
          <w:szCs w:val="28"/>
          <w:highlight w:val="none"/>
          <w:lang w:eastAsia="zh-CN"/>
        </w:rPr>
        <w:t>；</w:t>
      </w:r>
    </w:p>
    <w:p w14:paraId="3A1FCD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11.可充电，配备充电短路保护的智能充电器，每一只呼救器配备一个充电器；</w:t>
      </w:r>
    </w:p>
    <w:p w14:paraId="0566E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发光亮度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300cd/m²；</w:t>
      </w:r>
    </w:p>
    <w:p w14:paraId="25585E5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使用温度：-25℃-70℃；具有环境温度检测及高度检测、显示功能，当环境温度迅速升高超过80℃，触发高温报警。高温报警时方位灯闪烁，蜂鸣器有报警提示音。</w:t>
      </w:r>
    </w:p>
    <w:p w14:paraId="6B20BA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设置战斗员身份牌，身份牌拔出后自动开机，插入后自动关机。</w:t>
      </w:r>
    </w:p>
    <w:p w14:paraId="3580B66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2D094C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消防员呼救器-无线报警功能</w:t>
      </w:r>
    </w:p>
    <w:p w14:paraId="76B0E9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p>
    <w:p w14:paraId="6B4C49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符合GB 27900-2011《消防员呼救器》标准；具备无线报警功能，与后场接收装置配合使用，供货前需要与使用单位对接后场接收装置匹配情况；</w:t>
      </w:r>
      <w:r>
        <w:rPr>
          <w:rFonts w:hint="eastAsia" w:ascii="仿宋" w:hAnsi="仿宋" w:eastAsia="仿宋" w:cs="仿宋"/>
          <w:color w:val="auto"/>
          <w:sz w:val="28"/>
          <w:szCs w:val="28"/>
          <w:highlight w:val="none"/>
          <w:lang w:val="en-US" w:eastAsia="zh-CN"/>
        </w:rPr>
        <w:br w:type="textWrapping"/>
      </w:r>
    </w:p>
    <w:p w14:paraId="44F082C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预报警声级强度：≥90dB；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2.报警声级强度：≥100dB；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3.低电压告警声级强度：≥65dB；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4.连续开机时间：≥24h；</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5.连续报警时间：≥4h；</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6.防护等级：≥IP68 ；</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7.质量：≤240g</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8.允许静止时间30±2s，预报警时间15±2s：</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外壳防护等级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IP68</w:t>
      </w:r>
    </w:p>
    <w:p w14:paraId="1CCEF9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10.防爆性能应符合GB 3836.1-2021《爆炸性环境》的规定，不低于Ex ib IIB T4Gb等级；</w:t>
      </w:r>
      <w:r>
        <w:rPr>
          <w:rFonts w:hint="eastAsia" w:ascii="仿宋" w:hAnsi="仿宋" w:eastAsia="仿宋" w:cs="仿宋"/>
          <w:color w:val="auto"/>
          <w:sz w:val="28"/>
          <w:szCs w:val="28"/>
          <w:highlight w:val="none"/>
          <w:lang w:val="en-US" w:eastAsia="zh-CN"/>
        </w:rPr>
        <w:br w:type="textWrapping"/>
      </w:r>
    </w:p>
    <w:p w14:paraId="0AA41C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textWrapping"/>
      </w:r>
    </w:p>
    <w:p w14:paraId="47A3D6C8">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7A7D25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消防员呼救器后场接收装置</w:t>
      </w:r>
    </w:p>
    <w:p w14:paraId="7DB3EC2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p>
    <w:p w14:paraId="697DE0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符合GB27900-2011《消防员呼救器》、GB3836.1-2021《爆炸性环境》；具备无线发射远程呼救报警功能；呼救器具备方位灯、空呼计时、照明、预报警、自动报警、手动报警、低电压告警、通信、定位等功能。</w:t>
      </w:r>
    </w:p>
    <w:p w14:paraId="3AB9C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p>
    <w:p w14:paraId="26A873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1.子机数量≥8台；</w:t>
      </w:r>
    </w:p>
    <w:p w14:paraId="79E1A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2.系统连续工作时间≥240min；</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3.通信功能空旷地带最远距离≥1000m，地下距离≥800m；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4.无线中转台中转接力功能最远距离≥1000m；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5.冲击性能：峰值加速度≥5g；</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6.脉冲持续时间≤11ms；</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7.防跌落高度≥1m；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8.呼救器防水性能≥IP68；</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9.呼救器方位灯发光亮度≥360cd/m2；</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10.呼救器允许静止时间30±2S，预报警时间：15±2S，预报警声级强度≥90dB，报警声级强度≥100dB；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11.频率稳定度≤2.5×10-6，接收灵敏度≤0.5µV（信噪比为12dB）；</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12.呼救器连续开机时间≥24h；</w:t>
      </w:r>
    </w:p>
    <w:p w14:paraId="26C27C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13.呼救器连续报警时间≥4h；</w:t>
      </w:r>
    </w:p>
    <w:p w14:paraId="1F5FB3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14.呼救器质量≤240g；</w:t>
      </w:r>
      <w:r>
        <w:rPr>
          <w:rFonts w:hint="eastAsia" w:ascii="仿宋" w:hAnsi="仿宋" w:eastAsia="仿宋" w:cs="仿宋"/>
          <w:color w:val="auto"/>
          <w:sz w:val="28"/>
          <w:szCs w:val="28"/>
          <w:highlight w:val="none"/>
          <w:lang w:val="en-US" w:eastAsia="zh-CN"/>
        </w:rPr>
        <w:br w:type="textWrapping"/>
      </w:r>
    </w:p>
    <w:p w14:paraId="354C9FE5">
      <w:pPr>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br w:type="page"/>
      </w:r>
    </w:p>
    <w:p w14:paraId="6E92CA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第24标包</w:t>
      </w:r>
    </w:p>
    <w:p w14:paraId="6E87AF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智能通信正压式消防空气呼吸器</w:t>
      </w:r>
    </w:p>
    <w:p w14:paraId="6C5EC0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val="en-US" w:eastAsia="zh-CN"/>
        </w:rPr>
      </w:pPr>
    </w:p>
    <w:p w14:paraId="1CC1C8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★符合XF 124-2013《正压式消防空气呼吸器》标准；包括由气瓶，全面罩、供气阀、减压阀、导气管、警报器、背架、压力平视装置、智能通信终端设备等；提供国家消防装备质量监督检验中心的型式检验报告；</w:t>
      </w:r>
    </w:p>
    <w:p w14:paraId="673E1B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材料阻燃性能：背具，背具带，带扣，气瓶保护套，全面罩，导气管，供气阀阻燃性能试验后，不应出现熔融现象，续燃时间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5s</w:t>
      </w:r>
      <w:r>
        <w:rPr>
          <w:rFonts w:hint="eastAsia" w:ascii="仿宋" w:hAnsi="仿宋" w:eastAsia="仿宋" w:cs="仿宋"/>
          <w:b w:val="0"/>
          <w:bCs w:val="0"/>
          <w:color w:val="auto"/>
          <w:sz w:val="28"/>
          <w:szCs w:val="28"/>
          <w:highlight w:val="none"/>
          <w:lang w:eastAsia="zh-CN"/>
        </w:rPr>
        <w:t>；</w:t>
      </w:r>
    </w:p>
    <w:p w14:paraId="449C59E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整机气密性能：压力指示值在1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w:t>
      </w:r>
      <w:r>
        <w:rPr>
          <w:rFonts w:hint="eastAsia" w:ascii="仿宋" w:hAnsi="仿宋" w:eastAsia="仿宋" w:cs="仿宋"/>
          <w:b w:val="0"/>
          <w:bCs w:val="0"/>
          <w:color w:val="auto"/>
          <w:sz w:val="28"/>
          <w:szCs w:val="28"/>
          <w:highlight w:val="none"/>
          <w:lang w:eastAsia="zh-CN"/>
        </w:rPr>
        <w:t>；</w:t>
      </w:r>
    </w:p>
    <w:p w14:paraId="0BDFF6D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抗热老化性能，整机气密性能：压力指示值在1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1MPa，非金属高压部件，中压导气管强度，符合标准；</w:t>
      </w:r>
    </w:p>
    <w:p w14:paraId="6E09CAE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动态呼吸器阻力</w:t>
      </w:r>
    </w:p>
    <w:p w14:paraId="4459568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在气瓶压力30MPa~2MPa，呼气量40×2.5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500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1000</w:t>
      </w:r>
      <w:r>
        <w:rPr>
          <w:rFonts w:hint="eastAsia" w:ascii="仿宋" w:hAnsi="仿宋" w:eastAsia="仿宋" w:cs="仿宋"/>
          <w:b w:val="0"/>
          <w:bCs w:val="0"/>
          <w:color w:val="auto"/>
          <w:sz w:val="28"/>
          <w:szCs w:val="28"/>
          <w:highlight w:val="none"/>
        </w:rPr>
        <w:t>Pa；</w:t>
      </w:r>
    </w:p>
    <w:p w14:paraId="0D73C66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在气瓶压力2MPa~1MPa，呼气量25×2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500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700</w:t>
      </w:r>
      <w:r>
        <w:rPr>
          <w:rFonts w:hint="eastAsia" w:ascii="仿宋" w:hAnsi="仿宋" w:eastAsia="仿宋" w:cs="仿宋"/>
          <w:b w:val="0"/>
          <w:bCs w:val="0"/>
          <w:color w:val="auto"/>
          <w:sz w:val="28"/>
          <w:szCs w:val="28"/>
          <w:highlight w:val="none"/>
        </w:rPr>
        <w:t>Pa；</w:t>
      </w:r>
    </w:p>
    <w:p w14:paraId="3589C2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耐高温试验后，呼气阻力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720Pa</w:t>
      </w:r>
      <w:r>
        <w:rPr>
          <w:rFonts w:hint="eastAsia" w:ascii="仿宋" w:hAnsi="仿宋" w:eastAsia="仿宋" w:cs="仿宋"/>
          <w:b w:val="0"/>
          <w:bCs w:val="0"/>
          <w:color w:val="auto"/>
          <w:sz w:val="28"/>
          <w:szCs w:val="28"/>
          <w:highlight w:val="none"/>
          <w:lang w:eastAsia="zh-CN"/>
        </w:rPr>
        <w:t>；</w:t>
      </w:r>
    </w:p>
    <w:p w14:paraId="2C3EE4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耐低温试验后，呼气阻力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620Pa；</w:t>
      </w:r>
    </w:p>
    <w:p w14:paraId="24608B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耐辐射热性能试验</w:t>
      </w:r>
    </w:p>
    <w:p w14:paraId="5F1477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压力表的压力指示值在1 min内的下降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1MPa，全面罩保持正压</w:t>
      </w:r>
      <w:r>
        <w:rPr>
          <w:rFonts w:hint="eastAsia" w:ascii="仿宋" w:hAnsi="仿宋" w:eastAsia="仿宋" w:cs="仿宋"/>
          <w:b w:val="0"/>
          <w:bCs w:val="0"/>
          <w:color w:val="auto"/>
          <w:sz w:val="28"/>
          <w:szCs w:val="28"/>
          <w:highlight w:val="none"/>
          <w:lang w:eastAsia="zh-CN"/>
        </w:rPr>
        <w:t>；</w:t>
      </w:r>
    </w:p>
    <w:p w14:paraId="601444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在气瓶压力30MPa~2MPa，呼气量40×2.5 L/min时，吸气阻力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180</w:t>
      </w:r>
      <w:r>
        <w:rPr>
          <w:rFonts w:hint="eastAsia" w:ascii="仿宋" w:hAnsi="仿宋" w:eastAsia="仿宋" w:cs="仿宋"/>
          <w:b w:val="0"/>
          <w:bCs w:val="0"/>
          <w:color w:val="auto"/>
          <w:sz w:val="28"/>
          <w:szCs w:val="28"/>
          <w:highlight w:val="none"/>
        </w:rPr>
        <w:t xml:space="preserve"> Pa，呼气阻力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850Pa</w:t>
      </w:r>
      <w:r>
        <w:rPr>
          <w:rFonts w:hint="eastAsia" w:ascii="仿宋" w:hAnsi="仿宋" w:eastAsia="仿宋" w:cs="仿宋"/>
          <w:b w:val="0"/>
          <w:bCs w:val="0"/>
          <w:color w:val="auto"/>
          <w:sz w:val="28"/>
          <w:szCs w:val="28"/>
          <w:highlight w:val="none"/>
          <w:lang w:eastAsia="zh-CN"/>
        </w:rPr>
        <w:t>；</w:t>
      </w:r>
    </w:p>
    <w:p w14:paraId="58762D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静态压力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300</w:t>
      </w:r>
      <w:r>
        <w:rPr>
          <w:rFonts w:hint="eastAsia" w:ascii="仿宋" w:hAnsi="仿宋" w:eastAsia="仿宋" w:cs="仿宋"/>
          <w:b w:val="0"/>
          <w:bCs w:val="0"/>
          <w:color w:val="auto"/>
          <w:sz w:val="28"/>
          <w:szCs w:val="28"/>
          <w:highlight w:val="none"/>
        </w:rPr>
        <w:t xml:space="preserve"> Pa，且不大于排气阀的开启压力；  </w:t>
      </w:r>
    </w:p>
    <w:p w14:paraId="2C6258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.全面罩</w:t>
      </w:r>
    </w:p>
    <w:p w14:paraId="1604A5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总视野保留率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78%</w:t>
      </w:r>
      <w:r>
        <w:rPr>
          <w:rFonts w:hint="eastAsia" w:ascii="仿宋" w:hAnsi="仿宋" w:eastAsia="仿宋" w:cs="仿宋"/>
          <w:b w:val="0"/>
          <w:bCs w:val="0"/>
          <w:color w:val="auto"/>
          <w:sz w:val="28"/>
          <w:szCs w:val="28"/>
          <w:highlight w:val="none"/>
          <w:lang w:eastAsia="zh-CN"/>
        </w:rPr>
        <w:t>；</w:t>
      </w:r>
    </w:p>
    <w:p w14:paraId="3BD71B9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双目视野保留率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65%</w:t>
      </w:r>
      <w:r>
        <w:rPr>
          <w:rFonts w:hint="eastAsia" w:ascii="仿宋" w:hAnsi="仿宋" w:eastAsia="仿宋" w:cs="仿宋"/>
          <w:b w:val="0"/>
          <w:bCs w:val="0"/>
          <w:color w:val="auto"/>
          <w:sz w:val="28"/>
          <w:szCs w:val="28"/>
          <w:highlight w:val="none"/>
          <w:lang w:eastAsia="zh-CN"/>
        </w:rPr>
        <w:t>；</w:t>
      </w:r>
    </w:p>
    <w:p w14:paraId="03E0FB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镜面透光率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2B4F29D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吸入空气中二氧化碳含量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46B7425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10.供气阀：设置强制调节供气旋钮，具备紧急供气、面罩强制去雾，排放余气等功能；</w:t>
      </w:r>
    </w:p>
    <w:p w14:paraId="66456F2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11.配备他救接头，可连接两个供气阀及面罩；</w:t>
      </w:r>
    </w:p>
    <w:p w14:paraId="6BE8B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12.配备中压阀，当减压器输出压力超过设定安全压力时，中压安全阀会自动泄压；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13.气瓶</w:t>
      </w:r>
    </w:p>
    <w:p w14:paraId="0C8F9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13.1应采用</w:t>
      </w:r>
      <w:r>
        <w:rPr>
          <w:rFonts w:hint="eastAsia" w:ascii="仿宋" w:hAnsi="仿宋" w:eastAsia="仿宋" w:cs="仿宋"/>
          <w:b w:val="0"/>
          <w:bCs w:val="0"/>
          <w:color w:val="auto"/>
          <w:sz w:val="28"/>
          <w:szCs w:val="28"/>
          <w:highlight w:val="none"/>
        </w:rPr>
        <w:t>全缠绕式碳纤复合材料</w:t>
      </w:r>
      <w:r>
        <w:rPr>
          <w:rFonts w:hint="eastAsia" w:ascii="仿宋" w:hAnsi="仿宋" w:eastAsia="仿宋" w:cs="仿宋"/>
          <w:b w:val="0"/>
          <w:bCs w:val="0"/>
          <w:color w:val="auto"/>
          <w:sz w:val="28"/>
          <w:szCs w:val="28"/>
          <w:highlight w:val="none"/>
          <w:lang w:val="en-US" w:eastAsia="zh-CN"/>
        </w:rPr>
        <w:t>或优于该材质；内层缠绕环形标识；</w:t>
      </w:r>
    </w:p>
    <w:p w14:paraId="2A0956A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w:t>
      </w:r>
      <w:r>
        <w:rPr>
          <w:rFonts w:hint="eastAsia" w:ascii="仿宋" w:hAnsi="仿宋" w:eastAsia="仿宋" w:cs="仿宋"/>
          <w:b w:val="0"/>
          <w:bCs w:val="0"/>
          <w:color w:val="auto"/>
          <w:sz w:val="28"/>
          <w:szCs w:val="28"/>
          <w:highlight w:val="none"/>
        </w:rPr>
        <w:t>内胆</w:t>
      </w:r>
      <w:r>
        <w:rPr>
          <w:rFonts w:hint="eastAsia" w:ascii="仿宋" w:hAnsi="仿宋" w:eastAsia="仿宋" w:cs="仿宋"/>
          <w:b w:val="0"/>
          <w:bCs w:val="0"/>
          <w:color w:val="auto"/>
          <w:sz w:val="28"/>
          <w:szCs w:val="28"/>
          <w:highlight w:val="none"/>
          <w:lang w:val="en-US" w:eastAsia="zh-CN"/>
        </w:rPr>
        <w:t>应</w:t>
      </w:r>
      <w:r>
        <w:rPr>
          <w:rFonts w:hint="eastAsia" w:ascii="仿宋" w:hAnsi="仿宋" w:eastAsia="仿宋" w:cs="仿宋"/>
          <w:b w:val="0"/>
          <w:bCs w:val="0"/>
          <w:color w:val="auto"/>
          <w:sz w:val="28"/>
          <w:szCs w:val="28"/>
          <w:highlight w:val="none"/>
        </w:rPr>
        <w:t>采用铝合金</w:t>
      </w:r>
      <w:r>
        <w:rPr>
          <w:rFonts w:hint="eastAsia" w:ascii="仿宋" w:hAnsi="仿宋" w:eastAsia="仿宋" w:cs="仿宋"/>
          <w:b w:val="0"/>
          <w:bCs w:val="0"/>
          <w:color w:val="auto"/>
          <w:sz w:val="28"/>
          <w:szCs w:val="28"/>
          <w:highlight w:val="none"/>
          <w:lang w:val="en-US" w:eastAsia="zh-CN"/>
        </w:rPr>
        <w:t>或优于该材质；</w:t>
      </w:r>
    </w:p>
    <w:p w14:paraId="7DFCBD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13.3水容积≥6.8L；</w:t>
      </w:r>
    </w:p>
    <w:p w14:paraId="502352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13.4工作压力≥30MPa；</w:t>
      </w:r>
    </w:p>
    <w:p w14:paraId="18E2BE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13.5水压实验压力≥50 MPa；</w:t>
      </w:r>
    </w:p>
    <w:p w14:paraId="0B8090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13.6爆破压力≥100 MPa；</w:t>
      </w:r>
    </w:p>
    <w:p w14:paraId="4E9994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13.7气瓶阀体配置内置式压力表，可随时显示气瓶内部压力；</w:t>
      </w:r>
    </w:p>
    <w:p w14:paraId="536171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13.8气瓶阀手轮采用防滑设计，方便者戴手套时操作；</w:t>
      </w:r>
    </w:p>
    <w:p w14:paraId="33DA32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13.9气瓶配备气瓶套，适用 6.8L 碳纤维复合气瓶，不低于 XF124 标准 6.3 阻燃要求；</w:t>
      </w:r>
    </w:p>
    <w:p w14:paraId="0E1850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13.10气瓶套具备反光和荧光功能，在吸光后可以自发光，配“宁夏消防”字样，主体为藏蓝色；</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▲14.压力表</w:t>
      </w:r>
    </w:p>
    <w:p w14:paraId="7FE2E6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14.1采用图像+文字显示；</w:t>
      </w:r>
    </w:p>
    <w:p w14:paraId="548AE4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14.2重量≤140g；</w:t>
      </w:r>
    </w:p>
    <w:p w14:paraId="742089C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14.3防护等级≥IP68；</w:t>
      </w:r>
    </w:p>
    <w:p w14:paraId="36F5B2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14.4压力表配置消防员身份铭牌，身份铭牌通过蓝牙与压力表绑定；</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▲15.具有远距离数据传输功能，配备后台终端设备，空气呼吸器与后台终端设备配比为5:1。空气呼吸器压力、剩余时间、环境温度等数据可实时同步至后台终端设备，实现救援指挥管理。</w:t>
      </w:r>
    </w:p>
    <w:p w14:paraId="607FF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16.其他要求：</w:t>
      </w:r>
    </w:p>
    <w:p w14:paraId="786BBB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16.1肩带上配置面罩放置挂钩，设置</w:t>
      </w:r>
      <w:r>
        <w:rPr>
          <w:rFonts w:hint="eastAsia" w:ascii="仿宋" w:hAnsi="仿宋" w:eastAsia="仿宋" w:cs="仿宋"/>
          <w:b w:val="0"/>
          <w:bCs w:val="0"/>
          <w:color w:val="auto"/>
          <w:sz w:val="28"/>
          <w:szCs w:val="28"/>
          <w:highlight w:val="none"/>
        </w:rPr>
        <w:t>反光条</w:t>
      </w:r>
      <w:r>
        <w:rPr>
          <w:rFonts w:hint="eastAsia" w:ascii="仿宋" w:hAnsi="仿宋" w:eastAsia="仿宋" w:cs="仿宋"/>
          <w:b w:val="0"/>
          <w:bCs w:val="0"/>
          <w:color w:val="auto"/>
          <w:sz w:val="28"/>
          <w:szCs w:val="28"/>
          <w:highlight w:val="none"/>
          <w:lang w:val="en-US" w:eastAsia="zh-CN"/>
        </w:rPr>
        <w:t>；</w:t>
      </w:r>
    </w:p>
    <w:p w14:paraId="7150D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16.2头戴应采用</w:t>
      </w:r>
      <w:r>
        <w:rPr>
          <w:rFonts w:hint="eastAsia" w:ascii="仿宋" w:hAnsi="仿宋" w:eastAsia="仿宋" w:cs="仿宋"/>
          <w:b w:val="0"/>
          <w:bCs w:val="0"/>
          <w:color w:val="auto"/>
          <w:sz w:val="28"/>
          <w:szCs w:val="28"/>
          <w:highlight w:val="none"/>
        </w:rPr>
        <w:t>凯夫拉五点式网状</w:t>
      </w:r>
      <w:r>
        <w:rPr>
          <w:rFonts w:hint="eastAsia" w:ascii="仿宋" w:hAnsi="仿宋" w:eastAsia="仿宋" w:cs="仿宋"/>
          <w:b w:val="0"/>
          <w:bCs w:val="0"/>
          <w:color w:val="auto"/>
          <w:sz w:val="28"/>
          <w:szCs w:val="28"/>
          <w:highlight w:val="none"/>
          <w:lang w:val="en-US" w:eastAsia="zh-CN"/>
        </w:rPr>
        <w:t>形式；</w:t>
      </w:r>
    </w:p>
    <w:p w14:paraId="47761A0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16.3每具空呼配备维修工具≥1 套，密封垫圈配件≥5 个， AB 插扣 ≥1 套，背带 ≥1 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5816FE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textWrapping"/>
      </w:r>
    </w:p>
    <w:p w14:paraId="062D344E">
      <w:pPr>
        <w:rPr>
          <w:rFonts w:hint="eastAsia" w:ascii="仿宋" w:hAnsi="仿宋" w:eastAsia="仿宋" w:cs="仿宋"/>
          <w:b w:val="0"/>
          <w:bCs w:val="0"/>
          <w:color w:val="auto"/>
          <w:sz w:val="28"/>
          <w:szCs w:val="28"/>
          <w:highlight w:val="none"/>
          <w:lang w:val="en-US" w:eastAsia="zh-CN"/>
        </w:rPr>
      </w:pPr>
    </w:p>
    <w:p w14:paraId="6ADDC68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2637F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第28标包</w:t>
      </w:r>
    </w:p>
    <w:p w14:paraId="5355B3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消防员隔热防护服</w:t>
      </w:r>
    </w:p>
    <w:p w14:paraId="32395C7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AA50B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634-2015《消防员隔热防护服》标准；包括隔热上衣（带空呼背囊）、隔热裤、隔热头罩（带头盔）、隔热手套以及隔热脚套等部件；</w:t>
      </w:r>
    </w:p>
    <w:p w14:paraId="241433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▲1.整体热防护性能TPP值≥28 cal/cm</w:t>
      </w:r>
      <w:r>
        <w:rPr>
          <w:rFonts w:hint="eastAsia" w:ascii="仿宋" w:hAnsi="仿宋" w:eastAsia="仿宋" w:cs="仿宋"/>
          <w:b w:val="0"/>
          <w:bCs w:val="0"/>
          <w:color w:val="auto"/>
          <w:sz w:val="28"/>
          <w:szCs w:val="28"/>
          <w:highlight w:val="none"/>
          <w:vertAlign w:val="superscript"/>
          <w:lang w:val="en-US" w:eastAsia="zh-CN"/>
        </w:rPr>
        <w:t>2</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2.隔热上衣与隔热裤重叠部分≥200mm；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3.外层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▲3.1阻燃性能：损毁长度不应大于 100 mm。续燃时间不应大于 2s，且不应有熔融、滴落现象。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▲3.2断裂强力经、纬向干态断裂强力不应小于650N。</w:t>
      </w:r>
    </w:p>
    <w:p w14:paraId="492C1D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▲3.3撕破强力：  经、纬向撕破强力不应小于1800N。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3.4剥离强力： 如复合层能够与基材分离，则经、纬向剥离强力不应小于 9 N/30 mm。</w:t>
      </w:r>
    </w:p>
    <w:p w14:paraId="34A92C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3.5热稳定性能: 经热稳定性能试验后，沿经、纬向尺寸变化率不应大于 10%，且不应有变色、脱层、炭化、熔融和滴落现象。</w:t>
      </w:r>
    </w:p>
    <w:p w14:paraId="7927BB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3.6耐静水压性能:耐静水压不应小于 17 kPa。</w:t>
      </w:r>
    </w:p>
    <w:p w14:paraId="4378E8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3.7耐弯折性能:经耐弯折性能试验后，不应出现复合层材料或纤维脱层、脱落现象，且经、纬向断裂强力不应小于500 N。</w:t>
      </w:r>
    </w:p>
    <w:p w14:paraId="375858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3.8抗辐射热渗透性能:内表面温升达到 24℃的时间不应小于 60s。</w:t>
      </w:r>
    </w:p>
    <w:p w14:paraId="04214F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4.面料隔热层：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▲4.1阻燃性能：损毁长度经向、纬向≤100mm；续燃时间经向、纬向≤2s；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4.2热稳定性能：经、纬向尺寸变化率不应大于 10%，且不应有变色、炭化、熔融和滴落现象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5.舒适层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▲5.1 损毁长度不应大于 100 mm，续燃时间不应大于 2 s，且不应有熔融、滴落现象。</w:t>
      </w:r>
    </w:p>
    <w:p w14:paraId="09A0FC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5.2断裂强力：经向、纬向≥450N；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6.隔热头罩：</w:t>
      </w:r>
    </w:p>
    <w:p w14:paraId="64E00C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6.1经防雾处理；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6.2水平视野≥105°；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6.3无色透明视窗透光率≥85 %；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6.4浅色透明视窗透光率≥18%；</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7.隔热手套灵活性≥3 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8.质量≤6kg；</w:t>
      </w:r>
      <w:r>
        <w:rPr>
          <w:rFonts w:hint="eastAsia" w:ascii="仿宋" w:hAnsi="仿宋" w:eastAsia="仿宋" w:cs="仿宋"/>
          <w:b w:val="0"/>
          <w:bCs w:val="0"/>
          <w:color w:val="auto"/>
          <w:sz w:val="28"/>
          <w:szCs w:val="28"/>
          <w:highlight w:val="none"/>
          <w:lang w:val="en-US" w:eastAsia="zh-CN"/>
        </w:rPr>
        <w:br w:type="textWrapping"/>
      </w:r>
    </w:p>
    <w:p w14:paraId="0D310869">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1308BF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消防员避火防护服</w:t>
      </w:r>
    </w:p>
    <w:p w14:paraId="3DBA37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70C91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但不限于上衣，背带裤，防火手套，防火靴，大视野防紫外线头罩，空呼器背囊，镀金面屏等；面料应采用碳纤维防火布材料或优于该材质，由碳纤维防火外层、防隔热辐射层、碳纤维防火隔热层、耐热防水透气层、碳纤维针刺毡、隔热防火层、纯棉衬里等七层组成；可在避火服内佩戴空气呼吸器；</w:t>
      </w:r>
    </w:p>
    <w:p w14:paraId="315664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FF4B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▲1.整体火焰和辐射热防护性能：TPP≥55cal/cm</w:t>
      </w:r>
      <w:r>
        <w:rPr>
          <w:rFonts w:hint="eastAsia" w:ascii="仿宋" w:hAnsi="仿宋" w:eastAsia="仿宋" w:cs="仿宋"/>
          <w:b w:val="0"/>
          <w:bCs w:val="0"/>
          <w:color w:val="auto"/>
          <w:sz w:val="28"/>
          <w:szCs w:val="28"/>
          <w:highlight w:val="none"/>
          <w:vertAlign w:val="superscript"/>
          <w:lang w:val="en-US" w:eastAsia="zh-CN"/>
        </w:rPr>
        <w:t>2</w:t>
      </w:r>
      <w:r>
        <w:rPr>
          <w:rFonts w:hint="eastAsia" w:ascii="仿宋" w:hAnsi="仿宋" w:eastAsia="仿宋" w:cs="仿宋"/>
          <w:b w:val="0"/>
          <w:bCs w:val="0"/>
          <w:color w:val="auto"/>
          <w:sz w:val="28"/>
          <w:szCs w:val="28"/>
          <w:highlight w:val="none"/>
          <w:lang w:val="en-US" w:eastAsia="zh-CN"/>
        </w:rPr>
        <w:t>；</w:t>
      </w:r>
    </w:p>
    <w:p w14:paraId="108C69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▲2.接缝断裂强力≥780N；</w:t>
      </w:r>
    </w:p>
    <w:p w14:paraId="1DC263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3.避火服的质量（包括隔衣裤、隔热头罩、隔热手套和靴子）≤10kg；</w:t>
      </w:r>
    </w:p>
    <w:p w14:paraId="0140EA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4.整体组合层面料抗火焰燃烧性能：在温度为1000℃火焰上燃烧30s后，其内表面温升不超过25℃；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5.整体抗热性能：人体模型着装在模拟火场温度1000℃条件下，30s后其表面温升不超过13℃；</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6.防火手套性能灵巧，二指以上结构手套灵活性≥3级；</w:t>
      </w:r>
    </w:p>
    <w:p w14:paraId="4FE70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7.防火外层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7.1阻燃性能：续燃时间0s，损毁长度≤10cm；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▲7.2经向断裂强力：≥650N；</w:t>
      </w:r>
    </w:p>
    <w:p w14:paraId="2DA270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▲7.3纬向断裂强力：≥650N；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▲7.4经向撕破强力：≥90N；</w:t>
      </w:r>
    </w:p>
    <w:p w14:paraId="6F70AA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▲7.5纬向撕破强力：≥80N；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7.6热稳定性能：经热稳定性能试验后，沿经、纬向尺寸变化率仅1%，且没有有变色、脱层、炭化、熔融和滴落现象；</w:t>
      </w:r>
    </w:p>
    <w:p w14:paraId="3F99A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8.各对称部位应基本一致，面料表面应平整，不应有破损、防护服外贴条应齐全，不应有部件欠缺；</w:t>
      </w:r>
    </w:p>
    <w:p w14:paraId="33018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9.每套配备防护箱1个；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10.面屏应提供 1：1 备份；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6A5089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606A95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1F446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二级化学防护服</w:t>
      </w:r>
    </w:p>
    <w:p w14:paraId="0CB972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BE810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★符合XF770</w:t>
      </w:r>
      <w:r>
        <w:rPr>
          <w:rFonts w:hint="eastAsia" w:ascii="仿宋" w:hAnsi="仿宋" w:eastAsia="仿宋" w:cs="仿宋"/>
          <w:b w:val="0"/>
          <w:bCs w:val="0"/>
          <w:color w:val="auto"/>
          <w:sz w:val="28"/>
          <w:szCs w:val="28"/>
          <w:highlight w:val="none"/>
          <w:lang w:val="en-US" w:eastAsia="zh-CN"/>
        </w:rPr>
        <w:t>-2008</w:t>
      </w:r>
      <w:r>
        <w:rPr>
          <w:rFonts w:hint="eastAsia" w:ascii="仿宋" w:hAnsi="仿宋" w:eastAsia="仿宋" w:cs="仿宋"/>
          <w:b w:val="0"/>
          <w:bCs w:val="0"/>
          <w:color w:val="auto"/>
          <w:sz w:val="28"/>
          <w:szCs w:val="28"/>
          <w:highlight w:val="none"/>
        </w:rPr>
        <w:t>《消防员化学防护服装》标准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带帽连体衣、防化手套、防化胶靴（钢包头，钢底板，防砸防穿刺）组成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与外置式正压式消防空气呼吸器配合使用。应采用</w:t>
      </w:r>
      <w:r>
        <w:rPr>
          <w:rFonts w:hint="eastAsia" w:ascii="仿宋" w:hAnsi="仿宋" w:eastAsia="仿宋" w:cs="仿宋"/>
          <w:b w:val="0"/>
          <w:bCs w:val="0"/>
          <w:color w:val="auto"/>
          <w:sz w:val="28"/>
          <w:szCs w:val="28"/>
          <w:highlight w:val="none"/>
        </w:rPr>
        <w:t>连体式半封闭结构，除面部裸露，其余部位采用密封形式</w:t>
      </w:r>
      <w:r>
        <w:rPr>
          <w:rFonts w:hint="eastAsia" w:ascii="仿宋" w:hAnsi="仿宋" w:eastAsia="仿宋" w:cs="仿宋"/>
          <w:b w:val="0"/>
          <w:bCs w:val="0"/>
          <w:color w:val="auto"/>
          <w:sz w:val="28"/>
          <w:szCs w:val="28"/>
          <w:highlight w:val="none"/>
          <w:lang w:eastAsia="zh-CN"/>
        </w:rPr>
        <w:t>。</w:t>
      </w:r>
    </w:p>
    <w:p w14:paraId="40205F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0F442D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.撕裂强力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30N</w:t>
      </w:r>
      <w:r>
        <w:rPr>
          <w:rFonts w:hint="eastAsia" w:ascii="仿宋" w:hAnsi="仿宋" w:eastAsia="仿宋" w:cs="仿宋"/>
          <w:b w:val="0"/>
          <w:bCs w:val="0"/>
          <w:color w:val="auto"/>
          <w:sz w:val="28"/>
          <w:szCs w:val="28"/>
          <w:highlight w:val="none"/>
          <w:lang w:eastAsia="zh-CN"/>
        </w:rPr>
        <w:t>；</w:t>
      </w:r>
    </w:p>
    <w:p w14:paraId="394D65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接缝强力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200N</w:t>
      </w:r>
      <w:r>
        <w:rPr>
          <w:rFonts w:hint="eastAsia" w:ascii="仿宋" w:hAnsi="仿宋" w:eastAsia="仿宋" w:cs="仿宋"/>
          <w:b w:val="0"/>
          <w:bCs w:val="0"/>
          <w:color w:val="auto"/>
          <w:sz w:val="28"/>
          <w:szCs w:val="28"/>
          <w:highlight w:val="none"/>
          <w:lang w:eastAsia="zh-CN"/>
        </w:rPr>
        <w:t>；</w:t>
      </w:r>
    </w:p>
    <w:p w14:paraId="306D04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.防酸渗透性能：面料在 8%H2SO4.60%HNO3.30%HCI 的酸液下 1h 不渗透；</w:t>
      </w:r>
    </w:p>
    <w:p w14:paraId="05EC56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防碱渗透性能：面料在 40% NaOH 的碱液下1h不渗透</w:t>
      </w:r>
      <w:r>
        <w:rPr>
          <w:rFonts w:hint="eastAsia" w:ascii="仿宋" w:hAnsi="仿宋" w:eastAsia="仿宋" w:cs="仿宋"/>
          <w:b w:val="0"/>
          <w:bCs w:val="0"/>
          <w:color w:val="auto"/>
          <w:sz w:val="28"/>
          <w:szCs w:val="28"/>
          <w:highlight w:val="none"/>
          <w:lang w:eastAsia="zh-CN"/>
        </w:rPr>
        <w:t>；</w:t>
      </w:r>
    </w:p>
    <w:p w14:paraId="23DB51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阻燃性能：损毁长度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10cm，续燃时间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10s；</w:t>
      </w:r>
    </w:p>
    <w:p w14:paraId="0459AD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阴燃时间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10s 且无熔滴；</w:t>
      </w:r>
    </w:p>
    <w:p w14:paraId="3AE718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耐热老化性能：125℃×24h 不粘、不脆；</w:t>
      </w:r>
    </w:p>
    <w:p w14:paraId="65A1B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耐寒性能：-25℃×5 min，折叠 180 度无裂痕；</w:t>
      </w:r>
    </w:p>
    <w:p w14:paraId="704D2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.靴底耐刺穿性能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900N；</w:t>
      </w:r>
    </w:p>
    <w:p w14:paraId="07AE0F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靴底的电绝缘性能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5000V，且泄露电流小于3mA</w:t>
      </w:r>
      <w:r>
        <w:rPr>
          <w:rFonts w:hint="eastAsia" w:ascii="仿宋" w:hAnsi="仿宋" w:eastAsia="仿宋" w:cs="仿宋"/>
          <w:b w:val="0"/>
          <w:bCs w:val="0"/>
          <w:color w:val="auto"/>
          <w:sz w:val="28"/>
          <w:szCs w:val="28"/>
          <w:highlight w:val="none"/>
          <w:lang w:eastAsia="zh-CN"/>
        </w:rPr>
        <w:t>；</w:t>
      </w:r>
    </w:p>
    <w:p w14:paraId="3BD6A6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11.重量≤4kg；</w:t>
      </w:r>
    </w:p>
    <w:p w14:paraId="353061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6EDD89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D0845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A43D1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一级化学防护服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770-2008《消防员化学防护服装》标准；全密封连体式结构，包括大视窗的连体头罩、化学防护服、正压式消防空气呼吸器背囊、化学防护靴、化学防护手套等。同正压式消防空气呼吸器、冷却设备、消防员呼救器及通信器材等设备配合使用；</w:t>
      </w:r>
    </w:p>
    <w:p w14:paraId="0BE809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▲1.整体气密性≤300Pa；</w:t>
      </w:r>
    </w:p>
    <w:p w14:paraId="702425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2.贴条的粘附强度≥1kN/m；</w:t>
      </w:r>
    </w:p>
    <w:p w14:paraId="7B3A6B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3.工作温度：-60℃～+93℃；</w:t>
      </w:r>
    </w:p>
    <w:p w14:paraId="59B15F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4.存储温度：-20℃～+25℃；</w:t>
      </w:r>
    </w:p>
    <w:p w14:paraId="01D04F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5.储存期：≥8年；</w:t>
      </w:r>
    </w:p>
    <w:p w14:paraId="6B5A77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6.阻燃性能：经纬向有焰燃烧时间≤2s，经纬向无焰燃烧时间≤2s，经纬向损毁长度≤10cm；</w:t>
      </w:r>
    </w:p>
    <w:p w14:paraId="33CA31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▲7.拉伸强度：经纬向拉伸强度≥10kN/m；</w:t>
      </w:r>
    </w:p>
    <w:p w14:paraId="3658ED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▲8.撕裂强力：经纬向撕裂强力≥80N；</w:t>
      </w:r>
    </w:p>
    <w:p w14:paraId="1252DC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9.耐热老化性能（125℃×24h）：不粘、不脆；</w:t>
      </w:r>
    </w:p>
    <w:p w14:paraId="2994F7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▲10.接缝强力：经纬向接缝强力≥600N；</w:t>
      </w:r>
    </w:p>
    <w:p w14:paraId="5AA793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11.耐寒性能：无裂纹；</w:t>
      </w:r>
    </w:p>
    <w:p w14:paraId="5820B9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12.面料抗化学品渗透性能</w:t>
      </w:r>
    </w:p>
    <w:p w14:paraId="5AB1C3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12.1二甲基硫酸盐≥60min，氨气≥60min，氯气≥60min，氰氯化物≥60min，羰基氯化物≥60min，氢氰化物≥60min。</w:t>
      </w:r>
    </w:p>
    <w:p w14:paraId="650837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12.2硫酸（液态）≥480min，氢氧化钠（50%液态）≥480min，氰化氢（气态）≥480min，苯（液态）≥480min，甲苯（液态）≥480min，三氯乙烯（液态）≥480min，四氯化碳（液态）≥480min等；</w:t>
      </w:r>
    </w:p>
    <w:p w14:paraId="4AC0FC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13.面料接缝部位抗化学品渗透性能</w:t>
      </w:r>
    </w:p>
    <w:p w14:paraId="1A058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13.1二甲基硫酸盐≥60min，氨气≥60min，氯气≥60min，氰氯化物≥60min，羰基氯化物≥60min，氢氰化物≥60min；</w:t>
      </w:r>
    </w:p>
    <w:p w14:paraId="511853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13.2硫酸（液态）≥480min，氢氧化钠（50%液态）≥480min，氰化氢（气态）≥480min，苯（液态）≥480min，甲苯（液态）≥480min，三氯乙烯（液态）≥480min，四氯化碳（液态）≥480min等；</w:t>
      </w:r>
    </w:p>
    <w:p w14:paraId="3C3283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14.化学防护手套</w:t>
      </w:r>
    </w:p>
    <w:p w14:paraId="40049C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14.1耐热老化性能（125℃×24h）：不粘、不脆；</w:t>
      </w:r>
    </w:p>
    <w:p w14:paraId="608FD7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14.2耐寒性能：无裂纹；</w:t>
      </w:r>
    </w:p>
    <w:p w14:paraId="62105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▲14.3耐刺穿力≥180N；</w:t>
      </w:r>
    </w:p>
    <w:p w14:paraId="68240A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14.4灵巧性能≥3级；</w:t>
      </w:r>
    </w:p>
    <w:p w14:paraId="0EF1C0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14.5抗化学品渗透性能：二甲基硫酸盐≥60min，氨气≥60min，氯气≥60min，氰氯化物≥60min，羰基氯化物≥60min，氢氰化物≥60min；</w:t>
      </w:r>
    </w:p>
    <w:p w14:paraId="1F7615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14.6抗化学品渗透性能：硫酸（液态）≥480min，氢氧化钠（50%液态）≥480min，氰化氢（气态）≥480min，苯（液态）≥480min，甲苯（液态）≥480min，三氯乙烯（液态）≥480min，四氯化碳（液态）≥480min等；</w:t>
      </w:r>
    </w:p>
    <w:p w14:paraId="237D05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15.化学防护靴</w:t>
      </w:r>
    </w:p>
    <w:p w14:paraId="051B88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15.1耐热老化性能（125℃×24h）：不粘、不脆；</w:t>
      </w:r>
    </w:p>
    <w:p w14:paraId="3A2C86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15.2抗化学品渗透性能：二甲基硫酸盐≥60min，氨气≥60min，氯气≥60min，氰氯化物≥60min，羰基氯化物≥60min，氢氰化物≥60min。</w:t>
      </w:r>
    </w:p>
    <w:p w14:paraId="0ED168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15.3抗化学品渗透性能：硫酸（液态）≥480min，氢氧化钠（50%液态）≥480min，氰化氢（气态）≥480min，苯（液态）≥480min，甲苯（液态）≥480min，三氯乙烯（液态）≥480min，四氯化碳（液态）≥480min等。</w:t>
      </w:r>
    </w:p>
    <w:p w14:paraId="4A3391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▲15.4靴底抗刺穿力≥1200N；</w:t>
      </w:r>
    </w:p>
    <w:p w14:paraId="00EDE2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▲15.5抗切割性能：靴面经抗切割试验后不被割穿；</w:t>
      </w:r>
    </w:p>
    <w:p w14:paraId="0775CC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15.6电绝缘性能：击穿电压≥5000V，泄露电流≤0.5mA；</w:t>
      </w:r>
    </w:p>
    <w:p w14:paraId="4E4EC9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15.7防滑性能：始滑角≥15°；</w:t>
      </w:r>
    </w:p>
    <w:p w14:paraId="01C26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15.8防砸性能：静压力试验和冲击试验后间隙高度≥15mm；</w:t>
      </w:r>
    </w:p>
    <w:p w14:paraId="31D5D0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15.9耐寒性能：无裂纹；</w:t>
      </w:r>
    </w:p>
    <w:p w14:paraId="114AEC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16.大视窗的连体头罩：</w:t>
      </w:r>
    </w:p>
    <w:p w14:paraId="5825F5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▲16.1具备防雾、除雾功能；</w:t>
      </w:r>
    </w:p>
    <w:p w14:paraId="11290F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16.2抗化学品渗透性能：二甲基硫酸盐≥60min，氨气≥60min，氯气≥60min，氰氯化物≥60min，羰基氯化物≥60min，氢氰化物≥60min；</w:t>
      </w:r>
    </w:p>
    <w:p w14:paraId="3B6B67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16.3抗化学品渗透性能：硫酸（液态）≥480min，氢氧化钠（50%液态）≥480min，氰化氢（气态）≥480min，苯（液态）≥480min，甲苯（液态）≥480min，三氯乙烯（液态）≥480min，四氯化碳（液态）≥480min等；</w:t>
      </w:r>
    </w:p>
    <w:p w14:paraId="4EB210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17.重量≤8kg；</w:t>
      </w:r>
    </w:p>
    <w:p w14:paraId="1401D6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18.外观质量</w:t>
      </w:r>
    </w:p>
    <w:p w14:paraId="5E7B7F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18.1面料表面应平整，不应有破洞、气泡、脱层、表面露布、死褶现象；</w:t>
      </w:r>
    </w:p>
    <w:p w14:paraId="3EAD2C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18.2化学防护靴不应有脱齿弹边、脱空、开胶、喷霜、过硫、欠硫现象；</w:t>
      </w:r>
    </w:p>
    <w:p w14:paraId="3C97A1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18.3化学防护服的外贴条应整齐，不应有部件欠缺；</w:t>
      </w:r>
    </w:p>
    <w:p w14:paraId="196DE6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19.经洗消可重复有限次使用；</w:t>
      </w:r>
    </w:p>
    <w:p w14:paraId="6880A6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20.具有大、中、小尺寸可选，供货前需要与采购人对接具体型号需求。</w:t>
      </w:r>
    </w:p>
    <w:p w14:paraId="5048A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90D9C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C7EA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0BD936E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DE182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特级化学防护服</w:t>
      </w:r>
    </w:p>
    <w:p w14:paraId="65494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562CB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符合XF770-2008《消防员化学防护服装》标准；两件式，外层为玻璃纤维镀铝隔热防护服，内层为气密型防化服；包括防护服、防化靴、防护手套等，服装背部设置背囊，可佩戴正压式消防空气呼吸器。</w:t>
      </w:r>
    </w:p>
    <w:p w14:paraId="60BC7B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▲1.外层阻燃性能：损毁长度≤100mm，续燃时间≤2s，且不应有熔融、滴落现象；</w:t>
      </w:r>
    </w:p>
    <w:p w14:paraId="1889C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▲2.外层断裂强力：经向、纬向≥650N；</w:t>
      </w:r>
    </w:p>
    <w:p w14:paraId="7147C1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3.外层耐静水压性能：≥20kPa； </w:t>
      </w:r>
    </w:p>
    <w:p w14:paraId="7C7ABC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▲4.整体气密性:≤240Pa ；</w:t>
      </w:r>
    </w:p>
    <w:p w14:paraId="219074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5.粘附强度:≥ 0.8kN/m；</w:t>
      </w:r>
    </w:p>
    <w:p w14:paraId="5B6E31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6. 排气阀气密性:≥20s； </w:t>
      </w:r>
    </w:p>
    <w:p w14:paraId="535DD0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▲7.拉伸强度:经向、纬向:≥9kN/m；</w:t>
      </w:r>
    </w:p>
    <w:p w14:paraId="713ECC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8.耐热老化性能(125℃× 24h) 不粘、不脆；</w:t>
      </w:r>
    </w:p>
    <w:p w14:paraId="717E8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9.阻燃性能(有焰燃烧时间) :≤ 10s；</w:t>
      </w:r>
    </w:p>
    <w:p w14:paraId="06BEE6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10.阻燃性能(无焰燃烧时间) :≤10s；</w:t>
      </w:r>
    </w:p>
    <w:p w14:paraId="4468BC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11.阻燃性能(损毁长度) :≤10cm；</w:t>
      </w:r>
    </w:p>
    <w:p w14:paraId="1DC0F0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12.接缝强力:≥250N</w:t>
      </w:r>
    </w:p>
    <w:p w14:paraId="474E3B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13.耐寒性能(-25℃× 5min) :无裂纹；</w:t>
      </w:r>
    </w:p>
    <w:p w14:paraId="3AB5E0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14.耐刺穿力(手套) :≥22N</w:t>
      </w:r>
    </w:p>
    <w:p w14:paraId="5900EE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15.灵巧性能(手套) XF7-2004表9规定的1 级要求；</w:t>
      </w:r>
    </w:p>
    <w:p w14:paraId="461853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▲16.靴底抗刺穿性能:≥1100 N；</w:t>
      </w:r>
    </w:p>
    <w:p w14:paraId="3AE93E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17.电绝缘性能：击穿电压≥5000V，且泄漏电流应≤3mA。</w:t>
      </w:r>
    </w:p>
    <w:p w14:paraId="5CF18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 防滑性能：始滑角≤15°</w:t>
      </w:r>
    </w:p>
    <w:p w14:paraId="0EC5E1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19.防砸性能：一级化学防护靴靴头分别经10.78kN 静力试验和冲击锈质量为23kg、落下高度为300 mm 的冲击试验后，其间隙高度均≥19 mm；</w:t>
      </w:r>
    </w:p>
    <w:p w14:paraId="650EBC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20.质量:≤8kg;</w:t>
      </w:r>
    </w:p>
    <w:p w14:paraId="7DE4D3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21外观质量： 面料表面应平整，不应有破洞、气泡、脱层、表面露布、死褶现象。化学防护靴不应有脱齿弹边、脱空、开胶、喷霜、过硫、欠硫现象。化学防护服的外贴条应整齐，不应有部件欠缺。面料表面平整，无破洞、气泡、脱层、表面露布、死褶现象。化学防护靴无脱齿弹边、脱空、开胶、喷霜、过硫、欠硫现象。化学防护服的外贴条整齐，无部件欠缺。</w:t>
      </w:r>
    </w:p>
    <w:p w14:paraId="6E3BC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F8C49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90CAF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C92B47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B7E1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化学防护手套</w:t>
      </w:r>
    </w:p>
    <w:p w14:paraId="09DDF2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28B1C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770-2008《消防员化学防护服装》标准；</w:t>
      </w:r>
    </w:p>
    <w:p w14:paraId="0AA543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1.耐热老化性能（125℃×24h）：不粘、不脆；</w:t>
      </w:r>
    </w:p>
    <w:p w14:paraId="7E8FE7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2.耐寒性能：无裂纹；</w:t>
      </w:r>
    </w:p>
    <w:p w14:paraId="60736B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▲3.耐刺穿力≥180N；</w:t>
      </w:r>
    </w:p>
    <w:p w14:paraId="7CCEF9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4.灵巧性能≥3级；</w:t>
      </w:r>
    </w:p>
    <w:p w14:paraId="07B2E2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5.抗化学品渗透性能：</w:t>
      </w:r>
    </w:p>
    <w:p w14:paraId="2F6170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5.1二甲基硫酸盐≥60min，氨气≥60min，氯气≥60min，氰氯化物≥60min，羰基氯化物≥60min，氢氰化物≥60min；</w:t>
      </w:r>
    </w:p>
    <w:p w14:paraId="46BC8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5.2硫酸（液态）≥480min，氢氧化钠（50%液态）≥480min，氰化氢（气态）≥480min，苯（液态）≥480min，甲苯（液态）≥480min，三氯乙烯（液态）≥480min，四氯化碳（液态）≥480min等；</w:t>
      </w:r>
    </w:p>
    <w:p w14:paraId="269493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6.具有大、中、小尺寸可选，供货前需要与采购人对接具体型号需求；</w:t>
      </w:r>
    </w:p>
    <w:p w14:paraId="678890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5616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4667C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38FA64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5D87F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防高温手套</w:t>
      </w:r>
    </w:p>
    <w:p w14:paraId="3F2CD7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71CDC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符合XF7-2004《消防手套》的要求；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1.采用防火碳纤维材料或优于该材质；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▲2.耐热温度≥600℃；</w:t>
      </w:r>
    </w:p>
    <w:p w14:paraId="192296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09F851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40D78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2E61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450EE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9F5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7F550D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3B189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防刺穿手套</w:t>
      </w:r>
    </w:p>
    <w:p w14:paraId="536835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3DC4D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符合GB24541-2022《手部防护 机械危害防护手套》标准；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1.应采用高强度乙烯纤维或优于该材质；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▲2.耐切割性（指数）≥5；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3.耐磨损性（摩擦次数）≥2000次；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4.耐撕裂性≥50N；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▲5.抗穿刺能力≥100N；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6.具有大、中、小尺寸可选，供货前需要与采购人对接具体型号需求；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53882D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AA4D1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A03D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C12BC8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9FD0F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防低温手套</w:t>
      </w:r>
    </w:p>
    <w:p w14:paraId="4C71D2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3A0AA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符合：EN14058:2004、EN342:2004、EN1149:2008标准；</w:t>
      </w:r>
    </w:p>
    <w:p w14:paraId="7F79EE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▲1.适用温度范围：-160℃至-270℃；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2.具有大、中、小型号区别，供货前需要与采购人对接具体型号需求。</w:t>
      </w:r>
      <w:r>
        <w:rPr>
          <w:rFonts w:hint="eastAsia" w:ascii="仿宋" w:hAnsi="仿宋" w:eastAsia="仿宋" w:cs="仿宋"/>
          <w:b w:val="0"/>
          <w:bCs w:val="0"/>
          <w:color w:val="auto"/>
          <w:sz w:val="28"/>
          <w:szCs w:val="28"/>
          <w:highlight w:val="none"/>
          <w:lang w:val="en-US" w:eastAsia="zh-CN"/>
        </w:rPr>
        <w:br w:type="textWrapping"/>
      </w:r>
    </w:p>
    <w:p w14:paraId="08A868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A5E38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52EC4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E09F50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D2CA0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防火防冻服</w:t>
      </w:r>
    </w:p>
    <w:p w14:paraId="6ED7FE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3B1D0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符合：EN14058:2004、EN342:2004、EN1149:2008标准；</w:t>
      </w:r>
    </w:p>
    <w:p w14:paraId="716EA6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1.整套防护服包括耐低温手套、耐低温面罩、耐低温服、耐低温靴以及包装箱等，空气呼吸器可内置使用；</w:t>
      </w:r>
    </w:p>
    <w:p w14:paraId="069B72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2.三层组成，两层为由绝缘材料，内层材料具备高保温性；</w:t>
      </w:r>
    </w:p>
    <w:p w14:paraId="22D862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▲3.适用温度：-160℃至-270℃的低温场所；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4.具有大、中、小型号区别，供货前需要与采购人对接具体型号需求。</w:t>
      </w:r>
    </w:p>
    <w:p w14:paraId="3AF318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▲5.经向断裂强力≥1000N；</w:t>
      </w:r>
    </w:p>
    <w:p w14:paraId="53C58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▲6.纬向断裂强力≥500N；</w:t>
      </w:r>
    </w:p>
    <w:p w14:paraId="1AF7BD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7.经向撕破强力≥120N；</w:t>
      </w:r>
    </w:p>
    <w:p w14:paraId="58265D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8.纬向撕破强力≥55N；</w:t>
      </w:r>
    </w:p>
    <w:p w14:paraId="67239C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▲9.视野（隔热头罩性能）：左右水平视野≥105°，上视野≥7°，下视野≥45°；</w:t>
      </w:r>
    </w:p>
    <w:p w14:paraId="3E4995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10.视窗透光率（隔热头罩性能）：透光率≥90%</w:t>
      </w:r>
    </w:p>
    <w:p w14:paraId="0548A5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11.耐热老化性能 (125℃ 24h)：试样经125℃、24h后,不粘、不脆。</w:t>
      </w:r>
    </w:p>
    <w:p w14:paraId="045C06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12.耐寒性能 (-25℃ 5min)：试样经-25℃、5min 后,无裂纹。</w:t>
      </w:r>
    </w:p>
    <w:p w14:paraId="182B29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B3BBA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75BF3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消防员防蜂服</w:t>
      </w:r>
    </w:p>
    <w:p w14:paraId="02D8E0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74D6B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3008-2020《消防员防蜂服》标准要求；应采用连体式。</w:t>
      </w:r>
    </w:p>
    <w:p w14:paraId="24B9CB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▲1.本体面料抗蛰刺力≥0.4N；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2.阻燃性能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2.1损毁长度≤100mm；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▲3.断裂强力：经向.纬向≥650N；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▲4.撕裂强力：经向.纬向≥60N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▲5.接缝断裂强力≥500 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6.表面抗湿性能≥3级；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7.拒油性能≥3级；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8.头罩视野</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▲8.1总视野保留率≥70 %；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▲8.2双目视野保留率≥55%；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▲8.3具有应有防（除）雾功能；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9.防护手套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9.1抗蛰刺力≥0.6N；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9.2撕破强力≥50N；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9.3灵巧性能≥4级；</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10.防护靴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10.1靴底抗刺穿性能≥900N；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10.2击穿电压≥5000V；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10.3泄露电流≤3mA；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11.质量≤5kg（不含储运箱），配备专用仪器储运箱，防水、防尘、防撞击；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12.具有大、中、小型号区别，供货前需要与采购人对接具体型号需求。</w:t>
      </w:r>
    </w:p>
    <w:p w14:paraId="1B6FBB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1271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8F40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0F59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058748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0244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电绝缘装具</w:t>
      </w:r>
    </w:p>
    <w:p w14:paraId="0BC85F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9D37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 6568-2024《带电作业用屏蔽服装》标准要求；包括电绝缘服、电绝缘靴、电绝缘钳、电绝缘手套、电绝缘拉杆等部件</w:t>
      </w:r>
    </w:p>
    <w:p w14:paraId="081230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A9584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1.电绝缘服</w:t>
      </w:r>
    </w:p>
    <w:p w14:paraId="5EDE67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1.1拉伸强度：经向.纬向≥300N；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▲1.2撕破强力：经向.纬向≥55N；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1.3阻燃性能：损毁长度≤100mm，续燃时间≤2s；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▲1.4耐压电压性能≥20kV；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1.5经耐热老化性能试验后不粘不脆；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2.电绝缘手套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2.1电绝缘性能≥10kV；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2.2最高使用电压≥12kV；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3.电绝缘靴</w:t>
      </w:r>
    </w:p>
    <w:p w14:paraId="4465BE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3.1抗穿刺性能≥300N；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4.电绝缘钳</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4.1剪刃口硬度≥55 HRC；</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4.2电绝缘性能≥10kV；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4.3剪柄（橡胶）耐电压≥10kV；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5.电绝缘拉杆</w:t>
      </w:r>
    </w:p>
    <w:p w14:paraId="43DEF2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5.1节数≥3；</w:t>
      </w:r>
    </w:p>
    <w:p w14:paraId="72B52A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5.2工作高度≥4.5m；</w:t>
      </w:r>
    </w:p>
    <w:p w14:paraId="75F0F3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5.3绝缘电压≥10kV；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6.整套质量≤10kg；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7.配备专用仪器储运箱，防水、防尘、防撞击。</w:t>
      </w:r>
    </w:p>
    <w:p w14:paraId="01B6B2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26F561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7F5A7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A211D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5B95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消防员降温背心</w:t>
      </w:r>
    </w:p>
    <w:p w14:paraId="17A5E1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D637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1265-2015《蓄冷型消防员降温背心》要求；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1.由外层、隔冷层、舒适层等组成；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2.外层面料阻燃性能：经、纬向损毁长度≤100mm，续燃时间2s；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3.外层面料断裂强力：经、纬向≥350N；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4.外层面料撕破强力：经、纬向≥25N；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5.外层面料热稳定性尺寸变化率：≤1.0%；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▲6.蓄冷剂相变热：≥200kJ/kg；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▲7.总蓄冷量：≥300kj；</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8.降温袋承受≥490N静压负重，不应出现破损；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9.外层接缝断裂强力≥350N；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10.降温背心接触温度≥5℃；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11.质量≤2kg。</w:t>
      </w:r>
    </w:p>
    <w:p w14:paraId="6A564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694A02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AA4C1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08695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第29标包</w:t>
      </w:r>
    </w:p>
    <w:p w14:paraId="37660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自生氧氧气呼吸器</w:t>
      </w:r>
    </w:p>
    <w:p w14:paraId="76B4C3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DD9D0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1.由面罩、化学药罐等组成；</w:t>
      </w:r>
    </w:p>
    <w:p w14:paraId="308AC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2.整机重量≤14kg；</w:t>
      </w:r>
    </w:p>
    <w:p w14:paraId="41AB03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3.连续工作时间≥4h；</w:t>
      </w:r>
    </w:p>
    <w:p w14:paraId="22F93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4.面罩采用快插设计，为大视野全面屏，配置除雾装置，通话膜片，HUD显示，可显示报警信息和剩余容量；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5.使用温度-20℃~+60℃，贮存温度-20℃~+60℃；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6.电子元件具有防爆性能，不低于Ex ia IIC T4；</w:t>
      </w:r>
    </w:p>
    <w:p w14:paraId="51E08E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8.报警装置具备声光报警，报警声≥90dB，内置跌倒报警和手动报警，具有中文显示界面；</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9.外壳采用阻燃材料、满足防静电要求、抗冲击；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▲10.吸气温度≤30℃；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11.吸气二氧化碳浓度≤0.5%，开始或结束前极短时间内二氧化碳浓度≤1%；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▲12.呼气阻力≤400Pa；</w:t>
      </w:r>
    </w:p>
    <w:p w14:paraId="3108FC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▲13.吸气阻力≤300Pa；</w:t>
      </w:r>
    </w:p>
    <w:p w14:paraId="1DACAD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8713634">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7807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移动供气源</w:t>
      </w:r>
    </w:p>
    <w:p w14:paraId="64D2F7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A136D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★符合XF1261-2015《移动式长管呼吸器》标准；配置运输架（带万向轮，具备锁紧功能），</w:t>
      </w:r>
      <w:r>
        <w:rPr>
          <w:rFonts w:hint="eastAsia" w:ascii="仿宋" w:hAnsi="仿宋" w:eastAsia="仿宋" w:cs="仿宋"/>
          <w:b w:val="0"/>
          <w:bCs w:val="0"/>
          <w:color w:val="auto"/>
          <w:sz w:val="28"/>
          <w:szCs w:val="28"/>
          <w:highlight w:val="none"/>
          <w:lang w:val="en-US" w:eastAsia="zh-CN"/>
        </w:rPr>
        <w:t>可</w:t>
      </w:r>
      <w:r>
        <w:rPr>
          <w:rFonts w:hint="eastAsia" w:ascii="仿宋" w:hAnsi="仿宋" w:eastAsia="仿宋" w:cs="仿宋"/>
          <w:b w:val="0"/>
          <w:bCs w:val="0"/>
          <w:color w:val="auto"/>
          <w:sz w:val="28"/>
          <w:szCs w:val="28"/>
          <w:highlight w:val="none"/>
        </w:rPr>
        <w:t>将卷盘、软管、面罩、气瓶、气阀总成、应急装置等部件集成于运输架；</w:t>
      </w:r>
    </w:p>
    <w:p w14:paraId="4C1033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624F3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.气密性：1min内压力的下降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0.2MPa；</w:t>
      </w:r>
    </w:p>
    <w:p w14:paraId="2B7012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.报警功能</w:t>
      </w:r>
    </w:p>
    <w:p w14:paraId="5071F7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连续声响时间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15s；</w:t>
      </w:r>
    </w:p>
    <w:p w14:paraId="208319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报警声响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90dB；</w:t>
      </w:r>
    </w:p>
    <w:p w14:paraId="69710B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.最大供气流量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250L/min；</w:t>
      </w:r>
    </w:p>
    <w:p w14:paraId="66EA06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.静态压力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500Pa；</w:t>
      </w:r>
    </w:p>
    <w:p w14:paraId="0D6BDD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.耐高温性能呼气阻力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1000Pa；</w:t>
      </w:r>
    </w:p>
    <w:p w14:paraId="7495B6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.耐低温性能呼气阻力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1000Pa；</w:t>
      </w:r>
    </w:p>
    <w:p w14:paraId="53EF63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.动态呼吸阻力</w:t>
      </w:r>
    </w:p>
    <w:p w14:paraId="1A16D6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7.1</w:t>
      </w:r>
      <w:r>
        <w:rPr>
          <w:rFonts w:hint="eastAsia" w:ascii="仿宋" w:hAnsi="仿宋" w:eastAsia="仿宋" w:cs="仿宋"/>
          <w:b w:val="0"/>
          <w:bCs w:val="0"/>
          <w:color w:val="auto"/>
          <w:sz w:val="28"/>
          <w:szCs w:val="28"/>
          <w:highlight w:val="none"/>
        </w:rPr>
        <w:t>吸气阻力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350Pa；</w:t>
      </w:r>
    </w:p>
    <w:p w14:paraId="7BC687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呼气阻力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850Pa；</w:t>
      </w:r>
    </w:p>
    <w:p w14:paraId="681BB55E">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碳纤维复合气瓶</w:t>
      </w:r>
    </w:p>
    <w:p w14:paraId="67B17D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8.1</w:t>
      </w:r>
      <w:r>
        <w:rPr>
          <w:rFonts w:hint="eastAsia" w:ascii="仿宋" w:hAnsi="仿宋" w:eastAsia="仿宋" w:cs="仿宋"/>
          <w:b w:val="0"/>
          <w:bCs w:val="0"/>
          <w:color w:val="auto"/>
          <w:sz w:val="28"/>
          <w:szCs w:val="28"/>
          <w:highlight w:val="none"/>
        </w:rPr>
        <w:t>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46F0F9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8.2</w:t>
      </w:r>
      <w:r>
        <w:rPr>
          <w:rFonts w:hint="eastAsia" w:ascii="仿宋" w:hAnsi="仿宋" w:eastAsia="仿宋" w:cs="仿宋"/>
          <w:b w:val="0"/>
          <w:bCs w:val="0"/>
          <w:color w:val="auto"/>
          <w:sz w:val="28"/>
          <w:szCs w:val="28"/>
          <w:highlight w:val="none"/>
        </w:rPr>
        <w:t>配置压力表</w:t>
      </w:r>
      <w:r>
        <w:rPr>
          <w:rFonts w:hint="eastAsia" w:ascii="仿宋" w:hAnsi="仿宋" w:eastAsia="仿宋" w:cs="仿宋"/>
          <w:b w:val="0"/>
          <w:bCs w:val="0"/>
          <w:color w:val="auto"/>
          <w:sz w:val="28"/>
          <w:szCs w:val="28"/>
          <w:highlight w:val="none"/>
          <w:lang w:eastAsia="zh-CN"/>
        </w:rPr>
        <w:t>；</w:t>
      </w:r>
    </w:p>
    <w:p w14:paraId="7F97D3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8.3</w:t>
      </w:r>
      <w:r>
        <w:rPr>
          <w:rFonts w:hint="eastAsia" w:ascii="仿宋" w:hAnsi="仿宋" w:eastAsia="仿宋" w:cs="仿宋"/>
          <w:b w:val="0"/>
          <w:bCs w:val="0"/>
          <w:color w:val="auto"/>
          <w:sz w:val="28"/>
          <w:szCs w:val="28"/>
          <w:highlight w:val="none"/>
        </w:rPr>
        <w:t>单瓶容积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9L</w:t>
      </w:r>
      <w:r>
        <w:rPr>
          <w:rFonts w:hint="eastAsia" w:ascii="仿宋" w:hAnsi="仿宋" w:eastAsia="仿宋" w:cs="仿宋"/>
          <w:b w:val="0"/>
          <w:bCs w:val="0"/>
          <w:color w:val="auto"/>
          <w:sz w:val="28"/>
          <w:szCs w:val="28"/>
          <w:highlight w:val="none"/>
          <w:lang w:eastAsia="zh-CN"/>
        </w:rPr>
        <w:t>；</w:t>
      </w:r>
    </w:p>
    <w:p w14:paraId="00FE2F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8.4</w:t>
      </w:r>
      <w:r>
        <w:rPr>
          <w:rFonts w:hint="eastAsia" w:ascii="仿宋" w:hAnsi="仿宋" w:eastAsia="仿宋" w:cs="仿宋"/>
          <w:b w:val="0"/>
          <w:bCs w:val="0"/>
          <w:color w:val="auto"/>
          <w:sz w:val="28"/>
          <w:szCs w:val="28"/>
          <w:highlight w:val="none"/>
        </w:rPr>
        <w:t>气瓶爆破压力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102Mpa；</w:t>
      </w:r>
    </w:p>
    <w:p w14:paraId="19CE0E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8.5</w:t>
      </w:r>
      <w:r>
        <w:rPr>
          <w:rFonts w:hint="eastAsia" w:ascii="仿宋" w:hAnsi="仿宋" w:eastAsia="仿宋" w:cs="仿宋"/>
          <w:b w:val="0"/>
          <w:bCs w:val="0"/>
          <w:color w:val="auto"/>
          <w:sz w:val="28"/>
          <w:szCs w:val="28"/>
          <w:highlight w:val="none"/>
        </w:rPr>
        <w:t>气瓶</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与同一减压器连接，允许每次更换2个气瓶而不中断供气，具备余气报警功能；</w:t>
      </w:r>
    </w:p>
    <w:p w14:paraId="269AFA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.气瓶安全阀：安全膜片爆破压力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40MPa；</w:t>
      </w:r>
    </w:p>
    <w:p w14:paraId="403E39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.气管</w:t>
      </w:r>
    </w:p>
    <w:p w14:paraId="204157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3根</w:t>
      </w:r>
      <w:r>
        <w:rPr>
          <w:rFonts w:hint="eastAsia" w:ascii="仿宋" w:hAnsi="仿宋" w:eastAsia="仿宋" w:cs="仿宋"/>
          <w:b w:val="0"/>
          <w:bCs w:val="0"/>
          <w:color w:val="auto"/>
          <w:sz w:val="28"/>
          <w:szCs w:val="28"/>
          <w:highlight w:val="none"/>
          <w:lang w:eastAsia="zh-CN"/>
        </w:rPr>
        <w:t>；</w:t>
      </w:r>
    </w:p>
    <w:p w14:paraId="4A0CF0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主管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30m</w:t>
      </w:r>
      <w:r>
        <w:rPr>
          <w:rFonts w:hint="eastAsia" w:ascii="仿宋" w:hAnsi="仿宋" w:eastAsia="仿宋" w:cs="仿宋"/>
          <w:b w:val="0"/>
          <w:bCs w:val="0"/>
          <w:color w:val="auto"/>
          <w:sz w:val="28"/>
          <w:szCs w:val="28"/>
          <w:highlight w:val="none"/>
          <w:lang w:eastAsia="zh-CN"/>
        </w:rPr>
        <w:t>；</w:t>
      </w:r>
    </w:p>
    <w:p w14:paraId="720A5D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分管各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10m；</w:t>
      </w:r>
    </w:p>
    <w:p w14:paraId="0A5CC5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气管内径范围 8-12 mm；</w:t>
      </w:r>
    </w:p>
    <w:p w14:paraId="166E6F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爆破压力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4MPa；</w:t>
      </w:r>
    </w:p>
    <w:p w14:paraId="2DB892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.面罩性能：总视野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w:t>
      </w:r>
    </w:p>
    <w:p w14:paraId="1C0B36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.面罩安装声音放大器；</w:t>
      </w:r>
    </w:p>
    <w:p w14:paraId="7101EF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.吸入气体中二氧化碳含量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p>
    <w:p w14:paraId="79A227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.减压器：输出最大流量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800L/min，安全阀开启压力与全排气压力应在减压器输出压力最大设计值的110%-170%范围内，关闭压力不小于减压器输出压力最大值；</w:t>
      </w:r>
    </w:p>
    <w:p w14:paraId="28C141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.总质量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50kg</w:t>
      </w:r>
      <w:r>
        <w:rPr>
          <w:rFonts w:hint="eastAsia" w:ascii="仿宋" w:hAnsi="仿宋" w:eastAsia="仿宋" w:cs="仿宋"/>
          <w:b w:val="0"/>
          <w:bCs w:val="0"/>
          <w:color w:val="auto"/>
          <w:sz w:val="28"/>
          <w:szCs w:val="28"/>
          <w:highlight w:val="none"/>
          <w:lang w:eastAsia="zh-CN"/>
        </w:rPr>
        <w:t>。</w:t>
      </w:r>
    </w:p>
    <w:p w14:paraId="293953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127FB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C6601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7168A18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4F9D8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强制送风呼吸器</w:t>
      </w:r>
    </w:p>
    <w:p w14:paraId="6D638D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61A87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送风主机、电池、过滤罐、导气管、全面罩、腰带等部件；过滤罐按照 GB 2890-2022《呼吸防护 自吸过滤式防毒面具》检测需过滤类型分别为E、k、CO、H</w:t>
      </w:r>
      <w:r>
        <w:rPr>
          <w:rFonts w:hint="eastAsia" w:ascii="仿宋" w:hAnsi="仿宋" w:eastAsia="仿宋" w:cs="仿宋"/>
          <w:b w:val="0"/>
          <w:bCs w:val="0"/>
          <w:color w:val="auto"/>
          <w:sz w:val="28"/>
          <w:szCs w:val="28"/>
          <w:highlight w:val="none"/>
          <w:vertAlign w:val="subscript"/>
        </w:rPr>
        <w:t>2</w:t>
      </w:r>
      <w:r>
        <w:rPr>
          <w:rFonts w:hint="eastAsia" w:ascii="仿宋" w:hAnsi="仿宋" w:eastAsia="仿宋" w:cs="仿宋"/>
          <w:b w:val="0"/>
          <w:bCs w:val="0"/>
          <w:color w:val="auto"/>
          <w:sz w:val="28"/>
          <w:szCs w:val="28"/>
          <w:highlight w:val="none"/>
        </w:rPr>
        <w:t>S，能到达二级标准</w:t>
      </w:r>
      <w:r>
        <w:rPr>
          <w:rFonts w:hint="eastAsia" w:ascii="仿宋" w:hAnsi="仿宋" w:eastAsia="仿宋" w:cs="仿宋"/>
          <w:b w:val="0"/>
          <w:bCs w:val="0"/>
          <w:color w:val="auto"/>
          <w:sz w:val="28"/>
          <w:szCs w:val="28"/>
          <w:highlight w:val="none"/>
          <w:lang w:eastAsia="zh-CN"/>
        </w:rPr>
        <w:t>。</w:t>
      </w:r>
    </w:p>
    <w:p w14:paraId="5F73C1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6595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.密合型面罩泄露率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0.05%；</w:t>
      </w:r>
    </w:p>
    <w:p w14:paraId="4F8BC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.面罩呼吸阻力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100pa；</w:t>
      </w:r>
    </w:p>
    <w:p w14:paraId="379551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.全面罩</w:t>
      </w:r>
    </w:p>
    <w:p w14:paraId="1C1CF9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3.1</w:t>
      </w:r>
      <w:r>
        <w:rPr>
          <w:rFonts w:hint="eastAsia" w:ascii="仿宋" w:hAnsi="仿宋" w:eastAsia="仿宋" w:cs="仿宋"/>
          <w:b w:val="0"/>
          <w:bCs w:val="0"/>
          <w:color w:val="auto"/>
          <w:sz w:val="28"/>
          <w:szCs w:val="28"/>
          <w:highlight w:val="none"/>
        </w:rPr>
        <w:t>总视野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w:t>
      </w:r>
    </w:p>
    <w:p w14:paraId="781382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双目视野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55%，</w:t>
      </w:r>
    </w:p>
    <w:p w14:paraId="5FE4A2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下方视野</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w:t>
      </w:r>
    </w:p>
    <w:p w14:paraId="745A57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镜片透光率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w:t>
      </w:r>
    </w:p>
    <w:p w14:paraId="5CA524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.供气流量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100L/min；</w:t>
      </w:r>
    </w:p>
    <w:p w14:paraId="060431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风机使用时间：60-240min；</w:t>
      </w:r>
    </w:p>
    <w:p w14:paraId="7621CE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▲6.可同时安装过滤罐数量：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3个</w:t>
      </w:r>
      <w:r>
        <w:rPr>
          <w:rFonts w:hint="eastAsia" w:ascii="仿宋" w:hAnsi="仿宋" w:eastAsia="仿宋" w:cs="仿宋"/>
          <w:b w:val="0"/>
          <w:bCs w:val="0"/>
          <w:color w:val="auto"/>
          <w:sz w:val="28"/>
          <w:szCs w:val="28"/>
          <w:highlight w:val="none"/>
          <w:lang w:eastAsia="zh-CN"/>
        </w:rPr>
        <w:t>；</w:t>
      </w:r>
    </w:p>
    <w:p w14:paraId="49996A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.配备腰带及腰垫；</w:t>
      </w:r>
    </w:p>
    <w:p w14:paraId="2F1ADE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.备独立包装，具备手提和肩背功能</w:t>
      </w:r>
      <w:r>
        <w:rPr>
          <w:rFonts w:hint="eastAsia" w:ascii="仿宋" w:hAnsi="仿宋" w:eastAsia="仿宋" w:cs="仿宋"/>
          <w:b w:val="0"/>
          <w:bCs w:val="0"/>
          <w:color w:val="auto"/>
          <w:sz w:val="28"/>
          <w:szCs w:val="28"/>
          <w:highlight w:val="none"/>
          <w:lang w:val="en-US" w:eastAsia="zh-CN"/>
        </w:rPr>
        <w:t>。</w:t>
      </w:r>
    </w:p>
    <w:p w14:paraId="452990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59C5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95BAF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F0938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C137B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br w:type="page"/>
      </w:r>
    </w:p>
    <w:p w14:paraId="7F3FC5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消防过滤式综合防毒面具</w:t>
      </w:r>
    </w:p>
    <w:p w14:paraId="544CAA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623BA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符合GB-2890-2022《呼吸防护自吸过滤式防毒面具》标准要求；包括全面罩、导管、过滤件等</w:t>
      </w:r>
    </w:p>
    <w:p w14:paraId="4AA58A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1.全面罩</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1.1续燃时间≤0s；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1.2泄漏率≤0.05%；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1.3总视野≥70%；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▲1.4双目视野≥55%；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▲1.5吸气阻力≤40Pa；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▲1.6呼气阀阻力≤100Pa；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2.导管长度≥800mm；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3.过滤件</w:t>
      </w:r>
    </w:p>
    <w:p w14:paraId="68A738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3.1每套各提供不同类型的综合过滤件≥2种；</w:t>
      </w:r>
    </w:p>
    <w:p w14:paraId="27C8CD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3.2每套各提供不同类型的多功能过滤件≥2种；</w:t>
      </w:r>
    </w:p>
    <w:p w14:paraId="1080E7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3.3过滤件防护时间≥ 2级。</w:t>
      </w:r>
      <w:r>
        <w:rPr>
          <w:rFonts w:hint="eastAsia" w:ascii="仿宋" w:hAnsi="仿宋" w:eastAsia="仿宋" w:cs="仿宋"/>
          <w:b w:val="0"/>
          <w:bCs w:val="0"/>
          <w:color w:val="auto"/>
          <w:sz w:val="28"/>
          <w:szCs w:val="28"/>
          <w:highlight w:val="none"/>
          <w:lang w:val="en-US" w:eastAsia="zh-CN"/>
        </w:rPr>
        <w:br w:type="textWrapping"/>
      </w:r>
    </w:p>
    <w:p w14:paraId="4539F43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7D6D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第32标包</w:t>
      </w:r>
    </w:p>
    <w:p w14:paraId="4C56992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机动橡皮舟</w:t>
      </w:r>
    </w:p>
    <w:p w14:paraId="58E91E0A">
      <w:pPr>
        <w:rPr>
          <w:rFonts w:hint="eastAsia" w:ascii="仿宋" w:hAnsi="仿宋" w:eastAsia="仿宋" w:cs="仿宋"/>
          <w:i w:val="0"/>
          <w:iCs w:val="0"/>
          <w:color w:val="auto"/>
          <w:kern w:val="0"/>
          <w:sz w:val="28"/>
          <w:szCs w:val="28"/>
          <w:highlight w:val="none"/>
          <w:u w:val="none"/>
          <w:lang w:val="en-US" w:eastAsia="zh-CN" w:bidi="ar"/>
        </w:rPr>
      </w:pPr>
    </w:p>
    <w:p w14:paraId="4BA31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1.船身1.1材质：海珀龙材质或优于该材料，厚度≥0.9mm；</w:t>
      </w:r>
    </w:p>
    <w:p w14:paraId="6E8C01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1.2规格：长度≥4200mm；宽≥180cm；艉板高≤385mm；</w:t>
      </w:r>
    </w:p>
    <w:p w14:paraId="05994E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▲1.3船舷独立气室：≥7个；</w:t>
      </w:r>
    </w:p>
    <w:p w14:paraId="2728BE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1.4型深≥370mm，满载排水量≥1000kg；</w:t>
      </w:r>
    </w:p>
    <w:p w14:paraId="0AC7BA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1.5船底型式：1.5.1 M型充气拉丝底板；</w:t>
      </w:r>
    </w:p>
    <w:p w14:paraId="7707B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1.5.2拉丝底板表面增加防滑材料（非EVA）；</w:t>
      </w:r>
    </w:p>
    <w:p w14:paraId="61EED0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1.5.3加装护甲≥2mm防护材料；</w:t>
      </w:r>
    </w:p>
    <w:p w14:paraId="0ADD55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1.5.4充气底板可快速拆装；</w:t>
      </w:r>
    </w:p>
    <w:p w14:paraId="444C58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1.6船尾板：</w:t>
      </w:r>
    </w:p>
    <w:p w14:paraId="71C192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1.6.1应采用铝合金材质或优于该材质；</w:t>
      </w:r>
    </w:p>
    <w:p w14:paraId="427F93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1.6.2船尾板可匹配30匹马力以上的短轴舷外机，艉板应采用铝镁合金材质或优于该材质，</w:t>
      </w:r>
    </w:p>
    <w:p w14:paraId="3DE0DB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1.6.3单独设置发动机固定销；</w:t>
      </w:r>
    </w:p>
    <w:p w14:paraId="5D26C6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1.7艇身设置条形档≥5条，每个条形档上设置安装口并配备绳索；</w:t>
      </w:r>
    </w:p>
    <w:p w14:paraId="6517F2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▲1.7.1配备三角形弧度船头油箱、加长油管和油管保护套，须具备常规方形油箱固定装置；</w:t>
      </w:r>
    </w:p>
    <w:p w14:paraId="44160E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1.7.2设置底部稳定水刀1对；</w:t>
      </w:r>
    </w:p>
    <w:p w14:paraId="3F4018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1.7.3重心稳定绳1根；</w:t>
      </w:r>
    </w:p>
    <w:p w14:paraId="4F7661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1.7.4艇身安装3M防水反光条≥8处；</w:t>
      </w:r>
    </w:p>
    <w:p w14:paraId="26BC26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1.7.5艇艉安装引擎工具包1个；</w:t>
      </w:r>
    </w:p>
    <w:p w14:paraId="5C30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1.7.6艇艏安装挡水片；</w:t>
      </w:r>
    </w:p>
    <w:p w14:paraId="237B1A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1.7.7艇身安装多功能双向不锈钢牵引环；</w:t>
      </w:r>
    </w:p>
    <w:p w14:paraId="0A6339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1.7.8艇身安装缆绳不锈钢固定环；</w:t>
      </w:r>
    </w:p>
    <w:p w14:paraId="55245A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1.7.9根据船体重量重心，分配8处顺向抬船把手，艇身防撞1.7.10条以下加粘PVC防磨层，厚度≥1.5mm；</w:t>
      </w:r>
    </w:p>
    <w:p w14:paraId="51CB63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1.7.10船尾设置单向快速双排水孔、双向不锈钢牵引环、油箱稳定空载状态下排除船内500L水用时≤120s；</w:t>
      </w:r>
    </w:p>
    <w:p w14:paraId="2F589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p>
    <w:p w14:paraId="47C09F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2.舷外机（短轴）</w:t>
      </w:r>
    </w:p>
    <w:p w14:paraId="454C0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2.1发动机类型：2缸 2冲程；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▲2.2短轴舷外机马力≥40匹；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2.3燃油容量≥24L；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2.4油耗≤20L/h；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2.5转速范围：4000-5000r/min。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2.6整装质量≤77kg；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2.7配备配套螺旋桨防护罩，材质为不锈钢；</w:t>
      </w:r>
    </w:p>
    <w:p w14:paraId="73FF0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2.8配备舷外机防水罩，可随船在≥3m高处抛投，发动机不进水；</w:t>
      </w:r>
    </w:p>
    <w:p w14:paraId="232BB8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3.配备油箱防护罩，材质为不锈钢；</w:t>
      </w:r>
    </w:p>
    <w:p w14:paraId="35BA5C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4.配试水夹；</w:t>
      </w:r>
    </w:p>
    <w:p w14:paraId="34954E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5.立式放置架（2轮），备份叶片，维修工具包，配套使用的油箱及供油管。</w:t>
      </w:r>
      <w:r>
        <w:rPr>
          <w:rFonts w:hint="eastAsia" w:ascii="仿宋" w:hAnsi="仿宋" w:eastAsia="仿宋" w:cs="仿宋"/>
          <w:b w:val="0"/>
          <w:bCs w:val="0"/>
          <w:color w:val="auto"/>
          <w:sz w:val="28"/>
          <w:szCs w:val="28"/>
          <w:highlight w:val="none"/>
          <w:lang w:val="en-US" w:eastAsia="zh-CN"/>
        </w:rPr>
        <w:br w:type="textWrapping"/>
      </w:r>
    </w:p>
    <w:p w14:paraId="0162C7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7EB8CA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48201A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舷外机</w:t>
      </w:r>
    </w:p>
    <w:p w14:paraId="783A3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59832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1.发动机类型：2缸 2冲程；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▲2.短轴舷外机马力≥40匹；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3.燃油容量≥24L；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4.油耗≤20L/h；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5.转速范围：4000-5000r/min。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6.整装质量≤77kg；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7.配备配套螺旋桨防护罩，材质为不锈钢；</w:t>
      </w:r>
    </w:p>
    <w:p w14:paraId="40498F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8.配备油箱防护罩，材质为不锈钢；</w:t>
      </w:r>
    </w:p>
    <w:p w14:paraId="63DD7F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9.配试水夹；</w:t>
      </w:r>
    </w:p>
    <w:p w14:paraId="6603F8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10.配备舷外机防水罩，可随船在≥3m高处抛投，发动机不进水；</w:t>
      </w:r>
    </w:p>
    <w:p w14:paraId="1A0099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11.立式放置架（2轮），备份叶片，维修工具包，配套使用的油箱及供油管。</w:t>
      </w:r>
    </w:p>
    <w:p w14:paraId="44F353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1B7A15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363F4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第34标包</w:t>
      </w:r>
    </w:p>
    <w:p w14:paraId="253B17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山岳救助头盔（绳索救援头盔）</w:t>
      </w:r>
    </w:p>
    <w:p w14:paraId="0306FD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1DBF5CC">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抗冲击性能：5kg钢锤自1m高度自由落下冲击头盔，头模所受冲击力的最大值≤3780N；</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▲2.耐穿透性能：3kg钢锥自1m高度自由下落冲击头盔，钢锥与头模不接触；</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▲3.侧向刚性：对帽壳侧向加压430牛顿，卸载后变形≤15mm；</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4.帽托附件性能：加500N静压力，帽托等附件不断、不裂、不脱、延伸≤25mm。</w:t>
      </w:r>
      <w:r>
        <w:rPr>
          <w:rFonts w:hint="eastAsia" w:ascii="仿宋" w:hAnsi="仿宋" w:eastAsia="仿宋" w:cs="仿宋"/>
          <w:color w:val="auto"/>
          <w:sz w:val="28"/>
          <w:szCs w:val="28"/>
          <w:highlight w:val="none"/>
          <w:lang w:val="en-US" w:eastAsia="zh-CN"/>
        </w:rPr>
        <w:br w:type="textWrapping"/>
      </w:r>
    </w:p>
    <w:p w14:paraId="42A030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lang w:val="en-US" w:eastAsia="zh-CN"/>
        </w:rPr>
      </w:pPr>
    </w:p>
    <w:p w14:paraId="014A2CE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57367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山岳救援服</w:t>
      </w:r>
    </w:p>
    <w:p w14:paraId="1F2669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DE88F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1.应采用分体式；</w:t>
      </w:r>
    </w:p>
    <w:p w14:paraId="2A3CB0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2.外件应采用聚酯纤维机械弹面料或优于该材质，背面贴合TPE薄膜，防水透湿5K；</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3.内件应采用高密度尼龙防绒面料或优于该材质；</w:t>
      </w:r>
    </w:p>
    <w:p w14:paraId="0407BF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4.内胆填充蓄热羽绒，含绒量≥90%；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▲5.外件撕破强力≥10N；</w:t>
      </w:r>
    </w:p>
    <w:p w14:paraId="58ABE1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6静水压：洗前大于50kPa，洗后大于40kPa。</w:t>
      </w:r>
    </w:p>
    <w:p w14:paraId="151C28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7.帽口、下摆、袖口可调节；</w:t>
      </w:r>
    </w:p>
    <w:p w14:paraId="4F4E0E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8.分体救援裤防风、防泼水，高密度弹力，背面贴合涤氨磨毛布；</w:t>
      </w:r>
      <w:r>
        <w:rPr>
          <w:rFonts w:hint="eastAsia" w:ascii="仿宋" w:hAnsi="仿宋" w:eastAsia="仿宋" w:cs="仿宋"/>
          <w:b w:val="0"/>
          <w:bCs w:val="0"/>
          <w:color w:val="auto"/>
          <w:sz w:val="28"/>
          <w:szCs w:val="28"/>
          <w:highlight w:val="none"/>
          <w:lang w:val="en-US" w:eastAsia="zh-CN"/>
        </w:rPr>
        <w:br w:type="textWrapping"/>
      </w:r>
    </w:p>
    <w:p w14:paraId="42E4D0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CEE0A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030CC3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9AEAE2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9AC63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速降手套</w:t>
      </w:r>
    </w:p>
    <w:p w14:paraId="32D7D328">
      <w:pPr>
        <w:widowControl w:val="0"/>
        <w:rPr>
          <w:rFonts w:hint="eastAsia" w:ascii="仿宋" w:hAnsi="仿宋" w:eastAsia="仿宋" w:cs="仿宋"/>
          <w:b w:val="0"/>
          <w:bCs w:val="0"/>
          <w:color w:val="auto"/>
          <w:sz w:val="28"/>
          <w:szCs w:val="28"/>
          <w:highlight w:val="none"/>
          <w:lang w:val="en-US" w:eastAsia="zh-CN"/>
        </w:rPr>
      </w:pPr>
    </w:p>
    <w:p w14:paraId="2CDA53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1.应采用真皮或更优材质；</w:t>
      </w:r>
    </w:p>
    <w:p w14:paraId="120DD8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2.手掌和其他高磨损区域应采用加厚结构；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3.单只重量：≤120g；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4.手套本体应环形延伸，并超出腕骨不少于25mm，五指全包裹式；</w:t>
      </w:r>
      <w:r>
        <w:rPr>
          <w:rFonts w:hint="eastAsia" w:ascii="仿宋" w:hAnsi="仿宋" w:eastAsia="仿宋" w:cs="仿宋"/>
          <w:b w:val="0"/>
          <w:bCs w:val="0"/>
          <w:color w:val="auto"/>
          <w:sz w:val="28"/>
          <w:szCs w:val="28"/>
          <w:highlight w:val="none"/>
          <w:lang w:val="en-US" w:eastAsia="zh-CN"/>
        </w:rPr>
        <w:br w:type="textWrapping"/>
      </w:r>
    </w:p>
    <w:p w14:paraId="204F8D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1D082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BA9CAC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CD37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登山鞋</w:t>
      </w:r>
    </w:p>
    <w:p w14:paraId="0D5801F0">
      <w:pPr>
        <w:widowControl w:val="0"/>
        <w:rPr>
          <w:rFonts w:hint="eastAsia" w:ascii="仿宋" w:hAnsi="仿宋" w:eastAsia="仿宋" w:cs="仿宋"/>
          <w:b w:val="0"/>
          <w:bCs w:val="0"/>
          <w:color w:val="auto"/>
          <w:sz w:val="28"/>
          <w:szCs w:val="28"/>
          <w:highlight w:val="none"/>
          <w:lang w:val="en-US" w:eastAsia="zh-CN"/>
        </w:rPr>
      </w:pPr>
    </w:p>
    <w:p w14:paraId="60ED10B7">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1.应采用中帮款式；</w:t>
      </w:r>
    </w:p>
    <w:p w14:paraId="76774962">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2.具备防水、防滑、透气、耐磨等性能；</w:t>
      </w:r>
    </w:p>
    <w:p w14:paraId="575CE8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3.配置骨架稳定系统、外侧支撑和全脚掌稳定骨架等；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4.鞋头应采用加厚防撞设计，采用TPU或优于该材质封塑加固，保护脚趾；</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5.设置鞋带防松脱锁扣；</w:t>
      </w:r>
    </w:p>
    <w:p w14:paraId="5DF80F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6.鞋材：采用上等防水牛皮或优于该材质作为鞋面材质，鞋面二层及以上材质，采用GTX的防水透气速干面料作为内里；</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7.鞋舌：连体鞋舌；</w:t>
      </w:r>
    </w:p>
    <w:p w14:paraId="226B9E11">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8.鞋底：采用防滑大底稳定结构；</w:t>
      </w:r>
    </w:p>
    <w:p w14:paraId="6D2CC8DC">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9.外底耐折性能：连续屈挠30000次，切口增长≤4mm；</w:t>
      </w:r>
    </w:p>
    <w:p w14:paraId="25ACD398">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10.单只重量：≤750g；</w:t>
      </w:r>
    </w:p>
    <w:p w14:paraId="113656FE">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11.颜色黑色和蓝色相加，供货前需要与采购人对接具体型号；</w:t>
      </w:r>
    </w:p>
    <w:p w14:paraId="2D7178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12.尺寸根据要求进行匹配；</w:t>
      </w:r>
    </w:p>
    <w:p w14:paraId="7315A5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17CD6B16">
      <w:pPr>
        <w:widowControl w:val="0"/>
        <w:numPr>
          <w:ilvl w:val="0"/>
          <w:numId w:val="0"/>
        </w:numPr>
        <w:rPr>
          <w:rFonts w:hint="eastAsia" w:ascii="仿宋" w:hAnsi="仿宋" w:eastAsia="仿宋" w:cs="仿宋"/>
          <w:b w:val="0"/>
          <w:bCs w:val="0"/>
          <w:color w:val="auto"/>
          <w:sz w:val="28"/>
          <w:szCs w:val="28"/>
          <w:highlight w:val="none"/>
          <w:lang w:val="en-US" w:eastAsia="zh-CN"/>
        </w:rPr>
      </w:pPr>
    </w:p>
    <w:p w14:paraId="367859B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2CBB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第35标包</w:t>
      </w:r>
    </w:p>
    <w:p w14:paraId="719518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消防坐式半身安全吊带</w:t>
      </w:r>
    </w:p>
    <w:p w14:paraId="03F65A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FDBC87E">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494-2023《消防用防坠落装备》标准要求；安全吊带的拉环不允许焊接；</w:t>
      </w:r>
    </w:p>
    <w:p w14:paraId="7572A3D3">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▲1.安全吊带整体负荷≥2.67kN；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▲2.静负荷性能：</w:t>
      </w:r>
    </w:p>
    <w:p w14:paraId="001BD21C">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▲2.1正立方向静负荷≥22kN；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▲2.2水平方向静负荷≥10kN；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3.织带宽度≥40mm；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4.安全吊带应能调节尺寸大小以适合不同体型佩戴；</w:t>
      </w:r>
    </w:p>
    <w:p w14:paraId="25C9BBC7">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5.安全吊带的织带边缘应通过热封或其它措施来防止织线松脱；</w:t>
      </w:r>
    </w:p>
    <w:p w14:paraId="3747C2FD">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6.安全吊带的缝线应与织带相匹配，用肉眼易于检查；</w:t>
      </w:r>
    </w:p>
    <w:p w14:paraId="361A54BA">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7.缝合接口及缝合末端回缝不应少于13mm；</w:t>
      </w:r>
    </w:p>
    <w:p w14:paraId="2415D8C3">
      <w:pPr>
        <w:widowControl w:val="0"/>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8.线路、针迹应顺直、整齐，无明显弯曲或堆砌，无跳针、开线、继线；</w:t>
      </w:r>
    </w:p>
    <w:p w14:paraId="64ACCA3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258756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消防全身式安全吊带</w:t>
      </w:r>
    </w:p>
    <w:p w14:paraId="38B7C3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388B53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rPr>
        <w:t>内置胸升的六挂点式全身安全吊带，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前面腹部、胸部2挂点、腰两侧各1个挂点，后背1个金属挂点后腰一个尼龙挂点</w:t>
      </w:r>
      <w:r>
        <w:rPr>
          <w:rFonts w:hint="eastAsia" w:ascii="仿宋" w:hAnsi="仿宋" w:eastAsia="仿宋" w:cs="仿宋"/>
          <w:b w:val="0"/>
          <w:bCs w:val="0"/>
          <w:color w:val="auto"/>
          <w:sz w:val="28"/>
          <w:szCs w:val="28"/>
          <w:highlight w:val="none"/>
          <w:lang w:eastAsia="zh-CN"/>
        </w:rPr>
        <w:t>）；</w:t>
      </w:r>
    </w:p>
    <w:p w14:paraId="384CE4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内置胸式上升器设置解锁系统，工作负荷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427F21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▲2.安全吊带的静态负荷≥20KN；</w:t>
      </w:r>
    </w:p>
    <w:p w14:paraId="666DFF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3.后背连接点的破断强度≥27KN；</w:t>
      </w:r>
    </w:p>
    <w:p w14:paraId="283CA0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4.腰部连接点破断强度≥30KN；</w:t>
      </w:r>
    </w:p>
    <w:p w14:paraId="3FF0EB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78C25E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5084B1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2D7385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216791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0C99E1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肩带设置两条水平挂带，用于插入挂钩支架；</w:t>
      </w:r>
    </w:p>
    <w:p w14:paraId="18B4A5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腿环采用有针对性的结构设计，释放大腿根部区域的压力；</w:t>
      </w:r>
    </w:p>
    <w:p w14:paraId="6E607E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设置可调节的后绑带，允许腿环上下移动；</w:t>
      </w:r>
    </w:p>
    <w:p w14:paraId="7957CF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61D301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5DCE2C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2B5BE2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16织带：</w:t>
      </w:r>
    </w:p>
    <w:p w14:paraId="27B2AB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16.1</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p>
    <w:p w14:paraId="76A38B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16.2</w:t>
      </w:r>
      <w:r>
        <w:rPr>
          <w:rFonts w:hint="eastAsia" w:ascii="仿宋" w:hAnsi="仿宋" w:eastAsia="仿宋" w:cs="仿宋"/>
          <w:b w:val="0"/>
          <w:bCs w:val="0"/>
          <w:color w:val="auto"/>
          <w:sz w:val="28"/>
          <w:szCs w:val="28"/>
          <w:highlight w:val="none"/>
        </w:rPr>
        <w:t>织带宽度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w:t>
      </w:r>
    </w:p>
    <w:p w14:paraId="62C1EB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16.3</w:t>
      </w:r>
      <w:r>
        <w:rPr>
          <w:rFonts w:hint="eastAsia" w:ascii="仿宋" w:hAnsi="仿宋" w:eastAsia="仿宋" w:cs="仿宋"/>
          <w:b w:val="0"/>
          <w:bCs w:val="0"/>
          <w:color w:val="auto"/>
          <w:sz w:val="28"/>
          <w:szCs w:val="28"/>
          <w:highlight w:val="none"/>
        </w:rPr>
        <w:t>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5F7433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16.4</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081813E7">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530123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消防防坠落辅助部件</w:t>
      </w:r>
    </w:p>
    <w:p w14:paraId="298749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b w:val="0"/>
          <w:bCs w:val="0"/>
          <w:color w:val="auto"/>
          <w:sz w:val="28"/>
          <w:szCs w:val="28"/>
          <w:highlight w:val="none"/>
        </w:rPr>
        <w:t>★符合XF494-2023《消防用防坠落装备》标准；</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背包、消防全身式安全吊带（内置一体式胸式上升器，六挂点全身式安全带）、O 型安全钩、D 型安全钩、手式上升器、脚带、滑轮、分力板（大、中、小）、下降器、游动止坠器、垫布、手套等组成；</w:t>
      </w:r>
    </w:p>
    <w:p w14:paraId="70AB9B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467A2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.背包</w:t>
      </w:r>
    </w:p>
    <w:p w14:paraId="1AEEE4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提手负载可达</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30kg；</w:t>
      </w:r>
    </w:p>
    <w:p w14:paraId="18D776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容量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45L；</w:t>
      </w:r>
    </w:p>
    <w:p w14:paraId="7E7062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.消防全身式安全吊带</w:t>
      </w:r>
    </w:p>
    <w:p w14:paraId="403BA8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内置胸式上升器设置解锁系统，工作负荷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03B1B5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2安全吊带的静态负荷≥20KN；</w:t>
      </w:r>
    </w:p>
    <w:p w14:paraId="5C53A0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3后背连接点的破断强度≥27KN；</w:t>
      </w:r>
    </w:p>
    <w:p w14:paraId="044C7A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4腰部连接点破断强度≥30KN；</w:t>
      </w:r>
    </w:p>
    <w:p w14:paraId="6E4C74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62009E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61BF7E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26B961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42FDC0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1F5AF3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肩带设置两条水平挂带，用于插入挂钩支架；</w:t>
      </w:r>
    </w:p>
    <w:p w14:paraId="776C59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腿环采用有针对性的结构设计，释放大腿根部区域的压力；</w:t>
      </w:r>
    </w:p>
    <w:p w14:paraId="032868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设置可调节的后绑带，允许腿环上下移动；</w:t>
      </w:r>
    </w:p>
    <w:p w14:paraId="3A8312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495685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2157AE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366810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16</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p>
    <w:p w14:paraId="5C486F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织带宽度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w:t>
      </w:r>
    </w:p>
    <w:p w14:paraId="6ACD52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18</w:t>
      </w:r>
      <w:r>
        <w:rPr>
          <w:rFonts w:hint="eastAsia" w:ascii="仿宋" w:hAnsi="仿宋" w:eastAsia="仿宋" w:cs="仿宋"/>
          <w:b w:val="0"/>
          <w:bCs w:val="0"/>
          <w:color w:val="auto"/>
          <w:sz w:val="28"/>
          <w:szCs w:val="28"/>
          <w:highlight w:val="none"/>
        </w:rPr>
        <w:t>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2C1B1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19</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607EA4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.O型铝合金安全钩</w:t>
      </w:r>
    </w:p>
    <w:p w14:paraId="14BCFE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5FB63C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40KN；</w:t>
      </w:r>
    </w:p>
    <w:p w14:paraId="4FDD90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短轴的破断强度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11KN；</w:t>
      </w:r>
    </w:p>
    <w:p w14:paraId="735E45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在开口打开状态时，长轴破断强度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11KN；</w:t>
      </w:r>
    </w:p>
    <w:p w14:paraId="330032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90g</w:t>
      </w:r>
      <w:r>
        <w:rPr>
          <w:rFonts w:hint="eastAsia" w:ascii="仿宋" w:hAnsi="仿宋" w:eastAsia="仿宋" w:cs="仿宋"/>
          <w:b w:val="0"/>
          <w:bCs w:val="0"/>
          <w:color w:val="auto"/>
          <w:sz w:val="28"/>
          <w:szCs w:val="28"/>
          <w:highlight w:val="none"/>
          <w:lang w:eastAsia="zh-CN"/>
        </w:rPr>
        <w:t>；</w:t>
      </w:r>
    </w:p>
    <w:p w14:paraId="5BF5EF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.D型铝合金安全钩</w:t>
      </w:r>
    </w:p>
    <w:p w14:paraId="352766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2E426B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30KN；</w:t>
      </w:r>
    </w:p>
    <w:p w14:paraId="48C93A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短轴的破断强度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10KN；</w:t>
      </w:r>
    </w:p>
    <w:p w14:paraId="7B6C0E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在开口打开状态时，长轴破断强度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10KN；</w:t>
      </w:r>
    </w:p>
    <w:p w14:paraId="5D9575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90g；</w:t>
      </w:r>
    </w:p>
    <w:p w14:paraId="47139A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手式上升器</w:t>
      </w:r>
    </w:p>
    <w:p w14:paraId="6664C5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5.1数量：</w:t>
      </w:r>
      <w:r>
        <w:rPr>
          <w:rFonts w:hint="eastAsia" w:ascii="仿宋" w:hAnsi="仿宋" w:eastAsia="仿宋" w:cs="仿宋"/>
          <w:b w:val="0"/>
          <w:bCs w:val="0"/>
          <w:color w:val="auto"/>
          <w:sz w:val="28"/>
          <w:szCs w:val="28"/>
          <w:highlight w:val="none"/>
        </w:rPr>
        <w:t>左右手各1个</w:t>
      </w:r>
      <w:r>
        <w:rPr>
          <w:rFonts w:hint="eastAsia" w:ascii="仿宋" w:hAnsi="仿宋" w:eastAsia="仿宋" w:cs="仿宋"/>
          <w:b w:val="0"/>
          <w:bCs w:val="0"/>
          <w:color w:val="auto"/>
          <w:sz w:val="28"/>
          <w:szCs w:val="28"/>
          <w:highlight w:val="none"/>
          <w:lang w:eastAsia="zh-CN"/>
        </w:rPr>
        <w:t>；</w:t>
      </w:r>
    </w:p>
    <w:p w14:paraId="61756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5.2</w:t>
      </w:r>
      <w:r>
        <w:rPr>
          <w:rFonts w:hint="eastAsia" w:ascii="仿宋" w:hAnsi="仿宋" w:eastAsia="仿宋" w:cs="仿宋"/>
          <w:b w:val="0"/>
          <w:bCs w:val="0"/>
          <w:color w:val="auto"/>
          <w:sz w:val="28"/>
          <w:szCs w:val="28"/>
          <w:highlight w:val="none"/>
        </w:rPr>
        <w:t>适合于8-13mm固定单绳上升；</w:t>
      </w:r>
    </w:p>
    <w:p w14:paraId="57E1BE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5.3</w:t>
      </w:r>
      <w:r>
        <w:rPr>
          <w:rFonts w:hint="eastAsia" w:ascii="仿宋" w:hAnsi="仿宋" w:eastAsia="仿宋" w:cs="仿宋"/>
          <w:b w:val="0"/>
          <w:bCs w:val="0"/>
          <w:color w:val="auto"/>
          <w:sz w:val="28"/>
          <w:szCs w:val="28"/>
          <w:highlight w:val="none"/>
        </w:rPr>
        <w:t>每个重量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200g；</w:t>
      </w:r>
    </w:p>
    <w:p w14:paraId="03658D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5.4</w:t>
      </w:r>
      <w:r>
        <w:rPr>
          <w:rFonts w:hint="eastAsia" w:ascii="仿宋" w:hAnsi="仿宋" w:eastAsia="仿宋" w:cs="仿宋"/>
          <w:b w:val="0"/>
          <w:bCs w:val="0"/>
          <w:color w:val="auto"/>
          <w:sz w:val="28"/>
          <w:szCs w:val="28"/>
          <w:highlight w:val="none"/>
        </w:rPr>
        <w:t>侧板厚度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3mm；</w:t>
      </w:r>
    </w:p>
    <w:p w14:paraId="5C5CE4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5.5</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p>
    <w:p w14:paraId="1C31A6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.脚带</w:t>
      </w:r>
    </w:p>
    <w:p w14:paraId="08873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1根</w:t>
      </w:r>
      <w:r>
        <w:rPr>
          <w:rFonts w:hint="eastAsia" w:ascii="仿宋" w:hAnsi="仿宋" w:eastAsia="仿宋" w:cs="仿宋"/>
          <w:b w:val="0"/>
          <w:bCs w:val="0"/>
          <w:color w:val="auto"/>
          <w:sz w:val="28"/>
          <w:szCs w:val="28"/>
          <w:highlight w:val="none"/>
          <w:lang w:eastAsia="zh-CN"/>
        </w:rPr>
        <w:t>；</w:t>
      </w:r>
    </w:p>
    <w:p w14:paraId="1310CA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100cm；</w:t>
      </w:r>
    </w:p>
    <w:p w14:paraId="1F76C8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6.3</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110g；</w:t>
      </w:r>
    </w:p>
    <w:p w14:paraId="215588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破断强度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20KN；</w:t>
      </w:r>
    </w:p>
    <w:p w14:paraId="366953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.单滑轮</w:t>
      </w:r>
    </w:p>
    <w:p w14:paraId="5225D9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2个</w:t>
      </w:r>
      <w:r>
        <w:rPr>
          <w:rFonts w:hint="eastAsia" w:ascii="仿宋" w:hAnsi="仿宋" w:eastAsia="仿宋" w:cs="仿宋"/>
          <w:b w:val="0"/>
          <w:bCs w:val="0"/>
          <w:color w:val="auto"/>
          <w:sz w:val="28"/>
          <w:szCs w:val="28"/>
          <w:highlight w:val="none"/>
          <w:lang w:eastAsia="zh-CN"/>
        </w:rPr>
        <w:t>；</w:t>
      </w:r>
    </w:p>
    <w:p w14:paraId="57923C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7.2</w:t>
      </w:r>
      <w:r>
        <w:rPr>
          <w:rFonts w:hint="eastAsia" w:ascii="仿宋" w:hAnsi="仿宋" w:eastAsia="仿宋" w:cs="仿宋"/>
          <w:b w:val="0"/>
          <w:bCs w:val="0"/>
          <w:color w:val="auto"/>
          <w:sz w:val="28"/>
          <w:szCs w:val="28"/>
          <w:highlight w:val="none"/>
        </w:rPr>
        <w:t>适合绳径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13mm</w:t>
      </w:r>
      <w:r>
        <w:rPr>
          <w:rFonts w:hint="eastAsia" w:ascii="仿宋" w:hAnsi="仿宋" w:eastAsia="仿宋" w:cs="仿宋"/>
          <w:b w:val="0"/>
          <w:bCs w:val="0"/>
          <w:color w:val="auto"/>
          <w:sz w:val="28"/>
          <w:szCs w:val="28"/>
          <w:highlight w:val="none"/>
          <w:lang w:eastAsia="zh-CN"/>
        </w:rPr>
        <w:t>；</w:t>
      </w:r>
    </w:p>
    <w:p w14:paraId="4B727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300g；</w:t>
      </w:r>
    </w:p>
    <w:p w14:paraId="5F553D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工作效率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94%；</w:t>
      </w:r>
    </w:p>
    <w:p w14:paraId="14E096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断裂负荷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35KN；</w:t>
      </w:r>
    </w:p>
    <w:p w14:paraId="670825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最大工作负荷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p>
    <w:p w14:paraId="700062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滑轮直径：2.5-5cm；</w:t>
      </w:r>
    </w:p>
    <w:p w14:paraId="55C835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双滑轮</w:t>
      </w:r>
    </w:p>
    <w:p w14:paraId="5501F7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个</w:t>
      </w:r>
      <w:r>
        <w:rPr>
          <w:rFonts w:hint="eastAsia" w:ascii="仿宋" w:hAnsi="仿宋" w:eastAsia="仿宋" w:cs="仿宋"/>
          <w:b w:val="0"/>
          <w:bCs w:val="0"/>
          <w:color w:val="auto"/>
          <w:sz w:val="28"/>
          <w:szCs w:val="28"/>
          <w:highlight w:val="none"/>
          <w:lang w:eastAsia="zh-CN"/>
        </w:rPr>
        <w:t>；</w:t>
      </w:r>
    </w:p>
    <w:p w14:paraId="7F52DE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8.2</w:t>
      </w:r>
      <w:r>
        <w:rPr>
          <w:rFonts w:hint="eastAsia" w:ascii="仿宋" w:hAnsi="仿宋" w:eastAsia="仿宋" w:cs="仿宋"/>
          <w:b w:val="0"/>
          <w:bCs w:val="0"/>
          <w:color w:val="auto"/>
          <w:sz w:val="28"/>
          <w:szCs w:val="28"/>
          <w:highlight w:val="none"/>
        </w:rPr>
        <w:t>适合绳径8mm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Φ</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13mm</w:t>
      </w:r>
      <w:r>
        <w:rPr>
          <w:rFonts w:hint="eastAsia" w:ascii="仿宋" w:hAnsi="仿宋" w:eastAsia="仿宋" w:cs="仿宋"/>
          <w:b w:val="0"/>
          <w:bCs w:val="0"/>
          <w:color w:val="auto"/>
          <w:sz w:val="28"/>
          <w:szCs w:val="28"/>
          <w:highlight w:val="none"/>
          <w:lang w:eastAsia="zh-CN"/>
        </w:rPr>
        <w:t>；</w:t>
      </w:r>
    </w:p>
    <w:p w14:paraId="266566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8.3</w:t>
      </w:r>
      <w:r>
        <w:rPr>
          <w:rFonts w:hint="eastAsia" w:ascii="仿宋" w:hAnsi="仿宋" w:eastAsia="仿宋" w:cs="仿宋"/>
          <w:b w:val="0"/>
          <w:bCs w:val="0"/>
          <w:color w:val="auto"/>
          <w:sz w:val="28"/>
          <w:szCs w:val="28"/>
          <w:highlight w:val="none"/>
        </w:rPr>
        <w:t>工作效率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94%；</w:t>
      </w:r>
    </w:p>
    <w:p w14:paraId="7E77A5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500g；</w:t>
      </w:r>
    </w:p>
    <w:p w14:paraId="69B8FF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8.5</w:t>
      </w:r>
      <w:r>
        <w:rPr>
          <w:rFonts w:hint="eastAsia" w:ascii="仿宋" w:hAnsi="仿宋" w:eastAsia="仿宋" w:cs="仿宋"/>
          <w:b w:val="0"/>
          <w:bCs w:val="0"/>
          <w:color w:val="auto"/>
          <w:sz w:val="28"/>
          <w:szCs w:val="28"/>
          <w:highlight w:val="none"/>
        </w:rPr>
        <w:t>断裂负荷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35KN；</w:t>
      </w:r>
    </w:p>
    <w:p w14:paraId="278517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8.6</w:t>
      </w:r>
      <w:r>
        <w:rPr>
          <w:rFonts w:hint="eastAsia" w:ascii="仿宋" w:hAnsi="仿宋" w:eastAsia="仿宋" w:cs="仿宋"/>
          <w:b w:val="0"/>
          <w:bCs w:val="0"/>
          <w:color w:val="auto"/>
          <w:sz w:val="28"/>
          <w:szCs w:val="28"/>
          <w:highlight w:val="none"/>
        </w:rPr>
        <w:t>最大工作负荷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12KN；</w:t>
      </w:r>
    </w:p>
    <w:p w14:paraId="77B6C7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8.7</w:t>
      </w:r>
      <w:r>
        <w:rPr>
          <w:rFonts w:hint="eastAsia" w:ascii="仿宋" w:hAnsi="仿宋" w:eastAsia="仿宋" w:cs="仿宋"/>
          <w:b w:val="0"/>
          <w:bCs w:val="0"/>
          <w:color w:val="auto"/>
          <w:sz w:val="28"/>
          <w:szCs w:val="28"/>
          <w:highlight w:val="none"/>
        </w:rPr>
        <w:t>滑轮直径5-10cm；</w:t>
      </w:r>
    </w:p>
    <w:p w14:paraId="199CE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.分力板</w:t>
      </w:r>
    </w:p>
    <w:p w14:paraId="392409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9.1大型：应采用铝合金制成（或优于该材质），数量≥1个，分力孔数量≥12个，最小破断强度≥36KN；</w:t>
      </w:r>
    </w:p>
    <w:p w14:paraId="4958AB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9.2中型：应采用铝合金制成（或优于该材质），数量≥1个，分力孔数量≥8个，最小破断强度≥36kN；</w:t>
      </w:r>
    </w:p>
    <w:p w14:paraId="67B4E3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9.3小型：应采用铝合金制成（或优于该材质），数量≥1个，孔数不限最小破断强度≥36KN；</w:t>
      </w:r>
    </w:p>
    <w:p w14:paraId="574768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.防慌乱手控下降器</w:t>
      </w:r>
    </w:p>
    <w:p w14:paraId="688FF3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通过EN 12841:2006-C、EN 341:2011-2A标准的CE认证；带自停、自锁功能的下降器；</w:t>
      </w:r>
    </w:p>
    <w:p w14:paraId="37E26D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1个</w:t>
      </w:r>
      <w:r>
        <w:rPr>
          <w:rFonts w:hint="eastAsia" w:ascii="仿宋" w:hAnsi="仿宋" w:eastAsia="仿宋" w:cs="仿宋"/>
          <w:b w:val="0"/>
          <w:bCs w:val="0"/>
          <w:color w:val="auto"/>
          <w:sz w:val="28"/>
          <w:szCs w:val="28"/>
          <w:highlight w:val="none"/>
          <w:lang w:eastAsia="zh-CN"/>
        </w:rPr>
        <w:t>；</w:t>
      </w:r>
    </w:p>
    <w:p w14:paraId="361858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人员下降时工作负荷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200Kg；</w:t>
      </w:r>
    </w:p>
    <w:p w14:paraId="46E44C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600g</w:t>
      </w:r>
      <w:r>
        <w:rPr>
          <w:rFonts w:hint="eastAsia" w:ascii="仿宋" w:hAnsi="仿宋" w:eastAsia="仿宋" w:cs="仿宋"/>
          <w:b w:val="0"/>
          <w:bCs w:val="0"/>
          <w:color w:val="auto"/>
          <w:sz w:val="28"/>
          <w:szCs w:val="28"/>
          <w:highlight w:val="none"/>
          <w:lang w:eastAsia="zh-CN"/>
        </w:rPr>
        <w:t>；</w:t>
      </w:r>
    </w:p>
    <w:p w14:paraId="47F9E8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操作手柄带有自动回旋功能，制动功能可让操作者控制下降速度，在需要的位置停住</w:t>
      </w:r>
      <w:r>
        <w:rPr>
          <w:rFonts w:hint="eastAsia" w:ascii="仿宋" w:hAnsi="仿宋" w:eastAsia="仿宋" w:cs="仿宋"/>
          <w:b w:val="0"/>
          <w:bCs w:val="0"/>
          <w:color w:val="auto"/>
          <w:sz w:val="28"/>
          <w:szCs w:val="28"/>
          <w:highlight w:val="none"/>
          <w:lang w:eastAsia="zh-CN"/>
        </w:rPr>
        <w:t>。</w:t>
      </w:r>
    </w:p>
    <w:p w14:paraId="76C488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.游动止坠器</w:t>
      </w:r>
    </w:p>
    <w:p w14:paraId="3E3A39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11.1数量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1个</w:t>
      </w:r>
      <w:r>
        <w:rPr>
          <w:rFonts w:hint="eastAsia" w:ascii="仿宋" w:hAnsi="仿宋" w:eastAsia="仿宋" w:cs="仿宋"/>
          <w:b w:val="0"/>
          <w:bCs w:val="0"/>
          <w:color w:val="auto"/>
          <w:sz w:val="28"/>
          <w:szCs w:val="28"/>
          <w:highlight w:val="none"/>
          <w:lang w:eastAsia="zh-CN"/>
        </w:rPr>
        <w:t>；</w:t>
      </w:r>
    </w:p>
    <w:p w14:paraId="7B235D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rPr>
        <w:t>适用于8-13mm绳索</w:t>
      </w:r>
      <w:r>
        <w:rPr>
          <w:rFonts w:hint="eastAsia" w:ascii="仿宋" w:hAnsi="仿宋" w:eastAsia="仿宋" w:cs="仿宋"/>
          <w:b w:val="0"/>
          <w:bCs w:val="0"/>
          <w:color w:val="auto"/>
          <w:sz w:val="28"/>
          <w:szCs w:val="28"/>
          <w:highlight w:val="none"/>
          <w:lang w:eastAsia="zh-CN"/>
        </w:rPr>
        <w:t>；</w:t>
      </w:r>
    </w:p>
    <w:p w14:paraId="7D8723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5KN</w:t>
      </w:r>
      <w:r>
        <w:rPr>
          <w:rFonts w:hint="eastAsia" w:ascii="仿宋" w:hAnsi="仿宋" w:eastAsia="仿宋" w:cs="仿宋"/>
          <w:b w:val="0"/>
          <w:bCs w:val="0"/>
          <w:color w:val="auto"/>
          <w:sz w:val="28"/>
          <w:szCs w:val="28"/>
          <w:highlight w:val="none"/>
          <w:lang w:eastAsia="zh-CN"/>
        </w:rPr>
        <w:t>；</w:t>
      </w:r>
    </w:p>
    <w:p w14:paraId="5B2F07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11.4</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450g</w:t>
      </w:r>
      <w:r>
        <w:rPr>
          <w:rFonts w:hint="eastAsia" w:ascii="仿宋" w:hAnsi="仿宋" w:eastAsia="仿宋" w:cs="仿宋"/>
          <w:b w:val="0"/>
          <w:bCs w:val="0"/>
          <w:color w:val="auto"/>
          <w:sz w:val="28"/>
          <w:szCs w:val="28"/>
          <w:highlight w:val="none"/>
          <w:lang w:eastAsia="zh-CN"/>
        </w:rPr>
        <w:t>。</w:t>
      </w:r>
    </w:p>
    <w:p w14:paraId="719328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.垫布</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1块；</w:t>
      </w:r>
    </w:p>
    <w:p w14:paraId="24BB9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.皮质手套</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1副，灵巧性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3级，防割等级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3级，撕破强力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50N，耐穿刺性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45N；</w:t>
      </w:r>
    </w:p>
    <w:p w14:paraId="16E796EB">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65889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绳索单兵装备套装</w:t>
      </w:r>
    </w:p>
    <w:p w14:paraId="6BC390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740E5C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整套包括：全身安全吊带1套、手式上升器1个、自制停式单凸轮下降器1个、脚踏带1个、绳梯1个、短扁带1根、游动止坠器套装1套、O型两段锁（合金）10个、丝扣主锁(钢)1个、K型下拉自动锁2个、无柄上升器1个、6米动力绳1根、辅绳1根、装备包1个、小型单滑轮1个、防脱绳脚上升器1个。</w:t>
      </w:r>
    </w:p>
    <w:p w14:paraId="14BB59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1.全身安全吊带</w:t>
      </w:r>
    </w:p>
    <w:p w14:paraId="0FBDF0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内置胸升的六挂点式全身安全吊带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设置解锁系统，工作负荷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4KN；</w:t>
      </w:r>
    </w:p>
    <w:p w14:paraId="45D0D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1.2.安全吊带的静态负荷≥20KN；</w:t>
      </w:r>
    </w:p>
    <w:p w14:paraId="375313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1.3.后背连接点的破断强度≥27KN；</w:t>
      </w:r>
    </w:p>
    <w:p w14:paraId="7DE8E3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1.4.腰部连接点破断强度≥30KN；</w:t>
      </w:r>
    </w:p>
    <w:p w14:paraId="79F5E9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w:t>
      </w:r>
      <w:r>
        <w:rPr>
          <w:rFonts w:hint="eastAsia" w:ascii="仿宋" w:hAnsi="仿宋" w:eastAsia="仿宋" w:cs="仿宋"/>
          <w:b w:val="0"/>
          <w:bCs w:val="0"/>
          <w:color w:val="auto"/>
          <w:sz w:val="28"/>
          <w:szCs w:val="28"/>
          <w:highlight w:val="none"/>
        </w:rPr>
        <w:t>大型</w:t>
      </w:r>
      <w:r>
        <w:rPr>
          <w:rFonts w:hint="eastAsia" w:ascii="仿宋" w:hAnsi="仿宋" w:eastAsia="仿宋" w:cs="仿宋"/>
          <w:b w:val="0"/>
          <w:bCs w:val="0"/>
          <w:color w:val="auto"/>
          <w:sz w:val="28"/>
          <w:szCs w:val="28"/>
          <w:highlight w:val="none"/>
          <w:lang w:val="en-US" w:eastAsia="zh-CN"/>
        </w:rPr>
        <w:t>胸部连接点破断强度≥22KN；</w:t>
      </w:r>
    </w:p>
    <w:p w14:paraId="57B7D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1.6.腹部连接点破断强度≥28KN；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工作负荷</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0kg；</w:t>
      </w:r>
    </w:p>
    <w:p w14:paraId="0A8352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1.8.</w:t>
      </w:r>
      <w:r>
        <w:rPr>
          <w:rFonts w:hint="eastAsia" w:ascii="仿宋" w:hAnsi="仿宋" w:eastAsia="仿宋" w:cs="仿宋"/>
          <w:b w:val="0"/>
          <w:bCs w:val="0"/>
          <w:color w:val="auto"/>
          <w:sz w:val="28"/>
          <w:szCs w:val="28"/>
          <w:highlight w:val="none"/>
        </w:rPr>
        <w:t>重量 M-L码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w:t>
      </w:r>
      <w:r>
        <w:rPr>
          <w:rFonts w:hint="eastAsia" w:ascii="仿宋" w:hAnsi="仿宋" w:eastAsia="仿宋" w:cs="仿宋"/>
          <w:b w:val="0"/>
          <w:bCs w:val="0"/>
          <w:color w:val="auto"/>
          <w:sz w:val="28"/>
          <w:szCs w:val="28"/>
          <w:highlight w:val="none"/>
          <w:lang w:val="en-US" w:eastAsia="zh-CN"/>
        </w:rPr>
        <w:t>g</w:t>
      </w:r>
      <w:r>
        <w:rPr>
          <w:rFonts w:hint="eastAsia" w:ascii="仿宋" w:hAnsi="仿宋" w:eastAsia="仿宋" w:cs="仿宋"/>
          <w:b w:val="0"/>
          <w:bCs w:val="0"/>
          <w:color w:val="auto"/>
          <w:sz w:val="28"/>
          <w:szCs w:val="28"/>
          <w:highlight w:val="none"/>
        </w:rPr>
        <w:t>；</w:t>
      </w:r>
    </w:p>
    <w:p w14:paraId="52E432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1.9.配备</w:t>
      </w:r>
      <w:r>
        <w:rPr>
          <w:rFonts w:hint="eastAsia" w:ascii="仿宋" w:hAnsi="仿宋" w:eastAsia="仿宋" w:cs="仿宋"/>
          <w:b w:val="0"/>
          <w:bCs w:val="0"/>
          <w:color w:val="auto"/>
          <w:sz w:val="28"/>
          <w:szCs w:val="28"/>
          <w:highlight w:val="none"/>
        </w:rPr>
        <w:t>装备环</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4个</w:t>
      </w:r>
      <w:r>
        <w:rPr>
          <w:rFonts w:hint="eastAsia" w:ascii="仿宋" w:hAnsi="仿宋" w:eastAsia="仿宋" w:cs="仿宋"/>
          <w:b w:val="0"/>
          <w:bCs w:val="0"/>
          <w:color w:val="auto"/>
          <w:sz w:val="28"/>
          <w:szCs w:val="28"/>
          <w:highlight w:val="none"/>
          <w:lang w:eastAsia="zh-CN"/>
        </w:rPr>
        <w:t>；</w:t>
      </w:r>
    </w:p>
    <w:p w14:paraId="572D9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1.10.</w:t>
      </w:r>
      <w:r>
        <w:rPr>
          <w:rFonts w:hint="eastAsia" w:ascii="仿宋" w:hAnsi="仿宋" w:eastAsia="仿宋" w:cs="仿宋"/>
          <w:b w:val="0"/>
          <w:bCs w:val="0"/>
          <w:color w:val="auto"/>
          <w:sz w:val="28"/>
          <w:szCs w:val="28"/>
          <w:highlight w:val="none"/>
        </w:rPr>
        <w:t>配置宽衬垫腰部支撑结构和衬垫的肩带</w:t>
      </w:r>
      <w:r>
        <w:rPr>
          <w:rFonts w:hint="eastAsia" w:ascii="仿宋" w:hAnsi="仿宋" w:eastAsia="仿宋" w:cs="仿宋"/>
          <w:b w:val="0"/>
          <w:bCs w:val="0"/>
          <w:color w:val="auto"/>
          <w:sz w:val="28"/>
          <w:szCs w:val="28"/>
          <w:highlight w:val="none"/>
          <w:lang w:eastAsia="zh-CN"/>
        </w:rPr>
        <w:t>；</w:t>
      </w:r>
    </w:p>
    <w:p w14:paraId="3F8F7E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w:t>
      </w:r>
      <w:r>
        <w:rPr>
          <w:rFonts w:hint="eastAsia" w:ascii="仿宋" w:hAnsi="仿宋" w:eastAsia="仿宋" w:cs="仿宋"/>
          <w:b w:val="0"/>
          <w:bCs w:val="0"/>
          <w:color w:val="auto"/>
          <w:sz w:val="28"/>
          <w:szCs w:val="28"/>
          <w:highlight w:val="none"/>
        </w:rPr>
        <w:t>肩带设置两条水平挂带，用于插入挂钩支架；</w:t>
      </w:r>
    </w:p>
    <w:p w14:paraId="1865BA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rPr>
        <w:t>腿环采用有针对性的结构设计，释放大腿根部区域的压力；</w:t>
      </w:r>
    </w:p>
    <w:p w14:paraId="1E4E23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rPr>
        <w:t>设置可调节的后绑带，允许腿环上下移动；</w:t>
      </w:r>
    </w:p>
    <w:p w14:paraId="6B91EF9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1.14.设置</w:t>
      </w:r>
      <w:r>
        <w:rPr>
          <w:rFonts w:hint="eastAsia" w:ascii="仿宋" w:hAnsi="仿宋" w:eastAsia="仿宋" w:cs="仿宋"/>
          <w:b w:val="0"/>
          <w:bCs w:val="0"/>
          <w:color w:val="auto"/>
          <w:sz w:val="28"/>
          <w:szCs w:val="28"/>
          <w:highlight w:val="none"/>
        </w:rPr>
        <w:t>快速释放卡扣，</w:t>
      </w:r>
      <w:r>
        <w:rPr>
          <w:rFonts w:hint="eastAsia" w:ascii="仿宋" w:hAnsi="仿宋" w:eastAsia="仿宋" w:cs="仿宋"/>
          <w:b w:val="0"/>
          <w:bCs w:val="0"/>
          <w:color w:val="auto"/>
          <w:sz w:val="28"/>
          <w:szCs w:val="28"/>
          <w:highlight w:val="none"/>
          <w:lang w:val="en-US" w:eastAsia="zh-CN"/>
        </w:rPr>
        <w:t>设置</w:t>
      </w:r>
      <w:r>
        <w:rPr>
          <w:rFonts w:hint="eastAsia" w:ascii="仿宋" w:hAnsi="仿宋" w:eastAsia="仿宋" w:cs="仿宋"/>
          <w:b w:val="0"/>
          <w:bCs w:val="0"/>
          <w:color w:val="auto"/>
          <w:sz w:val="28"/>
          <w:szCs w:val="28"/>
          <w:highlight w:val="none"/>
        </w:rPr>
        <w:t>安装指示</w:t>
      </w:r>
      <w:r>
        <w:rPr>
          <w:rFonts w:hint="eastAsia" w:ascii="仿宋" w:hAnsi="仿宋" w:eastAsia="仿宋" w:cs="仿宋"/>
          <w:b w:val="0"/>
          <w:bCs w:val="0"/>
          <w:color w:val="auto"/>
          <w:sz w:val="28"/>
          <w:szCs w:val="28"/>
          <w:highlight w:val="none"/>
          <w:lang w:eastAsia="zh-CN"/>
        </w:rPr>
        <w:t>；</w:t>
      </w:r>
    </w:p>
    <w:p w14:paraId="065883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1.15.</w:t>
      </w:r>
      <w:r>
        <w:rPr>
          <w:rFonts w:hint="eastAsia" w:ascii="仿宋" w:hAnsi="仿宋" w:eastAsia="仿宋" w:cs="仿宋"/>
          <w:b w:val="0"/>
          <w:bCs w:val="0"/>
          <w:color w:val="auto"/>
          <w:sz w:val="28"/>
          <w:szCs w:val="28"/>
          <w:highlight w:val="none"/>
        </w:rPr>
        <w:t>两侧连接点具备两种位置模式：工作模式：面向外，可以连接定位绳；准备模式：向内收起不会阻碍作业者的移动；</w:t>
      </w:r>
    </w:p>
    <w:p w14:paraId="7757FA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背部连接点设置明显标记，专门用于连接定位挽索；</w:t>
      </w:r>
    </w:p>
    <w:p w14:paraId="5F463E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1.16织带：</w:t>
      </w:r>
      <w:r>
        <w:rPr>
          <w:rFonts w:hint="eastAsia" w:ascii="仿宋" w:hAnsi="仿宋" w:eastAsia="仿宋" w:cs="仿宋"/>
          <w:b w:val="0"/>
          <w:bCs w:val="0"/>
          <w:color w:val="auto"/>
          <w:sz w:val="28"/>
          <w:szCs w:val="28"/>
          <w:highlight w:val="none"/>
        </w:rPr>
        <w:t>吊带的织带和缝线由原纤维制成，织带边缘应通过热封或其他措施防止织线松脱，缝合接口及缝合末端回缝不少于13mm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宽度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40mm；织带厚度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1.5mm；</w:t>
      </w:r>
    </w:p>
    <w:p w14:paraId="681140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1.17</w:t>
      </w:r>
      <w:r>
        <w:rPr>
          <w:rFonts w:hint="eastAsia" w:ascii="仿宋" w:hAnsi="仿宋" w:eastAsia="仿宋" w:cs="仿宋"/>
          <w:b w:val="0"/>
          <w:bCs w:val="0"/>
          <w:color w:val="auto"/>
          <w:sz w:val="28"/>
          <w:szCs w:val="28"/>
          <w:highlight w:val="none"/>
        </w:rPr>
        <w:t>拉环无焊接，带扣边角半径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6mm，带扣的拉环无棱角、毛刺、不得有裂痕</w:t>
      </w:r>
      <w:r>
        <w:rPr>
          <w:rFonts w:hint="eastAsia" w:ascii="仿宋" w:hAnsi="仿宋" w:eastAsia="仿宋" w:cs="仿宋"/>
          <w:b w:val="0"/>
          <w:bCs w:val="0"/>
          <w:color w:val="auto"/>
          <w:sz w:val="28"/>
          <w:szCs w:val="28"/>
          <w:highlight w:val="none"/>
          <w:lang w:val="en-US" w:eastAsia="zh-CN"/>
        </w:rPr>
        <w:t>。</w:t>
      </w:r>
    </w:p>
    <w:p w14:paraId="7C1F307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手式上升器</w:t>
      </w:r>
    </w:p>
    <w:p w14:paraId="17911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2.1右手轻合金手式上升器，设置橡胶握柄，可用单手打开凸轮；</w:t>
      </w:r>
    </w:p>
    <w:p w14:paraId="3448A6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2.2凸轮槽数量≥3个，</w:t>
      </w:r>
    </w:p>
    <w:p w14:paraId="7B3622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2.3手柄下方设置挂点孔数量≥2个；</w:t>
      </w:r>
    </w:p>
    <w:p w14:paraId="30A9D1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2.4通过5kN的试验负荷，保持时间≥28s；</w:t>
      </w:r>
    </w:p>
    <w:p w14:paraId="0DA1A4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2.5重量≤220g；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3.自制停式单凸轮下降器</w:t>
      </w:r>
    </w:p>
    <w:p w14:paraId="0231AA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3.1具备自停、自锁功能；</w:t>
      </w:r>
    </w:p>
    <w:p w14:paraId="5A3EB8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3.2工作负荷200kg时，最大下降距离≥180m；</w:t>
      </w:r>
    </w:p>
    <w:p w14:paraId="21BF2D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▲3.3手柄具备回旋功能、防装反功能；</w:t>
      </w:r>
    </w:p>
    <w:p w14:paraId="059FB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3.4重量≤560g；</w:t>
      </w:r>
    </w:p>
    <w:p w14:paraId="083F07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3.5工作负荷≥4.9kN；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4.脚踏带</w:t>
      </w:r>
    </w:p>
    <w:p w14:paraId="25A8DA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4.1可调节尼龙脚踏圈，可与手式上升器连接用于上升；</w:t>
      </w:r>
    </w:p>
    <w:p w14:paraId="44B89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4.2长度可快速调节，脚踏环为半硬式结构方便穿脱；</w:t>
      </w:r>
    </w:p>
    <w:p w14:paraId="092F4C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4.3总量≤65g；</w:t>
      </w:r>
    </w:p>
    <w:p w14:paraId="134A0078">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绳梯</w:t>
      </w:r>
    </w:p>
    <w:p w14:paraId="24DB95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5.1轻型绳梯；</w:t>
      </w:r>
    </w:p>
    <w:p w14:paraId="136ED5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5.2节数≥4节；</w:t>
      </w:r>
    </w:p>
    <w:p w14:paraId="0C34CA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5.3每级均有耐磨垫；</w:t>
      </w:r>
    </w:p>
    <w:p w14:paraId="64895B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5.4总长度≥110cm；</w:t>
      </w:r>
    </w:p>
    <w:p w14:paraId="1C4C20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5.5重量≤150g；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6.短扁带</w:t>
      </w:r>
    </w:p>
    <w:p w14:paraId="636E62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6.1宽度≤11mm；</w:t>
      </w:r>
    </w:p>
    <w:p w14:paraId="5EB5DB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6.2长度≥60cm； </w:t>
      </w:r>
    </w:p>
    <w:p w14:paraId="109087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6.3断裂负荷≥22KN；</w:t>
      </w:r>
    </w:p>
    <w:p w14:paraId="64E461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6.4质量≤50g；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7.游动止坠器套装</w:t>
      </w:r>
    </w:p>
    <w:p w14:paraId="297DF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7.1具备锁定功能的游动止坠器，数量≥1个，可在直径10-13mm的绳索上自由上下移动，发生坠落时立即锁止，并配有胶套；重量≤450g。</w:t>
      </w:r>
    </w:p>
    <w:p w14:paraId="4BB074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7.2双人救援使用势能吸收器，数量≥1个，配备织带保护器，</w:t>
      </w:r>
    </w:p>
    <w:p w14:paraId="7655AC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长度≥35cm，工作负荷≥250kg；重量≤230g；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8.O型两段锁（合金）</w:t>
      </w:r>
    </w:p>
    <w:p w14:paraId="4A306A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8.1两段合金自动锁（旋转、按压），可单手快速打开；</w:t>
      </w:r>
    </w:p>
    <w:p w14:paraId="15B2B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8.2开口距离≥21mm；</w:t>
      </w:r>
    </w:p>
    <w:p w14:paraId="4218A7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8.3闭口长轴破断强度≥30kN；</w:t>
      </w:r>
    </w:p>
    <w:p w14:paraId="6A2365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8.4闭口短轴破断强度≥10kN；</w:t>
      </w:r>
    </w:p>
    <w:p w14:paraId="6580B0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8.5开口长轴破断强度≥7kN；</w:t>
      </w:r>
    </w:p>
    <w:p w14:paraId="20AC65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8.6重量≤82g，</w:t>
      </w:r>
    </w:p>
    <w:p w14:paraId="4CE3A7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8.7配备防钩挂锁鼻，防止在扣入和取出设备时发生钩挂；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9.丝扣主锁(钢)</w:t>
      </w:r>
    </w:p>
    <w:p w14:paraId="1522B8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9.1三段打开式自动钢主锁，可单手快速打开；</w:t>
      </w:r>
    </w:p>
    <w:p w14:paraId="392AC1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9.2长轴断裂强度≥38KN，</w:t>
      </w:r>
    </w:p>
    <w:p w14:paraId="43DD8B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9.3短轴破断强度≥20KN，</w:t>
      </w:r>
    </w:p>
    <w:p w14:paraId="644C5E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9.4开口长轴破断强度≥17KN；</w:t>
      </w:r>
    </w:p>
    <w:p w14:paraId="615D29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9.5开口距离≥23mm；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10.K型下拉自动锁</w:t>
      </w:r>
    </w:p>
    <w:p w14:paraId="6C599F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10.1可挂入大直径钢缆；</w:t>
      </w:r>
    </w:p>
    <w:p w14:paraId="7396DD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10.2配备防钩挂锁鼻；</w:t>
      </w:r>
    </w:p>
    <w:p w14:paraId="265E28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10.3开口尺寸≥22mm；</w:t>
      </w:r>
    </w:p>
    <w:p w14:paraId="6E3B3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10.4长轴破断强度≥ 29KN；</w:t>
      </w:r>
    </w:p>
    <w:p w14:paraId="31FC64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10.5短轴破断强度≥9KN；</w:t>
      </w:r>
    </w:p>
    <w:p w14:paraId="3924E5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10.6开口破断强度≥9KN；</w:t>
      </w:r>
    </w:p>
    <w:p w14:paraId="7C4278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11.无柄上升器</w:t>
      </w:r>
    </w:p>
    <w:p w14:paraId="1295F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11.1可用单手打开凸轮；</w:t>
      </w:r>
    </w:p>
    <w:p w14:paraId="7ED71A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11.2设置解锁开关；</w:t>
      </w:r>
    </w:p>
    <w:p w14:paraId="005C20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11.3凹槽数量≥3个；</w:t>
      </w:r>
    </w:p>
    <w:p w14:paraId="29E338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11.4重量≤160g；</w:t>
      </w:r>
    </w:p>
    <w:p w14:paraId="2E9563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11.5通过5kN的试验负荷，持续时间≥28s；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12.动力绳（6米）</w:t>
      </w:r>
    </w:p>
    <w:p w14:paraId="4D309C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12.1直径：10mm±0.5mm；</w:t>
      </w:r>
    </w:p>
    <w:p w14:paraId="0640A3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12.2静态延展率≤9%，</w:t>
      </w:r>
    </w:p>
    <w:p w14:paraId="35097D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12.3动态延展率≤36%；</w:t>
      </w:r>
    </w:p>
    <w:p w14:paraId="67ADE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12.4最大冲击力≤8.8KN，</w:t>
      </w:r>
    </w:p>
    <w:p w14:paraId="0C8629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12.5可承受坠落次数≥7次；</w:t>
      </w:r>
    </w:p>
    <w:p w14:paraId="53312B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12.6包芯绳结构；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13.辅绳</w:t>
      </w:r>
    </w:p>
    <w:p w14:paraId="46A37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13.1直径：8mm±0.5mm；</w:t>
      </w:r>
    </w:p>
    <w:p w14:paraId="684BD7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13.2最小断裂强度≥18KN；</w:t>
      </w:r>
    </w:p>
    <w:p w14:paraId="479396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13.3长度≥4m；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14.装备包</w:t>
      </w:r>
    </w:p>
    <w:p w14:paraId="68A773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14.1容量≥40L；</w:t>
      </w:r>
    </w:p>
    <w:p w14:paraId="07EE62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14.2应采用聚酯纤维材料覆PVC或优于该材质；</w:t>
      </w:r>
    </w:p>
    <w:p w14:paraId="168E43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14.3上开口；</w:t>
      </w:r>
    </w:p>
    <w:p w14:paraId="3C60DE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14.4配腰带、背带、背板；</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15.小型单滑轮</w:t>
      </w:r>
    </w:p>
    <w:p w14:paraId="17A6E6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15.1侧板可移动打开；</w:t>
      </w:r>
    </w:p>
    <w:p w14:paraId="4A8CB5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15.2效率≥95%；</w:t>
      </w:r>
    </w:p>
    <w:p w14:paraId="5F0DDB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15.3设置下方连结孔；</w:t>
      </w:r>
    </w:p>
    <w:p w14:paraId="233434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15.4破断强度≥34kN；</w:t>
      </w:r>
    </w:p>
    <w:p w14:paraId="1EC9E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15.5滑轮直径≥48mm；</w:t>
      </w:r>
    </w:p>
    <w:p w14:paraId="391BE9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15.6上挂点宽≥30mm；</w:t>
      </w:r>
    </w:p>
    <w:p w14:paraId="314910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15.7下挂点宽≥15mm；</w:t>
      </w:r>
    </w:p>
    <w:p w14:paraId="572035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15.8重量≤200g；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16.防脱绳脚上升器</w:t>
      </w:r>
    </w:p>
    <w:p w14:paraId="174E05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16.1可单手安装；</w:t>
      </w:r>
    </w:p>
    <w:p w14:paraId="50B36E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16.2凸轮可自清理，能在结冰和有污垢的绳索上使用；</w:t>
      </w:r>
    </w:p>
    <w:p w14:paraId="531F12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16.3扁带可调节；</w:t>
      </w:r>
    </w:p>
    <w:p w14:paraId="0FB052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16.4脚踏端扁带使用扁带套加固；</w:t>
      </w:r>
    </w:p>
    <w:p w14:paraId="5D0A1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16.5具有锁定系统，可以使设备保持关闭、打开状态，防止绳索滑出；</w:t>
      </w:r>
    </w:p>
    <w:p w14:paraId="4FC51A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16.6凹槽数量≥3个；</w:t>
      </w:r>
    </w:p>
    <w:p w14:paraId="66214E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16.7适用于 8mm-13mm 直径的绳索；</w:t>
      </w:r>
    </w:p>
    <w:p w14:paraId="32C65D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16.8工作负荷≥4.9KN；</w:t>
      </w:r>
    </w:p>
    <w:p w14:paraId="35DED1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16.9重量≤200g。</w:t>
      </w:r>
    </w:p>
    <w:p w14:paraId="568F30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51918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7B94AF75">
      <w:pPr>
        <w:rPr>
          <w:rFonts w:hint="eastAsia" w:ascii="仿宋" w:hAnsi="仿宋" w:eastAsia="仿宋" w:cs="仿宋"/>
          <w:b w:val="0"/>
          <w:bCs w:val="0"/>
          <w:color w:val="auto"/>
          <w:sz w:val="28"/>
          <w:szCs w:val="28"/>
          <w:highlight w:val="none"/>
        </w:rPr>
      </w:pPr>
    </w:p>
    <w:p w14:paraId="471871B1">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209D2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第36标包</w:t>
      </w:r>
    </w:p>
    <w:p w14:paraId="322758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脚踏带</w:t>
      </w:r>
    </w:p>
    <w:p w14:paraId="482813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1.脚踏带可与手式上升器连接使用，长度具备调节功能；</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2.最大长度125cm；</w:t>
      </w:r>
    </w:p>
    <w:p w14:paraId="0D1430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▲3.承重：≥150KG；</w:t>
      </w:r>
    </w:p>
    <w:p w14:paraId="34C334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4.重量≤90g；</w:t>
      </w:r>
    </w:p>
    <w:p w14:paraId="533E67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5.材质：尼龙、钢；</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i w:val="0"/>
          <w:iCs w:val="0"/>
          <w:color w:val="auto"/>
          <w:kern w:val="0"/>
          <w:sz w:val="28"/>
          <w:szCs w:val="28"/>
          <w:highlight w:val="none"/>
          <w:u w:val="none"/>
          <w:lang w:val="en-US" w:eastAsia="zh-CN" w:bidi="ar"/>
        </w:rPr>
        <w:t>6.产品长度≥1100mm；</w:t>
      </w:r>
      <w:r>
        <w:rPr>
          <w:rFonts w:hint="eastAsia" w:ascii="仿宋" w:hAnsi="仿宋" w:eastAsia="仿宋" w:cs="仿宋"/>
          <w:b w:val="0"/>
          <w:bCs w:val="0"/>
          <w:color w:val="auto"/>
          <w:sz w:val="28"/>
          <w:szCs w:val="28"/>
          <w:highlight w:val="none"/>
          <w:lang w:val="en-US" w:eastAsia="zh-CN"/>
        </w:rPr>
        <w:br w:type="textWrapping"/>
      </w:r>
    </w:p>
    <w:p w14:paraId="412B69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CE8F076">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A60B0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绳梯</w:t>
      </w:r>
    </w:p>
    <w:p w14:paraId="350D93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BB493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1.节数：≥4节，每级均有耐磨垫；</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2.长度：≥110cm；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3.材质：尼龙（或优于该材质）；</w:t>
      </w:r>
    </w:p>
    <w:p w14:paraId="4E5E47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4.质量：≤150g；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▲5.承载力：≥1500N；</w:t>
      </w:r>
      <w:r>
        <w:rPr>
          <w:rFonts w:hint="eastAsia" w:ascii="仿宋" w:hAnsi="仿宋" w:eastAsia="仿宋" w:cs="仿宋"/>
          <w:b w:val="0"/>
          <w:bCs w:val="0"/>
          <w:color w:val="auto"/>
          <w:sz w:val="28"/>
          <w:szCs w:val="28"/>
          <w:highlight w:val="none"/>
          <w:lang w:val="en-US" w:eastAsia="zh-CN"/>
        </w:rPr>
        <w:br w:type="textWrapping"/>
      </w:r>
    </w:p>
    <w:p w14:paraId="4FD16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1713B452">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217A59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自停式凸轮下降器</w:t>
      </w:r>
    </w:p>
    <w:p w14:paraId="2F5509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F4C9C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 12841:2006-C、EN 341:2011-2A标准；</w:t>
      </w:r>
    </w:p>
    <w:p w14:paraId="5EA462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1.具备自停、自锁功能；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2.应采用铝合金（或优于该材质）；</w:t>
      </w:r>
    </w:p>
    <w:p w14:paraId="4A626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3.操作手柄应具备自动回旋和制动功能，可控制下降速度和制动；内部设置标注有绳索导向标记、设置防装错齿轮，可防止绳索错误安装；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4.工作负荷：≥200kg；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5.重量：≤600g；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▲6.允许通过绳索直径：10-11.5mm；</w:t>
      </w:r>
    </w:p>
    <w:p w14:paraId="7B8E9A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▲7.长轴强度≥23KN；</w:t>
      </w:r>
    </w:p>
    <w:p w14:paraId="71A090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▲8.短轴强度≥9KN；</w:t>
      </w:r>
    </w:p>
    <w:p w14:paraId="0FAE8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9.开口拉力≥8KN；</w:t>
      </w:r>
      <w:r>
        <w:rPr>
          <w:rFonts w:hint="eastAsia" w:ascii="仿宋" w:hAnsi="仿宋" w:eastAsia="仿宋" w:cs="仿宋"/>
          <w:b w:val="0"/>
          <w:bCs w:val="0"/>
          <w:color w:val="auto"/>
          <w:sz w:val="28"/>
          <w:szCs w:val="28"/>
          <w:highlight w:val="none"/>
          <w:lang w:val="en-US" w:eastAsia="zh-CN"/>
        </w:rPr>
        <w:br w:type="textWrapping"/>
      </w:r>
    </w:p>
    <w:p w14:paraId="3CAAA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p>
    <w:p w14:paraId="0112612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6391E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手式上升器</w:t>
      </w:r>
    </w:p>
    <w:p w14:paraId="0EEE38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5E23E7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1.具备止滑功能；</w:t>
      </w:r>
    </w:p>
    <w:p w14:paraId="3C78CE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2.可单手操作，打开凸轮；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3.凸轮槽数量≥3个；</w:t>
      </w:r>
    </w:p>
    <w:p w14:paraId="763D871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4.手柄下方挂孔数量≥2个；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5.适用绳索直径：8-13mm；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6.质量≤200g；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▲7.工作负荷≥5kN；</w:t>
      </w:r>
      <w:r>
        <w:rPr>
          <w:rFonts w:hint="eastAsia" w:ascii="仿宋" w:hAnsi="仿宋" w:eastAsia="仿宋" w:cs="仿宋"/>
          <w:b w:val="0"/>
          <w:bCs w:val="0"/>
          <w:color w:val="auto"/>
          <w:sz w:val="28"/>
          <w:szCs w:val="28"/>
          <w:highlight w:val="none"/>
          <w:lang w:val="en-US" w:eastAsia="zh-CN"/>
        </w:rPr>
        <w:br w:type="textWrapping"/>
      </w:r>
    </w:p>
    <w:p w14:paraId="560ED6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282C37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7D010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游动止坠器</w:t>
      </w:r>
    </w:p>
    <w:p w14:paraId="241E0B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C5BCC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1.游动止坠器</w:t>
      </w:r>
    </w:p>
    <w:p w14:paraId="376786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1.1具备锁定功能；</w:t>
      </w:r>
    </w:p>
    <w:p w14:paraId="61C483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1.2可在直径10-13mm的绳索上自由上下移动，发生坠落时立即锁止；</w:t>
      </w:r>
    </w:p>
    <w:p w14:paraId="351BC9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1.3配备胶套；</w:t>
      </w:r>
    </w:p>
    <w:p w14:paraId="324881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1.4重量≤450g；</w:t>
      </w:r>
    </w:p>
    <w:p w14:paraId="28B78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2.双人救援使用势能吸收器</w:t>
      </w:r>
    </w:p>
    <w:p w14:paraId="0F729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2.1数量≥1个；</w:t>
      </w:r>
    </w:p>
    <w:p w14:paraId="5601BF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2.2配备织带保护器；</w:t>
      </w:r>
    </w:p>
    <w:p w14:paraId="7451C1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2.3长度≥35cm；</w:t>
      </w:r>
    </w:p>
    <w:p w14:paraId="7561B2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2.4工作负荷≥250kg；</w:t>
      </w:r>
    </w:p>
    <w:p w14:paraId="02AFBC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2.5重量≤230g；</w:t>
      </w:r>
    </w:p>
    <w:p w14:paraId="4F190D84">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696C13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游动止坠器专用势能吸收器</w:t>
      </w:r>
    </w:p>
    <w:p w14:paraId="3EF369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5E2F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1.配合移动止坠器使用，两端设置织带保护器，用于将连接器固定到位并保护织带免受磨损；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▲2.完全延展长度≥40cm；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3.质量≤300g；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▲4.最大负荷≥250kg；</w:t>
      </w:r>
      <w:r>
        <w:rPr>
          <w:rFonts w:hint="eastAsia" w:ascii="仿宋" w:hAnsi="仿宋" w:eastAsia="仿宋" w:cs="仿宋"/>
          <w:b w:val="0"/>
          <w:bCs w:val="0"/>
          <w:color w:val="auto"/>
          <w:sz w:val="28"/>
          <w:szCs w:val="28"/>
          <w:highlight w:val="none"/>
          <w:lang w:val="en-US" w:eastAsia="zh-CN"/>
        </w:rPr>
        <w:br w:type="textWrapping"/>
      </w:r>
    </w:p>
    <w:p w14:paraId="4A2670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12A6AF5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613E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小飞人上升器</w:t>
      </w:r>
    </w:p>
    <w:p w14:paraId="6416BF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2EEFD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1.额定载荷：≥220 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▲2.最大安全负载：≤280 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3.绳索要求：需符合EN1891标准的10-13 mm静态/半静态绳索过载限制；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▲4.上升速度：负载220kg，0-32m/min；</w:t>
      </w:r>
    </w:p>
    <w:p w14:paraId="62B443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5.下降速度：负载220kg，0-74m/min；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6.充电时间：≤80min；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7.工作温度：-20℃到60℃；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8.噪音等级：≤82 dB；</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9.重量：≤15kg（含内置电池）；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10.配置上升器≥1台、电池≥2块，充电器1个；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11.具备安全自锁功能；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12.具备电量显示功能；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13.具备过热保护功能；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14.遥控距离≥300m；</w:t>
      </w:r>
      <w:r>
        <w:rPr>
          <w:rFonts w:hint="eastAsia" w:ascii="仿宋" w:hAnsi="仿宋" w:eastAsia="仿宋" w:cs="仿宋"/>
          <w:b w:val="0"/>
          <w:bCs w:val="0"/>
          <w:color w:val="auto"/>
          <w:sz w:val="28"/>
          <w:szCs w:val="28"/>
          <w:highlight w:val="none"/>
          <w:lang w:val="en-US" w:eastAsia="zh-CN"/>
        </w:rPr>
        <w:br w:type="textWrapping"/>
      </w:r>
    </w:p>
    <w:p w14:paraId="41A390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EC57765">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5994F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动力绳</w:t>
      </w:r>
    </w:p>
    <w:p w14:paraId="6D9F1C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B87CF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1.直径≥10.5mm；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2.重量≤68g/m；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3.绳芯一体、核芯一体，绳索表皮无滑动；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▲4.冲坠次数≥10；</w:t>
      </w:r>
    </w:p>
    <w:p w14:paraId="5591CE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▲5.冲坠力≥7KN；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▲6.动态延展率≤37%；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7.绳子两端收尾以裹紧的橡胶或塑料套管；</w:t>
      </w:r>
      <w:r>
        <w:rPr>
          <w:rFonts w:hint="eastAsia" w:ascii="仿宋" w:hAnsi="仿宋" w:eastAsia="仿宋" w:cs="仿宋"/>
          <w:b w:val="0"/>
          <w:bCs w:val="0"/>
          <w:color w:val="auto"/>
          <w:sz w:val="28"/>
          <w:szCs w:val="28"/>
          <w:highlight w:val="none"/>
          <w:lang w:val="en-US" w:eastAsia="zh-CN"/>
        </w:rPr>
        <w:br w:type="textWrapping"/>
      </w:r>
    </w:p>
    <w:p w14:paraId="1FB871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484CAF79">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7D5158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静力绳（50米/盘，φ10.5mm）</w:t>
      </w:r>
    </w:p>
    <w:p w14:paraId="2BA874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9345C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p>
    <w:p w14:paraId="50C08D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1.直径≥10.5mm；</w:t>
      </w:r>
    </w:p>
    <w:p w14:paraId="2A6713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2.承重部分由连续纤维材料制成，采用夹心绳结构；</w:t>
      </w:r>
    </w:p>
    <w:p w14:paraId="52E2C6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3.重量≤130g/m；</w:t>
      </w:r>
    </w:p>
    <w:p w14:paraId="3CD228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4.技术性能</w:t>
      </w:r>
    </w:p>
    <w:p w14:paraId="71A610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▲4.1破断强度≥22KN；</w:t>
      </w:r>
    </w:p>
    <w:p w14:paraId="58642E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4.2外皮滑动：≤3mm ；</w:t>
      </w:r>
    </w:p>
    <w:p w14:paraId="2A7456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4.3表皮占比：≤35.3% ；</w:t>
      </w:r>
    </w:p>
    <w:p w14:paraId="39CEDC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▲4.4绳芯占比：≥64.7%；</w:t>
      </w:r>
    </w:p>
    <w:p w14:paraId="51BD1E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4.5延伸比：≤5%；</w:t>
      </w:r>
    </w:p>
    <w:p w14:paraId="62FFAF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4.6坠落次数≥5，冲击力≤6kN；</w:t>
      </w:r>
    </w:p>
    <w:p w14:paraId="7DD753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4.7静力延展率≤10%；</w:t>
      </w:r>
    </w:p>
    <w:p w14:paraId="5848B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4.8缩水率≤3.3%</w:t>
      </w:r>
    </w:p>
    <w:p w14:paraId="6E4C9F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5.绳子两端收尾以裹紧的橡胶或塑料套管。</w:t>
      </w:r>
    </w:p>
    <w:p w14:paraId="1674D4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1565D0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32D2A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安全绳（50米/盘，φ12mm)</w:t>
      </w:r>
    </w:p>
    <w:p w14:paraId="0996D9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AAD1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 《消防用防坠落装备》标准要求；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1.每根长度≥50m；</w:t>
      </w:r>
    </w:p>
    <w:p w14:paraId="2A6A65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2.绳体直径12mm；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▲3.破断强度≥50kN；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4.夜间具有反光功能；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▲5.绳身结构≥26股绳芯支撑。</w:t>
      </w:r>
      <w:r>
        <w:rPr>
          <w:rFonts w:hint="eastAsia" w:ascii="仿宋" w:hAnsi="仿宋" w:eastAsia="仿宋" w:cs="仿宋"/>
          <w:b w:val="0"/>
          <w:bCs w:val="0"/>
          <w:color w:val="auto"/>
          <w:sz w:val="28"/>
          <w:szCs w:val="28"/>
          <w:highlight w:val="none"/>
          <w:lang w:val="en-US" w:eastAsia="zh-CN"/>
        </w:rPr>
        <w:br w:type="textWrapping"/>
      </w:r>
    </w:p>
    <w:p w14:paraId="5C5DFB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2DBA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D6A197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358E7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静力绳（50米/盘，φ9mm）</w:t>
      </w:r>
    </w:p>
    <w:p w14:paraId="228BB1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31961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符合EN1891或EN892标准；</w:t>
      </w:r>
    </w:p>
    <w:p w14:paraId="29E48E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1.每盘长度≥50m；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▲2.断裂强度：≥24kN；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3.重量：≤54g/m；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4.延展率：≤4.7%；</w:t>
      </w:r>
      <w:r>
        <w:rPr>
          <w:rFonts w:hint="eastAsia" w:ascii="仿宋" w:hAnsi="仿宋" w:eastAsia="仿宋" w:cs="仿宋"/>
          <w:b w:val="0"/>
          <w:bCs w:val="0"/>
          <w:color w:val="auto"/>
          <w:sz w:val="28"/>
          <w:szCs w:val="28"/>
          <w:highlight w:val="none"/>
          <w:lang w:val="en-US" w:eastAsia="zh-CN"/>
        </w:rPr>
        <w:br w:type="textWrapping"/>
      </w:r>
    </w:p>
    <w:p w14:paraId="6DA4F4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4487A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4E9B74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6A832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细辅绳（10米/盘，φ3mm）</w:t>
      </w:r>
    </w:p>
    <w:p w14:paraId="3231D5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A796B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1.直径≥3mm；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2.长度≥10m；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3.质量≤20g/m；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4.承受拉力≥3.2 kN/m；</w:t>
      </w:r>
      <w:r>
        <w:rPr>
          <w:rFonts w:hint="eastAsia" w:ascii="仿宋" w:hAnsi="仿宋" w:eastAsia="仿宋" w:cs="仿宋"/>
          <w:b w:val="0"/>
          <w:bCs w:val="0"/>
          <w:color w:val="auto"/>
          <w:sz w:val="28"/>
          <w:szCs w:val="28"/>
          <w:highlight w:val="none"/>
          <w:lang w:val="en-US" w:eastAsia="zh-CN"/>
        </w:rPr>
        <w:br w:type="textWrapping"/>
      </w:r>
    </w:p>
    <w:p w14:paraId="562C59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B153FF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86F33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消防轻型安全绳</w:t>
      </w:r>
    </w:p>
    <w:p w14:paraId="3242B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50A28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 494-2023《消防用防坠落装备》标准要求。</w:t>
      </w:r>
    </w:p>
    <w:p w14:paraId="39D2BB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1.每根长度≥20m：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2.直径≥9.5mm；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▲3.破断强度≥24kN；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4.收尾方式：使用同种材料的细绳扎缝50mm，在扎缝处热封，扎缝处包以裹紧的金属内环或塑料套管；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▲5.经204℃±5℃的耐高温性能试验后，安全绳不应出现熔融、焦化现象；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p>
    <w:p w14:paraId="502344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D80A96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AF04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消防通用安全绳</w:t>
      </w:r>
    </w:p>
    <w:p w14:paraId="260215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BD346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 《消防用防坠落装备》标准；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▲1.安全绳应为连续结构，主承重部分应由连续纤维做成，采用夹心绳结构，表面应无任何机械损伤现象，整绳粗细均匀；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▲2.每根长度≥20m；</w:t>
      </w:r>
    </w:p>
    <w:p w14:paraId="2208C1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3.绳体直径≥12.5mm；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▲4.破断强度≥40KN；</w:t>
      </w:r>
    </w:p>
    <w:p w14:paraId="4A2EA5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5.当承重达到最小破断强度的10%时，1%≤延伸率≤10%；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6.绳的两端应采用绳环结构可与安全钩连接，并用同种材料的细绳扎缝≥50mm，在扎缝处热封并采用橡胶或塑料套管裹紧；</w:t>
      </w:r>
      <w:r>
        <w:rPr>
          <w:rFonts w:hint="eastAsia" w:ascii="仿宋" w:hAnsi="仿宋" w:eastAsia="仿宋" w:cs="仿宋"/>
          <w:b w:val="0"/>
          <w:bCs w:val="0"/>
          <w:color w:val="auto"/>
          <w:sz w:val="28"/>
          <w:szCs w:val="28"/>
          <w:highlight w:val="none"/>
          <w:lang w:val="en-US" w:eastAsia="zh-CN"/>
        </w:rPr>
        <w:br w:type="textWrapping"/>
      </w:r>
    </w:p>
    <w:p w14:paraId="36C05B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F6F63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CA62C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牛尾</w:t>
      </w:r>
      <w:r>
        <w:rPr>
          <w:rFonts w:hint="eastAsia" w:ascii="仿宋" w:hAnsi="仿宋" w:eastAsia="仿宋" w:cs="仿宋"/>
          <w:b w:val="0"/>
          <w:bCs w:val="0"/>
          <w:color w:val="auto"/>
          <w:sz w:val="28"/>
          <w:szCs w:val="28"/>
          <w:highlight w:val="none"/>
          <w:lang w:val="en-US" w:eastAsia="zh-CN"/>
        </w:rPr>
        <w:br w:type="textWrapping"/>
      </w:r>
    </w:p>
    <w:p w14:paraId="1359CE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1.适用于绳索作业的个人保护、工作点的定位、过结点的保护、手式上升器的连接等，与抓结配合使用；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2.长度：≥0.7m；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3.直径：≥10.5mm；</w:t>
      </w:r>
      <w:r>
        <w:rPr>
          <w:rFonts w:hint="eastAsia" w:ascii="仿宋" w:hAnsi="仿宋" w:eastAsia="仿宋" w:cs="仿宋"/>
          <w:b w:val="0"/>
          <w:bCs w:val="0"/>
          <w:color w:val="auto"/>
          <w:sz w:val="28"/>
          <w:szCs w:val="28"/>
          <w:highlight w:val="none"/>
          <w:lang w:val="en-US" w:eastAsia="zh-CN"/>
        </w:rPr>
        <w:br w:type="textWrapping"/>
      </w:r>
    </w:p>
    <w:p w14:paraId="2D1D31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86A2DF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05104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绳索救助班组必配装备</w:t>
      </w:r>
    </w:p>
    <w:p w14:paraId="5CE3DA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A6B524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静力绳、“8”字环、D型钩、梨型安全钩、鸡爪绳、扁带、绳索救援手套、双向滑轮、单向滑轮、手式上升器、右脚上升器、胸式上升器、无柄上升器、防慌乱手控下降器、垫布、器材包、全身安全吊带、器材包。</w:t>
      </w:r>
    </w:p>
    <w:p w14:paraId="097988EC">
      <w:pPr>
        <w:rPr>
          <w:rFonts w:hint="eastAsia" w:ascii="仿宋" w:hAnsi="仿宋" w:eastAsia="仿宋" w:cs="仿宋"/>
          <w:b w:val="0"/>
          <w:bCs w:val="0"/>
          <w:color w:val="auto"/>
          <w:sz w:val="28"/>
          <w:szCs w:val="28"/>
          <w:highlight w:val="none"/>
          <w:lang w:val="en-US" w:eastAsia="zh-CN"/>
        </w:rPr>
      </w:pPr>
    </w:p>
    <w:p w14:paraId="239E27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1.静力绳</w:t>
      </w:r>
    </w:p>
    <w:p w14:paraId="40B145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1.1数量≥1根；</w:t>
      </w:r>
    </w:p>
    <w:p w14:paraId="03BF59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1.2长度≥50m；</w:t>
      </w:r>
    </w:p>
    <w:p w14:paraId="2560B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▲1.3最小断裂强度≥ 50kn；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2.“8”字环</w:t>
      </w:r>
    </w:p>
    <w:p w14:paraId="4CF268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2.1数量≥1个；</w:t>
      </w:r>
    </w:p>
    <w:p w14:paraId="5AB45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2.2最小断裂强度≥ 35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3.铝制D型钩</w:t>
      </w:r>
    </w:p>
    <w:p w14:paraId="1E4B8A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3.1数量≥2个；</w:t>
      </w:r>
    </w:p>
    <w:p w14:paraId="542568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▲3.2最小断裂强度≥ 30 kn；</w:t>
      </w:r>
    </w:p>
    <w:p w14:paraId="665D55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4.钢制D型钩</w:t>
      </w:r>
    </w:p>
    <w:p w14:paraId="049A29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4.1数量≥2个；</w:t>
      </w:r>
    </w:p>
    <w:p w14:paraId="591FB5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4.2采用螺旋丝；</w:t>
      </w:r>
    </w:p>
    <w:p w14:paraId="792F2D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▲4.3最小断裂强度≥40 kn；</w:t>
      </w:r>
    </w:p>
    <w:p w14:paraId="62AE57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5.梨型安全钩</w:t>
      </w:r>
    </w:p>
    <w:p w14:paraId="6753F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5.1数量≥2个；</w:t>
      </w:r>
    </w:p>
    <w:p w14:paraId="7DE822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5.2采用螺旋丝；</w:t>
      </w:r>
    </w:p>
    <w:p w14:paraId="52A192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▲5.3最小断裂强度≥ 30 kn；</w:t>
      </w:r>
    </w:p>
    <w:p w14:paraId="6C27EA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5.4设置防钩挂锁鼻；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6.鸡爪绳（1.8m）</w:t>
      </w:r>
    </w:p>
    <w:p w14:paraId="0FA85C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6.1数量≥2根；</w:t>
      </w:r>
    </w:p>
    <w:p w14:paraId="67C5BC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6.2直径≥8mm；</w:t>
      </w:r>
    </w:p>
    <w:p w14:paraId="399F70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6.3最小断裂强度 ≥16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7.扁带</w:t>
      </w:r>
    </w:p>
    <w:p w14:paraId="733BDB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7.1数量≥2条；</w:t>
      </w:r>
    </w:p>
    <w:p w14:paraId="7B808C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7.2长度≥120cm；</w:t>
      </w:r>
    </w:p>
    <w:p w14:paraId="2060D5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7.3最小断裂强度≥25kn；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8.绳索救援手套</w:t>
      </w:r>
    </w:p>
    <w:p w14:paraId="6075B4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8.1数量≥1付；</w:t>
      </w:r>
    </w:p>
    <w:p w14:paraId="284012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8.2应采用真皮或优于该材质，手掌加厚，手背透气；</w:t>
      </w:r>
    </w:p>
    <w:p w14:paraId="2D84B3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9.双向滑轮</w:t>
      </w:r>
    </w:p>
    <w:p w14:paraId="067B7E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9.1数量≥1个；</w:t>
      </w:r>
    </w:p>
    <w:p w14:paraId="0DA41D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9.2适用绳索直径≤13mm；</w:t>
      </w:r>
    </w:p>
    <w:p w14:paraId="49A5D1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▲9.3工作负荷≥30 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10.单向滑轮</w:t>
      </w:r>
    </w:p>
    <w:p w14:paraId="546B7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10.1数量≥1个；</w:t>
      </w:r>
    </w:p>
    <w:p w14:paraId="6152BE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10.2侧板为移动式，可安装绳索或扁带；</w:t>
      </w:r>
    </w:p>
    <w:p w14:paraId="63E79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10.3具备单向抓绳止停功能；</w:t>
      </w:r>
    </w:p>
    <w:p w14:paraId="78CCBC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10.4适用绳索直径≤13mm；</w:t>
      </w:r>
    </w:p>
    <w:p w14:paraId="187B61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10.5工作负荷≥20 kn；</w:t>
      </w:r>
    </w:p>
    <w:p w14:paraId="587294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10.6重量≤80g；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11.手式上升器</w:t>
      </w:r>
    </w:p>
    <w:p w14:paraId="2BAF71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11.1数量≥1个；</w:t>
      </w:r>
    </w:p>
    <w:p w14:paraId="3CF3A4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11.2具备绳索防卡释放功能，能向下移动；</w:t>
      </w:r>
    </w:p>
    <w:p w14:paraId="65C83A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11.3适用绳索直径:8-13mm；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12.右脚上升器</w:t>
      </w:r>
    </w:p>
    <w:p w14:paraId="6D2765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12.1数量≥1个；</w:t>
      </w:r>
    </w:p>
    <w:p w14:paraId="4B035F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12.2具备自清理功能，可在污垢和结冰的绳索上使用，扁带可调节；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13.胸式上升器套件</w:t>
      </w:r>
    </w:p>
    <w:p w14:paraId="17BB4D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13.1数量≥1套；</w:t>
      </w:r>
    </w:p>
    <w:p w14:paraId="29D2D9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13.2适用绳索直径 8-13mm；</w:t>
      </w:r>
    </w:p>
    <w:p w14:paraId="37A326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13.3具备绳索释放系统，含固定带和三角梅陇锁，可以直接兼容符合的三类安全吊带；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14.无柄上升器</w:t>
      </w:r>
    </w:p>
    <w:p w14:paraId="124187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14.1数量≥1个；</w:t>
      </w:r>
    </w:p>
    <w:p w14:paraId="30C036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14.2可用于个人上升，提拉系统，抓绳等；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15.防慌乱手控下降器</w:t>
      </w:r>
    </w:p>
    <w:p w14:paraId="5C3711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15.1数量≥1个；</w:t>
      </w:r>
    </w:p>
    <w:p w14:paraId="78B80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15.2绳索作业时具备自停、自锁功能；</w:t>
      </w:r>
    </w:p>
    <w:p w14:paraId="31672F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15.3工作负荷≥150kg；</w:t>
      </w:r>
    </w:p>
    <w:p w14:paraId="47FECA0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15.4设置动减速系统及额外摩擦装置；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16.垫布</w:t>
      </w:r>
    </w:p>
    <w:p w14:paraId="47152A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16.1数量≥1块；</w:t>
      </w:r>
    </w:p>
    <w:p w14:paraId="509E68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16.2尺寸≥（70×80）cm；</w:t>
      </w:r>
    </w:p>
    <w:p w14:paraId="605ED5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16.3四角设置固定孔；</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17.器材包</w:t>
      </w:r>
    </w:p>
    <w:p w14:paraId="53E356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17.1容量：≥30L；</w:t>
      </w:r>
    </w:p>
    <w:p w14:paraId="3D249C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17.2数量≥1个；</w:t>
      </w:r>
    </w:p>
    <w:p w14:paraId="3E9D3D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17.3应采用圆筒双肩背包；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18.全身安全吊带</w:t>
      </w:r>
    </w:p>
    <w:p w14:paraId="45B67D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18.1数量≥1个；</w:t>
      </w:r>
    </w:p>
    <w:p w14:paraId="2E8673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18.2工作负荷≥15KN；</w:t>
      </w:r>
    </w:p>
    <w:p w14:paraId="3D3176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18.3设置连接点≥5个；</w:t>
      </w:r>
    </w:p>
    <w:p w14:paraId="362BF9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p>
    <w:p w14:paraId="4F6BFC93">
      <w:pPr>
        <w:rPr>
          <w:rFonts w:hint="eastAsia" w:ascii="仿宋" w:hAnsi="仿宋" w:eastAsia="仿宋" w:cs="仿宋"/>
          <w:b w:val="0"/>
          <w:bCs w:val="0"/>
          <w:color w:val="auto"/>
          <w:sz w:val="28"/>
          <w:szCs w:val="28"/>
          <w:highlight w:val="none"/>
          <w:lang w:val="en-US" w:eastAsia="zh-CN"/>
        </w:rPr>
      </w:pPr>
    </w:p>
    <w:p w14:paraId="7CD1581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2DBA5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万向单滑轮</w:t>
      </w:r>
    </w:p>
    <w:p w14:paraId="19171F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74C342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484B7BF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1.采用大直径滑轮安装在密封的滚珠轴承上；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4.总质量≤300g；</w:t>
      </w:r>
    </w:p>
    <w:p w14:paraId="27897E3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5.工作负载≥20KN；</w:t>
      </w:r>
    </w:p>
    <w:p w14:paraId="2A87C2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6.断裂负荷≥30KN；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7.移动侧板可实现分步打开；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▲8.应采用 360°可旋转挂点，侧板可打开直接嵌入绳索；</w:t>
      </w:r>
      <w:r>
        <w:rPr>
          <w:rFonts w:hint="eastAsia" w:ascii="仿宋" w:hAnsi="仿宋" w:eastAsia="仿宋" w:cs="仿宋"/>
          <w:b w:val="0"/>
          <w:bCs w:val="0"/>
          <w:color w:val="auto"/>
          <w:sz w:val="28"/>
          <w:szCs w:val="28"/>
          <w:highlight w:val="none"/>
          <w:lang w:val="en-US" w:eastAsia="zh-CN"/>
        </w:rPr>
        <w:br w:type="textWrapping"/>
      </w:r>
    </w:p>
    <w:p w14:paraId="2785C92F">
      <w:pPr>
        <w:numPr>
          <w:ilvl w:val="0"/>
          <w:numId w:val="0"/>
        </w:numPr>
        <w:rPr>
          <w:rFonts w:hint="eastAsia" w:ascii="仿宋" w:hAnsi="仿宋" w:eastAsia="仿宋" w:cs="仿宋"/>
          <w:b w:val="0"/>
          <w:bCs w:val="0"/>
          <w:color w:val="auto"/>
          <w:sz w:val="28"/>
          <w:szCs w:val="28"/>
          <w:highlight w:val="none"/>
          <w:lang w:val="en-US" w:eastAsia="zh-CN"/>
        </w:rPr>
      </w:pPr>
    </w:p>
    <w:p w14:paraId="0E9FF67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C2B9E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万向双滑轮</w:t>
      </w:r>
    </w:p>
    <w:p w14:paraId="755B59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FE82FB4">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2A164B16">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1.采用大直径滑轮安装在密封的滚珠轴承上；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3.轮直径≤40mm；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4.总质量≤550g；</w:t>
      </w:r>
    </w:p>
    <w:p w14:paraId="478AB26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5.工作负载≥20KN；</w:t>
      </w:r>
    </w:p>
    <w:p w14:paraId="2D8BC0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6.断裂负荷≥30KN；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7.移动侧板可实现分步打开；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▲8.应采用 360°可旋转挂点，侧板可打开直接嵌入绳索；</w:t>
      </w:r>
      <w:r>
        <w:rPr>
          <w:rFonts w:hint="eastAsia" w:ascii="仿宋" w:hAnsi="仿宋" w:eastAsia="仿宋" w:cs="仿宋"/>
          <w:b w:val="0"/>
          <w:bCs w:val="0"/>
          <w:color w:val="auto"/>
          <w:sz w:val="28"/>
          <w:szCs w:val="28"/>
          <w:highlight w:val="none"/>
          <w:lang w:val="en-US" w:eastAsia="zh-CN"/>
        </w:rPr>
        <w:br w:type="textWrapping"/>
      </w:r>
    </w:p>
    <w:p w14:paraId="69B5690B">
      <w:pPr>
        <w:numPr>
          <w:ilvl w:val="0"/>
          <w:numId w:val="0"/>
        </w:numPr>
        <w:rPr>
          <w:rFonts w:hint="eastAsia" w:ascii="仿宋" w:hAnsi="仿宋" w:eastAsia="仿宋" w:cs="仿宋"/>
          <w:b w:val="0"/>
          <w:bCs w:val="0"/>
          <w:color w:val="auto"/>
          <w:sz w:val="28"/>
          <w:szCs w:val="28"/>
          <w:highlight w:val="none"/>
          <w:lang w:val="en-US" w:eastAsia="zh-CN"/>
        </w:rPr>
      </w:pPr>
    </w:p>
    <w:p w14:paraId="11AD4B9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836DE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高效单滑轮</w:t>
      </w:r>
    </w:p>
    <w:p w14:paraId="1FA705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094F3BF">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6FFFC276">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应采用移动侧板单滑轮；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3.滑轮直径≤30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4.总质量≤200g；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5.工作效率≥95%；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▲6.工作负荷≥30KN；</w:t>
      </w:r>
      <w:r>
        <w:rPr>
          <w:rFonts w:hint="eastAsia" w:ascii="仿宋" w:hAnsi="仿宋" w:eastAsia="仿宋" w:cs="仿宋"/>
          <w:b w:val="0"/>
          <w:bCs w:val="0"/>
          <w:color w:val="auto"/>
          <w:sz w:val="28"/>
          <w:szCs w:val="28"/>
          <w:highlight w:val="none"/>
          <w:lang w:val="en-US" w:eastAsia="zh-CN"/>
        </w:rPr>
        <w:br w:type="textWrapping"/>
      </w:r>
    </w:p>
    <w:p w14:paraId="332E96FD">
      <w:pPr>
        <w:numPr>
          <w:ilvl w:val="0"/>
          <w:numId w:val="0"/>
        </w:numPr>
        <w:rPr>
          <w:rFonts w:hint="eastAsia" w:ascii="仿宋" w:hAnsi="仿宋" w:eastAsia="仿宋" w:cs="仿宋"/>
          <w:b w:val="0"/>
          <w:bCs w:val="0"/>
          <w:color w:val="auto"/>
          <w:sz w:val="28"/>
          <w:szCs w:val="28"/>
          <w:highlight w:val="none"/>
          <w:lang w:val="en-US" w:eastAsia="zh-CN"/>
        </w:rPr>
      </w:pPr>
    </w:p>
    <w:p w14:paraId="1B4B9EC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B6B1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宽轨单滑轮</w:t>
      </w:r>
    </w:p>
    <w:p w14:paraId="032FB0D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3EED8A6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0FFD48B4">
      <w:pPr>
        <w:numPr>
          <w:ilvl w:val="0"/>
          <w:numId w:val="6"/>
        </w:num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采用移动侧板单滑轮；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2.兼容绳索直径≤13mm；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3.滑轮直径≤35mm；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4.总质量≤400g；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▲5.工作负荷≥30KN；</w:t>
      </w:r>
    </w:p>
    <w:p w14:paraId="706518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6.滑轮下方设置连接孔；</w:t>
      </w:r>
      <w:r>
        <w:rPr>
          <w:rFonts w:hint="eastAsia" w:ascii="仿宋" w:hAnsi="仿宋" w:eastAsia="仿宋" w:cs="仿宋"/>
          <w:b w:val="0"/>
          <w:bCs w:val="0"/>
          <w:color w:val="auto"/>
          <w:sz w:val="28"/>
          <w:szCs w:val="28"/>
          <w:highlight w:val="none"/>
          <w:lang w:val="en-US" w:eastAsia="zh-CN"/>
        </w:rPr>
        <w:br w:type="textWrapping"/>
      </w:r>
    </w:p>
    <w:p w14:paraId="0CD2DB6A">
      <w:pPr>
        <w:numPr>
          <w:ilvl w:val="0"/>
          <w:numId w:val="0"/>
        </w:numPr>
        <w:ind w:leftChars="0"/>
        <w:rPr>
          <w:rFonts w:hint="eastAsia" w:ascii="仿宋" w:hAnsi="仿宋" w:eastAsia="仿宋" w:cs="仿宋"/>
          <w:b w:val="0"/>
          <w:bCs w:val="0"/>
          <w:color w:val="auto"/>
          <w:sz w:val="28"/>
          <w:szCs w:val="28"/>
          <w:highlight w:val="none"/>
          <w:lang w:val="en-US" w:eastAsia="zh-CN"/>
        </w:rPr>
      </w:pPr>
    </w:p>
    <w:p w14:paraId="0513A2F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DA1F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多功能滑轮</w:t>
      </w:r>
    </w:p>
    <w:p w14:paraId="565350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02590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723A5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1.应具备万向结和滑轮的功能；</w:t>
      </w:r>
    </w:p>
    <w:p w14:paraId="14B5C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2.双面设置防误操作按钮；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3.应采用高强度铝合金材质或优于该材质；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▲4.滑轮尺寸≤45mm，</w:t>
      </w:r>
    </w:p>
    <w:p w14:paraId="243430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5.断裂负荷≥36KN；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6.兼容绳索直径≤13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7.总质量≤300g；</w:t>
      </w:r>
      <w:r>
        <w:rPr>
          <w:rFonts w:hint="eastAsia" w:ascii="仿宋" w:hAnsi="仿宋" w:eastAsia="仿宋" w:cs="仿宋"/>
          <w:b w:val="0"/>
          <w:bCs w:val="0"/>
          <w:color w:val="auto"/>
          <w:sz w:val="28"/>
          <w:szCs w:val="28"/>
          <w:highlight w:val="none"/>
          <w:lang w:val="en-US" w:eastAsia="zh-CN"/>
        </w:rPr>
        <w:br w:type="textWrapping"/>
      </w:r>
    </w:p>
    <w:p w14:paraId="627266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p>
    <w:p w14:paraId="7C576EA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A07D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索道专用滑轮</w:t>
      </w:r>
    </w:p>
    <w:p w14:paraId="389F4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BBE8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1.采用大开口大直径；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2.滑轮直径≥55mm；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3.最大工作负荷≥5kN；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4.重量：≤1470g；</w:t>
      </w:r>
      <w:r>
        <w:rPr>
          <w:rFonts w:hint="eastAsia" w:ascii="仿宋" w:hAnsi="仿宋" w:eastAsia="仿宋" w:cs="仿宋"/>
          <w:b w:val="0"/>
          <w:bCs w:val="0"/>
          <w:color w:val="auto"/>
          <w:sz w:val="28"/>
          <w:szCs w:val="28"/>
          <w:highlight w:val="none"/>
          <w:lang w:val="en-US" w:eastAsia="zh-CN"/>
        </w:rPr>
        <w:br w:type="textWrapping"/>
      </w:r>
    </w:p>
    <w:p w14:paraId="51B4AADF">
      <w:pPr>
        <w:numPr>
          <w:ilvl w:val="0"/>
          <w:numId w:val="0"/>
        </w:numPr>
        <w:ind w:leftChars="0"/>
        <w:rPr>
          <w:rFonts w:hint="eastAsia" w:ascii="仿宋" w:hAnsi="仿宋" w:eastAsia="仿宋" w:cs="仿宋"/>
          <w:b w:val="0"/>
          <w:bCs w:val="0"/>
          <w:color w:val="auto"/>
          <w:sz w:val="28"/>
          <w:szCs w:val="28"/>
          <w:highlight w:val="none"/>
          <w:lang w:val="en-US" w:eastAsia="zh-CN"/>
        </w:rPr>
      </w:pPr>
    </w:p>
    <w:p w14:paraId="48F15E8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A26B0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过绳结大滑轮</w:t>
      </w:r>
    </w:p>
    <w:p w14:paraId="045B27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▲1.最小断裂强度≥44KN；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2.侧板顶端和滑轮之间的空间绳结可通过；</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3.滑轮上设置上锁栓，可作固定点使用；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4.大直径滑轮尺寸≥55×60mm；</w:t>
      </w:r>
    </w:p>
    <w:p w14:paraId="4FA266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5.重量≤720g；</w:t>
      </w:r>
      <w:r>
        <w:rPr>
          <w:rFonts w:hint="eastAsia" w:ascii="仿宋" w:hAnsi="仿宋" w:eastAsia="仿宋" w:cs="仿宋"/>
          <w:b w:val="0"/>
          <w:bCs w:val="0"/>
          <w:color w:val="auto"/>
          <w:sz w:val="28"/>
          <w:szCs w:val="28"/>
          <w:highlight w:val="none"/>
          <w:lang w:val="en-US" w:eastAsia="zh-CN"/>
        </w:rPr>
        <w:br w:type="textWrapping"/>
      </w:r>
    </w:p>
    <w:p w14:paraId="33A89D72">
      <w:pPr>
        <w:numPr>
          <w:ilvl w:val="0"/>
          <w:numId w:val="0"/>
        </w:numPr>
        <w:ind w:leftChars="0"/>
        <w:rPr>
          <w:rFonts w:hint="eastAsia" w:ascii="仿宋" w:hAnsi="仿宋" w:eastAsia="仿宋" w:cs="仿宋"/>
          <w:b w:val="0"/>
          <w:bCs w:val="0"/>
          <w:color w:val="auto"/>
          <w:sz w:val="28"/>
          <w:szCs w:val="28"/>
          <w:highlight w:val="none"/>
          <w:lang w:val="en-US" w:eastAsia="zh-CN"/>
        </w:rPr>
      </w:pPr>
    </w:p>
    <w:p w14:paraId="01936DF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B89A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小号分力板</w:t>
      </w:r>
    </w:p>
    <w:p w14:paraId="5D2E3F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43F2BC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140687E9">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▲1.最小破断强度≥36KN，</w:t>
      </w:r>
    </w:p>
    <w:p w14:paraId="5E5F1FD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2.操作负荷≤15KN，</w:t>
      </w:r>
    </w:p>
    <w:p w14:paraId="7155B091">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3.孔数不限；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4.质量≤170g；</w:t>
      </w:r>
    </w:p>
    <w:p w14:paraId="5B9D69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E49A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中号分力板</w:t>
      </w:r>
    </w:p>
    <w:p w14:paraId="76F2BDAB">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31BFE68">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1.分力孔数量≥8个；</w:t>
      </w:r>
    </w:p>
    <w:p w14:paraId="45723F7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2.重量≤200g；</w:t>
      </w:r>
    </w:p>
    <w:p w14:paraId="449FE2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▲3.最小破断强度≥36kN；</w:t>
      </w:r>
      <w:r>
        <w:rPr>
          <w:rFonts w:hint="eastAsia" w:ascii="仿宋" w:hAnsi="仿宋" w:eastAsia="仿宋" w:cs="仿宋"/>
          <w:b w:val="0"/>
          <w:bCs w:val="0"/>
          <w:color w:val="auto"/>
          <w:sz w:val="28"/>
          <w:szCs w:val="28"/>
          <w:highlight w:val="none"/>
          <w:lang w:val="en-US" w:eastAsia="zh-CN"/>
        </w:rPr>
        <w:br w:type="textWrapping"/>
      </w:r>
    </w:p>
    <w:p w14:paraId="60EA250C">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6DD0DFFF">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0F2FF6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大号分力板</w:t>
      </w:r>
    </w:p>
    <w:p w14:paraId="7B18DB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11E51C8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11F02AF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1.孔数≥12孔；</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2.每个孔径≥19mm；</w:t>
      </w:r>
    </w:p>
    <w:p w14:paraId="476C170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▲3.最小破断强度≥36KN；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4.质量≤360g；</w:t>
      </w:r>
    </w:p>
    <w:p w14:paraId="2BA7C23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162F1D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E87EAF7">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锚点固定带</w:t>
      </w:r>
    </w:p>
    <w:p w14:paraId="0E7527AD">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8A6EBE4">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1.须提供多种与锚点连接的方式（直接连接在锚点上或绕在合适的结构上）；</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2.长度≥5m；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▲3.断裂负荷≥23KN；</w:t>
      </w:r>
    </w:p>
    <w:p w14:paraId="4B10EC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4.质量≤350g；</w:t>
      </w:r>
      <w:r>
        <w:rPr>
          <w:rFonts w:hint="eastAsia" w:ascii="仿宋" w:hAnsi="仿宋" w:eastAsia="仿宋" w:cs="仿宋"/>
          <w:b w:val="0"/>
          <w:bCs w:val="0"/>
          <w:color w:val="auto"/>
          <w:sz w:val="28"/>
          <w:szCs w:val="28"/>
          <w:highlight w:val="none"/>
          <w:lang w:val="en-US" w:eastAsia="zh-CN"/>
        </w:rPr>
        <w:br w:type="textWrapping"/>
      </w:r>
    </w:p>
    <w:p w14:paraId="30AD8C18">
      <w:pPr>
        <w:numPr>
          <w:ilvl w:val="0"/>
          <w:numId w:val="0"/>
        </w:numPr>
        <w:rPr>
          <w:rFonts w:hint="eastAsia" w:ascii="仿宋" w:hAnsi="仿宋" w:eastAsia="仿宋" w:cs="仿宋"/>
          <w:b w:val="0"/>
          <w:bCs w:val="0"/>
          <w:color w:val="auto"/>
          <w:sz w:val="28"/>
          <w:szCs w:val="28"/>
          <w:highlight w:val="none"/>
          <w:lang w:val="en-US" w:eastAsia="zh-CN"/>
        </w:rPr>
      </w:pPr>
    </w:p>
    <w:p w14:paraId="623C134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AE00FA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短连接</w:t>
      </w:r>
    </w:p>
    <w:p w14:paraId="6053C88A">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22B6868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1.应采用高强度聚乙烯纤维或优于该材质编织；</w:t>
      </w:r>
    </w:p>
    <w:p w14:paraId="37365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▲2.断裂负荷≥20KN；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3.每个独立编号，供货前需要与采购人对接具体长度及型号；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4.配备三段自动锁≥2个；</w:t>
      </w:r>
      <w:r>
        <w:rPr>
          <w:rFonts w:hint="eastAsia" w:ascii="仿宋" w:hAnsi="仿宋" w:eastAsia="仿宋" w:cs="仿宋"/>
          <w:b w:val="0"/>
          <w:bCs w:val="0"/>
          <w:color w:val="auto"/>
          <w:sz w:val="28"/>
          <w:szCs w:val="28"/>
          <w:highlight w:val="none"/>
          <w:lang w:val="en-US" w:eastAsia="zh-CN"/>
        </w:rPr>
        <w:br w:type="textWrapping"/>
      </w:r>
    </w:p>
    <w:p w14:paraId="07AF45BA">
      <w:pPr>
        <w:numPr>
          <w:ilvl w:val="0"/>
          <w:numId w:val="0"/>
        </w:numPr>
        <w:rPr>
          <w:rFonts w:hint="eastAsia" w:ascii="仿宋" w:hAnsi="仿宋" w:eastAsia="仿宋" w:cs="仿宋"/>
          <w:b w:val="0"/>
          <w:bCs w:val="0"/>
          <w:color w:val="auto"/>
          <w:sz w:val="28"/>
          <w:szCs w:val="28"/>
          <w:highlight w:val="none"/>
          <w:lang w:val="en-US" w:eastAsia="zh-CN"/>
        </w:rPr>
      </w:pPr>
    </w:p>
    <w:p w14:paraId="5F1F34FF">
      <w:pPr>
        <w:numPr>
          <w:ilvl w:val="0"/>
          <w:numId w:val="0"/>
        </w:numPr>
        <w:rPr>
          <w:rFonts w:hint="eastAsia" w:ascii="仿宋" w:hAnsi="仿宋" w:eastAsia="仿宋" w:cs="仿宋"/>
          <w:b w:val="0"/>
          <w:bCs w:val="0"/>
          <w:color w:val="auto"/>
          <w:sz w:val="28"/>
          <w:szCs w:val="28"/>
          <w:highlight w:val="none"/>
          <w:lang w:val="en-US" w:eastAsia="zh-CN"/>
        </w:rPr>
      </w:pPr>
    </w:p>
    <w:p w14:paraId="27D7EED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6ACFF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成形扁带</w:t>
      </w:r>
    </w:p>
    <w:p w14:paraId="2DB195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8805A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1.应采用高强涤纶或优于该材质；EN 566:2017;</w:t>
      </w:r>
    </w:p>
    <w:p w14:paraId="6634D9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2.编带宽11mm;</w:t>
      </w:r>
    </w:p>
    <w:p w14:paraId="5B9D73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3.长度：≥120cm;</w:t>
      </w:r>
    </w:p>
    <w:p w14:paraId="07C2AF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4.强度：22KN;</w:t>
      </w:r>
    </w:p>
    <w:p w14:paraId="386FFA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5.重量：≤60克:</w:t>
      </w:r>
      <w:r>
        <w:rPr>
          <w:rFonts w:hint="eastAsia" w:ascii="仿宋" w:hAnsi="仿宋" w:eastAsia="仿宋" w:cs="仿宋"/>
          <w:b w:val="0"/>
          <w:bCs w:val="0"/>
          <w:color w:val="auto"/>
          <w:sz w:val="28"/>
          <w:szCs w:val="28"/>
          <w:highlight w:val="none"/>
          <w:lang w:val="en-US" w:eastAsia="zh-CN"/>
        </w:rPr>
        <w:br w:type="textWrapping"/>
      </w:r>
    </w:p>
    <w:p w14:paraId="379DEAEF">
      <w:pPr>
        <w:numPr>
          <w:ilvl w:val="0"/>
          <w:numId w:val="0"/>
        </w:numPr>
        <w:rPr>
          <w:rFonts w:hint="eastAsia" w:ascii="仿宋" w:hAnsi="仿宋" w:eastAsia="仿宋" w:cs="仿宋"/>
          <w:b w:val="0"/>
          <w:bCs w:val="0"/>
          <w:color w:val="auto"/>
          <w:sz w:val="28"/>
          <w:szCs w:val="28"/>
          <w:highlight w:val="none"/>
          <w:lang w:val="en-US" w:eastAsia="zh-CN"/>
        </w:rPr>
      </w:pPr>
    </w:p>
    <w:p w14:paraId="09E25F73">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795C033F">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br w:type="page"/>
      </w:r>
      <w:r>
        <w:rPr>
          <w:rFonts w:hint="eastAsia" w:ascii="仿宋" w:hAnsi="仿宋" w:eastAsia="仿宋" w:cs="仿宋"/>
          <w:i w:val="0"/>
          <w:iCs w:val="0"/>
          <w:color w:val="auto"/>
          <w:kern w:val="0"/>
          <w:sz w:val="28"/>
          <w:szCs w:val="28"/>
          <w:highlight w:val="none"/>
          <w:u w:val="none"/>
          <w:lang w:val="en-US" w:eastAsia="zh-CN" w:bidi="ar"/>
        </w:rPr>
        <w:t>可调式确定点连接扁带</w:t>
      </w:r>
    </w:p>
    <w:p w14:paraId="1498B64A">
      <w:pPr>
        <w:rPr>
          <w:rFonts w:hint="eastAsia" w:ascii="仿宋" w:hAnsi="仿宋" w:eastAsia="仿宋" w:cs="仿宋"/>
          <w:i w:val="0"/>
          <w:iCs w:val="0"/>
          <w:color w:val="auto"/>
          <w:kern w:val="0"/>
          <w:sz w:val="28"/>
          <w:szCs w:val="28"/>
          <w:highlight w:val="none"/>
          <w:u w:val="none"/>
          <w:lang w:val="en-US" w:eastAsia="zh-CN" w:bidi="ar"/>
        </w:rPr>
      </w:pPr>
    </w:p>
    <w:p w14:paraId="4A9713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77CFFB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1.可调节长度范围≥20-150cm；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▲2.最小断裂强度≥18KN；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3.宽度≥45mm；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4.质量≤400g；</w:t>
      </w:r>
      <w:r>
        <w:rPr>
          <w:rFonts w:hint="eastAsia" w:ascii="仿宋" w:hAnsi="仿宋" w:eastAsia="仿宋" w:cs="仿宋"/>
          <w:b w:val="0"/>
          <w:bCs w:val="0"/>
          <w:color w:val="auto"/>
          <w:sz w:val="28"/>
          <w:szCs w:val="28"/>
          <w:highlight w:val="none"/>
          <w:lang w:val="en-US" w:eastAsia="zh-CN"/>
        </w:rPr>
        <w:br w:type="textWrapping"/>
      </w:r>
    </w:p>
    <w:p w14:paraId="787A11DB">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E525714">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7F74D78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26880D4">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短扁带</w:t>
      </w:r>
    </w:p>
    <w:p w14:paraId="2E93629B">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02FA18E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1.宽度≥8mm；</w:t>
      </w:r>
    </w:p>
    <w:p w14:paraId="072AE93F">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2.长度≥60cm；</w:t>
      </w:r>
    </w:p>
    <w:p w14:paraId="079BA9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▲3.断裂负荷≥22KN；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4.质量≤50g；</w:t>
      </w:r>
      <w:r>
        <w:rPr>
          <w:rFonts w:hint="eastAsia" w:ascii="仿宋" w:hAnsi="仿宋" w:eastAsia="仿宋" w:cs="仿宋"/>
          <w:b w:val="0"/>
          <w:bCs w:val="0"/>
          <w:color w:val="auto"/>
          <w:sz w:val="28"/>
          <w:szCs w:val="28"/>
          <w:highlight w:val="none"/>
          <w:lang w:val="en-US" w:eastAsia="zh-CN"/>
        </w:rPr>
        <w:br w:type="textWrapping"/>
      </w:r>
    </w:p>
    <w:p w14:paraId="7ECB162B">
      <w:pPr>
        <w:numPr>
          <w:ilvl w:val="0"/>
          <w:numId w:val="0"/>
        </w:numPr>
        <w:ind w:leftChars="0"/>
        <w:rPr>
          <w:rFonts w:hint="eastAsia" w:ascii="仿宋" w:hAnsi="仿宋" w:eastAsia="仿宋" w:cs="仿宋"/>
          <w:b w:val="0"/>
          <w:bCs w:val="0"/>
          <w:color w:val="auto"/>
          <w:sz w:val="28"/>
          <w:szCs w:val="28"/>
          <w:highlight w:val="none"/>
          <w:lang w:val="en-US" w:eastAsia="zh-CN"/>
        </w:rPr>
      </w:pPr>
    </w:p>
    <w:p w14:paraId="4E8A287E">
      <w:pPr>
        <w:numPr>
          <w:ilvl w:val="0"/>
          <w:numId w:val="0"/>
        </w:numPr>
        <w:ind w:leftChars="0"/>
        <w:rPr>
          <w:rFonts w:hint="eastAsia" w:ascii="仿宋" w:hAnsi="仿宋" w:eastAsia="仿宋" w:cs="仿宋"/>
          <w:b w:val="0"/>
          <w:bCs w:val="0"/>
          <w:color w:val="auto"/>
          <w:sz w:val="28"/>
          <w:szCs w:val="28"/>
          <w:highlight w:val="none"/>
          <w:lang w:val="en-US" w:eastAsia="zh-CN"/>
        </w:rPr>
      </w:pPr>
    </w:p>
    <w:p w14:paraId="5AD6D442">
      <w:pPr>
        <w:numPr>
          <w:ilvl w:val="0"/>
          <w:numId w:val="0"/>
        </w:numPr>
        <w:ind w:leftChars="0"/>
        <w:rPr>
          <w:rFonts w:hint="eastAsia" w:ascii="仿宋" w:hAnsi="仿宋" w:eastAsia="仿宋" w:cs="仿宋"/>
          <w:b w:val="0"/>
          <w:bCs w:val="0"/>
          <w:color w:val="auto"/>
          <w:sz w:val="28"/>
          <w:szCs w:val="28"/>
          <w:highlight w:val="none"/>
          <w:lang w:val="en-US" w:eastAsia="zh-CN"/>
        </w:rPr>
      </w:pPr>
    </w:p>
    <w:p w14:paraId="54FC71B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E55C247">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平板式尼龙扁带（80cm）</w:t>
      </w:r>
    </w:p>
    <w:p w14:paraId="6077B776">
      <w:pPr>
        <w:numPr>
          <w:ilvl w:val="0"/>
          <w:numId w:val="0"/>
        </w:numPr>
        <w:ind w:leftChars="0"/>
        <w:rPr>
          <w:rFonts w:hint="eastAsia" w:ascii="仿宋" w:hAnsi="仿宋" w:eastAsia="仿宋" w:cs="仿宋"/>
          <w:b w:val="0"/>
          <w:bCs w:val="0"/>
          <w:color w:val="auto"/>
          <w:sz w:val="28"/>
          <w:szCs w:val="28"/>
          <w:highlight w:val="none"/>
          <w:lang w:val="en-US" w:eastAsia="zh-CN"/>
        </w:rPr>
      </w:pPr>
    </w:p>
    <w:p w14:paraId="55C84B8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1.应高强度聚酯纤维材料或优于该材质；</w:t>
      </w:r>
    </w:p>
    <w:p w14:paraId="0BDEDD8D">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2.长度≥80cm；</w:t>
      </w:r>
    </w:p>
    <w:p w14:paraId="30A5B478">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▲4.断裂负荷≥22kN；</w:t>
      </w:r>
    </w:p>
    <w:p w14:paraId="22B876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5.重量≤200 g；</w:t>
      </w:r>
      <w:r>
        <w:rPr>
          <w:rFonts w:hint="eastAsia" w:ascii="仿宋" w:hAnsi="仿宋" w:eastAsia="仿宋" w:cs="仿宋"/>
          <w:b w:val="0"/>
          <w:bCs w:val="0"/>
          <w:color w:val="auto"/>
          <w:sz w:val="28"/>
          <w:szCs w:val="28"/>
          <w:highlight w:val="none"/>
          <w:lang w:val="en-US" w:eastAsia="zh-CN"/>
        </w:rPr>
        <w:br w:type="textWrapping"/>
      </w:r>
    </w:p>
    <w:p w14:paraId="553FCC4D">
      <w:pPr>
        <w:numPr>
          <w:ilvl w:val="0"/>
          <w:numId w:val="0"/>
        </w:numPr>
        <w:ind w:leftChars="0"/>
        <w:rPr>
          <w:rFonts w:hint="eastAsia" w:ascii="仿宋" w:hAnsi="仿宋" w:eastAsia="仿宋" w:cs="仿宋"/>
          <w:b w:val="0"/>
          <w:bCs w:val="0"/>
          <w:color w:val="auto"/>
          <w:sz w:val="28"/>
          <w:szCs w:val="28"/>
          <w:highlight w:val="none"/>
          <w:lang w:val="en-US" w:eastAsia="zh-CN"/>
        </w:rPr>
      </w:pPr>
    </w:p>
    <w:p w14:paraId="6808395B">
      <w:pPr>
        <w:numPr>
          <w:ilvl w:val="0"/>
          <w:numId w:val="0"/>
        </w:numPr>
        <w:ind w:leftChars="0"/>
        <w:rPr>
          <w:rFonts w:hint="eastAsia" w:ascii="仿宋" w:hAnsi="仿宋" w:eastAsia="仿宋" w:cs="仿宋"/>
          <w:b w:val="0"/>
          <w:bCs w:val="0"/>
          <w:color w:val="auto"/>
          <w:sz w:val="28"/>
          <w:szCs w:val="28"/>
          <w:highlight w:val="none"/>
          <w:lang w:val="en-US" w:eastAsia="zh-CN"/>
        </w:rPr>
      </w:pPr>
    </w:p>
    <w:p w14:paraId="5C73DC6A">
      <w:pPr>
        <w:numPr>
          <w:ilvl w:val="0"/>
          <w:numId w:val="0"/>
        </w:numPr>
        <w:ind w:leftChars="0"/>
        <w:rPr>
          <w:rFonts w:hint="eastAsia" w:ascii="仿宋" w:hAnsi="仿宋" w:eastAsia="仿宋" w:cs="仿宋"/>
          <w:b w:val="0"/>
          <w:bCs w:val="0"/>
          <w:color w:val="auto"/>
          <w:sz w:val="28"/>
          <w:szCs w:val="28"/>
          <w:highlight w:val="none"/>
          <w:lang w:val="en-US" w:eastAsia="zh-CN"/>
        </w:rPr>
      </w:pPr>
    </w:p>
    <w:p w14:paraId="6058C4B1">
      <w:pPr>
        <w:numPr>
          <w:ilvl w:val="0"/>
          <w:numId w:val="0"/>
        </w:numPr>
        <w:ind w:leftChars="0"/>
        <w:rPr>
          <w:rFonts w:hint="eastAsia" w:ascii="仿宋" w:hAnsi="仿宋" w:eastAsia="仿宋" w:cs="仿宋"/>
          <w:b w:val="0"/>
          <w:bCs w:val="0"/>
          <w:color w:val="auto"/>
          <w:sz w:val="28"/>
          <w:szCs w:val="28"/>
          <w:highlight w:val="none"/>
          <w:lang w:val="en-US" w:eastAsia="zh-CN"/>
        </w:rPr>
      </w:pPr>
    </w:p>
    <w:p w14:paraId="46713B4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AB18FB8">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平板式尼龙扁带（60cm）</w:t>
      </w:r>
    </w:p>
    <w:p w14:paraId="47193BED">
      <w:pPr>
        <w:rPr>
          <w:rFonts w:hint="eastAsia" w:ascii="仿宋" w:hAnsi="仿宋" w:eastAsia="仿宋" w:cs="仿宋"/>
          <w:i w:val="0"/>
          <w:iCs w:val="0"/>
          <w:color w:val="auto"/>
          <w:kern w:val="0"/>
          <w:sz w:val="28"/>
          <w:szCs w:val="28"/>
          <w:highlight w:val="none"/>
          <w:u w:val="none"/>
          <w:lang w:val="en-US" w:eastAsia="zh-CN" w:bidi="ar"/>
        </w:rPr>
      </w:pPr>
    </w:p>
    <w:p w14:paraId="23F25B4B">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1.应采用高强度聚酯纤维材料或优于该材质；</w:t>
      </w:r>
    </w:p>
    <w:p w14:paraId="01949E0C">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2.长度≥60cm；</w:t>
      </w:r>
    </w:p>
    <w:p w14:paraId="3CB85DBA">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▲4.断裂负荷≥22kN；</w:t>
      </w:r>
    </w:p>
    <w:p w14:paraId="5C3BBF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5.重量≤100g；</w:t>
      </w:r>
      <w:r>
        <w:rPr>
          <w:rFonts w:hint="eastAsia" w:ascii="仿宋" w:hAnsi="仿宋" w:eastAsia="仿宋" w:cs="仿宋"/>
          <w:b w:val="0"/>
          <w:bCs w:val="0"/>
          <w:color w:val="auto"/>
          <w:sz w:val="28"/>
          <w:szCs w:val="28"/>
          <w:highlight w:val="none"/>
          <w:lang w:val="en-US" w:eastAsia="zh-CN"/>
        </w:rPr>
        <w:br w:type="textWrapping"/>
      </w:r>
    </w:p>
    <w:p w14:paraId="09536C63">
      <w:pPr>
        <w:numPr>
          <w:ilvl w:val="0"/>
          <w:numId w:val="0"/>
        </w:numPr>
        <w:ind w:leftChars="0"/>
        <w:rPr>
          <w:rFonts w:hint="eastAsia" w:ascii="仿宋" w:hAnsi="仿宋" w:eastAsia="仿宋" w:cs="仿宋"/>
          <w:b w:val="0"/>
          <w:bCs w:val="0"/>
          <w:color w:val="auto"/>
          <w:sz w:val="28"/>
          <w:szCs w:val="28"/>
          <w:highlight w:val="none"/>
          <w:lang w:val="en-US" w:eastAsia="zh-CN"/>
        </w:rPr>
      </w:pPr>
    </w:p>
    <w:p w14:paraId="6B38E3CC">
      <w:pPr>
        <w:numPr>
          <w:ilvl w:val="0"/>
          <w:numId w:val="0"/>
        </w:numPr>
        <w:ind w:leftChars="0"/>
        <w:rPr>
          <w:rFonts w:hint="eastAsia" w:ascii="仿宋" w:hAnsi="仿宋" w:eastAsia="仿宋" w:cs="仿宋"/>
          <w:b w:val="0"/>
          <w:bCs w:val="0"/>
          <w:color w:val="auto"/>
          <w:sz w:val="28"/>
          <w:szCs w:val="28"/>
          <w:highlight w:val="none"/>
          <w:lang w:val="en-US" w:eastAsia="zh-CN"/>
        </w:rPr>
      </w:pPr>
    </w:p>
    <w:p w14:paraId="0A03153D">
      <w:pPr>
        <w:numPr>
          <w:ilvl w:val="0"/>
          <w:numId w:val="0"/>
        </w:numPr>
        <w:ind w:leftChars="0"/>
        <w:rPr>
          <w:rFonts w:hint="eastAsia" w:ascii="仿宋" w:hAnsi="仿宋" w:eastAsia="仿宋" w:cs="仿宋"/>
          <w:b w:val="0"/>
          <w:bCs w:val="0"/>
          <w:color w:val="auto"/>
          <w:sz w:val="28"/>
          <w:szCs w:val="28"/>
          <w:highlight w:val="none"/>
          <w:lang w:val="en-US" w:eastAsia="zh-CN"/>
        </w:rPr>
      </w:pPr>
    </w:p>
    <w:p w14:paraId="35D2C50A">
      <w:pPr>
        <w:numPr>
          <w:ilvl w:val="0"/>
          <w:numId w:val="0"/>
        </w:numPr>
        <w:ind w:leftChars="0"/>
        <w:rPr>
          <w:rFonts w:hint="eastAsia" w:ascii="仿宋" w:hAnsi="仿宋" w:eastAsia="仿宋" w:cs="仿宋"/>
          <w:b w:val="0"/>
          <w:bCs w:val="0"/>
          <w:color w:val="auto"/>
          <w:sz w:val="28"/>
          <w:szCs w:val="28"/>
          <w:highlight w:val="none"/>
          <w:lang w:val="en-US" w:eastAsia="zh-CN"/>
        </w:rPr>
      </w:pPr>
    </w:p>
    <w:p w14:paraId="5EBFACA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739E261">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平板式尼龙扁带（120cm）</w:t>
      </w:r>
    </w:p>
    <w:p w14:paraId="416B1748">
      <w:pPr>
        <w:rPr>
          <w:rFonts w:hint="eastAsia" w:ascii="仿宋" w:hAnsi="仿宋" w:eastAsia="仿宋" w:cs="仿宋"/>
          <w:i w:val="0"/>
          <w:iCs w:val="0"/>
          <w:color w:val="auto"/>
          <w:kern w:val="0"/>
          <w:sz w:val="28"/>
          <w:szCs w:val="28"/>
          <w:highlight w:val="none"/>
          <w:u w:val="none"/>
          <w:lang w:val="en-US" w:eastAsia="zh-CN" w:bidi="ar"/>
        </w:rPr>
      </w:pPr>
    </w:p>
    <w:p w14:paraId="0B26959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1.应采用高强度聚酯纤维材料或优于该材质；</w:t>
      </w:r>
    </w:p>
    <w:p w14:paraId="3429736B">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2.长度≥120cm；</w:t>
      </w:r>
    </w:p>
    <w:p w14:paraId="211B3947">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3.宽度≥15mm</w:t>
      </w:r>
    </w:p>
    <w:p w14:paraId="2C3BBF21">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▲4.断裂负荷≥22kN；</w:t>
      </w:r>
    </w:p>
    <w:p w14:paraId="03BCC8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5.重量≤350g；</w:t>
      </w:r>
      <w:r>
        <w:rPr>
          <w:rFonts w:hint="eastAsia" w:ascii="仿宋" w:hAnsi="仿宋" w:eastAsia="仿宋" w:cs="仿宋"/>
          <w:b w:val="0"/>
          <w:bCs w:val="0"/>
          <w:color w:val="auto"/>
          <w:sz w:val="28"/>
          <w:szCs w:val="28"/>
          <w:highlight w:val="none"/>
          <w:lang w:val="en-US" w:eastAsia="zh-CN"/>
        </w:rPr>
        <w:br w:type="textWrapping"/>
      </w:r>
    </w:p>
    <w:p w14:paraId="2935D419">
      <w:pPr>
        <w:numPr>
          <w:ilvl w:val="0"/>
          <w:numId w:val="0"/>
        </w:numPr>
        <w:ind w:leftChars="0"/>
        <w:rPr>
          <w:rFonts w:hint="eastAsia" w:ascii="仿宋" w:hAnsi="仿宋" w:eastAsia="仿宋" w:cs="仿宋"/>
          <w:b w:val="0"/>
          <w:bCs w:val="0"/>
          <w:color w:val="auto"/>
          <w:sz w:val="28"/>
          <w:szCs w:val="28"/>
          <w:highlight w:val="none"/>
          <w:lang w:val="en-US" w:eastAsia="zh-CN"/>
        </w:rPr>
      </w:pPr>
    </w:p>
    <w:p w14:paraId="4B0A5E5B">
      <w:pPr>
        <w:numPr>
          <w:ilvl w:val="0"/>
          <w:numId w:val="0"/>
        </w:numPr>
        <w:ind w:leftChars="0"/>
        <w:rPr>
          <w:rFonts w:hint="eastAsia" w:ascii="仿宋" w:hAnsi="仿宋" w:eastAsia="仿宋" w:cs="仿宋"/>
          <w:b w:val="0"/>
          <w:bCs w:val="0"/>
          <w:color w:val="auto"/>
          <w:sz w:val="28"/>
          <w:szCs w:val="28"/>
          <w:highlight w:val="none"/>
          <w:lang w:val="en-US" w:eastAsia="zh-CN"/>
        </w:rPr>
      </w:pPr>
    </w:p>
    <w:p w14:paraId="1B41C85D">
      <w:pPr>
        <w:numPr>
          <w:ilvl w:val="0"/>
          <w:numId w:val="0"/>
        </w:numPr>
        <w:ind w:leftChars="0"/>
        <w:rPr>
          <w:rFonts w:hint="eastAsia" w:ascii="仿宋" w:hAnsi="仿宋" w:eastAsia="仿宋" w:cs="仿宋"/>
          <w:b w:val="0"/>
          <w:bCs w:val="0"/>
          <w:color w:val="auto"/>
          <w:sz w:val="28"/>
          <w:szCs w:val="28"/>
          <w:highlight w:val="none"/>
          <w:lang w:val="en-US" w:eastAsia="zh-CN"/>
        </w:rPr>
      </w:pPr>
    </w:p>
    <w:p w14:paraId="48BB5DC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25818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钢缆锚点</w:t>
      </w:r>
      <w:r>
        <w:rPr>
          <w:rFonts w:hint="eastAsia" w:ascii="仿宋" w:hAnsi="仿宋" w:eastAsia="仿宋" w:cs="仿宋"/>
          <w:b w:val="0"/>
          <w:bCs w:val="0"/>
          <w:color w:val="auto"/>
          <w:sz w:val="28"/>
          <w:szCs w:val="28"/>
          <w:highlight w:val="none"/>
          <w:lang w:val="en-US" w:eastAsia="zh-CN"/>
        </w:rPr>
        <w:br w:type="textWrapping"/>
      </w:r>
    </w:p>
    <w:p w14:paraId="05F244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1.钢缆直径≥7mm；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▲2.承重≥25KN；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3.长度≥100cm；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4.末端设置固定环；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5.最小断裂强度≥22KN；</w:t>
      </w:r>
      <w:r>
        <w:rPr>
          <w:rFonts w:hint="eastAsia" w:ascii="仿宋" w:hAnsi="仿宋" w:eastAsia="仿宋" w:cs="仿宋"/>
          <w:b w:val="0"/>
          <w:bCs w:val="0"/>
          <w:color w:val="auto"/>
          <w:sz w:val="28"/>
          <w:szCs w:val="28"/>
          <w:highlight w:val="none"/>
          <w:lang w:val="en-US" w:eastAsia="zh-CN"/>
        </w:rPr>
        <w:br w:type="textWrapping"/>
      </w:r>
    </w:p>
    <w:p w14:paraId="49EE8CAA">
      <w:pPr>
        <w:numPr>
          <w:ilvl w:val="0"/>
          <w:numId w:val="0"/>
        </w:numPr>
        <w:rPr>
          <w:rFonts w:hint="eastAsia" w:ascii="仿宋" w:hAnsi="仿宋" w:eastAsia="仿宋" w:cs="仿宋"/>
          <w:b w:val="0"/>
          <w:bCs w:val="0"/>
          <w:color w:val="auto"/>
          <w:sz w:val="28"/>
          <w:szCs w:val="28"/>
          <w:highlight w:val="none"/>
          <w:lang w:val="en-US" w:eastAsia="zh-CN"/>
        </w:rPr>
      </w:pPr>
    </w:p>
    <w:p w14:paraId="28B1B0ED">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3714E98">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DAB926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9BC327">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主锁 (合金)</w:t>
      </w:r>
    </w:p>
    <w:p w14:paraId="439752CE">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7B0A4A73">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p>
    <w:p w14:paraId="46DE9AF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1.应采用7075 铝合金材质或优于该材质；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2.应采用三段自动扣上锁系统；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3.开口尺寸≥22mm；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▲4.纵向拉力≥25KN；</w:t>
      </w:r>
    </w:p>
    <w:p w14:paraId="373373C2">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▲5.横向拉力≥8KN；</w:t>
      </w:r>
    </w:p>
    <w:p w14:paraId="2BC152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▲6.开口拉力≥7KN；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7.重量≤75g；</w:t>
      </w:r>
      <w:r>
        <w:rPr>
          <w:rFonts w:hint="eastAsia" w:ascii="仿宋" w:hAnsi="仿宋" w:eastAsia="仿宋" w:cs="仿宋"/>
          <w:b w:val="0"/>
          <w:bCs w:val="0"/>
          <w:color w:val="auto"/>
          <w:sz w:val="28"/>
          <w:szCs w:val="28"/>
          <w:highlight w:val="none"/>
          <w:lang w:val="en-US" w:eastAsia="zh-CN"/>
        </w:rPr>
        <w:br w:type="textWrapping"/>
      </w:r>
    </w:p>
    <w:p w14:paraId="0BC5CC46">
      <w:pPr>
        <w:numPr>
          <w:ilvl w:val="0"/>
          <w:numId w:val="0"/>
        </w:numPr>
        <w:ind w:leftChars="0"/>
        <w:rPr>
          <w:rFonts w:hint="eastAsia" w:ascii="仿宋" w:hAnsi="仿宋" w:eastAsia="仿宋" w:cs="仿宋"/>
          <w:b w:val="0"/>
          <w:bCs w:val="0"/>
          <w:color w:val="auto"/>
          <w:sz w:val="28"/>
          <w:szCs w:val="28"/>
          <w:highlight w:val="none"/>
          <w:lang w:val="en-US" w:eastAsia="zh-CN"/>
        </w:rPr>
      </w:pPr>
    </w:p>
    <w:p w14:paraId="5B1C56F6">
      <w:pPr>
        <w:numPr>
          <w:ilvl w:val="0"/>
          <w:numId w:val="0"/>
        </w:numPr>
        <w:ind w:leftChars="0"/>
        <w:rPr>
          <w:rFonts w:hint="eastAsia" w:ascii="仿宋" w:hAnsi="仿宋" w:eastAsia="仿宋" w:cs="仿宋"/>
          <w:b w:val="0"/>
          <w:bCs w:val="0"/>
          <w:color w:val="auto"/>
          <w:sz w:val="28"/>
          <w:szCs w:val="28"/>
          <w:highlight w:val="none"/>
          <w:lang w:val="en-US" w:eastAsia="zh-CN"/>
        </w:rPr>
      </w:pPr>
    </w:p>
    <w:p w14:paraId="6BF85B4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7AFE998">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弯曲主锁</w:t>
      </w:r>
    </w:p>
    <w:p w14:paraId="7798FA0C">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6A9BFE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 XF494-2023 《消防用防坠落装备》要求；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1.应采用碳钢材质或优于该材质；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2.双重或三重自锁系统；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▲3.长轴拉力：≥40KN；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▲4.短轴拉力：≥15KN；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▲5.开口拉力：≥12KN；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6.重量：≤215g；</w:t>
      </w:r>
      <w:r>
        <w:rPr>
          <w:rFonts w:hint="eastAsia" w:ascii="仿宋" w:hAnsi="仿宋" w:eastAsia="仿宋" w:cs="仿宋"/>
          <w:b w:val="0"/>
          <w:bCs w:val="0"/>
          <w:color w:val="auto"/>
          <w:sz w:val="28"/>
          <w:szCs w:val="28"/>
          <w:highlight w:val="none"/>
          <w:lang w:val="en-US" w:eastAsia="zh-CN"/>
        </w:rPr>
        <w:br w:type="textWrapping"/>
      </w:r>
    </w:p>
    <w:p w14:paraId="10B4140C">
      <w:pPr>
        <w:numPr>
          <w:ilvl w:val="0"/>
          <w:numId w:val="0"/>
        </w:numPr>
        <w:rPr>
          <w:rFonts w:hint="eastAsia" w:ascii="仿宋" w:hAnsi="仿宋" w:eastAsia="仿宋" w:cs="仿宋"/>
          <w:b w:val="0"/>
          <w:bCs w:val="0"/>
          <w:color w:val="auto"/>
          <w:sz w:val="28"/>
          <w:szCs w:val="28"/>
          <w:highlight w:val="none"/>
          <w:lang w:val="en-US" w:eastAsia="zh-CN"/>
        </w:rPr>
      </w:pPr>
    </w:p>
    <w:p w14:paraId="5889DDE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9227787">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51A9C3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B4CD6DF">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铝合金O形主锁</w:t>
      </w:r>
    </w:p>
    <w:p w14:paraId="7BFCF926">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61A56FA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1.应采用金螺纹锁扣；</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▲2.开口尺寸≥20 mm,</w:t>
      </w:r>
    </w:p>
    <w:p w14:paraId="26A842D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▲3.纵向拉力≥25 kN，</w:t>
      </w:r>
    </w:p>
    <w:p w14:paraId="116315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▲4.横向拉力≥7kN；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5.质量≤80g；</w:t>
      </w:r>
      <w:r>
        <w:rPr>
          <w:rFonts w:hint="eastAsia" w:ascii="仿宋" w:hAnsi="仿宋" w:eastAsia="仿宋" w:cs="仿宋"/>
          <w:b w:val="0"/>
          <w:bCs w:val="0"/>
          <w:color w:val="auto"/>
          <w:sz w:val="28"/>
          <w:szCs w:val="28"/>
          <w:highlight w:val="none"/>
          <w:lang w:val="en-US" w:eastAsia="zh-CN"/>
        </w:rPr>
        <w:br w:type="textWrapping"/>
      </w:r>
    </w:p>
    <w:p w14:paraId="0F066887">
      <w:pPr>
        <w:numPr>
          <w:ilvl w:val="0"/>
          <w:numId w:val="0"/>
        </w:numPr>
        <w:rPr>
          <w:rFonts w:hint="eastAsia" w:ascii="仿宋" w:hAnsi="仿宋" w:eastAsia="仿宋" w:cs="仿宋"/>
          <w:b w:val="0"/>
          <w:bCs w:val="0"/>
          <w:color w:val="auto"/>
          <w:sz w:val="28"/>
          <w:szCs w:val="28"/>
          <w:highlight w:val="none"/>
          <w:lang w:val="en-US" w:eastAsia="zh-CN"/>
        </w:rPr>
      </w:pPr>
    </w:p>
    <w:p w14:paraId="62F97127">
      <w:pPr>
        <w:numPr>
          <w:ilvl w:val="0"/>
          <w:numId w:val="0"/>
        </w:numPr>
        <w:rPr>
          <w:rFonts w:hint="eastAsia" w:ascii="仿宋" w:hAnsi="仿宋" w:eastAsia="仿宋" w:cs="仿宋"/>
          <w:b w:val="0"/>
          <w:bCs w:val="0"/>
          <w:color w:val="auto"/>
          <w:sz w:val="28"/>
          <w:szCs w:val="28"/>
          <w:highlight w:val="none"/>
          <w:lang w:val="en-US" w:eastAsia="zh-CN"/>
        </w:rPr>
      </w:pPr>
    </w:p>
    <w:p w14:paraId="708842F5">
      <w:pPr>
        <w:numPr>
          <w:ilvl w:val="0"/>
          <w:numId w:val="0"/>
        </w:numPr>
        <w:rPr>
          <w:rFonts w:hint="eastAsia" w:ascii="仿宋" w:hAnsi="仿宋" w:eastAsia="仿宋" w:cs="仿宋"/>
          <w:b w:val="0"/>
          <w:bCs w:val="0"/>
          <w:color w:val="auto"/>
          <w:sz w:val="28"/>
          <w:szCs w:val="28"/>
          <w:highlight w:val="none"/>
          <w:lang w:val="en-US" w:eastAsia="zh-CN"/>
        </w:rPr>
      </w:pPr>
    </w:p>
    <w:p w14:paraId="5BC8A8F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0E18DF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丝扣锁</w:t>
      </w:r>
    </w:p>
    <w:p w14:paraId="12021ECE">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5FA4FB67">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029B391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1.应采用铝合金材质（或优于该材质）丝扣锁；</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2.开口尺寸≥1.5cm；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3.重量≤60g；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4.横向拉力≥8KN；</w:t>
      </w:r>
    </w:p>
    <w:p w14:paraId="352C6DEC">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5.开口拉力：≥7KN；</w:t>
      </w:r>
    </w:p>
    <w:p w14:paraId="58E363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6.纵向拉力≥22KN；</w:t>
      </w:r>
      <w:r>
        <w:rPr>
          <w:rFonts w:hint="eastAsia" w:ascii="仿宋" w:hAnsi="仿宋" w:eastAsia="仿宋" w:cs="仿宋"/>
          <w:b w:val="0"/>
          <w:bCs w:val="0"/>
          <w:color w:val="auto"/>
          <w:sz w:val="28"/>
          <w:szCs w:val="28"/>
          <w:highlight w:val="none"/>
          <w:lang w:val="en-US" w:eastAsia="zh-CN"/>
        </w:rPr>
        <w:br w:type="textWrapping"/>
      </w:r>
    </w:p>
    <w:p w14:paraId="37A2669C">
      <w:pPr>
        <w:numPr>
          <w:ilvl w:val="0"/>
          <w:numId w:val="0"/>
        </w:numPr>
        <w:rPr>
          <w:rFonts w:hint="eastAsia" w:ascii="仿宋" w:hAnsi="仿宋" w:eastAsia="仿宋" w:cs="仿宋"/>
          <w:b w:val="0"/>
          <w:bCs w:val="0"/>
          <w:color w:val="auto"/>
          <w:sz w:val="28"/>
          <w:szCs w:val="28"/>
          <w:highlight w:val="none"/>
          <w:lang w:val="en-US" w:eastAsia="zh-CN"/>
        </w:rPr>
      </w:pPr>
    </w:p>
    <w:p w14:paraId="0BB69434">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C5643D9">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118E6B3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39407E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二段锁</w:t>
      </w:r>
    </w:p>
    <w:p w14:paraId="0372ACB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37E11993">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符合XF494-2023《消防用防坠落装备》技术要求；</w:t>
      </w:r>
    </w:p>
    <w:p w14:paraId="61EA507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1.重量≤75g</w:t>
      </w:r>
    </w:p>
    <w:p w14:paraId="1C423277">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▲2.纵向拉力≥27kN</w:t>
      </w:r>
    </w:p>
    <w:p w14:paraId="28022BE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▲3.横向拉力≥8kN</w:t>
      </w:r>
    </w:p>
    <w:p w14:paraId="289C7FA9">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▲4.开口拉力≥8kN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5.开口≥25mm；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6.应采用两段自动锁上锁方式； </w:t>
      </w:r>
    </w:p>
    <w:p w14:paraId="1659B68A">
      <w:pPr>
        <w:numPr>
          <w:ilvl w:val="0"/>
          <w:numId w:val="0"/>
        </w:numPr>
        <w:rPr>
          <w:rFonts w:hint="eastAsia" w:ascii="仿宋" w:hAnsi="仿宋" w:eastAsia="仿宋" w:cs="仿宋"/>
          <w:b w:val="0"/>
          <w:bCs w:val="0"/>
          <w:color w:val="auto"/>
          <w:sz w:val="28"/>
          <w:szCs w:val="28"/>
          <w:highlight w:val="none"/>
          <w:lang w:val="en-US" w:eastAsia="zh-CN"/>
        </w:rPr>
      </w:pPr>
    </w:p>
    <w:p w14:paraId="2478EC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B1DBC56">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梅陇锁</w:t>
      </w:r>
    </w:p>
    <w:p w14:paraId="7EB60805">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p>
    <w:p w14:paraId="29F5740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1.应采用椭圆形钢制半永久锁扣；</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2.重量：≤95g，</w:t>
      </w:r>
    </w:p>
    <w:p w14:paraId="24A757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3.直径：≤8mm；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3.开口尺寸≥17mm；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▲4.纵向拉力：≥30KN；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▲5.横向拉力：≥10KN；</w:t>
      </w:r>
      <w:r>
        <w:rPr>
          <w:rFonts w:hint="eastAsia" w:ascii="仿宋" w:hAnsi="仿宋" w:eastAsia="仿宋" w:cs="仿宋"/>
          <w:b w:val="0"/>
          <w:bCs w:val="0"/>
          <w:color w:val="auto"/>
          <w:sz w:val="28"/>
          <w:szCs w:val="28"/>
          <w:highlight w:val="none"/>
          <w:lang w:val="en-US" w:eastAsia="zh-CN"/>
        </w:rPr>
        <w:br w:type="textWrapping"/>
      </w:r>
    </w:p>
    <w:p w14:paraId="6A1820B2">
      <w:pPr>
        <w:numPr>
          <w:ilvl w:val="0"/>
          <w:numId w:val="0"/>
        </w:numPr>
        <w:rPr>
          <w:rFonts w:hint="eastAsia" w:ascii="仿宋" w:hAnsi="仿宋" w:eastAsia="仿宋" w:cs="仿宋"/>
          <w:b w:val="0"/>
          <w:bCs w:val="0"/>
          <w:color w:val="auto"/>
          <w:sz w:val="28"/>
          <w:szCs w:val="28"/>
          <w:highlight w:val="none"/>
          <w:lang w:val="en-US" w:eastAsia="zh-CN"/>
        </w:rPr>
      </w:pPr>
    </w:p>
    <w:p w14:paraId="2305083B">
      <w:pPr>
        <w:numPr>
          <w:ilvl w:val="0"/>
          <w:numId w:val="0"/>
        </w:numPr>
        <w:rPr>
          <w:rFonts w:hint="eastAsia" w:ascii="仿宋" w:hAnsi="仿宋" w:eastAsia="仿宋" w:cs="仿宋"/>
          <w:b w:val="0"/>
          <w:bCs w:val="0"/>
          <w:color w:val="auto"/>
          <w:sz w:val="28"/>
          <w:szCs w:val="28"/>
          <w:highlight w:val="none"/>
          <w:lang w:val="en-US" w:eastAsia="zh-CN"/>
        </w:rPr>
      </w:pPr>
    </w:p>
    <w:p w14:paraId="4D9E84B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0FC190F">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圆环</w:t>
      </w:r>
    </w:p>
    <w:p w14:paraId="1E7BEF2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1.外径：≥70mm，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2.内径：≥45mm；</w:t>
      </w:r>
    </w:p>
    <w:p w14:paraId="153E32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3.重量：≤155g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▲4.破断强度≥23kN；</w:t>
      </w:r>
      <w:r>
        <w:rPr>
          <w:rFonts w:hint="eastAsia" w:ascii="仿宋" w:hAnsi="仿宋" w:eastAsia="仿宋" w:cs="仿宋"/>
          <w:b w:val="0"/>
          <w:bCs w:val="0"/>
          <w:color w:val="auto"/>
          <w:sz w:val="28"/>
          <w:szCs w:val="28"/>
          <w:highlight w:val="none"/>
          <w:lang w:val="en-US" w:eastAsia="zh-CN"/>
        </w:rPr>
        <w:br w:type="textWrapping"/>
      </w:r>
    </w:p>
    <w:p w14:paraId="56E4C231">
      <w:pPr>
        <w:numPr>
          <w:ilvl w:val="0"/>
          <w:numId w:val="0"/>
        </w:numPr>
        <w:rPr>
          <w:rFonts w:hint="eastAsia" w:ascii="仿宋" w:hAnsi="仿宋" w:eastAsia="仿宋" w:cs="仿宋"/>
          <w:b w:val="0"/>
          <w:bCs w:val="0"/>
          <w:color w:val="auto"/>
          <w:sz w:val="28"/>
          <w:szCs w:val="28"/>
          <w:highlight w:val="none"/>
          <w:lang w:val="en-US" w:eastAsia="zh-CN"/>
        </w:rPr>
      </w:pPr>
    </w:p>
    <w:p w14:paraId="030727B2">
      <w:pPr>
        <w:numPr>
          <w:ilvl w:val="0"/>
          <w:numId w:val="0"/>
        </w:numPr>
        <w:rPr>
          <w:rFonts w:hint="eastAsia" w:ascii="仿宋" w:hAnsi="仿宋" w:eastAsia="仿宋" w:cs="仿宋"/>
          <w:b w:val="0"/>
          <w:bCs w:val="0"/>
          <w:color w:val="auto"/>
          <w:sz w:val="28"/>
          <w:szCs w:val="28"/>
          <w:highlight w:val="none"/>
          <w:lang w:val="en-US" w:eastAsia="zh-CN"/>
        </w:rPr>
      </w:pPr>
    </w:p>
    <w:p w14:paraId="4C0954B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34DA6D8">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自动制停张力系统操控器</w:t>
      </w:r>
    </w:p>
    <w:p w14:paraId="6339644F">
      <w:pPr>
        <w:numPr>
          <w:ilvl w:val="0"/>
          <w:numId w:val="0"/>
        </w:numPr>
        <w:rPr>
          <w:rFonts w:hint="eastAsia" w:ascii="仿宋" w:hAnsi="仿宋" w:eastAsia="仿宋" w:cs="仿宋"/>
          <w:b w:val="0"/>
          <w:bCs w:val="0"/>
          <w:color w:val="auto"/>
          <w:sz w:val="28"/>
          <w:szCs w:val="28"/>
          <w:highlight w:val="none"/>
          <w:lang w:val="en-US" w:eastAsia="zh-CN"/>
        </w:rPr>
      </w:pPr>
    </w:p>
    <w:p w14:paraId="6963E020">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1.挂点强度≥22KN；</w:t>
      </w:r>
    </w:p>
    <w:p w14:paraId="7CD554AD">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2.释放或提拉重物的负载区间：30KG-150KG；</w:t>
      </w:r>
    </w:p>
    <w:p w14:paraId="077F9A36">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3.负载：≥200kg(下降速度最快2m/s，最大下降距离 100m）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4.侧板可打开；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5.工作效率≥90%；</w:t>
      </w:r>
    </w:p>
    <w:p w14:paraId="02B8D945">
      <w:pPr>
        <w:numPr>
          <w:ilvl w:val="0"/>
          <w:numId w:val="0"/>
        </w:numPr>
        <w:rPr>
          <w:rFonts w:hint="eastAsia" w:ascii="仿宋" w:hAnsi="仿宋" w:eastAsia="仿宋" w:cs="仿宋"/>
          <w:b w:val="0"/>
          <w:bCs w:val="0"/>
          <w:color w:val="auto"/>
          <w:sz w:val="28"/>
          <w:szCs w:val="28"/>
          <w:highlight w:val="none"/>
          <w:lang w:val="en-US" w:eastAsia="zh-CN"/>
        </w:rPr>
      </w:pPr>
    </w:p>
    <w:p w14:paraId="07E702B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A358F0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装载凸轮的绳索机械抓结</w:t>
      </w:r>
    </w:p>
    <w:p w14:paraId="200160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235238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1.采用可开启凸轮式抓绳器；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2.具备任意位置安装或取下功能；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3.应设有未关闭指示功能；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4.绳索兼容 9-13mm；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5.重量：≤260g；</w:t>
      </w:r>
      <w:r>
        <w:rPr>
          <w:rFonts w:hint="eastAsia" w:ascii="仿宋" w:hAnsi="仿宋" w:eastAsia="仿宋" w:cs="仿宋"/>
          <w:b w:val="0"/>
          <w:bCs w:val="0"/>
          <w:color w:val="auto"/>
          <w:sz w:val="28"/>
          <w:szCs w:val="28"/>
          <w:highlight w:val="none"/>
          <w:lang w:val="en-US" w:eastAsia="zh-CN"/>
        </w:rPr>
        <w:br w:type="textWrapping"/>
      </w:r>
    </w:p>
    <w:p w14:paraId="21EA95E5">
      <w:pPr>
        <w:numPr>
          <w:ilvl w:val="0"/>
          <w:numId w:val="0"/>
        </w:numPr>
        <w:rPr>
          <w:rFonts w:hint="eastAsia" w:ascii="仿宋" w:hAnsi="仿宋" w:eastAsia="仿宋" w:cs="仿宋"/>
          <w:b w:val="0"/>
          <w:bCs w:val="0"/>
          <w:color w:val="auto"/>
          <w:sz w:val="28"/>
          <w:szCs w:val="28"/>
          <w:highlight w:val="none"/>
          <w:lang w:val="en-US" w:eastAsia="zh-CN"/>
        </w:rPr>
      </w:pPr>
    </w:p>
    <w:p w14:paraId="4F0622B6">
      <w:pPr>
        <w:numPr>
          <w:ilvl w:val="0"/>
          <w:numId w:val="0"/>
        </w:numPr>
        <w:rPr>
          <w:rFonts w:hint="eastAsia" w:ascii="仿宋" w:hAnsi="仿宋" w:eastAsia="仿宋" w:cs="仿宋"/>
          <w:b w:val="0"/>
          <w:bCs w:val="0"/>
          <w:color w:val="auto"/>
          <w:sz w:val="28"/>
          <w:szCs w:val="28"/>
          <w:highlight w:val="none"/>
          <w:lang w:val="en-US" w:eastAsia="zh-CN"/>
        </w:rPr>
      </w:pPr>
    </w:p>
    <w:p w14:paraId="23BFE0E3">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E8E1ABE">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抓绳器</w:t>
      </w:r>
    </w:p>
    <w:p w14:paraId="044C3585">
      <w:pPr>
        <w:numPr>
          <w:ilvl w:val="0"/>
          <w:numId w:val="0"/>
        </w:numPr>
        <w:rPr>
          <w:rFonts w:hint="eastAsia" w:ascii="仿宋" w:hAnsi="仿宋" w:eastAsia="仿宋" w:cs="仿宋"/>
          <w:b w:val="0"/>
          <w:bCs w:val="0"/>
          <w:color w:val="auto"/>
          <w:sz w:val="28"/>
          <w:szCs w:val="28"/>
          <w:highlight w:val="none"/>
          <w:lang w:val="en-US" w:eastAsia="zh-CN"/>
        </w:rPr>
      </w:pPr>
    </w:p>
    <w:p w14:paraId="2ED3356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494-2023《消防用防坠落装备》标准要求；</w:t>
      </w:r>
    </w:p>
    <w:p w14:paraId="6C5539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1.可在绳索的任何位置安装和拆除；</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2.具备在有污垢和结冰的绳索上使用；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3.质量≤500g；</w:t>
      </w:r>
      <w:r>
        <w:rPr>
          <w:rFonts w:hint="eastAsia" w:ascii="仿宋" w:hAnsi="仿宋" w:eastAsia="仿宋" w:cs="仿宋"/>
          <w:b w:val="0"/>
          <w:bCs w:val="0"/>
          <w:color w:val="auto"/>
          <w:sz w:val="28"/>
          <w:szCs w:val="28"/>
          <w:highlight w:val="none"/>
          <w:lang w:val="en-US" w:eastAsia="zh-CN"/>
        </w:rPr>
        <w:br w:type="textWrapping"/>
      </w:r>
    </w:p>
    <w:p w14:paraId="1D26352A">
      <w:pPr>
        <w:numPr>
          <w:ilvl w:val="0"/>
          <w:numId w:val="0"/>
        </w:numPr>
        <w:ind w:leftChars="0"/>
        <w:rPr>
          <w:rFonts w:hint="eastAsia" w:ascii="仿宋" w:hAnsi="仿宋" w:eastAsia="仿宋" w:cs="仿宋"/>
          <w:b w:val="0"/>
          <w:bCs w:val="0"/>
          <w:color w:val="auto"/>
          <w:sz w:val="28"/>
          <w:szCs w:val="28"/>
          <w:highlight w:val="none"/>
          <w:lang w:val="en-US" w:eastAsia="zh-CN"/>
        </w:rPr>
      </w:pPr>
    </w:p>
    <w:p w14:paraId="1D87827E">
      <w:pPr>
        <w:widowControl w:val="0"/>
        <w:numPr>
          <w:ilvl w:val="0"/>
          <w:numId w:val="0"/>
        </w:numPr>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w:t>
      </w:r>
    </w:p>
    <w:p w14:paraId="6FF2070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504BE58">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刚性抓结</w:t>
      </w:r>
    </w:p>
    <w:p w14:paraId="18AE16B2">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38D82F7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535A98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1.应采用铝合金框架或优于该材质；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2.适用单绳或双绳；</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3.单绳适用直径：10-11mm；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4.双绳适用直径：8-11mm；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5.重量≤200g；</w:t>
      </w:r>
      <w:r>
        <w:rPr>
          <w:rFonts w:hint="eastAsia" w:ascii="仿宋" w:hAnsi="仿宋" w:eastAsia="仿宋" w:cs="仿宋"/>
          <w:b w:val="0"/>
          <w:bCs w:val="0"/>
          <w:color w:val="auto"/>
          <w:sz w:val="28"/>
          <w:szCs w:val="28"/>
          <w:highlight w:val="none"/>
          <w:lang w:val="en-US" w:eastAsia="zh-CN"/>
        </w:rPr>
        <w:br w:type="textWrapping"/>
      </w:r>
    </w:p>
    <w:p w14:paraId="7E761472">
      <w:pPr>
        <w:numPr>
          <w:ilvl w:val="0"/>
          <w:numId w:val="0"/>
        </w:numPr>
        <w:rPr>
          <w:rFonts w:hint="eastAsia" w:ascii="仿宋" w:hAnsi="仿宋" w:eastAsia="仿宋" w:cs="仿宋"/>
          <w:b w:val="0"/>
          <w:bCs w:val="0"/>
          <w:color w:val="auto"/>
          <w:sz w:val="28"/>
          <w:szCs w:val="28"/>
          <w:highlight w:val="none"/>
          <w:lang w:val="en-US" w:eastAsia="zh-CN"/>
        </w:rPr>
      </w:pPr>
    </w:p>
    <w:p w14:paraId="34851170">
      <w:pPr>
        <w:numPr>
          <w:ilvl w:val="0"/>
          <w:numId w:val="0"/>
        </w:numPr>
        <w:rPr>
          <w:rFonts w:hint="eastAsia" w:ascii="仿宋" w:hAnsi="仿宋" w:eastAsia="仿宋" w:cs="仿宋"/>
          <w:b w:val="0"/>
          <w:bCs w:val="0"/>
          <w:color w:val="auto"/>
          <w:sz w:val="28"/>
          <w:szCs w:val="28"/>
          <w:highlight w:val="none"/>
          <w:lang w:val="en-US" w:eastAsia="zh-CN"/>
        </w:rPr>
      </w:pPr>
    </w:p>
    <w:p w14:paraId="46470CB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EC807B5">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滑轮锁扣</w:t>
      </w:r>
    </w:p>
    <w:p w14:paraId="3F952597">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D5A36C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符合国家XF 494-2023《消防用防坠落装备》要求</w:t>
      </w:r>
    </w:p>
    <w:p w14:paraId="5B8893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1.包括锁身、锁门、锁门转轴、锁套、锁鼻、滚轮、滚轮轴等；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2.应采用铝合金或优于该材质；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3.适用绳索直径：7—13mm；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4.最大工作负载：≥4kN；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5.效率：≥85%；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▲6.主要轴强度：≥20kN；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7.小轴强度：≥8kN；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8.开口强度：≥7kN；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9.设置三段自动扣上锁系统；</w:t>
      </w:r>
      <w:r>
        <w:rPr>
          <w:rFonts w:hint="eastAsia" w:ascii="仿宋" w:hAnsi="仿宋" w:eastAsia="仿宋" w:cs="仿宋"/>
          <w:b w:val="0"/>
          <w:bCs w:val="0"/>
          <w:color w:val="auto"/>
          <w:sz w:val="28"/>
          <w:szCs w:val="28"/>
          <w:highlight w:val="none"/>
          <w:lang w:val="en-US" w:eastAsia="zh-CN"/>
        </w:rPr>
        <w:br w:type="textWrapping"/>
      </w:r>
    </w:p>
    <w:p w14:paraId="15653C79">
      <w:pPr>
        <w:numPr>
          <w:ilvl w:val="0"/>
          <w:numId w:val="0"/>
        </w:numPr>
        <w:rPr>
          <w:rFonts w:hint="eastAsia" w:ascii="仿宋" w:hAnsi="仿宋" w:eastAsia="仿宋" w:cs="仿宋"/>
          <w:b w:val="0"/>
          <w:bCs w:val="0"/>
          <w:color w:val="auto"/>
          <w:sz w:val="28"/>
          <w:szCs w:val="28"/>
          <w:highlight w:val="none"/>
          <w:lang w:val="en-US" w:eastAsia="zh-CN"/>
        </w:rPr>
      </w:pPr>
    </w:p>
    <w:p w14:paraId="7912B978">
      <w:pPr>
        <w:numPr>
          <w:ilvl w:val="0"/>
          <w:numId w:val="0"/>
        </w:numPr>
        <w:rPr>
          <w:rFonts w:hint="eastAsia" w:ascii="仿宋" w:hAnsi="仿宋" w:eastAsia="仿宋" w:cs="仿宋"/>
          <w:b w:val="0"/>
          <w:bCs w:val="0"/>
          <w:color w:val="auto"/>
          <w:sz w:val="28"/>
          <w:szCs w:val="28"/>
          <w:highlight w:val="none"/>
          <w:lang w:val="en-US" w:eastAsia="zh-CN"/>
        </w:rPr>
      </w:pPr>
    </w:p>
    <w:p w14:paraId="5CB69DC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29464B">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工作定位调节挽索（5m）</w:t>
      </w:r>
    </w:p>
    <w:p w14:paraId="5E818030">
      <w:pPr>
        <w:numPr>
          <w:ilvl w:val="0"/>
          <w:numId w:val="0"/>
        </w:numPr>
        <w:rPr>
          <w:rFonts w:hint="eastAsia" w:ascii="仿宋" w:hAnsi="仿宋" w:eastAsia="仿宋" w:cs="仿宋"/>
          <w:b w:val="0"/>
          <w:bCs w:val="0"/>
          <w:color w:val="auto"/>
          <w:sz w:val="28"/>
          <w:szCs w:val="28"/>
          <w:highlight w:val="none"/>
          <w:lang w:val="en-US" w:eastAsia="zh-CN"/>
        </w:rPr>
      </w:pPr>
    </w:p>
    <w:p w14:paraId="69B2236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1.用于建立工作定位系统，作为防坠落系统的补充；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2.具备调节长度功能；</w:t>
      </w:r>
    </w:p>
    <w:p w14:paraId="2B7B8C68">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3.具备单挂点或双挂点模式使用；</w:t>
      </w:r>
    </w:p>
    <w:p w14:paraId="083A297D">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4.绳索应可拆卸或更换；</w:t>
      </w:r>
    </w:p>
    <w:p w14:paraId="525292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5.绳索长度≥5 m；</w:t>
      </w:r>
      <w:r>
        <w:rPr>
          <w:rFonts w:hint="eastAsia" w:ascii="仿宋" w:hAnsi="仿宋" w:eastAsia="仿宋" w:cs="仿宋"/>
          <w:b w:val="0"/>
          <w:bCs w:val="0"/>
          <w:color w:val="auto"/>
          <w:sz w:val="28"/>
          <w:szCs w:val="28"/>
          <w:highlight w:val="none"/>
          <w:lang w:val="en-US" w:eastAsia="zh-CN"/>
        </w:rPr>
        <w:br w:type="textWrapping"/>
      </w:r>
    </w:p>
    <w:p w14:paraId="098FD220">
      <w:pPr>
        <w:numPr>
          <w:ilvl w:val="0"/>
          <w:numId w:val="0"/>
        </w:numPr>
        <w:ind w:leftChars="0"/>
        <w:rPr>
          <w:rFonts w:hint="eastAsia" w:ascii="仿宋" w:hAnsi="仿宋" w:eastAsia="仿宋" w:cs="仿宋"/>
          <w:b w:val="0"/>
          <w:bCs w:val="0"/>
          <w:color w:val="auto"/>
          <w:sz w:val="28"/>
          <w:szCs w:val="28"/>
          <w:highlight w:val="none"/>
          <w:lang w:val="en-US" w:eastAsia="zh-CN"/>
        </w:rPr>
      </w:pPr>
    </w:p>
    <w:p w14:paraId="08FA5D9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555A5F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工作定位调节挽索（10m）</w:t>
      </w:r>
    </w:p>
    <w:p w14:paraId="699797C8">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020096BA">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1.用于建立工作定位系统，作为防坠落系统的补充；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2.具备调节长度功能；</w:t>
      </w:r>
    </w:p>
    <w:p w14:paraId="24873A2E">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3.具备单挂点或双挂点模式使用；</w:t>
      </w:r>
    </w:p>
    <w:p w14:paraId="2C2BE830">
      <w:pPr>
        <w:numPr>
          <w:ilvl w:val="0"/>
          <w:numId w:val="0"/>
        </w:numPr>
        <w:ind w:leftChars="0"/>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4.绳索应可拆卸或更换；</w:t>
      </w:r>
    </w:p>
    <w:p w14:paraId="614BE957">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5.绳索长度≥10 m；</w:t>
      </w:r>
    </w:p>
    <w:p w14:paraId="6DBD63F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0A55DFF">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双勾挽锁</w:t>
      </w:r>
    </w:p>
    <w:p w14:paraId="7D249E7B">
      <w:pPr>
        <w:numPr>
          <w:ilvl w:val="0"/>
          <w:numId w:val="0"/>
        </w:numPr>
        <w:ind w:leftChars="0"/>
        <w:rPr>
          <w:rFonts w:hint="eastAsia" w:ascii="仿宋" w:hAnsi="仿宋" w:eastAsia="仿宋" w:cs="仿宋"/>
          <w:b w:val="0"/>
          <w:bCs w:val="0"/>
          <w:color w:val="auto"/>
          <w:sz w:val="28"/>
          <w:szCs w:val="28"/>
          <w:highlight w:val="none"/>
          <w:lang w:val="en-US" w:eastAsia="zh-CN"/>
        </w:rPr>
      </w:pPr>
    </w:p>
    <w:p w14:paraId="25506B9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1.应采用铝合金双大钩，具备紧凑型势能吸收器的双挽索；</w:t>
      </w:r>
    </w:p>
    <w:p w14:paraId="022846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2.设置减震包，自动连接钩环，包芯绳连接臂等；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3.开口尺寸：≥60 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4.纵向拉力：≥22KN；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5.长度≥1m；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6.重量≤1400g；</w:t>
      </w:r>
      <w:r>
        <w:rPr>
          <w:rFonts w:hint="eastAsia" w:ascii="仿宋" w:hAnsi="仿宋" w:eastAsia="仿宋" w:cs="仿宋"/>
          <w:b w:val="0"/>
          <w:bCs w:val="0"/>
          <w:color w:val="auto"/>
          <w:sz w:val="28"/>
          <w:szCs w:val="28"/>
          <w:highlight w:val="none"/>
          <w:lang w:val="en-US" w:eastAsia="zh-CN"/>
        </w:rPr>
        <w:br w:type="textWrapping"/>
      </w:r>
    </w:p>
    <w:p w14:paraId="2115478C">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AB3E505">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1E65220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9A0D953">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绳包</w:t>
      </w:r>
    </w:p>
    <w:p w14:paraId="4BFFA3B8">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8AFC2C3">
      <w:pPr>
        <w:numPr>
          <w:ilvl w:val="0"/>
          <w:numId w:val="7"/>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应采用聚氯乙烯（pvc）夹网布材料或优于该材料；</w:t>
      </w:r>
    </w:p>
    <w:p w14:paraId="0BC7A8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2.具备衬垫背负功能，加厚腰带和弯型可调节肩带；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3.背负顶上设置直向提手≥1个，侧面横向提手1≥个；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4.绳包内设置1个拉链小件附袋，挂点≥5个；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5.设置ID卡位包盖；</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6.尺寸：≤34×24×67cm；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7.容量：≥45L；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8.重量:≤1600g；</w:t>
      </w:r>
      <w:r>
        <w:rPr>
          <w:rFonts w:hint="eastAsia" w:ascii="仿宋" w:hAnsi="仿宋" w:eastAsia="仿宋" w:cs="仿宋"/>
          <w:b w:val="0"/>
          <w:bCs w:val="0"/>
          <w:color w:val="auto"/>
          <w:sz w:val="28"/>
          <w:szCs w:val="28"/>
          <w:highlight w:val="none"/>
          <w:lang w:val="en-US" w:eastAsia="zh-CN"/>
        </w:rPr>
        <w:br w:type="textWrapping"/>
      </w:r>
    </w:p>
    <w:p w14:paraId="22905EB0">
      <w:pPr>
        <w:numPr>
          <w:ilvl w:val="0"/>
          <w:numId w:val="0"/>
        </w:numPr>
        <w:ind w:leftChars="0"/>
        <w:rPr>
          <w:rFonts w:hint="eastAsia" w:ascii="仿宋" w:hAnsi="仿宋" w:eastAsia="仿宋" w:cs="仿宋"/>
          <w:b w:val="0"/>
          <w:bCs w:val="0"/>
          <w:color w:val="auto"/>
          <w:sz w:val="28"/>
          <w:szCs w:val="28"/>
          <w:highlight w:val="none"/>
          <w:lang w:val="en-US" w:eastAsia="zh-CN"/>
        </w:rPr>
      </w:pPr>
    </w:p>
    <w:p w14:paraId="6CD827E1">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6F3EFEAB">
      <w:pPr>
        <w:widowControl w:val="0"/>
        <w:numPr>
          <w:ilvl w:val="0"/>
          <w:numId w:val="0"/>
        </w:numPr>
        <w:jc w:val="both"/>
        <w:rPr>
          <w:rFonts w:hint="eastAsia" w:ascii="仿宋" w:hAnsi="仿宋" w:eastAsia="仿宋" w:cs="仿宋"/>
          <w:b w:val="0"/>
          <w:bCs w:val="0"/>
          <w:color w:val="auto"/>
          <w:sz w:val="28"/>
          <w:szCs w:val="28"/>
          <w:highlight w:val="none"/>
          <w:lang w:val="en-US" w:eastAsia="zh-CN"/>
        </w:rPr>
      </w:pPr>
    </w:p>
    <w:p w14:paraId="2ACFD95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56181D1">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篮式担架</w:t>
      </w:r>
    </w:p>
    <w:p w14:paraId="16B80B69">
      <w:pPr>
        <w:numPr>
          <w:ilvl w:val="0"/>
          <w:numId w:val="0"/>
        </w:numPr>
        <w:rPr>
          <w:rFonts w:hint="eastAsia" w:ascii="仿宋" w:hAnsi="仿宋" w:eastAsia="仿宋" w:cs="仿宋"/>
          <w:i w:val="0"/>
          <w:iCs w:val="0"/>
          <w:color w:val="auto"/>
          <w:kern w:val="0"/>
          <w:sz w:val="28"/>
          <w:szCs w:val="28"/>
          <w:highlight w:val="none"/>
          <w:u w:val="none"/>
          <w:lang w:val="en-US" w:eastAsia="zh-CN" w:bidi="ar"/>
        </w:rPr>
      </w:pPr>
    </w:p>
    <w:p w14:paraId="4D96EB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1.应采用锥形样式，材料选用不锈钢材质或</w:t>
      </w:r>
      <w:r>
        <w:rPr>
          <w:rFonts w:hint="eastAsia" w:ascii="仿宋" w:hAnsi="仿宋" w:eastAsia="仿宋" w:cs="仿宋"/>
          <w:color w:val="auto"/>
          <w:sz w:val="28"/>
          <w:szCs w:val="28"/>
          <w:highlight w:val="none"/>
          <w:lang w:val="en-US" w:eastAsia="zh-CN"/>
        </w:rPr>
        <w:t>优于</w:t>
      </w:r>
      <w:r>
        <w:rPr>
          <w:rFonts w:hint="eastAsia" w:ascii="仿宋" w:hAnsi="仿宋" w:eastAsia="仿宋" w:cs="仿宋"/>
          <w:color w:val="auto"/>
          <w:sz w:val="28"/>
          <w:szCs w:val="28"/>
          <w:highlight w:val="none"/>
        </w:rPr>
        <w:t>该材质，底部成形结网样式，配备垫板，采用高密度聚乙烯板或</w:t>
      </w:r>
      <w:r>
        <w:rPr>
          <w:rFonts w:hint="eastAsia" w:ascii="仿宋" w:hAnsi="仿宋" w:eastAsia="仿宋" w:cs="仿宋"/>
          <w:color w:val="auto"/>
          <w:sz w:val="28"/>
          <w:szCs w:val="28"/>
          <w:highlight w:val="none"/>
          <w:lang w:val="en-US" w:eastAsia="zh-CN"/>
        </w:rPr>
        <w:t>优于</w:t>
      </w:r>
      <w:r>
        <w:rPr>
          <w:rFonts w:hint="eastAsia" w:ascii="仿宋" w:hAnsi="仿宋" w:eastAsia="仿宋" w:cs="仿宋"/>
          <w:color w:val="auto"/>
          <w:sz w:val="28"/>
          <w:szCs w:val="28"/>
          <w:highlight w:val="none"/>
        </w:rPr>
        <w:t>该材质；</w:t>
      </w:r>
    </w:p>
    <w:p w14:paraId="3A47F8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2.配置内部衬垫和紧固带，可拆卸肩带；</w:t>
      </w:r>
    </w:p>
    <w:p w14:paraId="684D3C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▲3.可拆分成2段，与漂浮套件搭配使用；</w:t>
      </w:r>
    </w:p>
    <w:p w14:paraId="251C1D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4.系带材质采用高强度聚合物材料（或优于该材质）；</w:t>
      </w:r>
    </w:p>
    <w:p w14:paraId="4AF24B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外形尺寸</w:t>
      </w:r>
      <w:r>
        <w:rPr>
          <w:rFonts w:hint="eastAsia" w:ascii="仿宋" w:hAnsi="仿宋" w:eastAsia="仿宋" w:cs="仿宋"/>
          <w:color w:val="auto"/>
          <w:sz w:val="28"/>
          <w:szCs w:val="28"/>
          <w:highlight w:val="none"/>
        </w:rPr>
        <w:t>：长</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1980mm，宽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600mm，高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170mm</w:t>
      </w:r>
      <w:r>
        <w:rPr>
          <w:rFonts w:hint="eastAsia" w:ascii="仿宋" w:hAnsi="仿宋" w:eastAsia="仿宋" w:cs="仿宋"/>
          <w:color w:val="auto"/>
          <w:sz w:val="28"/>
          <w:szCs w:val="28"/>
          <w:highlight w:val="none"/>
          <w:lang w:eastAsia="zh-CN"/>
        </w:rPr>
        <w:t>；</w:t>
      </w:r>
    </w:p>
    <w:p w14:paraId="6A4F9C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6.整体</w:t>
      </w:r>
      <w:r>
        <w:rPr>
          <w:rFonts w:hint="eastAsia" w:ascii="仿宋" w:hAnsi="仿宋" w:eastAsia="仿宋" w:cs="仿宋"/>
          <w:color w:val="auto"/>
          <w:sz w:val="28"/>
          <w:szCs w:val="28"/>
          <w:highlight w:val="none"/>
        </w:rPr>
        <w:t>重量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20kg；</w:t>
      </w:r>
    </w:p>
    <w:p w14:paraId="74FE3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配备连接环，断裂强度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20KN；</w:t>
      </w:r>
    </w:p>
    <w:p w14:paraId="3854A6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8.挂点分布≥6，分布在两侧及尾部正中</w:t>
      </w:r>
    </w:p>
    <w:p w14:paraId="55B158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2E49C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210BCC3E">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7251FC84">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4:1提拉释放系统</w:t>
      </w:r>
    </w:p>
    <w:p w14:paraId="7C95BD08">
      <w:pPr>
        <w:numPr>
          <w:ilvl w:val="0"/>
          <w:numId w:val="0"/>
        </w:numPr>
        <w:ind w:leftChars="0"/>
        <w:rPr>
          <w:rFonts w:hint="eastAsia" w:ascii="仿宋" w:hAnsi="仿宋" w:eastAsia="仿宋" w:cs="仿宋"/>
          <w:b w:val="0"/>
          <w:bCs w:val="0"/>
          <w:color w:val="auto"/>
          <w:sz w:val="28"/>
          <w:szCs w:val="28"/>
          <w:highlight w:val="none"/>
          <w:lang w:val="en-US" w:eastAsia="zh-CN"/>
        </w:rPr>
      </w:pPr>
    </w:p>
    <w:p w14:paraId="447BD832">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包括万向滑轮组1套、8mm静力绳1条≥15 m，6mm抓结绳（2条）≥1.1米 、专业用包1个；</w:t>
      </w:r>
      <w:r>
        <w:rPr>
          <w:rFonts w:hint="eastAsia" w:ascii="仿宋" w:hAnsi="仿宋" w:eastAsia="仿宋" w:cs="仿宋"/>
          <w:b w:val="0"/>
          <w:bCs w:val="0"/>
          <w:color w:val="auto"/>
          <w:sz w:val="28"/>
          <w:szCs w:val="28"/>
          <w:highlight w:val="none"/>
          <w:lang w:val="en-US" w:eastAsia="zh-CN"/>
        </w:rPr>
        <w:br w:type="textWrapping"/>
      </w:r>
    </w:p>
    <w:p w14:paraId="095C3BB2">
      <w:pPr>
        <w:numPr>
          <w:ilvl w:val="0"/>
          <w:numId w:val="0"/>
        </w:num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1.重量：≤1.5kg；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▲2.最小破坏力：≥36KN；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3.工作负荷；提拉人≥3KN；</w:t>
      </w:r>
    </w:p>
    <w:p w14:paraId="50C1E5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4.提拉物体≥5KN；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5.最大绳索尺寸：≤8mm；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6.滑轮直径：≥25mm；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7.系统最大长度：≥4m；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8.倍力系统4:1可变5:1，安装抓结之后可变10:1；</w:t>
      </w:r>
      <w:r>
        <w:rPr>
          <w:rFonts w:hint="eastAsia" w:ascii="仿宋" w:hAnsi="仿宋" w:eastAsia="仿宋" w:cs="仿宋"/>
          <w:b w:val="0"/>
          <w:bCs w:val="0"/>
          <w:color w:val="auto"/>
          <w:sz w:val="28"/>
          <w:szCs w:val="28"/>
          <w:highlight w:val="none"/>
          <w:lang w:val="en-US" w:eastAsia="zh-CN"/>
        </w:rPr>
        <w:br w:type="textWrapping"/>
      </w:r>
    </w:p>
    <w:p w14:paraId="171408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C9312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6642BAA">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C3504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多功能省力系统</w:t>
      </w:r>
    </w:p>
    <w:p w14:paraId="0DDF6B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4C86F88">
      <w:pPr>
        <w:numPr>
          <w:ilvl w:val="0"/>
          <w:numId w:val="8"/>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预设4：1或5∶1提升系统；</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2.具备锁止功能，配备存放包1个；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3.安全工作负荷≥200kg；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▲4.断裂负荷≥45kN；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5.完全打开长度≥200cm；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6.完全收紧长度≤20cm；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7.配备手提箱，包含拉绳1个，排水索环1个；</w:t>
      </w:r>
    </w:p>
    <w:p w14:paraId="4D9BD82D">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5041072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page"/>
      </w:r>
    </w:p>
    <w:p w14:paraId="17605E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第37标包</w:t>
      </w:r>
    </w:p>
    <w:p w14:paraId="6056A0F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生命探测仪</w:t>
      </w:r>
    </w:p>
    <w:p w14:paraId="0A06F7B4">
      <w:pPr>
        <w:numPr>
          <w:ilvl w:val="0"/>
          <w:numId w:val="0"/>
        </w:numPr>
        <w:rPr>
          <w:rFonts w:hint="eastAsia" w:ascii="仿宋" w:hAnsi="仿宋" w:eastAsia="仿宋" w:cs="仿宋"/>
          <w:b w:val="0"/>
          <w:bCs w:val="0"/>
          <w:color w:val="auto"/>
          <w:sz w:val="28"/>
          <w:szCs w:val="28"/>
          <w:highlight w:val="none"/>
          <w:lang w:val="en-US" w:eastAsia="zh-CN"/>
        </w:rPr>
      </w:pPr>
    </w:p>
    <w:p w14:paraId="1DF45AC1">
      <w:pPr>
        <w:keepNext w:val="0"/>
        <w:keepLines w:val="0"/>
        <w:pageBreakBefore w:val="0"/>
        <w:widowControl w:val="0"/>
        <w:numPr>
          <w:ilvl w:val="0"/>
          <w:numId w:val="9"/>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彩色液晶显示屏≥10寸，分辨率≥1080P；具备对可视图像进行拍照、录像功能，主机支持中文；具备双向对讲功能，配备安全防护箱；</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2.内置存储模块≥256GB；</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▲3.配备标准探头、水下旋转探头、蛇眼探头等类型的探头≥3种：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4.标准探头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4.1数量≥1颗；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4.2最大直径≤40mm；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▲4.3通过主机按键可控制探头水平360°旋转，竖直180°旋转；</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4.4内置LED灯≥6颗；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5.水下旋转探头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5.1防护等级≥IP67；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5.2最大防水深度≥20m；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▲5.3探头清晰度≥720P；</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6.蛇眼探头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6.1最大外径≤10mm；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6.2长度≥3m；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▲6.3内置≥4颗LED灯；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7.轻型手持探杆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7.1闭合长度≤1m；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7.2伸展长度≥3m；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7.3重量≤5000g；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8.半硬质检测线：长度≥20m；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9.一次充电工作时长≥6h；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▲10.画面具备放大和缩小功能，主机显示的画面可翻转180°；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11.有可见光情况下探测距离≥10m，黑暗情况下探测距离≥6m；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12.无线传输距离≥120m；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13.远程控制终端屏幕≥10英寸，具备音频视频实时无线传输、无线访问查看主机照片、视频，可控制拍照、录像、旋转、放大缩小画面、灯光开启调节功能。 </w:t>
      </w:r>
      <w:r>
        <w:rPr>
          <w:rFonts w:hint="eastAsia" w:ascii="仿宋" w:hAnsi="仿宋" w:eastAsia="仿宋" w:cs="仿宋"/>
          <w:b w:val="0"/>
          <w:bCs w:val="0"/>
          <w:color w:val="auto"/>
          <w:sz w:val="28"/>
          <w:szCs w:val="28"/>
          <w:highlight w:val="none"/>
          <w:lang w:val="en-US" w:eastAsia="zh-CN"/>
        </w:rPr>
        <w:br w:type="textWrapping"/>
      </w:r>
    </w:p>
    <w:p w14:paraId="4917F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E99B9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8380F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B7C6CE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15B3EB1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62F133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音频生命探测仪</w:t>
      </w:r>
    </w:p>
    <w:p w14:paraId="17C82A1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799A59B">
      <w:pPr>
        <w:keepNext w:val="0"/>
        <w:keepLines w:val="0"/>
        <w:pageBreakBefore w:val="0"/>
        <w:widowControl w:val="0"/>
        <w:numPr>
          <w:ilvl w:val="0"/>
          <w:numId w:val="1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具备融合震动信号侦听可同受困人员通话，可对被困者进行精确定位功能；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2.触摸屏主机：采用金属外壳，尺寸≥10英寸；</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▲3.具备喊话、录音、播放功能或优于该功能，录音时长≥2min（或内存≥256G）；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4.具备柱形图显示功能，可将监听到的震动信号转化为柱形图，并且能够清晰分辨信号来源；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5.具有画中画功能，支持同一界面同时显示震动波形信号及视频图像；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6.音频震动传感器数量≥4路，能够同时连接主机，与主机采用无线连接，无线通讯距离≥30m；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7.震动探头搜寻距离≥30m；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8.设置自动调节高频及低频滤波器，具备自动过滤非监听的噪音功能；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9.对讲视频探头</w:t>
      </w:r>
    </w:p>
    <w:p w14:paraId="282F62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9.1左右旋转≥300°；</w:t>
      </w:r>
    </w:p>
    <w:p w14:paraId="347B30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9.2具备≥260°视野；</w:t>
      </w:r>
    </w:p>
    <w:p w14:paraId="3A6C28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9.3探头前端配备LED灯≥6颗；</w:t>
      </w:r>
    </w:p>
    <w:p w14:paraId="4DC63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9.4调节亮度≥8级；</w:t>
      </w:r>
    </w:p>
    <w:p w14:paraId="7BD02A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9.5夜视距离≥6m；</w:t>
      </w:r>
    </w:p>
    <w:p w14:paraId="506090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▲9.6支持一键通话，可与被困者进行双向语音对讲；</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10.锂电池：若可拆卸充电电池，连续工作时间≥5h；配备电池≥2块，配备独立电池包；若电池不可拆卸，应配备1个移动电源包；</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11.配备高性能降噪型头戴式耳机；</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12.专用仪器储运箱：具备防水、防尘、防撞击功能；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13.工作温度：-20℃～+60℃；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15.产品防爆等级≥T4；</w:t>
      </w:r>
      <w:r>
        <w:rPr>
          <w:rFonts w:hint="eastAsia" w:ascii="仿宋" w:hAnsi="仿宋" w:eastAsia="仿宋" w:cs="仿宋"/>
          <w:b w:val="0"/>
          <w:bCs w:val="0"/>
          <w:color w:val="auto"/>
          <w:sz w:val="28"/>
          <w:szCs w:val="28"/>
          <w:highlight w:val="none"/>
          <w:lang w:val="en-US" w:eastAsia="zh-CN"/>
        </w:rPr>
        <w:br w:type="textWrapping"/>
      </w:r>
    </w:p>
    <w:p w14:paraId="01DE8F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F6391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6D51C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64C42A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BB37D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雷达生命探测仪</w:t>
      </w:r>
    </w:p>
    <w:p w14:paraId="6864D285">
      <w:pPr>
        <w:numPr>
          <w:ilvl w:val="0"/>
          <w:numId w:val="0"/>
        </w:numPr>
        <w:rPr>
          <w:rFonts w:hint="eastAsia" w:ascii="仿宋" w:hAnsi="仿宋" w:eastAsia="仿宋" w:cs="仿宋"/>
          <w:b w:val="0"/>
          <w:bCs w:val="0"/>
          <w:color w:val="auto"/>
          <w:sz w:val="28"/>
          <w:szCs w:val="28"/>
          <w:highlight w:val="none"/>
          <w:lang w:val="en-US" w:eastAsia="zh-CN"/>
        </w:rPr>
      </w:pPr>
    </w:p>
    <w:p w14:paraId="1E8F09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★符合《消防用雷达生命探测仪》（XF 3010-2020）标准要求</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用于在自由空间和穿透非金属介质进行生命探测，主要用来对被掩埋在倒塌建筑物、废墟、土壤等里的人类幸存者或对于烟、雾等环境中的人类生命进行探测搜寻。</w:t>
      </w:r>
    </w:p>
    <w:p w14:paraId="27A8CCC0">
      <w:pPr>
        <w:keepNext w:val="0"/>
        <w:keepLines w:val="0"/>
        <w:pageBreakBefore w:val="0"/>
        <w:widowControl w:val="0"/>
        <w:numPr>
          <w:ilvl w:val="0"/>
          <w:numId w:val="11"/>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探测类型：具备探测环境设置功能，可根据环境选择空气、穿墙、废墟、雪地和木材</w:t>
      </w:r>
      <w:r>
        <w:rPr>
          <w:rFonts w:hint="eastAsia" w:ascii="仿宋" w:hAnsi="仿宋" w:eastAsia="仿宋" w:cs="仿宋"/>
          <w:b w:val="0"/>
          <w:bCs w:val="0"/>
          <w:color w:val="auto"/>
          <w:sz w:val="28"/>
          <w:szCs w:val="28"/>
          <w:highlight w:val="none"/>
          <w:lang w:val="en-US" w:eastAsia="zh-CN"/>
        </w:rPr>
        <w:t>等</w:t>
      </w:r>
      <w:r>
        <w:rPr>
          <w:rFonts w:hint="eastAsia" w:ascii="仿宋" w:hAnsi="仿宋" w:eastAsia="仿宋" w:cs="仿宋"/>
          <w:b w:val="0"/>
          <w:bCs w:val="0"/>
          <w:color w:val="auto"/>
          <w:sz w:val="28"/>
          <w:szCs w:val="28"/>
          <w:highlight w:val="none"/>
        </w:rPr>
        <w:t>5种（或优于）探测模式选择</w:t>
      </w:r>
      <w:r>
        <w:rPr>
          <w:rFonts w:hint="eastAsia" w:ascii="仿宋" w:hAnsi="仿宋" w:eastAsia="仿宋" w:cs="仿宋"/>
          <w:b w:val="0"/>
          <w:bCs w:val="0"/>
          <w:color w:val="auto"/>
          <w:sz w:val="28"/>
          <w:szCs w:val="28"/>
          <w:highlight w:val="none"/>
          <w:lang w:eastAsia="zh-CN"/>
        </w:rPr>
        <w:t>；</w:t>
      </w:r>
    </w:p>
    <w:p w14:paraId="4F70C2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2.具备</w:t>
      </w:r>
      <w:r>
        <w:rPr>
          <w:rFonts w:hint="eastAsia" w:ascii="仿宋" w:hAnsi="仿宋" w:eastAsia="仿宋" w:cs="仿宋"/>
          <w:b w:val="0"/>
          <w:bCs w:val="0"/>
          <w:color w:val="auto"/>
          <w:sz w:val="28"/>
          <w:szCs w:val="28"/>
          <w:highlight w:val="none"/>
        </w:rPr>
        <w:t>二维定位探测功能，能够精准定位出目标的二维坐标，多维显示、可获取生命体的三维坐标，具备三维概略成像和三维姿态识别功能</w:t>
      </w:r>
      <w:r>
        <w:rPr>
          <w:rFonts w:hint="eastAsia" w:ascii="仿宋" w:hAnsi="仿宋" w:eastAsia="仿宋" w:cs="仿宋"/>
          <w:b w:val="0"/>
          <w:bCs w:val="0"/>
          <w:color w:val="auto"/>
          <w:sz w:val="28"/>
          <w:szCs w:val="28"/>
          <w:highlight w:val="none"/>
          <w:lang w:eastAsia="zh-CN"/>
        </w:rPr>
        <w:t>；</w:t>
      </w:r>
    </w:p>
    <w:p w14:paraId="602EEA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default" w:ascii="仿宋" w:hAnsi="仿宋" w:eastAsia="仿宋" w:cs="仿宋"/>
          <w:b w:val="0"/>
          <w:bCs w:val="0"/>
          <w:color w:val="auto"/>
          <w:sz w:val="28"/>
          <w:szCs w:val="28"/>
          <w:highlight w:val="none"/>
        </w:rPr>
        <w:t>雷达主机尺寸</w:t>
      </w:r>
      <w:r>
        <w:rPr>
          <w:rFonts w:hint="eastAsia" w:ascii="仿宋" w:hAnsi="仿宋" w:eastAsia="仿宋" w:cs="仿宋"/>
          <w:b w:val="0"/>
          <w:bCs w:val="0"/>
          <w:color w:val="auto"/>
          <w:sz w:val="28"/>
          <w:szCs w:val="28"/>
          <w:highlight w:val="none"/>
          <w:lang w:val="en-US" w:eastAsia="zh-CN"/>
        </w:rPr>
        <w:t>≤</w:t>
      </w:r>
      <w:r>
        <w:rPr>
          <w:rFonts w:hint="default"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val="en-US" w:eastAsia="zh-CN"/>
        </w:rPr>
        <w:t>8</w:t>
      </w: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40</w:t>
      </w: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20cm</w:t>
      </w:r>
      <w:r>
        <w:rPr>
          <w:rFonts w:hint="eastAsia" w:ascii="仿宋" w:hAnsi="仿宋" w:eastAsia="仿宋" w:cs="仿宋"/>
          <w:b w:val="0"/>
          <w:bCs w:val="0"/>
          <w:color w:val="auto"/>
          <w:sz w:val="28"/>
          <w:szCs w:val="28"/>
          <w:highlight w:val="none"/>
          <w:lang w:eastAsia="zh-CN"/>
        </w:rPr>
        <w:t>；</w:t>
      </w:r>
    </w:p>
    <w:p w14:paraId="69DE55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default"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default" w:ascii="仿宋" w:hAnsi="仿宋" w:eastAsia="仿宋" w:cs="仿宋"/>
          <w:b w:val="0"/>
          <w:bCs w:val="0"/>
          <w:color w:val="auto"/>
          <w:sz w:val="28"/>
          <w:szCs w:val="28"/>
          <w:highlight w:val="none"/>
        </w:rPr>
        <w:t>雷达主机（含电池）重量</w:t>
      </w:r>
      <w:r>
        <w:rPr>
          <w:rFonts w:hint="eastAsia" w:ascii="仿宋" w:hAnsi="仿宋" w:eastAsia="仿宋" w:cs="仿宋"/>
          <w:b w:val="0"/>
          <w:bCs w:val="0"/>
          <w:color w:val="auto"/>
          <w:sz w:val="28"/>
          <w:szCs w:val="28"/>
          <w:highlight w:val="none"/>
          <w:lang w:val="en-US" w:eastAsia="zh-CN"/>
        </w:rPr>
        <w:t>≤8</w:t>
      </w:r>
      <w:r>
        <w:rPr>
          <w:rFonts w:hint="default" w:ascii="仿宋" w:hAnsi="仿宋" w:eastAsia="仿宋" w:cs="仿宋"/>
          <w:b w:val="0"/>
          <w:bCs w:val="0"/>
          <w:color w:val="auto"/>
          <w:sz w:val="28"/>
          <w:szCs w:val="28"/>
          <w:highlight w:val="none"/>
        </w:rPr>
        <w:t>kg</w:t>
      </w:r>
      <w:r>
        <w:rPr>
          <w:rFonts w:hint="eastAsia" w:ascii="仿宋" w:hAnsi="仿宋" w:eastAsia="仿宋" w:cs="仿宋"/>
          <w:b w:val="0"/>
          <w:bCs w:val="0"/>
          <w:color w:val="auto"/>
          <w:sz w:val="28"/>
          <w:szCs w:val="28"/>
          <w:highlight w:val="none"/>
          <w:lang w:eastAsia="zh-CN"/>
        </w:rPr>
        <w:t>；</w:t>
      </w:r>
    </w:p>
    <w:p w14:paraId="1E1ED0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IP6</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lang w:eastAsia="zh-CN"/>
        </w:rPr>
        <w:t>；</w:t>
      </w:r>
    </w:p>
    <w:p w14:paraId="3FC03F9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lang w:eastAsia="zh-CN"/>
        </w:rPr>
        <w:t>探测时间应支持设置45s-120s；</w:t>
      </w:r>
    </w:p>
    <w:p w14:paraId="53599C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探测距离：穿透</w:t>
      </w:r>
      <w:r>
        <w:rPr>
          <w:rFonts w:hint="eastAsia" w:ascii="仿宋" w:hAnsi="仿宋" w:eastAsia="仿宋" w:cs="仿宋"/>
          <w:b w:val="0"/>
          <w:bCs w:val="0"/>
          <w:color w:val="auto"/>
          <w:sz w:val="28"/>
          <w:szCs w:val="28"/>
          <w:highlight w:val="none"/>
          <w:lang w:val="en-US" w:eastAsia="zh-CN"/>
        </w:rPr>
        <w:t>50</w:t>
      </w:r>
      <w:r>
        <w:rPr>
          <w:rFonts w:hint="eastAsia" w:ascii="仿宋" w:hAnsi="仿宋" w:eastAsia="仿宋" w:cs="仿宋"/>
          <w:b w:val="0"/>
          <w:bCs w:val="0"/>
          <w:color w:val="auto"/>
          <w:sz w:val="28"/>
          <w:szCs w:val="28"/>
          <w:highlight w:val="none"/>
        </w:rPr>
        <w:t>cm砖墙后，可探测到静止生命体</w:t>
      </w:r>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m，运动生命体</w:t>
      </w:r>
      <w:r>
        <w:rPr>
          <w:rFonts w:hint="eastAsia" w:ascii="仿宋" w:hAnsi="仿宋" w:eastAsia="仿宋" w:cs="仿宋"/>
          <w:b w:val="0"/>
          <w:bCs w:val="0"/>
          <w:color w:val="auto"/>
          <w:sz w:val="28"/>
          <w:szCs w:val="28"/>
          <w:highlight w:val="none"/>
          <w:lang w:val="en-US" w:eastAsia="zh-CN"/>
        </w:rPr>
        <w:t>≥30</w:t>
      </w:r>
      <w:r>
        <w:rPr>
          <w:rFonts w:hint="eastAsia" w:ascii="仿宋" w:hAnsi="仿宋" w:eastAsia="仿宋" w:cs="仿宋"/>
          <w:b w:val="0"/>
          <w:bCs w:val="0"/>
          <w:color w:val="auto"/>
          <w:sz w:val="28"/>
          <w:szCs w:val="28"/>
          <w:highlight w:val="none"/>
        </w:rPr>
        <w:t>m</w:t>
      </w:r>
      <w:r>
        <w:rPr>
          <w:rFonts w:hint="eastAsia" w:ascii="仿宋" w:hAnsi="仿宋" w:eastAsia="仿宋" w:cs="仿宋"/>
          <w:b w:val="0"/>
          <w:bCs w:val="0"/>
          <w:color w:val="auto"/>
          <w:sz w:val="28"/>
          <w:szCs w:val="28"/>
          <w:highlight w:val="none"/>
          <w:lang w:eastAsia="zh-CN"/>
        </w:rPr>
        <w:t>；</w:t>
      </w:r>
    </w:p>
    <w:p w14:paraId="0B0D9F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探测显示：对探测区域内是否存在生命体自动判别，并将探测到的静止目标和运动目标以不同的图形显示</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w:t>
      </w:r>
    </w:p>
    <w:p w14:paraId="74455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探测张角：</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00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2844EC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遥控距离：雷达主机和控制终端的无线通距离</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00</w:t>
      </w:r>
      <w:r>
        <w:rPr>
          <w:rFonts w:hint="eastAsia" w:ascii="仿宋" w:hAnsi="仿宋" w:eastAsia="仿宋" w:cs="仿宋"/>
          <w:b w:val="0"/>
          <w:bCs w:val="0"/>
          <w:color w:val="auto"/>
          <w:sz w:val="28"/>
          <w:szCs w:val="28"/>
          <w:highlight w:val="none"/>
          <w:lang w:val="en-US" w:eastAsia="zh-CN"/>
        </w:rPr>
        <w:t>m</w:t>
      </w:r>
      <w:r>
        <w:rPr>
          <w:rFonts w:hint="eastAsia" w:ascii="仿宋" w:hAnsi="仿宋" w:eastAsia="仿宋" w:cs="仿宋"/>
          <w:b w:val="0"/>
          <w:bCs w:val="0"/>
          <w:color w:val="auto"/>
          <w:sz w:val="28"/>
          <w:szCs w:val="28"/>
          <w:highlight w:val="none"/>
          <w:lang w:eastAsia="zh-CN"/>
        </w:rPr>
        <w:t>；</w:t>
      </w:r>
    </w:p>
    <w:p w14:paraId="4FF7A6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可同时探测</w:t>
      </w:r>
      <w:r>
        <w:rPr>
          <w:rFonts w:hint="eastAsia" w:ascii="仿宋" w:hAnsi="仿宋" w:eastAsia="仿宋" w:cs="仿宋"/>
          <w:b w:val="0"/>
          <w:bCs w:val="0"/>
          <w:color w:val="auto"/>
          <w:sz w:val="28"/>
          <w:szCs w:val="28"/>
          <w:highlight w:val="none"/>
          <w:lang w:val="en-US" w:eastAsia="zh-CN"/>
        </w:rPr>
        <w:t>目标≥</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eastAsia="zh-CN"/>
        </w:rPr>
        <w:t>个</w:t>
      </w:r>
      <w:r>
        <w:rPr>
          <w:rFonts w:hint="eastAsia" w:ascii="仿宋" w:hAnsi="仿宋" w:eastAsia="仿宋" w:cs="仿宋"/>
          <w:b w:val="0"/>
          <w:bCs w:val="0"/>
          <w:color w:val="auto"/>
          <w:sz w:val="28"/>
          <w:szCs w:val="28"/>
          <w:highlight w:val="none"/>
          <w:lang w:eastAsia="zh-CN"/>
        </w:rPr>
        <w:t>；</w:t>
      </w:r>
    </w:p>
    <w:p w14:paraId="6D44ED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探测准确率：雷达探测准确率</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98%</w:t>
      </w:r>
      <w:r>
        <w:rPr>
          <w:rFonts w:hint="eastAsia" w:ascii="仿宋" w:hAnsi="仿宋" w:eastAsia="仿宋" w:cs="仿宋"/>
          <w:b w:val="0"/>
          <w:bCs w:val="0"/>
          <w:color w:val="auto"/>
          <w:sz w:val="28"/>
          <w:szCs w:val="28"/>
          <w:highlight w:val="none"/>
          <w:lang w:eastAsia="zh-CN"/>
        </w:rPr>
        <w:t>；</w:t>
      </w:r>
    </w:p>
    <w:p w14:paraId="2FB760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可更换电池：单块电池续航时间</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val="en-US" w:eastAsia="zh-CN"/>
        </w:rPr>
        <w:t>h</w:t>
      </w:r>
      <w:r>
        <w:rPr>
          <w:rFonts w:hint="eastAsia" w:ascii="仿宋" w:hAnsi="仿宋" w:eastAsia="仿宋" w:cs="仿宋"/>
          <w:b w:val="0"/>
          <w:bCs w:val="0"/>
          <w:color w:val="auto"/>
          <w:sz w:val="28"/>
          <w:szCs w:val="28"/>
          <w:highlight w:val="none"/>
        </w:rPr>
        <w:t>，配备电池数量</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2块</w:t>
      </w:r>
      <w:r>
        <w:rPr>
          <w:rFonts w:hint="eastAsia" w:ascii="仿宋" w:hAnsi="仿宋" w:eastAsia="仿宋" w:cs="仿宋"/>
          <w:b w:val="0"/>
          <w:bCs w:val="0"/>
          <w:color w:val="auto"/>
          <w:sz w:val="28"/>
          <w:szCs w:val="28"/>
          <w:highlight w:val="none"/>
          <w:lang w:eastAsia="zh-CN"/>
        </w:rPr>
        <w:t>；</w:t>
      </w:r>
    </w:p>
    <w:p w14:paraId="002DC8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工作温度：-20℃--+60℃</w:t>
      </w:r>
      <w:r>
        <w:rPr>
          <w:rFonts w:hint="eastAsia" w:ascii="仿宋" w:hAnsi="仿宋" w:eastAsia="仿宋" w:cs="仿宋"/>
          <w:b w:val="0"/>
          <w:bCs w:val="0"/>
          <w:color w:val="auto"/>
          <w:sz w:val="28"/>
          <w:szCs w:val="28"/>
          <w:highlight w:val="none"/>
          <w:lang w:eastAsia="zh-CN"/>
        </w:rPr>
        <w:t>；</w:t>
      </w:r>
    </w:p>
    <w:p w14:paraId="183767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探测仪控制平板终端屏幕</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8英寸，可实时查看设备采集的数据</w:t>
      </w:r>
      <w:r>
        <w:rPr>
          <w:rFonts w:hint="eastAsia" w:ascii="仿宋" w:hAnsi="仿宋" w:eastAsia="仿宋" w:cs="仿宋"/>
          <w:b w:val="0"/>
          <w:bCs w:val="0"/>
          <w:color w:val="auto"/>
          <w:sz w:val="28"/>
          <w:szCs w:val="28"/>
          <w:highlight w:val="none"/>
          <w:lang w:eastAsia="zh-CN"/>
        </w:rPr>
        <w:t>；</w:t>
      </w:r>
    </w:p>
    <w:p w14:paraId="39E850D9">
      <w:p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br w:type="page"/>
      </w:r>
    </w:p>
    <w:p w14:paraId="02E4BF2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消防用红外热像仪</w:t>
      </w:r>
    </w:p>
    <w:p w14:paraId="052677C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eastAsia="zh-CN"/>
        </w:rPr>
      </w:pPr>
    </w:p>
    <w:p w14:paraId="0E3F18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★符合XF/T 635—2023消防用红外热像仪的救助型标准</w:t>
      </w:r>
    </w:p>
    <w:p w14:paraId="2342E0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29A58F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显示屏：</w:t>
      </w:r>
    </w:p>
    <w:p w14:paraId="6A0B41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高清液晶显示屏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3.5英寸</w:t>
      </w:r>
      <w:r>
        <w:rPr>
          <w:rFonts w:hint="eastAsia" w:ascii="仿宋" w:hAnsi="仿宋" w:eastAsia="仿宋" w:cs="仿宋"/>
          <w:b w:val="0"/>
          <w:bCs w:val="0"/>
          <w:color w:val="auto"/>
          <w:sz w:val="28"/>
          <w:szCs w:val="28"/>
          <w:highlight w:val="none"/>
          <w:lang w:eastAsia="zh-CN"/>
        </w:rPr>
        <w:t>；</w:t>
      </w:r>
    </w:p>
    <w:p w14:paraId="7699B2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帧频</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60HZ；</w:t>
      </w:r>
    </w:p>
    <w:p w14:paraId="01108E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.红外图像分辨率：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640×480；</w:t>
      </w:r>
    </w:p>
    <w:p w14:paraId="503C73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.测量范围：-20℃～2000℃</w:t>
      </w:r>
      <w:r>
        <w:rPr>
          <w:rFonts w:hint="eastAsia" w:ascii="仿宋" w:hAnsi="仿宋" w:eastAsia="仿宋" w:cs="仿宋"/>
          <w:b w:val="0"/>
          <w:bCs w:val="0"/>
          <w:color w:val="auto"/>
          <w:sz w:val="28"/>
          <w:szCs w:val="28"/>
          <w:highlight w:val="none"/>
          <w:lang w:eastAsia="zh-CN"/>
        </w:rPr>
        <w:t>；</w:t>
      </w:r>
    </w:p>
    <w:p w14:paraId="0750AA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测温精度：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p>
    <w:p w14:paraId="555F52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具备自动追踪最高温、最低温，并将测量温度数值显示在屏幕下方功能；</w:t>
      </w:r>
    </w:p>
    <w:p w14:paraId="50E364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.具备X1、X2、X4倍数字变焦功能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视场角</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48°；</w:t>
      </w:r>
    </w:p>
    <w:p w14:paraId="14F687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激光指示：内置激光指示器1个；</w:t>
      </w:r>
    </w:p>
    <w:p w14:paraId="7DA10F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.热像模式：设置彩虹/铁红/冷色/白热/黑热等6种以上模式；</w:t>
      </w:r>
    </w:p>
    <w:p w14:paraId="25366D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.具备拍照、录像和存储等功能；高速闪存卡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32GB，可存储至少10000张照片和16h视频；图像存储：jpg(含全温度数据）；</w:t>
      </w:r>
    </w:p>
    <w:p w14:paraId="749987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.具备自动热检测模式；</w:t>
      </w:r>
    </w:p>
    <w:p w14:paraId="030A62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.具备激光测距功能，长度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200m；</w:t>
      </w:r>
    </w:p>
    <w:p w14:paraId="7A34625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IP67；</w:t>
      </w:r>
    </w:p>
    <w:p w14:paraId="1B9559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.单块电池使用时间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4h，配备备用电池</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2块；</w:t>
      </w:r>
    </w:p>
    <w:p w14:paraId="3E89A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.按照XF/T 635—2023标准要求的检测方法进行检测，一般工作温度 -10°C~+50°C</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特定工作温度范围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80°C: 30分钟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120°C: 10分钟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 260°C</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val="en-US" w:eastAsia="zh-CN"/>
        </w:rPr>
        <w:t>min</w:t>
      </w:r>
      <w:r>
        <w:rPr>
          <w:rFonts w:hint="eastAsia" w:ascii="仿宋" w:hAnsi="仿宋" w:eastAsia="仿宋" w:cs="仿宋"/>
          <w:b w:val="0"/>
          <w:bCs w:val="0"/>
          <w:color w:val="auto"/>
          <w:sz w:val="28"/>
          <w:szCs w:val="28"/>
          <w:highlight w:val="none"/>
        </w:rPr>
        <w:t>；</w:t>
      </w:r>
    </w:p>
    <w:p w14:paraId="22405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1.5kg；</w:t>
      </w:r>
    </w:p>
    <w:p w14:paraId="5C6AA2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.具备4G和WIFI无线传输功能，设备可接入系统，可在移动终端和PC端系统界面远程查看设备位置和在线状态、探测信息、工作状态、电量信息等监测、支持利用4G/5G高清单兵模块。</w:t>
      </w:r>
    </w:p>
    <w:p w14:paraId="312A4E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.配备安全防护箱；</w:t>
      </w:r>
    </w:p>
    <w:p w14:paraId="5B002F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B2AC9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D39D0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29A911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3446C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第38标包</w:t>
      </w:r>
    </w:p>
    <w:p w14:paraId="5ACF4B6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有毒气体探测仪</w:t>
      </w:r>
    </w:p>
    <w:p w14:paraId="0F7015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CA07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▲1.可同时检测氧气、硫化氢、一氧化碳、可燃气体等不少于4种气体；</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▲2.实时显示气体浓度和仪器状态；</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3.工作时间≥10h；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4.防护等级≥IP66；</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5.自动校准和归零；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6.可清楚显示有害气体的低限、高限、时量平均浓度和短期时量平均允许浓度等；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7.侦检毒气时，具有实时报警功能；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8.报警方式不少于声、光、振动三种；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▲9.传感器寿命≥2年，提供免费标定一次服务；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▲10.检测范围：硫化氢：0-100ppm，氯气：0–50 ppm，可燃气：0-100%LEL，氧气：0-30%体积；</w:t>
      </w:r>
      <w:r>
        <w:rPr>
          <w:rFonts w:hint="eastAsia" w:ascii="仿宋" w:hAnsi="仿宋" w:eastAsia="仿宋" w:cs="仿宋"/>
          <w:b w:val="0"/>
          <w:bCs w:val="0"/>
          <w:color w:val="auto"/>
          <w:sz w:val="28"/>
          <w:szCs w:val="28"/>
          <w:highlight w:val="none"/>
          <w:lang w:val="en-US" w:eastAsia="zh-CN"/>
        </w:rPr>
        <w:br w:type="textWrapping"/>
      </w:r>
    </w:p>
    <w:p w14:paraId="57FA2D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745B25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A2C5762">
      <w:pPr>
        <w:numPr>
          <w:ilvl w:val="0"/>
          <w:numId w:val="0"/>
        </w:numPr>
        <w:rPr>
          <w:rFonts w:hint="eastAsia" w:ascii="仿宋" w:hAnsi="仿宋" w:eastAsia="仿宋" w:cs="仿宋"/>
          <w:b w:val="0"/>
          <w:bCs w:val="0"/>
          <w:color w:val="auto"/>
          <w:sz w:val="28"/>
          <w:szCs w:val="28"/>
          <w:highlight w:val="none"/>
          <w:lang w:val="en-US" w:eastAsia="zh-CN"/>
        </w:rPr>
      </w:pPr>
    </w:p>
    <w:p w14:paraId="4DD707E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3D3B9F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余震监测仪</w:t>
      </w:r>
    </w:p>
    <w:p w14:paraId="1685E4CE">
      <w:pPr>
        <w:rPr>
          <w:rFonts w:hint="eastAsia" w:ascii="仿宋" w:hAnsi="仿宋" w:eastAsia="仿宋" w:cs="仿宋"/>
          <w:b w:val="0"/>
          <w:bCs w:val="0"/>
          <w:color w:val="auto"/>
          <w:sz w:val="28"/>
          <w:szCs w:val="28"/>
          <w:highlight w:val="none"/>
          <w:lang w:val="en-US" w:eastAsia="zh-CN"/>
        </w:rPr>
      </w:pPr>
    </w:p>
    <w:p w14:paraId="6F57673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1.整套设备主要由控制终端（主机）、余震监测仪、声光报警器组成。</w:t>
      </w:r>
    </w:p>
    <w:p w14:paraId="1BE3622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2.配置主机1台，倾角余震监测仪≥8台；</w:t>
      </w:r>
    </w:p>
    <w:p w14:paraId="0571BB2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3.主机</w:t>
      </w:r>
    </w:p>
    <w:p w14:paraId="3774A5A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3.1屏幕≥8英寸；</w:t>
      </w:r>
    </w:p>
    <w:p w14:paraId="358A3B8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3.2重量≤2kg；</w:t>
      </w:r>
    </w:p>
    <w:p w14:paraId="714AC67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3.3配置手腕带，满足能单手手持；</w:t>
      </w:r>
    </w:p>
    <w:p w14:paraId="06977B3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具备按键和触摸屏2种方式操控；具备拍照、录像以及存储功能，可显示被监测物体，视频画面可放大、缩小。显示屏可显示各监测仪电量、角度震动实时数值、各监控仪与控制终端（主机）连接状态、报警状态。</w:t>
      </w:r>
    </w:p>
    <w:p w14:paraId="24F33C1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5.支持北斗定位功能；具备一键搜寻功能，可使各路监控仪自动报警，反向定位监控仪位置。</w:t>
      </w:r>
    </w:p>
    <w:p w14:paraId="02E6E37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val="en-US" w:eastAsia="zh-CN"/>
        </w:rPr>
        <w:t>6.余震监测模块以及主机端具备联机状态指示、报警状态指示、电池电量指示、预警状态指示功能；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▲7.主机最多支持同时控制连接≥8个余震监测模块，具备无线连接功能，主机和余震监测模块开机可自动连接，无线传输距离≥800m；</w:t>
      </w:r>
    </w:p>
    <w:p w14:paraId="192D8E7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8.具备智能管理云平台：具备联机同步功能和主机具有总控功能；在平台界面可查看设备的接入状态、实时探测信息、设备工作状态、电量信息等。</w:t>
      </w:r>
      <w:r>
        <w:rPr>
          <w:rFonts w:hint="eastAsia" w:ascii="仿宋" w:hAnsi="仿宋" w:eastAsia="仿宋" w:cs="仿宋"/>
          <w:i w:val="0"/>
          <w:iCs w:val="0"/>
          <w:color w:val="auto"/>
          <w:kern w:val="0"/>
          <w:sz w:val="28"/>
          <w:szCs w:val="28"/>
          <w:highlight w:val="none"/>
          <w:u w:val="none"/>
          <w:lang w:val="en-US" w:eastAsia="zh-CN" w:bidi="ar"/>
        </w:rPr>
        <w:br w:type="textWrapping"/>
      </w:r>
      <w:r>
        <w:rPr>
          <w:rFonts w:hint="eastAsia" w:ascii="仿宋" w:hAnsi="仿宋" w:eastAsia="仿宋" w:cs="仿宋"/>
          <w:b w:val="0"/>
          <w:bCs w:val="0"/>
          <w:color w:val="auto"/>
          <w:sz w:val="28"/>
          <w:szCs w:val="28"/>
          <w:highlight w:val="none"/>
          <w:lang w:val="en-US" w:eastAsia="zh-CN"/>
        </w:rPr>
        <w:t>9.举报自动报警功能：当余震监测模块监测值达到预警阀值时自动发出声光报警并联动主机报警功能；监控值偏离设定值时，可自动报警，发出声光报警信号，并可通过按键手动解除报警信号。控制终端（主机）可与各余震监测仪（倾角监测器）实现联动报警监控。报警声响强度100dB，报警声可开启和关闭。</w:t>
      </w:r>
    </w:p>
    <w:p w14:paraId="772BD02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10.监测范围≥360°，最小识别分辨率≤0.01°，预警阀值可调节范围：0.3°、0.5°、1.0°、2.0°、4.0°、8.0°；</w:t>
      </w:r>
    </w:p>
    <w:p w14:paraId="775BBD7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11.监测模块防护等级≥IP67；</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12.工作时间：联机状态下主机、余震监测仪连续工作时间≥12h；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13.余震监测仪测量精度≤0.1°。</w:t>
      </w:r>
    </w:p>
    <w:p w14:paraId="492369D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14.工作温度：-25℃至60℃；</w:t>
      </w:r>
    </w:p>
    <w:p w14:paraId="7FD69616">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15.配备安全防护箱；</w:t>
      </w:r>
    </w:p>
    <w:p w14:paraId="656B5F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6B2D030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val="0"/>
          <w:bCs w:val="0"/>
          <w:color w:val="auto"/>
          <w:sz w:val="28"/>
          <w:szCs w:val="28"/>
          <w:highlight w:val="none"/>
          <w:lang w:eastAsia="zh-CN"/>
        </w:rPr>
        <w:br w:type="page"/>
      </w:r>
      <w:r>
        <w:rPr>
          <w:rFonts w:hint="eastAsia" w:ascii="仿宋" w:hAnsi="仿宋" w:eastAsia="仿宋" w:cs="仿宋"/>
          <w:i w:val="0"/>
          <w:iCs w:val="0"/>
          <w:color w:val="auto"/>
          <w:kern w:val="0"/>
          <w:sz w:val="28"/>
          <w:szCs w:val="28"/>
          <w:highlight w:val="none"/>
          <w:u w:val="none"/>
          <w:lang w:val="en-US" w:eastAsia="zh-CN" w:bidi="ar"/>
        </w:rPr>
        <w:t>漏电探测仪</w:t>
      </w:r>
    </w:p>
    <w:p w14:paraId="10DE9846">
      <w:pPr>
        <w:rPr>
          <w:rFonts w:hint="eastAsia" w:ascii="仿宋" w:hAnsi="仿宋" w:eastAsia="仿宋" w:cs="仿宋"/>
          <w:b w:val="0"/>
          <w:bCs w:val="0"/>
          <w:color w:val="auto"/>
          <w:sz w:val="28"/>
          <w:szCs w:val="28"/>
          <w:highlight w:val="none"/>
          <w:lang w:val="en-US" w:eastAsia="zh-CN"/>
        </w:rPr>
      </w:pPr>
    </w:p>
    <w:p w14:paraId="23C7748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1.检测频率范围：40Hz～70Hz的交流电压；</w:t>
      </w:r>
    </w:p>
    <w:p w14:paraId="36A9C9B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2.探测电压：</w:t>
      </w:r>
      <w:r>
        <w:rPr>
          <w:rFonts w:hint="eastAsia" w:ascii="仿宋" w:hAnsi="仿宋" w:eastAsia="仿宋" w:cs="仿宋"/>
          <w:b w:val="0"/>
          <w:bCs w:val="0"/>
          <w:color w:val="auto"/>
          <w:sz w:val="28"/>
          <w:szCs w:val="28"/>
          <w:highlight w:val="none"/>
          <w:lang w:val="en-US" w:eastAsia="zh-CN"/>
        </w:rPr>
        <w:t>60VAC～500 KVAC；</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3.操作温度-30℃～+50℃；</w:t>
      </w:r>
    </w:p>
    <w:p w14:paraId="37795D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4.重量≤280g；</w:t>
      </w:r>
      <w:r>
        <w:rPr>
          <w:rFonts w:hint="eastAsia" w:ascii="仿宋" w:hAnsi="仿宋" w:eastAsia="仿宋" w:cs="仿宋"/>
          <w:b w:val="0"/>
          <w:bCs w:val="0"/>
          <w:color w:val="auto"/>
          <w:sz w:val="28"/>
          <w:szCs w:val="28"/>
          <w:highlight w:val="none"/>
          <w:lang w:val="en-US" w:eastAsia="zh-CN"/>
        </w:rPr>
        <w:br w:type="textWrapping"/>
      </w:r>
    </w:p>
    <w:p w14:paraId="4781E8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2036F9A9">
      <w:pPr>
        <w:rPr>
          <w:rFonts w:hint="eastAsia" w:ascii="仿宋" w:hAnsi="仿宋" w:eastAsia="仿宋" w:cs="仿宋"/>
          <w:b w:val="0"/>
          <w:bCs w:val="0"/>
          <w:color w:val="auto"/>
          <w:sz w:val="28"/>
          <w:szCs w:val="28"/>
          <w:highlight w:val="none"/>
          <w:lang w:val="en-US" w:eastAsia="zh-CN"/>
        </w:rPr>
      </w:pPr>
    </w:p>
    <w:p w14:paraId="7BF8750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1CD08B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可燃气体检测仪</w:t>
      </w:r>
    </w:p>
    <w:p w14:paraId="5F54CE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933D117">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可检测事故现场的甲烷、天然气、液化气等可燃性气体；</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▲2.测量范围：0-100%LEL；</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3.具有防震、防爆、防冲击、防火外壳，不受无线电频率及电磁的干扰；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4.工作温度：-20至50℃；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5.防护等级≥IP66；</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▲6.显示实时气体读数；</w:t>
      </w:r>
    </w:p>
    <w:p w14:paraId="3A8DBD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7.报警方式：震动及声光报警；</w:t>
      </w:r>
    </w:p>
    <w:p w14:paraId="5E2F6A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8.可充电锂离子电池，工作时间≥8小时；</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9.配置不少于1个LEL传感器；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10.其他要求：采样方式为泵吸式。</w:t>
      </w:r>
      <w:r>
        <w:rPr>
          <w:rFonts w:hint="eastAsia" w:ascii="仿宋" w:hAnsi="仿宋" w:eastAsia="仿宋" w:cs="仿宋"/>
          <w:b w:val="0"/>
          <w:bCs w:val="0"/>
          <w:color w:val="auto"/>
          <w:sz w:val="28"/>
          <w:szCs w:val="28"/>
          <w:highlight w:val="none"/>
          <w:lang w:val="en-US" w:eastAsia="zh-CN"/>
        </w:rPr>
        <w:br w:type="textWrapping"/>
      </w:r>
    </w:p>
    <w:p w14:paraId="10F430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25475E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1B74CE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222434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水质分析仪</w:t>
      </w:r>
    </w:p>
    <w:p w14:paraId="5FD1F3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02036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1.采用触摸式液晶显示屏，中文操作界面；</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2.可多种pH标准缓冲溶液标定仪器，允许用户自建标液组；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3.具备自动识别五种标准溶液功能；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4.具备自动和手动温度补偿、自动校准、自动计算电极斜率功能；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5.具备储存、删除、打印、查阅功能，最多可贮存200套测量数据；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6.具有标准RS-232和USB接口，配合雷磁数据采集软件，可实现与PC连接；</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7.采用高精度A/D转换芯片，配置精密级pH电极、精密级参比电极、精密级温度传感器保证仪器具有0.001级pH的测量精度；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8.测量参数：pH值、mV（ORP）、温度值；</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▲9.测量范围：mV：（0.0~±2000）mV；pH：（-2.000~18.000）pH；温度：（-5.0~100.0）℃；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10.分辨率：mV：0.1mV/0.01mV；pH：0.1pH/0.01pH/0.001pH；温度：0.1℃；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11.基本误差：mV：±0.03%(FS)；pH：±0.002pH±1个字；温度：±0.2℃±1个字；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12.稳定性：0.002pH±1个字/3h；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13.温度补偿范围：（-5.0～105.0）℃；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14.被测溶液温度：（5.0～60.0）℃；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page"/>
      </w:r>
    </w:p>
    <w:p w14:paraId="0119BD8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电子气象仪</w:t>
      </w:r>
    </w:p>
    <w:p w14:paraId="35E32F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6141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1.可测量气压、海拔高度、温度、湿度、风向、风速、风力、热量等指数；</w:t>
      </w:r>
    </w:p>
    <w:p w14:paraId="796928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2.温度测量范围：最低温度≤-35℃，最高温度≥45℃；</w:t>
      </w:r>
    </w:p>
    <w:p w14:paraId="0410C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3.准确度≤±2℃；</w:t>
      </w:r>
    </w:p>
    <w:p w14:paraId="2AD2C5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4.最大风速测量量程≥20.0m/s；</w:t>
      </w:r>
    </w:p>
    <w:p w14:paraId="678C5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5.气压测量范围不低于：300hPa≤B≤1100hPa；</w:t>
      </w:r>
    </w:p>
    <w:p w14:paraId="6D3ED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6.海拔高度范围：最低量程≤-100m，最高量程≥7000m；</w:t>
      </w:r>
    </w:p>
    <w:p w14:paraId="0A680A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7.风速准确度≤±3%；</w:t>
      </w:r>
    </w:p>
    <w:p w14:paraId="1ED5E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8.温度准确度≤±1℃；</w:t>
      </w:r>
    </w:p>
    <w:p w14:paraId="3AE93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9.湿度准确度≤±3%RH；</w:t>
      </w:r>
    </w:p>
    <w:p w14:paraId="6119D5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10.配备安全防护箱；</w:t>
      </w:r>
    </w:p>
    <w:p w14:paraId="684D234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016A8D2E">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1E4E8B3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电子酸碱测试仪</w:t>
      </w:r>
    </w:p>
    <w:p w14:paraId="254BD536">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65DD4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1.测试范围：0.00―14.00PH ；解析度：0.01PH；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2.精确度：±0.2mV；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3.温度修正：-50℃―80℃ ；准确度：±0.3℃；</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4.具有可选择℃/℉单位；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5.重量≤300g；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6.测试范围：±499mV； 解析度：0.1mV；精确度：±0.2mV；</w:t>
      </w:r>
      <w:r>
        <w:rPr>
          <w:rFonts w:hint="eastAsia" w:ascii="仿宋" w:hAnsi="仿宋" w:eastAsia="仿宋" w:cs="仿宋"/>
          <w:b w:val="0"/>
          <w:bCs w:val="0"/>
          <w:color w:val="auto"/>
          <w:sz w:val="28"/>
          <w:szCs w:val="28"/>
          <w:highlight w:val="none"/>
          <w:lang w:val="en-US" w:eastAsia="zh-CN"/>
        </w:rPr>
        <w:br w:type="textWrapping"/>
      </w:r>
    </w:p>
    <w:p w14:paraId="6B2A7A9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403F9C05">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3303EE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5BF9C1E">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激光位移检测仪</w:t>
      </w:r>
    </w:p>
    <w:p w14:paraId="0EDF5B0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7A1D667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1.整套设备包括控制终端，位移监控仪，倾角监控仪，望远瞄准镜，三脚架，充电器，防水防震包装箱等组成。</w:t>
      </w:r>
    </w:p>
    <w:p w14:paraId="563DCD7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▲2.监测距离：最大监测距离≥100m；</w:t>
      </w:r>
    </w:p>
    <w:p w14:paraId="577AA7B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3.激光发射器：激光数量≥2束激光；</w:t>
      </w:r>
    </w:p>
    <w:p w14:paraId="7BF74FB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4.具备激光探测调节功能；</w:t>
      </w:r>
    </w:p>
    <w:p w14:paraId="536FFFE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▲5.控制终端可同时连接≥2个位移监控仪可同时工作、同步监测；</w:t>
      </w:r>
    </w:p>
    <w:p w14:paraId="45D54C6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6.控制终端：采用全彩液晶显示屏，屏幕尺寸≥8英寸，具备2种操控方式，可通过显示屏显示位置信息，各监控仪电量、监控仪至被监测物距离及角度、各监控仪与控制终端连接状态、报警状态；</w:t>
      </w:r>
    </w:p>
    <w:p w14:paraId="58E926D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具备报警阈值调节、报警音量调节、充电、各监控仪报警信号及无线传输功能等，监控值偏离设定值时，可自动报警，发出声光报警信号，并可通过按键手动解除报警信号。控制终端可与各监控仪实现联动报警监控；</w:t>
      </w:r>
    </w:p>
    <w:p w14:paraId="1143D6A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▲8.支持北斗定位功能具备一键搜寻功能，可使各路监控仪自动报警，反向定位监控仪位置；</w:t>
      </w:r>
    </w:p>
    <w:p w14:paraId="7685E48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9.具有拍照、录像以及存储功能；</w:t>
      </w:r>
    </w:p>
    <w:p w14:paraId="7F8B8C5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10.具备智能管理云平台；</w:t>
      </w:r>
    </w:p>
    <w:p w14:paraId="791CCA2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11.设置报警值和任意设定报警值两种方式。倾角监控仪具备快捷键设置≥7档固定报警，任意刻度值连续可调范围：0.1-90°；</w:t>
      </w:r>
    </w:p>
    <w:p w14:paraId="4DA4AC1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12.报警声响强度≥124dB报警声可开启和关闭；</w:t>
      </w:r>
    </w:p>
    <w:p w14:paraId="4220347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13.倾角监控仪测量精度≤0.1°；</w:t>
      </w:r>
    </w:p>
    <w:p w14:paraId="565D3F2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14.位移监控仪测量精度≤1mm；</w:t>
      </w:r>
    </w:p>
    <w:p w14:paraId="79CD7F7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15.倾角监测三维立体（360度），监测X、Y、Z三轴显示，分辨率≤0.01°；</w:t>
      </w:r>
    </w:p>
    <w:p w14:paraId="11B895A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▲16.采用无线传输方式，通讯距离应≥800m；</w:t>
      </w:r>
    </w:p>
    <w:p w14:paraId="697526E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17.连续工作时间≥12h；</w:t>
      </w:r>
    </w:p>
    <w:p w14:paraId="4297FB2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18.工作温度：-25℃至60℃；</w:t>
      </w:r>
    </w:p>
    <w:p w14:paraId="0222601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19.防护等级：≥IP66；</w:t>
      </w:r>
    </w:p>
    <w:p w14:paraId="79977DE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143EE8D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红外线水平仪</w:t>
      </w:r>
    </w:p>
    <w:p w14:paraId="61813FF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407B0C6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1.具备防震抗摔、防尘除水、智能芯片、电量警示、自动安平等功能，适用于多场景标线；</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2.具备360°可视；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3.具备一键实现不同制式标线等功能；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4.可调节锁摆功能；</w:t>
      </w:r>
    </w:p>
    <w:p w14:paraId="3A00567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▲5.测量距离≥30m；</w:t>
      </w:r>
    </w:p>
    <w:p w14:paraId="2927426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6.扩展工作范围5-120m；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7.激光等级：不低于2级、630-650纳诺米、≤10毫瓦；</w:t>
      </w:r>
    </w:p>
    <w:p w14:paraId="29D6E1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8.产品净重≤1kg；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9.配备三角支架，激光光束警戒牌，收纳包；</w:t>
      </w:r>
      <w:r>
        <w:rPr>
          <w:rFonts w:hint="eastAsia" w:ascii="仿宋" w:hAnsi="仿宋" w:eastAsia="仿宋" w:cs="仿宋"/>
          <w:b w:val="0"/>
          <w:bCs w:val="0"/>
          <w:color w:val="auto"/>
          <w:sz w:val="28"/>
          <w:szCs w:val="28"/>
          <w:highlight w:val="none"/>
          <w:lang w:val="en-US" w:eastAsia="zh-CN"/>
        </w:rPr>
        <w:br w:type="textWrapping"/>
      </w:r>
    </w:p>
    <w:p w14:paraId="749F46F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6C347D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907E46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E9BC79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517197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软管内窥镜</w:t>
      </w:r>
    </w:p>
    <w:p w14:paraId="5C01B9D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rPr>
      </w:pPr>
    </w:p>
    <w:p w14:paraId="49D807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采用手持式一体化设计，配备多功能图像处理系统，具备拍照、录像、浏览、回访等功能，可与电脑进行USB连接。</w:t>
      </w:r>
    </w:p>
    <w:p w14:paraId="4E19F04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p>
    <w:p w14:paraId="597FA3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1.角度锁定：窥头摇杆全方位随动控制，任意点定位，微动精准调节；</w:t>
      </w:r>
    </w:p>
    <w:p w14:paraId="133F662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2.配备LED照明，亮度可调节；</w:t>
      </w:r>
    </w:p>
    <w:p w14:paraId="2567779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▲3.景深范围；10-120mm ；</w:t>
      </w:r>
    </w:p>
    <w:p w14:paraId="353EC5D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4.视场角；≥120°；</w:t>
      </w:r>
    </w:p>
    <w:p w14:paraId="560EB02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5.探头直径≤6mm；</w:t>
      </w:r>
    </w:p>
    <w:p w14:paraId="33073B5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▲6.窥头弯曲方向：360°转动；</w:t>
      </w:r>
    </w:p>
    <w:p w14:paraId="2B1D72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7.窥头弯曲角度≥150°；</w:t>
      </w:r>
    </w:p>
    <w:p w14:paraId="39ACDEB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8.窥头转角控制应采用摇柄电动控制；</w:t>
      </w:r>
    </w:p>
    <w:p w14:paraId="0CC48AA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9.工作长度≥2m；</w:t>
      </w:r>
    </w:p>
    <w:p w14:paraId="76ACDDA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10.图片分辨率≥1280×720；</w:t>
      </w:r>
    </w:p>
    <w:p w14:paraId="09C6684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11.放大倍数：≥8倍；</w:t>
      </w:r>
    </w:p>
    <w:p w14:paraId="7E2A00B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▲12.具备“十”字模拟标尺功能；</w:t>
      </w:r>
    </w:p>
    <w:p w14:paraId="5FD1326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13.工作温度-20℃～60℃；</w:t>
      </w:r>
    </w:p>
    <w:p w14:paraId="08A4184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14.显示器：应采用高清显示屏，尺寸≥5寸；</w:t>
      </w:r>
    </w:p>
    <w:p w14:paraId="5B9F2EA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15.电锂电池</w:t>
      </w:r>
    </w:p>
    <w:p w14:paraId="31B77D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15.1数量≥2节；</w:t>
      </w:r>
    </w:p>
    <w:p w14:paraId="62983DF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15.2支持主机在线充电；</w:t>
      </w:r>
    </w:p>
    <w:p w14:paraId="4B1DA3D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15.3连续工作时间≥4h；</w:t>
      </w:r>
    </w:p>
    <w:p w14:paraId="326DE38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16.整机重量：≤1Kg</w:t>
      </w:r>
    </w:p>
    <w:p w14:paraId="644165D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17.防水防尘等级：≥IP67；</w:t>
      </w:r>
    </w:p>
    <w:p w14:paraId="08FCFB1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18.配≥3.5寸无线接收屏；</w:t>
      </w:r>
    </w:p>
    <w:p w14:paraId="12D87A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19.配备内存≥32GB</w:t>
      </w:r>
    </w:p>
    <w:p w14:paraId="7F55571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1C0335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E3E5FE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1727D8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4189999">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测温仪</w:t>
      </w:r>
    </w:p>
    <w:p w14:paraId="4F956E3E">
      <w:pPr>
        <w:keepNext w:val="0"/>
        <w:keepLines w:val="0"/>
        <w:widowControl/>
        <w:numPr>
          <w:ilvl w:val="0"/>
          <w:numId w:val="13"/>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测温范围不低于：-50℃ ～1200℃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2.激光瞄准精度±2%或±2℃；</w:t>
      </w:r>
    </w:p>
    <w:p w14:paraId="6CC78DBE">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3.响应时间≤500ms；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4.测量距离比：12:1；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5.发射率：0.10～1.00 可调；</w:t>
      </w:r>
    </w:p>
    <w:p w14:paraId="0CDB59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6.解析度：0.1℃或0.1℉ (≤1000℃)；</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7.测量距离≥100m；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8.配备安全防护箱；</w:t>
      </w:r>
      <w:r>
        <w:rPr>
          <w:rFonts w:hint="eastAsia" w:ascii="仿宋" w:hAnsi="仿宋" w:eastAsia="仿宋" w:cs="仿宋"/>
          <w:b w:val="0"/>
          <w:bCs w:val="0"/>
          <w:color w:val="auto"/>
          <w:sz w:val="28"/>
          <w:szCs w:val="28"/>
          <w:highlight w:val="none"/>
          <w:lang w:val="en-US" w:eastAsia="zh-CN"/>
        </w:rPr>
        <w:br w:type="textWrapping"/>
      </w:r>
    </w:p>
    <w:p w14:paraId="1381E2B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AE40A3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229015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AEAAD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激光测距仪</w:t>
      </w:r>
    </w:p>
    <w:p w14:paraId="7E97108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9BEEB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1.具备双目激光测高、测角、测距、面积等，具有单次测量和连续测量功能；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▲2.测量范围≥1500m；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3.测量精度（300m以内）≤±0.2m、（300m以上）≤±1m；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4.测角范围≥±45°；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5.测角精度≤1°；</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6.防护等级≥IP55；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7.配备电池≥2块，三角支架（带接口）≥1个；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8.具备透过玻璃和树枝篱笆等稀疏障碍物测量功能；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9.配备安全防护箱；</w:t>
      </w:r>
      <w:r>
        <w:rPr>
          <w:rFonts w:hint="eastAsia" w:ascii="仿宋" w:hAnsi="仿宋" w:eastAsia="仿宋" w:cs="仿宋"/>
          <w:b w:val="0"/>
          <w:bCs w:val="0"/>
          <w:color w:val="auto"/>
          <w:sz w:val="28"/>
          <w:szCs w:val="28"/>
          <w:highlight w:val="none"/>
          <w:lang w:val="en-US" w:eastAsia="zh-CN"/>
        </w:rPr>
        <w:br w:type="textWrapping"/>
      </w:r>
    </w:p>
    <w:p w14:paraId="36693D7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982752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428B33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8AB813B">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便携式氢气探测仪</w:t>
      </w:r>
    </w:p>
    <w:p w14:paraId="7144C8A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29302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符合GB/T3836.1-2021《爆炸性环境 第1部分：设备 通用要求》和GB/T3836.4-2021《爆炸性环境 第4部分：由本质安全型“i”保护的设备》；</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1.可连续检测作业环境中氢气浓度；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2.量程:0-1000ppm；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3.基本误差：≤±5%(F.S)；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4.最小读数：1ppm，报警值可调节；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5.响应时间：≤30s；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6.传感器寿命≥24个月；</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7.电池工作时间:连续工作≥200h；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8.具备报 警:声、光、震报警；</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9.防爆标志：Ex ibdIICT4；</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10.防护等级：≥IP45；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11.标准配件：仪器箱1个、说明书、合格证、USB充电器、标定罩；</w:t>
      </w:r>
      <w:r>
        <w:rPr>
          <w:rFonts w:hint="eastAsia" w:ascii="仿宋" w:hAnsi="仿宋" w:eastAsia="仿宋" w:cs="仿宋"/>
          <w:b w:val="0"/>
          <w:bCs w:val="0"/>
          <w:color w:val="auto"/>
          <w:sz w:val="28"/>
          <w:szCs w:val="28"/>
          <w:highlight w:val="none"/>
          <w:lang w:val="en-US" w:eastAsia="zh-CN"/>
        </w:rPr>
        <w:br w:type="textWrapping"/>
      </w:r>
    </w:p>
    <w:p w14:paraId="61B0DFF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9D52BB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DC834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便携危险化学品检测片</w:t>
      </w:r>
    </w:p>
    <w:p w14:paraId="3704C2D1">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1.测试片种类：强酸，强碱，氯气/氟气、硫化氢、碘、光气、二氧化硫、联氨、乙硼烷等；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2.测试片的寿命（室温）：≥2年，磷化氢≥6个月；</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3.使用时间：≥24h；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4.使用温度：-30℃～50℃；</w:t>
      </w:r>
    </w:p>
    <w:p w14:paraId="330094B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配备臂带1个，测试片夹子1个、检测片90个；</w:t>
      </w:r>
      <w:r>
        <w:rPr>
          <w:rFonts w:hint="eastAsia" w:ascii="仿宋" w:hAnsi="仿宋" w:eastAsia="仿宋" w:cs="仿宋"/>
          <w:b w:val="0"/>
          <w:bCs w:val="0"/>
          <w:color w:val="auto"/>
          <w:sz w:val="28"/>
          <w:szCs w:val="28"/>
          <w:highlight w:val="none"/>
          <w:lang w:val="en-US" w:eastAsia="zh-CN"/>
        </w:rPr>
        <w:br w:type="textWrapping"/>
      </w:r>
    </w:p>
    <w:p w14:paraId="01A361C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C5A230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0FC09D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3727589">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89B445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望远镜</w:t>
      </w:r>
    </w:p>
    <w:p w14:paraId="1EA7CF1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E93FC1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1.放大倍率≥10x</w:t>
      </w:r>
    </w:p>
    <w:p w14:paraId="270B589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2.物镜直径≥42mm</w:t>
      </w:r>
    </w:p>
    <w:p w14:paraId="1CDC983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3.实际视场≥5.5°</w:t>
      </w:r>
    </w:p>
    <w:p w14:paraId="23CAA90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4.出射光瞳直径≥4mm</w:t>
      </w:r>
    </w:p>
    <w:p w14:paraId="5EFD779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5.1000米处的视野≥95m</w:t>
      </w:r>
    </w:p>
    <w:p w14:paraId="4E97842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6.眼点距离≥16.0mm</w:t>
      </w:r>
    </w:p>
    <w:p w14:paraId="7B89F1E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7.最近对焦≥2m</w:t>
      </w:r>
    </w:p>
    <w:p w14:paraId="7521561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8.瞳距调节56-72mm</w:t>
      </w:r>
    </w:p>
    <w:p w14:paraId="1FE3BC8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9.重量≤600g；</w:t>
      </w:r>
    </w:p>
    <w:p w14:paraId="27F2345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9171BC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626A1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第39标包</w:t>
      </w:r>
    </w:p>
    <w:p w14:paraId="3B26CA8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电锤</w:t>
      </w:r>
    </w:p>
    <w:p w14:paraId="7DFA683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50C1E93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符合《GB/T 5580-2007 电钻》要求。</w:t>
      </w:r>
    </w:p>
    <w:p w14:paraId="099C2F16">
      <w:pPr>
        <w:rPr>
          <w:rFonts w:hint="eastAsia" w:ascii="仿宋" w:hAnsi="仿宋" w:eastAsia="仿宋" w:cs="仿宋"/>
          <w:b w:val="0"/>
          <w:bCs w:val="0"/>
          <w:color w:val="auto"/>
          <w:sz w:val="28"/>
          <w:szCs w:val="28"/>
          <w:highlight w:val="none"/>
          <w:lang w:val="en-US" w:eastAsia="zh-CN"/>
        </w:rPr>
      </w:pPr>
    </w:p>
    <w:p w14:paraId="69AFD163">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1.最大钻孔直径</w:t>
      </w:r>
    </w:p>
    <w:p w14:paraId="49FAD815">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1.1钢材≥12mm；</w:t>
      </w:r>
    </w:p>
    <w:p w14:paraId="6C86A8BE">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1.2木材≥30mm；</w:t>
      </w:r>
    </w:p>
    <w:p w14:paraId="4144A451">
      <w:pPr>
        <w:numPr>
          <w:ilvl w:val="0"/>
          <w:numId w:val="0"/>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1.3混凝土≥25mm；</w:t>
      </w:r>
    </w:p>
    <w:p w14:paraId="41A2FF5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2.空载转速≥900r/min；</w:t>
      </w:r>
    </w:p>
    <w:p w14:paraId="4B08023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3.冲击能量≥3.2J；</w:t>
      </w:r>
    </w:p>
    <w:p w14:paraId="694FDAE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4.钻夹头直径≥13mm；</w:t>
      </w:r>
    </w:p>
    <w:p w14:paraId="6574B4D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5.锤击率≥2900r/min；</w:t>
      </w:r>
    </w:p>
    <w:p w14:paraId="6FC8A8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6.重量≤5kg；</w:t>
      </w:r>
    </w:p>
    <w:p w14:paraId="0AE803A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7.锂电池组</w:t>
      </w:r>
    </w:p>
    <w:p w14:paraId="6E23C5C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7.1电压≥18V；</w:t>
      </w:r>
    </w:p>
    <w:p w14:paraId="2F3C0CB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7.2容量≥4Ah时；</w:t>
      </w:r>
    </w:p>
    <w:p w14:paraId="4F41311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7.3充电时间≤1h。</w:t>
      </w:r>
    </w:p>
    <w:p w14:paraId="3DF8705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8.配备2块电池、1个充电器、1个辅助手柄、1把深度尺、便携式手提箱；</w:t>
      </w:r>
    </w:p>
    <w:p w14:paraId="4FF6690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24FD07B">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ABC937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B3D6AE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倒链</w:t>
      </w:r>
    </w:p>
    <w:p w14:paraId="5F75E658">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F51DE57">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符合JB560.1-4HS《手拉葫芦型式参数、尺寸:验收总则:技术条件：安全规范》JB3682HSS《钢丝绳手扳葫芦》，JB3928.1-2HSH《环链手扳葫芦基本参数和尺寸：技术条件》</w:t>
      </w:r>
      <w:r>
        <w:rPr>
          <w:rFonts w:hint="eastAsia" w:ascii="仿宋" w:hAnsi="仿宋" w:eastAsia="仿宋" w:cs="仿宋"/>
          <w:b w:val="0"/>
          <w:bCs w:val="0"/>
          <w:color w:val="auto"/>
          <w:sz w:val="28"/>
          <w:szCs w:val="28"/>
          <w:highlight w:val="none"/>
          <w:lang w:val="en-US" w:eastAsia="zh-CN"/>
        </w:rPr>
        <w:br w:type="textWrapping"/>
      </w:r>
    </w:p>
    <w:p w14:paraId="0B0F1B0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1.具备电力方式和人工方式驱动；</w:t>
      </w:r>
    </w:p>
    <w:p w14:paraId="4602F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2.电机应采用纯铜电机；</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3.吊钩应360°可旋转；</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▲4.电机功率≥1000W；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5.电机转速≥1380r/min；</w:t>
      </w:r>
      <w:r>
        <w:rPr>
          <w:rFonts w:hint="eastAsia" w:ascii="仿宋" w:hAnsi="仿宋" w:eastAsia="仿宋" w:cs="仿宋"/>
          <w:b w:val="0"/>
          <w:bCs w:val="0"/>
          <w:color w:val="auto"/>
          <w:sz w:val="28"/>
          <w:szCs w:val="28"/>
          <w:highlight w:val="none"/>
          <w:lang w:val="en-US" w:eastAsia="zh-CN"/>
        </w:rPr>
        <w:br w:type="textWrapping"/>
      </w:r>
    </w:p>
    <w:p w14:paraId="00555F8D">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20E08F0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680C7E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移动线盘</w:t>
      </w:r>
    </w:p>
    <w:p w14:paraId="69E5E500">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705E6A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▲1.长度≥50m；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2.孔位：三孔插座≥2只，五孔插座≥3只；</w:t>
      </w:r>
    </w:p>
    <w:p w14:paraId="055634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3.电压：220V；</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▲4.完全退卷功率：3800W；</w:t>
      </w:r>
    </w:p>
    <w:p w14:paraId="0F9AF0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▲5.完全卷盘功率1500W；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6.具备漏电保护/过热保护安全防护功能；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7.设置总控开关，可一键开启关闭电源；</w:t>
      </w:r>
      <w:r>
        <w:rPr>
          <w:rFonts w:hint="eastAsia" w:ascii="仿宋" w:hAnsi="仿宋" w:eastAsia="仿宋" w:cs="仿宋"/>
          <w:b w:val="0"/>
          <w:bCs w:val="0"/>
          <w:color w:val="auto"/>
          <w:sz w:val="28"/>
          <w:szCs w:val="28"/>
          <w:highlight w:val="none"/>
          <w:lang w:val="en-US" w:eastAsia="zh-CN"/>
        </w:rPr>
        <w:br w:type="textWrapping"/>
      </w:r>
    </w:p>
    <w:p w14:paraId="75E1728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1FCA5E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7D148B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4CA07E8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安全警示牌</w:t>
      </w:r>
    </w:p>
    <w:p w14:paraId="14E510C2">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64BAC8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1.应采用三角形状，表面设置红、黄反光漆；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2.设置有毒、易燃、泄漏、爆炸、危险等≥5种标志，图案、文字均应采用发光或反光材料，与标志杆配套使用；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3.边长≥400mm；</w:t>
      </w:r>
    </w:p>
    <w:p w14:paraId="77FCC2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33D52B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5.整套质量≤5kg；</w:t>
      </w:r>
      <w:r>
        <w:rPr>
          <w:rFonts w:hint="eastAsia" w:ascii="仿宋" w:hAnsi="仿宋" w:eastAsia="仿宋" w:cs="仿宋"/>
          <w:b w:val="0"/>
          <w:bCs w:val="0"/>
          <w:color w:val="auto"/>
          <w:sz w:val="28"/>
          <w:szCs w:val="28"/>
          <w:highlight w:val="none"/>
          <w:lang w:val="en-US" w:eastAsia="zh-CN"/>
        </w:rPr>
        <w:br w:type="textWrapping"/>
      </w:r>
    </w:p>
    <w:p w14:paraId="1ADB9E0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F82E7E4">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3B8FCF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7F6EDEA">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警戒锥</w:t>
      </w:r>
    </w:p>
    <w:p w14:paraId="57FF4283">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5F77B9C">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1.表面应设置反光膜和反光胶条，颜色为红白相间；</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2.高度≥70cm；</w:t>
      </w:r>
    </w:p>
    <w:p w14:paraId="40ABD7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3.质量≥2kg；</w:t>
      </w:r>
      <w:r>
        <w:rPr>
          <w:rFonts w:hint="eastAsia" w:ascii="仿宋" w:hAnsi="仿宋" w:eastAsia="仿宋" w:cs="仿宋"/>
          <w:b w:val="0"/>
          <w:bCs w:val="0"/>
          <w:color w:val="auto"/>
          <w:sz w:val="28"/>
          <w:szCs w:val="28"/>
          <w:highlight w:val="none"/>
          <w:lang w:val="en-US" w:eastAsia="zh-CN"/>
        </w:rPr>
        <w:br w:type="textWrapping"/>
      </w:r>
    </w:p>
    <w:p w14:paraId="2A3857A9">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481FDFE">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A0DBB4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5AABC99">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439AD3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01C7AB7D">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警戒标志杆</w:t>
      </w:r>
    </w:p>
    <w:p w14:paraId="26F790D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2A922ABB">
      <w:pPr>
        <w:keepNext w:val="0"/>
        <w:keepLines w:val="0"/>
        <w:widowControl/>
        <w:numPr>
          <w:ilvl w:val="0"/>
          <w:numId w:val="15"/>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应设置可拆卸底座，标志杆红白相间，具备发光或反光功能，可多个连接使用；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2.高度≥1.5m；</w:t>
      </w:r>
    </w:p>
    <w:p w14:paraId="5DDC4DA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3.管径≥35mm；</w:t>
      </w:r>
    </w:p>
    <w:p w14:paraId="40F99525">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4.底座直径≥250mm；</w:t>
      </w:r>
    </w:p>
    <w:p w14:paraId="48BADF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5.质量≥3kg；</w:t>
      </w:r>
      <w:r>
        <w:rPr>
          <w:rFonts w:hint="eastAsia" w:ascii="仿宋" w:hAnsi="仿宋" w:eastAsia="仿宋" w:cs="仿宋"/>
          <w:b w:val="0"/>
          <w:bCs w:val="0"/>
          <w:color w:val="auto"/>
          <w:sz w:val="28"/>
          <w:szCs w:val="28"/>
          <w:highlight w:val="none"/>
          <w:lang w:val="en-US" w:eastAsia="zh-CN"/>
        </w:rPr>
        <w:br w:type="textWrapping"/>
      </w:r>
    </w:p>
    <w:p w14:paraId="7F74FA4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2DF73F">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1D069F4">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3D24BF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58980D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警示带</w:t>
      </w:r>
    </w:p>
    <w:p w14:paraId="3ACE4BE9">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113D3CD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1.应采用棉纶材质或优于该材质；</w:t>
      </w:r>
    </w:p>
    <w:p w14:paraId="7150E9E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2.具备可收放、双面反光、防水等功能；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3.设置“消防 119”字样；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4.宽度≥5cm；</w:t>
      </w:r>
    </w:p>
    <w:p w14:paraId="6E4622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5.长度≥100m；</w:t>
      </w:r>
      <w:r>
        <w:rPr>
          <w:rFonts w:hint="eastAsia" w:ascii="仿宋" w:hAnsi="仿宋" w:eastAsia="仿宋" w:cs="仿宋"/>
          <w:b w:val="0"/>
          <w:bCs w:val="0"/>
          <w:color w:val="auto"/>
          <w:sz w:val="28"/>
          <w:szCs w:val="28"/>
          <w:highlight w:val="none"/>
          <w:lang w:val="en-US" w:eastAsia="zh-CN"/>
        </w:rPr>
        <w:br w:type="textWrapping"/>
      </w:r>
    </w:p>
    <w:p w14:paraId="17C774AE">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F2B07B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出入口标志牌</w:t>
      </w:r>
    </w:p>
    <w:p w14:paraId="41DD39D9">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B6BFFD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1.标志牌图案、文字、边框均应采用反光材料，可与标志杆配套使用；</w:t>
      </w:r>
    </w:p>
    <w:p w14:paraId="1311FA3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2.数量：每套包括“出口”“入口”标志牌各1个，套数≥3套；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3.直径≥600mm；</w:t>
      </w:r>
    </w:p>
    <w:p w14:paraId="42238EDF">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6BACE9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5.质量≤5kg；</w:t>
      </w:r>
      <w:r>
        <w:rPr>
          <w:rFonts w:hint="eastAsia" w:ascii="仿宋" w:hAnsi="仿宋" w:eastAsia="仿宋" w:cs="仿宋"/>
          <w:b w:val="0"/>
          <w:bCs w:val="0"/>
          <w:color w:val="auto"/>
          <w:sz w:val="28"/>
          <w:szCs w:val="28"/>
          <w:highlight w:val="none"/>
          <w:lang w:val="en-US" w:eastAsia="zh-CN"/>
        </w:rPr>
        <w:br w:type="textWrapping"/>
      </w:r>
    </w:p>
    <w:p w14:paraId="1B7DC5D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9FEC80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47A404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4F41206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54658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区域标识牌</w:t>
      </w:r>
    </w:p>
    <w:p w14:paraId="2FAA270B">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1D15950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1.标志牌图案、文字、边框均应采用反光材料，可与标志杆配套使用；</w:t>
      </w:r>
    </w:p>
    <w:p w14:paraId="41B1F5C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2.数量：每套包括“作业区”“集结区”标志牌各1个，套数≥3套；</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3.直径≥600mm；</w:t>
      </w:r>
    </w:p>
    <w:p w14:paraId="4F92D982">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4.厚度≥2mm；</w:t>
      </w:r>
    </w:p>
    <w:p w14:paraId="786DAD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5.质量≤5kg；</w:t>
      </w:r>
      <w:r>
        <w:rPr>
          <w:rFonts w:hint="eastAsia" w:ascii="仿宋" w:hAnsi="仿宋" w:eastAsia="仿宋" w:cs="仿宋"/>
          <w:b w:val="0"/>
          <w:bCs w:val="0"/>
          <w:color w:val="auto"/>
          <w:sz w:val="28"/>
          <w:szCs w:val="28"/>
          <w:highlight w:val="none"/>
          <w:lang w:val="en-US" w:eastAsia="zh-CN"/>
        </w:rPr>
        <w:br w:type="textWrapping"/>
      </w:r>
    </w:p>
    <w:p w14:paraId="3831DAA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2E25F3D">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8EF50FA">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06423F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危险警示牌</w:t>
      </w:r>
    </w:p>
    <w:p w14:paraId="399890E6">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2171F22A">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1.应采用三角形状，表面设置红、黄反光漆；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2.应设置“有毒”、“易燃”、“泄漏”、“爆炸”、“危险”等≥5种标志；</w:t>
      </w:r>
    </w:p>
    <w:p w14:paraId="2E7E4A89">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3.图案、文字应采用发光或反光材料，与标志杆配套使用；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4.边长≥400mm；</w:t>
      </w:r>
    </w:p>
    <w:p w14:paraId="1E4637EA">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5.厚度≥2mm；</w:t>
      </w:r>
    </w:p>
    <w:p w14:paraId="443353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6整套质量≤5kg；</w:t>
      </w:r>
      <w:r>
        <w:rPr>
          <w:rFonts w:hint="eastAsia" w:ascii="仿宋" w:hAnsi="仿宋" w:eastAsia="仿宋" w:cs="仿宋"/>
          <w:b w:val="0"/>
          <w:bCs w:val="0"/>
          <w:color w:val="auto"/>
          <w:sz w:val="28"/>
          <w:szCs w:val="28"/>
          <w:highlight w:val="none"/>
          <w:lang w:val="en-US" w:eastAsia="zh-CN"/>
        </w:rPr>
        <w:br w:type="textWrapping"/>
      </w:r>
    </w:p>
    <w:p w14:paraId="447240E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8E617B1">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449F4F80">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31D0139C">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3548F38">
      <w:pPr>
        <w:keepNext w:val="0"/>
        <w:keepLines w:val="0"/>
        <w:widowControl/>
        <w:numPr>
          <w:ilvl w:val="0"/>
          <w:numId w:val="0"/>
        </w:numPr>
        <w:suppressLineNumbers w:val="0"/>
        <w:ind w:leftChars="0"/>
        <w:jc w:val="both"/>
        <w:textAlignment w:val="center"/>
        <w:rPr>
          <w:rFonts w:hint="eastAsia" w:ascii="仿宋" w:hAnsi="仿宋" w:eastAsia="仿宋" w:cs="仿宋"/>
          <w:b w:val="0"/>
          <w:bCs w:val="0"/>
          <w:color w:val="auto"/>
          <w:sz w:val="28"/>
          <w:szCs w:val="28"/>
          <w:highlight w:val="none"/>
          <w:lang w:val="en-US" w:eastAsia="zh-CN"/>
        </w:rPr>
      </w:pPr>
    </w:p>
    <w:p w14:paraId="5721EB92">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94ABF14">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闪光警示灯</w:t>
      </w:r>
    </w:p>
    <w:p w14:paraId="76ECC986">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681669C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符合GA/T 1256-2015《发光式道路交通指挥棒》标准；</w:t>
      </w:r>
    </w:p>
    <w:p w14:paraId="4E16AE0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1.应采用频闪型，光线暗时自动闪亮；</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2.灯色闪烁≥2种；</w:t>
      </w:r>
    </w:p>
    <w:p w14:paraId="0772A090">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3.灯色恒亮≥1种；</w:t>
      </w:r>
    </w:p>
    <w:p w14:paraId="64F5BC3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4.灯色交替闪烁≥2种；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▲5.工作时间≥2h；</w:t>
      </w:r>
    </w:p>
    <w:p w14:paraId="5F20676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6.在黑暗时可视距离≥100m；</w:t>
      </w:r>
    </w:p>
    <w:p w14:paraId="4E555E7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7.电池≥2500mA锂离子电池；</w:t>
      </w:r>
    </w:p>
    <w:p w14:paraId="5754EA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8.设置金属挂钩固定；</w:t>
      </w:r>
      <w:r>
        <w:rPr>
          <w:rFonts w:hint="eastAsia" w:ascii="仿宋" w:hAnsi="仿宋" w:eastAsia="仿宋" w:cs="仿宋"/>
          <w:b w:val="0"/>
          <w:bCs w:val="0"/>
          <w:color w:val="auto"/>
          <w:sz w:val="28"/>
          <w:szCs w:val="28"/>
          <w:highlight w:val="none"/>
          <w:lang w:val="en-US" w:eastAsia="zh-CN"/>
        </w:rPr>
        <w:br w:type="textWrapping"/>
      </w:r>
    </w:p>
    <w:p w14:paraId="0897B8C8">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129F70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7245E65">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3CCE008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反光背心</w:t>
      </w:r>
    </w:p>
    <w:p w14:paraId="0FD150B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BD15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1.应采用中间拉链款式；</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2.应采用针织布、网眼布或优于该材质；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3.颜色为橙色或绿色，供货前与采购人对接具体需求；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▲4.胸口及腹部设置口袋，配备高音哨一个，红绿指示旗一套；</w:t>
      </w:r>
      <w:r>
        <w:rPr>
          <w:rFonts w:hint="eastAsia" w:ascii="仿宋" w:hAnsi="仿宋" w:eastAsia="仿宋" w:cs="仿宋"/>
          <w:b w:val="0"/>
          <w:bCs w:val="0"/>
          <w:color w:val="auto"/>
          <w:sz w:val="28"/>
          <w:szCs w:val="28"/>
          <w:highlight w:val="none"/>
          <w:lang w:val="en-US" w:eastAsia="zh-CN"/>
        </w:rPr>
        <w:br w:type="textWrapping"/>
      </w:r>
    </w:p>
    <w:p w14:paraId="2D1D7295">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1F05C5F">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D8FD176">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78D5574">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223503">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消防用荧光棒</w:t>
      </w:r>
    </w:p>
    <w:p w14:paraId="4B27322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46B557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符合XF/T1428-2017《消防用荧光棒》要求；</w:t>
      </w:r>
    </w:p>
    <w:p w14:paraId="66B51B78">
      <w:pPr>
        <w:keepNext w:val="0"/>
        <w:keepLines w:val="0"/>
        <w:widowControl/>
        <w:numPr>
          <w:ilvl w:val="0"/>
          <w:numId w:val="16"/>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主体由内、外管组成；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2.外管应采用聚乙烯材质或优于该材质，内管应采用玻璃或优于该材质；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▲3.工作时间≥90min；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4.长度30㎝±0.5cm；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5.最大直径≤2.5cm；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6.初始亮度≥210cd/㎡；</w:t>
      </w:r>
    </w:p>
    <w:p w14:paraId="7A17E16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7.有效亮度≥20cd/㎡；</w:t>
      </w:r>
    </w:p>
    <w:p w14:paraId="500EB98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p>
    <w:p w14:paraId="7B4FEBA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1B7B1DA7">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手持扩音器</w:t>
      </w:r>
    </w:p>
    <w:p w14:paraId="4CC0E80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B101766">
      <w:pPr>
        <w:keepNext w:val="0"/>
        <w:keepLines w:val="0"/>
        <w:widowControl/>
        <w:numPr>
          <w:ilvl w:val="0"/>
          <w:numId w:val="17"/>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具备扩音、警报、哨音、录音、照明等功能；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▲2.额定功率：功率≥25 W；</w:t>
      </w:r>
    </w:p>
    <w:p w14:paraId="3ED7B31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3.连续工作时间：≥2h、</w:t>
      </w:r>
    </w:p>
    <w:p w14:paraId="4A8155F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4.传输距离≥500m；</w:t>
      </w:r>
    </w:p>
    <w:p w14:paraId="7019A4B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5.输出声强：哨音≥110dB 、扩音和放音≥108 dB (测量距离1m)；</w:t>
      </w:r>
    </w:p>
    <w:p w14:paraId="0628390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6.照明功率≤4.5W；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7.电池容量≥2000mAh；</w:t>
      </w:r>
    </w:p>
    <w:p w14:paraId="04D460E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8.质量≤2.5kg（含电池）；</w:t>
      </w:r>
    </w:p>
    <w:p w14:paraId="2F36927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9.插槽接口：USB接口/TF卡插槽/AUX音频；</w:t>
      </w:r>
    </w:p>
    <w:p w14:paraId="65D3F25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4B8B2D4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BA6EAA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躯体固定气囊</w:t>
      </w:r>
    </w:p>
    <w:p w14:paraId="78066BE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7DED9C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1.躯体气囊采用全身式结构，材质采用高耐磨PVC材料（或优于该材质）</w:t>
      </w:r>
      <w:r>
        <w:rPr>
          <w:rFonts w:hint="eastAsia" w:ascii="仿宋" w:hAnsi="仿宋" w:eastAsia="仿宋" w:cs="仿宋"/>
          <w:b w:val="0"/>
          <w:bCs w:val="0"/>
          <w:color w:val="auto"/>
          <w:sz w:val="28"/>
          <w:szCs w:val="28"/>
          <w:highlight w:val="none"/>
          <w:lang w:eastAsia="zh-CN"/>
        </w:rPr>
        <w:t>；</w:t>
      </w:r>
    </w:p>
    <w:p w14:paraId="010DC1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▲2.配套专用电动气泵，备用电池</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2块，便携包1个；</w:t>
      </w:r>
    </w:p>
    <w:p w14:paraId="4854C2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3.可用于X光、CT、MRI等检查；</w:t>
      </w:r>
    </w:p>
    <w:p w14:paraId="4ADA22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▲4.承重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130kg</w:t>
      </w:r>
      <w:r>
        <w:rPr>
          <w:rFonts w:hint="eastAsia" w:ascii="仿宋" w:hAnsi="仿宋" w:eastAsia="仿宋" w:cs="仿宋"/>
          <w:b w:val="0"/>
          <w:bCs w:val="0"/>
          <w:color w:val="auto"/>
          <w:sz w:val="28"/>
          <w:szCs w:val="28"/>
          <w:highlight w:val="none"/>
          <w:lang w:eastAsia="zh-CN"/>
        </w:rPr>
        <w:t>；</w:t>
      </w:r>
    </w:p>
    <w:p w14:paraId="0F68BA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质量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8kg</w:t>
      </w:r>
      <w:r>
        <w:rPr>
          <w:rFonts w:hint="eastAsia" w:ascii="仿宋" w:hAnsi="仿宋" w:eastAsia="仿宋" w:cs="仿宋"/>
          <w:b w:val="0"/>
          <w:bCs w:val="0"/>
          <w:color w:val="auto"/>
          <w:sz w:val="28"/>
          <w:szCs w:val="28"/>
          <w:highlight w:val="none"/>
          <w:lang w:eastAsia="zh-CN"/>
        </w:rPr>
        <w:t>；</w:t>
      </w:r>
    </w:p>
    <w:p w14:paraId="53F36D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展开尺寸</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190×100cm；</w:t>
      </w:r>
    </w:p>
    <w:p w14:paraId="35D0FD3E">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0E5B81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123F855">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肢体固定气囊</w:t>
      </w:r>
    </w:p>
    <w:p w14:paraId="03FF5B24">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FB3BD6A">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1.肢体气囊采用分体式结构，配备躯体气囊、肢体气囊、颈托、抽气泵（含软管）、紧固带（含魔术贴）等部件；</w:t>
      </w:r>
    </w:p>
    <w:p w14:paraId="39C8396F">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2.固定气囊外层采用阻燃材料，可用X光、CT、MRI检查；</w:t>
      </w:r>
    </w:p>
    <w:p w14:paraId="62F27582">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▲3.配备颈部夹板、小臂夹板、弯曲夹板、长臂/小腿夹板、大腿夹板、躯体夹板；配套专用电动气泵，备用电池≥2块，便携包1个；</w:t>
      </w:r>
    </w:p>
    <w:p w14:paraId="05BF7E3A">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5EB9AAC1">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78E2C1">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婴儿呼吸袋</w:t>
      </w:r>
    </w:p>
    <w:p w14:paraId="184F2EE4">
      <w:pPr>
        <w:keepNext w:val="0"/>
        <w:keepLines w:val="0"/>
        <w:widowControl/>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2D73C8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1.全密闭式，与全防型过滤罐配合使用；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2.电源：充电式锂电池；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▲3.使用时间≥2h；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▲4.送风量：0-90L/min；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▲5.重量≤1kg；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6.配备头罩、滤毒罐、送风机等；</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7.适合3至8岁儿童使用；</w:t>
      </w:r>
      <w:r>
        <w:rPr>
          <w:rFonts w:hint="eastAsia" w:ascii="仿宋" w:hAnsi="仿宋" w:eastAsia="仿宋" w:cs="仿宋"/>
          <w:b w:val="0"/>
          <w:bCs w:val="0"/>
          <w:color w:val="auto"/>
          <w:sz w:val="28"/>
          <w:szCs w:val="28"/>
          <w:highlight w:val="none"/>
          <w:lang w:val="en-US" w:eastAsia="zh-CN"/>
        </w:rPr>
        <w:br w:type="textWrapping"/>
      </w:r>
    </w:p>
    <w:p w14:paraId="22B9C99B">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DD36E9C">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0919C28B">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846DB1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消防过滤式自救呼吸器</w:t>
      </w:r>
    </w:p>
    <w:p w14:paraId="33876071">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1A8F1B3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 21976.7-2012 《建筑火灾逃生避难器材 第7部分：过滤式消防自救呼吸器》标准；</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1.过滤式消防自救呼吸器应由防护头罩、过滤装置和半面罩组成，或由防护头罩和过滤装置组成；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2.呼吸器的基本设计尺寸应为成人使用；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3.过滤装置与防护头罩间的连接能承受的轴向拉力≥50 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4.呼吸器的密封一经打开，应无法恢复原样；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5.呼吸器的佩戴质量≤1000g；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6.呼吸器的所有金属零部件应经过耐腐蚀处理，其表面应无龟裂、皱折、毛刺等缺陷；</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7.呼吸器使用的橡塑材料在高、低温试验后，不应出现明显的变形、破损、粘附、龟裂、硬化以及其他异常现象。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8.防护性能</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8.1在额定防护时间内，任何单个5 min过程中，一氧化碳透过浓度的时间加权平均值不应大于200 mL/m</w:t>
      </w:r>
      <w:r>
        <w:rPr>
          <w:rFonts w:hint="eastAsia" w:ascii="仿宋" w:hAnsi="仿宋" w:eastAsia="仿宋" w:cs="仿宋"/>
          <w:b w:val="0"/>
          <w:bCs w:val="0"/>
          <w:color w:val="auto"/>
          <w:sz w:val="28"/>
          <w:szCs w:val="28"/>
          <w:highlight w:val="none"/>
          <w:vertAlign w:val="superscript"/>
          <w:lang w:val="en-US" w:eastAsia="zh-CN"/>
        </w:rPr>
        <w:t>3</w:t>
      </w:r>
      <w:r>
        <w:rPr>
          <w:rFonts w:hint="eastAsia" w:ascii="仿宋" w:hAnsi="仿宋" w:eastAsia="仿宋" w:cs="仿宋"/>
          <w:b w:val="0"/>
          <w:bCs w:val="0"/>
          <w:color w:val="auto"/>
          <w:sz w:val="28"/>
          <w:szCs w:val="28"/>
          <w:highlight w:val="none"/>
          <w:lang w:val="en-US" w:eastAsia="zh-CN"/>
        </w:rPr>
        <w:t>，吸气温度不应大于65 °C，吸气阻力不应大于800 Pa，呼气阻力不应大于300 Pa；</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8.2滤烟效率不应小于95%；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9.防护头罩</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9.1防护头罩眼区的漏气系数不应大于20%，呼吸区的漏气系数不应大于5%。若呼吸器中不设半面罩，则防护头罩的漏气系数不应大于5%；</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9.2防护头罩的总视野不应小于70%，双目视野不应小于55%，下方视野不应小于35°；视窗的透光率不应小于85%；</w:t>
      </w:r>
      <w:r>
        <w:rPr>
          <w:rFonts w:hint="eastAsia" w:ascii="仿宋" w:hAnsi="仿宋" w:eastAsia="仿宋" w:cs="仿宋"/>
          <w:b w:val="0"/>
          <w:bCs w:val="0"/>
          <w:color w:val="auto"/>
          <w:sz w:val="28"/>
          <w:szCs w:val="28"/>
          <w:highlight w:val="none"/>
          <w:lang w:val="en-US" w:eastAsia="zh-CN"/>
        </w:rPr>
        <w:br w:type="textWrapping"/>
      </w:r>
    </w:p>
    <w:p w14:paraId="5445D417">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2BCB9D3">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391CB78D">
      <w:pPr>
        <w:keepNext w:val="0"/>
        <w:keepLines w:val="0"/>
        <w:widowControl/>
        <w:numPr>
          <w:ilvl w:val="0"/>
          <w:numId w:val="0"/>
        </w:numPr>
        <w:suppressLineNumbers w:val="0"/>
        <w:jc w:val="both"/>
        <w:textAlignment w:val="center"/>
        <w:rPr>
          <w:rFonts w:hint="eastAsia" w:ascii="仿宋" w:hAnsi="仿宋" w:eastAsia="仿宋" w:cs="仿宋"/>
          <w:b w:val="0"/>
          <w:bCs w:val="0"/>
          <w:color w:val="auto"/>
          <w:sz w:val="28"/>
          <w:szCs w:val="28"/>
          <w:highlight w:val="none"/>
          <w:lang w:val="en-US" w:eastAsia="zh-CN"/>
        </w:rPr>
      </w:pPr>
    </w:p>
    <w:p w14:paraId="603ECBCC">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13DC1F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救生照明线</w:t>
      </w:r>
    </w:p>
    <w:p w14:paraId="25D067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★符合GB26783-2011《消防救生照明线》标准；</w:t>
      </w:r>
    </w:p>
    <w:p w14:paraId="52D6D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B58E6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.具备防水、质轻、抗折、耐拉、耐高温等性能；</w:t>
      </w:r>
    </w:p>
    <w:p w14:paraId="2F468A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.电源和绕线盘采用一体化结构，具备外接市电功能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照明线体光滑无痕，绝缘层完好；转盘转动灵活、无卡阻现象，表面无明显制造缺陷或机械划伤；面板操作指示清晰，接插件接触良好、无松动</w:t>
      </w:r>
      <w:r>
        <w:rPr>
          <w:rFonts w:hint="eastAsia" w:ascii="仿宋" w:hAnsi="仿宋" w:eastAsia="仿宋" w:cs="仿宋"/>
          <w:b w:val="0"/>
          <w:bCs w:val="0"/>
          <w:color w:val="auto"/>
          <w:sz w:val="28"/>
          <w:szCs w:val="28"/>
          <w:highlight w:val="none"/>
          <w:lang w:eastAsia="zh-CN"/>
        </w:rPr>
        <w:t>；</w:t>
      </w:r>
    </w:p>
    <w:p w14:paraId="0E0BE9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.线体电压的均方值(交流电压)</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36V</w:t>
      </w:r>
      <w:r>
        <w:rPr>
          <w:rFonts w:hint="eastAsia" w:ascii="仿宋" w:hAnsi="仿宋" w:eastAsia="仿宋" w:cs="仿宋"/>
          <w:b w:val="0"/>
          <w:bCs w:val="0"/>
          <w:color w:val="auto"/>
          <w:sz w:val="28"/>
          <w:szCs w:val="28"/>
          <w:highlight w:val="none"/>
          <w:lang w:eastAsia="zh-CN"/>
        </w:rPr>
        <w:t>；</w:t>
      </w:r>
    </w:p>
    <w:p w14:paraId="2FAA5B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4.工作时间</w:t>
      </w:r>
    </w:p>
    <w:p w14:paraId="63478C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4.1</w:t>
      </w:r>
      <w:r>
        <w:rPr>
          <w:rFonts w:hint="eastAsia" w:ascii="仿宋" w:hAnsi="仿宋" w:eastAsia="仿宋" w:cs="仿宋"/>
          <w:b w:val="0"/>
          <w:bCs w:val="0"/>
          <w:color w:val="auto"/>
          <w:sz w:val="28"/>
          <w:szCs w:val="28"/>
          <w:highlight w:val="none"/>
        </w:rPr>
        <w:t>连续模式下单次工作时间长</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8h</w:t>
      </w:r>
      <w:r>
        <w:rPr>
          <w:rFonts w:hint="eastAsia" w:ascii="仿宋" w:hAnsi="仿宋" w:eastAsia="仿宋" w:cs="仿宋"/>
          <w:b w:val="0"/>
          <w:bCs w:val="0"/>
          <w:color w:val="auto"/>
          <w:sz w:val="28"/>
          <w:szCs w:val="28"/>
          <w:highlight w:val="none"/>
          <w:lang w:eastAsia="zh-CN"/>
        </w:rPr>
        <w:t>；</w:t>
      </w:r>
    </w:p>
    <w:p w14:paraId="576C1A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4.2</w:t>
      </w:r>
      <w:r>
        <w:rPr>
          <w:rFonts w:hint="eastAsia" w:ascii="仿宋" w:hAnsi="仿宋" w:eastAsia="仿宋" w:cs="仿宋"/>
          <w:b w:val="0"/>
          <w:bCs w:val="0"/>
          <w:color w:val="auto"/>
          <w:sz w:val="28"/>
          <w:szCs w:val="28"/>
          <w:highlight w:val="none"/>
        </w:rPr>
        <w:t>频闪模式下单次工作时间</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16h；</w:t>
      </w:r>
    </w:p>
    <w:p w14:paraId="5C5C66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.在连续工作时间内，照明线的发光亮度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18cd/m</w:t>
      </w:r>
      <w:r>
        <w:rPr>
          <w:rFonts w:hint="eastAsia" w:ascii="仿宋" w:hAnsi="仿宋" w:eastAsia="仿宋" w:cs="仿宋"/>
          <w:b w:val="0"/>
          <w:bCs w:val="0"/>
          <w:color w:val="auto"/>
          <w:sz w:val="28"/>
          <w:szCs w:val="28"/>
          <w:highlight w:val="none"/>
          <w:vertAlign w:val="superscript"/>
        </w:rPr>
        <w:t>2</w:t>
      </w:r>
      <w:r>
        <w:rPr>
          <w:rFonts w:hint="eastAsia" w:ascii="仿宋" w:hAnsi="仿宋" w:eastAsia="仿宋" w:cs="仿宋"/>
          <w:b w:val="0"/>
          <w:bCs w:val="0"/>
          <w:color w:val="auto"/>
          <w:sz w:val="28"/>
          <w:szCs w:val="28"/>
          <w:highlight w:val="none"/>
        </w:rPr>
        <w:t>；</w:t>
      </w:r>
    </w:p>
    <w:p w14:paraId="7AF32E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.工作模式至少具有常亮和频闪两种功能，闪烁频率1Hz-2Hz；</w:t>
      </w:r>
    </w:p>
    <w:p w14:paraId="14559C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.设置转盘限位功能</w:t>
      </w:r>
      <w:r>
        <w:rPr>
          <w:rFonts w:hint="eastAsia" w:ascii="仿宋" w:hAnsi="仿宋" w:eastAsia="仿宋" w:cs="仿宋"/>
          <w:b w:val="0"/>
          <w:bCs w:val="0"/>
          <w:color w:val="auto"/>
          <w:sz w:val="28"/>
          <w:szCs w:val="28"/>
          <w:highlight w:val="none"/>
          <w:lang w:eastAsia="zh-CN"/>
        </w:rPr>
        <w:t>；</w:t>
      </w:r>
    </w:p>
    <w:p w14:paraId="076720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线体长度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100m</w:t>
      </w:r>
      <w:r>
        <w:rPr>
          <w:rFonts w:hint="eastAsia" w:ascii="仿宋" w:hAnsi="仿宋" w:eastAsia="仿宋" w:cs="仿宋"/>
          <w:b w:val="0"/>
          <w:bCs w:val="0"/>
          <w:color w:val="auto"/>
          <w:sz w:val="28"/>
          <w:szCs w:val="28"/>
          <w:highlight w:val="none"/>
          <w:lang w:eastAsia="zh-CN"/>
        </w:rPr>
        <w:t>；</w:t>
      </w:r>
    </w:p>
    <w:p w14:paraId="66418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线体能承受拉力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500N</w:t>
      </w:r>
      <w:r>
        <w:rPr>
          <w:rFonts w:hint="eastAsia" w:ascii="仿宋" w:hAnsi="仿宋" w:eastAsia="仿宋" w:cs="仿宋"/>
          <w:b w:val="0"/>
          <w:bCs w:val="0"/>
          <w:color w:val="auto"/>
          <w:sz w:val="28"/>
          <w:szCs w:val="28"/>
          <w:highlight w:val="none"/>
          <w:lang w:eastAsia="zh-CN"/>
        </w:rPr>
        <w:t>；</w:t>
      </w:r>
    </w:p>
    <w:p w14:paraId="36F16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工作时表面温度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60°C；</w:t>
      </w:r>
    </w:p>
    <w:p w14:paraId="430F2E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照明线</w:t>
      </w:r>
      <w:r>
        <w:rPr>
          <w:rFonts w:hint="eastAsia" w:ascii="仿宋" w:hAnsi="仿宋" w:eastAsia="仿宋" w:cs="仿宋"/>
          <w:b w:val="0"/>
          <w:bCs w:val="0"/>
          <w:color w:val="auto"/>
          <w:sz w:val="28"/>
          <w:szCs w:val="28"/>
          <w:highlight w:val="none"/>
          <w:lang w:val="en-US" w:eastAsia="zh-CN"/>
        </w:rPr>
        <w:t>具备</w:t>
      </w:r>
      <w:r>
        <w:rPr>
          <w:rFonts w:hint="eastAsia" w:ascii="仿宋" w:hAnsi="仿宋" w:eastAsia="仿宋" w:cs="仿宋"/>
          <w:b w:val="0"/>
          <w:bCs w:val="0"/>
          <w:color w:val="auto"/>
          <w:sz w:val="28"/>
          <w:szCs w:val="28"/>
          <w:highlight w:val="none"/>
        </w:rPr>
        <w:t>导向功能，线体每间隔(2±0.1)m 设置一个清晰可见的方向标注；</w:t>
      </w:r>
    </w:p>
    <w:p w14:paraId="0F0967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.照明线线体的绝缘电阻</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50MΩ；</w:t>
      </w:r>
    </w:p>
    <w:p w14:paraId="3647A0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.防护等级</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IP66；</w:t>
      </w:r>
    </w:p>
    <w:p w14:paraId="0FBB3D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整机重量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13kg；</w:t>
      </w:r>
    </w:p>
    <w:p w14:paraId="71B9A36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br w:type="page"/>
      </w:r>
    </w:p>
    <w:p w14:paraId="68A7544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折叠式担架</w:t>
      </w:r>
    </w:p>
    <w:p w14:paraId="15369982">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60FF15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1.应采用高强度铝合金或优于该材质材料；</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▲2.承重≥120kg；</w:t>
      </w:r>
    </w:p>
    <w:p w14:paraId="5ECBC5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3.自重≤9kg；</w:t>
      </w:r>
    </w:p>
    <w:p w14:paraId="193ECD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4.展开后尺寸：长≥200cm；宽≥45cm；</w:t>
      </w:r>
    </w:p>
    <w:p w14:paraId="592EF1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5.折叠后尺寸：长≤100cm；宽≤45cm；</w:t>
      </w:r>
      <w:r>
        <w:rPr>
          <w:rFonts w:hint="eastAsia" w:ascii="仿宋" w:hAnsi="仿宋" w:eastAsia="仿宋" w:cs="仿宋"/>
          <w:b w:val="0"/>
          <w:bCs w:val="0"/>
          <w:color w:val="auto"/>
          <w:sz w:val="28"/>
          <w:szCs w:val="28"/>
          <w:highlight w:val="none"/>
          <w:lang w:val="en-US" w:eastAsia="zh-CN"/>
        </w:rPr>
        <w:br w:type="textWrapping"/>
      </w:r>
    </w:p>
    <w:p w14:paraId="5C33F0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96F9E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8ECB16D">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6F4F584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伤员固定抬板</w:t>
      </w:r>
    </w:p>
    <w:p w14:paraId="298521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D9E5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1.担架周边应设置提手口，满足三人以上同时提、扛、抬；</w:t>
      </w:r>
    </w:p>
    <w:p w14:paraId="2D3B85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2.配备锁扣式辅助绑带≥3条；</w:t>
      </w:r>
    </w:p>
    <w:p w14:paraId="1556D2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3.长≥1830mm、</w:t>
      </w:r>
    </w:p>
    <w:p w14:paraId="79935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4.宽≥430mm；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5.质量≤ 8kg；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6.最大安全载重≥150kg；</w:t>
      </w:r>
    </w:p>
    <w:p w14:paraId="62256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78B5E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F4C62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128B8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186B4C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5689A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77E3B9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355952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BEA46E6">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77025C68">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多功能担架</w:t>
      </w:r>
    </w:p>
    <w:p w14:paraId="384451DB">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080DCF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包括</w:t>
      </w:r>
      <w:r>
        <w:rPr>
          <w:rFonts w:hint="eastAsia" w:ascii="仿宋" w:hAnsi="仿宋" w:eastAsia="仿宋" w:cs="仿宋"/>
          <w:b w:val="0"/>
          <w:bCs w:val="0"/>
          <w:color w:val="auto"/>
          <w:sz w:val="28"/>
          <w:szCs w:val="28"/>
          <w:highlight w:val="none"/>
        </w:rPr>
        <w:t>吊升绳索、平行吊带、D型环和担架包等；</w:t>
      </w:r>
    </w:p>
    <w:p w14:paraId="1A105B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5B0C4D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长</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2400mm</w:t>
      </w:r>
      <w:r>
        <w:rPr>
          <w:rFonts w:hint="eastAsia" w:ascii="仿宋" w:hAnsi="仿宋" w:eastAsia="仿宋" w:cs="仿宋"/>
          <w:b w:val="0"/>
          <w:bCs w:val="0"/>
          <w:color w:val="auto"/>
          <w:sz w:val="28"/>
          <w:szCs w:val="28"/>
          <w:highlight w:val="none"/>
          <w:lang w:eastAsia="zh-CN"/>
        </w:rPr>
        <w:t>；</w:t>
      </w:r>
    </w:p>
    <w:p w14:paraId="71C925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宽</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800mm；</w:t>
      </w:r>
    </w:p>
    <w:p w14:paraId="562C59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拉伸强度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6000N/5cm</w:t>
      </w:r>
      <w:r>
        <w:rPr>
          <w:rFonts w:hint="eastAsia" w:ascii="仿宋" w:hAnsi="仿宋" w:eastAsia="仿宋" w:cs="仿宋"/>
          <w:b w:val="0"/>
          <w:bCs w:val="0"/>
          <w:color w:val="auto"/>
          <w:sz w:val="28"/>
          <w:szCs w:val="28"/>
          <w:highlight w:val="none"/>
          <w:lang w:eastAsia="zh-CN"/>
        </w:rPr>
        <w:t>；</w:t>
      </w:r>
    </w:p>
    <w:p w14:paraId="03552E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撕裂强度</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2300N</w:t>
      </w:r>
      <w:r>
        <w:rPr>
          <w:rFonts w:hint="eastAsia" w:ascii="仿宋" w:hAnsi="仿宋" w:eastAsia="仿宋" w:cs="仿宋"/>
          <w:b w:val="0"/>
          <w:bCs w:val="0"/>
          <w:color w:val="auto"/>
          <w:sz w:val="28"/>
          <w:szCs w:val="28"/>
          <w:highlight w:val="none"/>
          <w:lang w:eastAsia="zh-CN"/>
        </w:rPr>
        <w:t>；</w:t>
      </w:r>
    </w:p>
    <w:p w14:paraId="0CF0C7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垂直吊绳断裂强力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7100N</w:t>
      </w:r>
      <w:r>
        <w:rPr>
          <w:rFonts w:hint="eastAsia" w:ascii="仿宋" w:hAnsi="仿宋" w:eastAsia="仿宋" w:cs="仿宋"/>
          <w:b w:val="0"/>
          <w:bCs w:val="0"/>
          <w:color w:val="auto"/>
          <w:sz w:val="28"/>
          <w:szCs w:val="28"/>
          <w:highlight w:val="none"/>
          <w:lang w:eastAsia="zh-CN"/>
        </w:rPr>
        <w:t>；</w:t>
      </w:r>
    </w:p>
    <w:p w14:paraId="297FFE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平行吊带断裂强力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7000N</w:t>
      </w:r>
      <w:r>
        <w:rPr>
          <w:rFonts w:hint="eastAsia" w:ascii="仿宋" w:hAnsi="仿宋" w:eastAsia="仿宋" w:cs="仿宋"/>
          <w:b w:val="0"/>
          <w:bCs w:val="0"/>
          <w:color w:val="auto"/>
          <w:sz w:val="28"/>
          <w:szCs w:val="28"/>
          <w:highlight w:val="none"/>
          <w:lang w:eastAsia="zh-CN"/>
        </w:rPr>
        <w:t>；</w:t>
      </w:r>
    </w:p>
    <w:p w14:paraId="277DA9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固定带断裂强力</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4700N；</w:t>
      </w:r>
    </w:p>
    <w:p w14:paraId="7E6224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重量</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10kg</w:t>
      </w:r>
      <w:r>
        <w:rPr>
          <w:rFonts w:hint="eastAsia" w:ascii="仿宋" w:hAnsi="仿宋" w:eastAsia="仿宋" w:cs="仿宋"/>
          <w:b w:val="0"/>
          <w:bCs w:val="0"/>
          <w:color w:val="auto"/>
          <w:sz w:val="28"/>
          <w:szCs w:val="28"/>
          <w:highlight w:val="none"/>
          <w:lang w:eastAsia="zh-CN"/>
        </w:rPr>
        <w:t>；</w:t>
      </w:r>
    </w:p>
    <w:p w14:paraId="503244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最大载重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150kg；</w:t>
      </w:r>
    </w:p>
    <w:p w14:paraId="4DAC9C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耐温：+45℃至-20℃不发生硬化或软化</w:t>
      </w:r>
      <w:r>
        <w:rPr>
          <w:rFonts w:hint="eastAsia" w:ascii="仿宋" w:hAnsi="仿宋" w:eastAsia="仿宋" w:cs="仿宋"/>
          <w:b w:val="0"/>
          <w:bCs w:val="0"/>
          <w:color w:val="auto"/>
          <w:sz w:val="28"/>
          <w:szCs w:val="28"/>
          <w:highlight w:val="none"/>
          <w:lang w:eastAsia="zh-CN"/>
        </w:rPr>
        <w:t>；</w:t>
      </w:r>
    </w:p>
    <w:p w14:paraId="31F39E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可单人操作，弯曲变形使用、外观应清洁、光滑、整齐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无污损、腐蚀、划伤、毛刺、裂痕、变形现象；</w:t>
      </w:r>
    </w:p>
    <w:p w14:paraId="4FD64D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可垂直或水平吊运、水平抬运，也可在光滑的地面拖拉；</w:t>
      </w:r>
    </w:p>
    <w:p w14:paraId="158768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eastAsia="zh-CN"/>
        </w:rPr>
      </w:pPr>
    </w:p>
    <w:p w14:paraId="4B337F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55A90C28">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30B867AE">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消防救生气垫</w:t>
      </w:r>
    </w:p>
    <w:p w14:paraId="6FE57C6C">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p>
    <w:p w14:paraId="549BF4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 XF631-2006《消防救生气垫》的要求；</w:t>
      </w:r>
    </w:p>
    <w:p w14:paraId="11A6D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1.面料的经、纬向拉伸强度≥20kN/m；</w:t>
      </w:r>
    </w:p>
    <w:p w14:paraId="26EE1D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2.重量：≤100kg；</w:t>
      </w:r>
    </w:p>
    <w:p w14:paraId="596EDA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3.充至施救状态的充气时间≤60s，</w:t>
      </w:r>
    </w:p>
    <w:p w14:paraId="17784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▲4.展开面面积≥45㎡；</w:t>
      </w:r>
    </w:p>
    <w:p w14:paraId="1B5ABF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5.配置充气装置；</w:t>
      </w:r>
    </w:p>
    <w:p w14:paraId="78B068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6.耐老化性能：经向、纬向≤35%；</w:t>
      </w:r>
    </w:p>
    <w:p w14:paraId="51006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7.救生高度≥16m；</w:t>
      </w:r>
    </w:p>
    <w:p w14:paraId="2EE01A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8.补气时间≤30s；</w:t>
      </w:r>
    </w:p>
    <w:p w14:paraId="3C10A3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9.展开外形尺寸：长≥6m；宽≥8m；</w:t>
      </w:r>
    </w:p>
    <w:p w14:paraId="2C07DF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10.消防救生气垫未充气时的整体质量（不包括气源）≤100 kg；</w:t>
      </w:r>
    </w:p>
    <w:p w14:paraId="3BF8D8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11.收纳袋采用高强度牛津布，容积应大于气垫本体（折叠排气后）1.5倍；</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12.鼓风机排风量≥10000（m³/h）；</w:t>
      </w:r>
    </w:p>
    <w:p w14:paraId="4A151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13.鼓风机重量≤38KG；</w:t>
      </w:r>
    </w:p>
    <w:p w14:paraId="4DB6A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14.鼓风机油箱≥1.2L；</w:t>
      </w:r>
    </w:p>
    <w:p w14:paraId="474396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15.鼓风机功率≥2KW；</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textWrapping"/>
      </w:r>
    </w:p>
    <w:p w14:paraId="6FEBB180">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D568C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救生缓降器</w:t>
      </w:r>
    </w:p>
    <w:p w14:paraId="4E9186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428B0B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符合GB 21976.2-2012《建筑火灾逃生避难器材 第2部分：逃生缓降器》XF413-2003《救生缓降器》标准要求；</w:t>
      </w:r>
    </w:p>
    <w:p w14:paraId="2680D5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1.包括安全钩、安全带、绳索、调速器、金属连接件及绳索卷盘等；</w:t>
      </w:r>
    </w:p>
    <w:p w14:paraId="1EAF3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2.标准负荷时下降速度范围：0.16～1.5m/s；</w:t>
      </w:r>
    </w:p>
    <w:p w14:paraId="3843C7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3.最大负荷（≥900N）状态下下降速度约为0.6m/s；</w:t>
      </w:r>
    </w:p>
    <w:p w14:paraId="6C50C9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4.最小负荷状态下下降速度约为0.3m/s；</w:t>
      </w:r>
    </w:p>
    <w:p w14:paraId="0F58D1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▲5.具备往复式逃生功能；</w:t>
      </w:r>
    </w:p>
    <w:p w14:paraId="53B421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6.最大工作高度≥30m；</w:t>
      </w:r>
    </w:p>
    <w:p w14:paraId="6576B4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7.钢丝绳索直径：≥3mm；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▲8.承重≥1000kg；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9.高温处理后，标准负荷连续两次下降，下降平均速度约为0.45m/s；</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▲10.配备固定安全腰带≥3条，防滑手套≥2副；</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11.安全钩：安全钩由金属材料制成并设有防止误开启的保险装置，保险装置锁止可靠；</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12.整体外观质量：应急逃生器金属件的外表面光滑，无锈蚀、斑点或毛刺；绳索端部用保护物包扎。各部件无变形、损伤等异常现象；</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13.逃生缓降装置每套配备高强度铝合金便携箱1个；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14.主机重量≤4kg；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br w:type="page"/>
      </w:r>
    </w:p>
    <w:p w14:paraId="560D56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灭火毯</w:t>
      </w:r>
    </w:p>
    <w:p w14:paraId="7080F3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p>
    <w:p w14:paraId="06F306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1.在≥900°C火焰中不熔滴、不燃烧；</w:t>
      </w:r>
    </w:p>
    <w:p w14:paraId="465CEF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2.长≥1.8m；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3.宽≥1.8m；</w:t>
      </w:r>
      <w:r>
        <w:rPr>
          <w:rFonts w:hint="eastAsia" w:ascii="仿宋" w:hAnsi="仿宋" w:eastAsia="仿宋" w:cs="仿宋"/>
          <w:b w:val="0"/>
          <w:bCs w:val="0"/>
          <w:color w:val="auto"/>
          <w:sz w:val="28"/>
          <w:szCs w:val="28"/>
          <w:highlight w:val="none"/>
          <w:lang w:val="en-US" w:eastAsia="zh-CN"/>
        </w:rPr>
        <w:br w:type="textWrapping"/>
      </w:r>
    </w:p>
    <w:p w14:paraId="06EF84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rPr>
      </w:pPr>
    </w:p>
    <w:p w14:paraId="6235E957">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260468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第40标包</w:t>
      </w:r>
    </w:p>
    <w:p w14:paraId="3607C3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多功能智能救生照明线</w:t>
      </w:r>
    </w:p>
    <w:p w14:paraId="705E1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AFFD0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★符合GB26783-2011《消防救生照明线》标准要求；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1.线长≥100m；</w:t>
      </w:r>
    </w:p>
    <w:p w14:paraId="6B17D9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2.发光亮度≥500cd/㎡；</w:t>
      </w:r>
    </w:p>
    <w:p w14:paraId="3F471C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3.线体拉力≥300N；</w:t>
      </w:r>
    </w:p>
    <w:p w14:paraId="00EEAA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4.整体重量≤10Kg；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5.具备长亮、慢闪、快闪功能，长亮连续工作时间≥8h，闪烁连续工作时间≥16h；</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▲6.线盘与线尾均具有紧急撤离按钮，启动紧急撤离时，线缆沿线，灯光自动启动高亮导向功能，引导人员向正确方向尽快撤离；</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▲7.启动紧急撤离时，线盘内置的高频警报器发出≥100分贝的撤退报警声；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▲8.具有级联统一指挥功能，多盘线缆首尾相连时，指挥端可一键控制相连的所有线盘；</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9.线盘内置高亮辅助照明灯，在黑暗的环境中可提供辅助照明；</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10.整套照明线防爆性能：≥Ex ib IIB T3 Gb，提供防爆合格证及防爆检验报告。</w:t>
      </w:r>
      <w:r>
        <w:rPr>
          <w:rFonts w:hint="eastAsia" w:ascii="仿宋" w:hAnsi="仿宋" w:eastAsia="仿宋" w:cs="仿宋"/>
          <w:b w:val="0"/>
          <w:bCs w:val="0"/>
          <w:color w:val="auto"/>
          <w:sz w:val="28"/>
          <w:szCs w:val="28"/>
          <w:highlight w:val="none"/>
          <w:lang w:val="en-US" w:eastAsia="zh-CN"/>
        </w:rPr>
        <w:br w:type="textWrapping"/>
      </w:r>
    </w:p>
    <w:p w14:paraId="6CE3E3FA">
      <w:pP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注：1.设置永久性标志及产品数据标识；</w:t>
      </w:r>
    </w:p>
    <w:p w14:paraId="4C99C8E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2.提供具备法定资质的检测机构出具检测报告或由国家认可的检测机构出具检测报告。</w:t>
      </w:r>
      <w:r>
        <w:rPr>
          <w:rFonts w:hint="eastAsia" w:ascii="仿宋" w:hAnsi="仿宋" w:eastAsia="仿宋" w:cs="仿宋"/>
          <w:b w:val="0"/>
          <w:bCs w:val="0"/>
          <w:color w:val="auto"/>
          <w:sz w:val="28"/>
          <w:szCs w:val="28"/>
          <w:highlight w:val="none"/>
          <w:lang w:val="en-US" w:eastAsia="zh-CN"/>
        </w:rPr>
        <w:br w:type="page"/>
      </w:r>
    </w:p>
    <w:p w14:paraId="36E7DE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olor w:val="auto"/>
          <w:kern w:val="0"/>
          <w:sz w:val="28"/>
          <w:szCs w:val="28"/>
          <w:highlight w:val="none"/>
          <w:u w:val="none"/>
          <w:lang w:val="en-US" w:eastAsia="zh-CN" w:bidi="ar"/>
        </w:rPr>
      </w:pPr>
      <w:r>
        <w:rPr>
          <w:rFonts w:hint="eastAsia" w:ascii="仿宋" w:hAnsi="仿宋" w:eastAsia="仿宋" w:cs="仿宋"/>
          <w:b w:val="0"/>
          <w:bCs w:val="0"/>
          <w:i w:val="0"/>
          <w:iCs w:val="0"/>
          <w:color w:val="auto"/>
          <w:kern w:val="0"/>
          <w:sz w:val="28"/>
          <w:szCs w:val="28"/>
          <w:highlight w:val="none"/>
          <w:u w:val="none"/>
          <w:lang w:val="en-US" w:eastAsia="zh-CN" w:bidi="ar"/>
        </w:rPr>
        <w:t>第41标包</w:t>
      </w:r>
    </w:p>
    <w:p w14:paraId="35A130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救援支架</w:t>
      </w:r>
    </w:p>
    <w:p w14:paraId="324181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02B03C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包括：分体式救援起吊伸缩斜臂，组合救援基座或底座，配重杆载体基座，水平调节器及承重板，连接救援支撑功能板，卷扬回收装置，防坠落差速器等配件；整套系统可以根据救援现场不同，取适合现场救援底座或基座，进行高空速降及起升、横渡斜拉支点、边坡绳索及救援支点、水域牵拉支点，矿井升降救援等安全有效的救援；</w:t>
      </w:r>
    </w:p>
    <w:p w14:paraId="19E1EB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1.救援起吊支架主体组件：</w:t>
      </w:r>
    </w:p>
    <w:p w14:paraId="31993B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1.1结构采用分体式，由起吊臂、分体式伸缩斜臂、分孔板、销和必要的固定连接件组成；</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▲1.2.伸缩斜臂长度：≥600mm，</w:t>
      </w:r>
    </w:p>
    <w:p w14:paraId="0A8023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1.3伸缩调节长度：≥200mm，两档以上可调节；</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▲1.4负载：≥180kg；</w:t>
      </w:r>
    </w:p>
    <w:p w14:paraId="31E0FB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1.5高度：≥200cm；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2.组合基座组</w:t>
      </w:r>
    </w:p>
    <w:p w14:paraId="565F25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2.1包括水平底座、边缘体横梁夹式底座，滑移式底座，固定点地面支座各1套；</w:t>
      </w:r>
    </w:p>
    <w:p w14:paraId="4980D6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2.2水平底座高度可调节；</w:t>
      </w:r>
    </w:p>
    <w:p w14:paraId="263E4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2.3螺旋调节机构，使底座具备找平功能；</w:t>
      </w:r>
    </w:p>
    <w:p w14:paraId="236D5B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2.4组合基座组为嵌入式连接设计，具有耐磨胶套，旋转紧固耐磨；方向可调节，调节范围：0°-360°；</w:t>
      </w:r>
    </w:p>
    <w:p w14:paraId="6B3A45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2.5承重：≥220kg；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3.绞盘（卷扬回收装置）</w:t>
      </w:r>
    </w:p>
    <w:p w14:paraId="580AF9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3.1额定载荷：≥180kg ；</w:t>
      </w:r>
    </w:p>
    <w:p w14:paraId="7DFAE4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3.2钢丝绳径：≥5.0mm；</w:t>
      </w:r>
    </w:p>
    <w:p w14:paraId="10764E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3.3快挂锁挂钩开口≥20mm；</w:t>
      </w:r>
    </w:p>
    <w:p w14:paraId="523D30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3.4最小破断力≥20KN；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4.手动绞盘</w:t>
      </w:r>
    </w:p>
    <w:p w14:paraId="2BCCC7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4.1钢丝绳长度：≥30m；</w:t>
      </w:r>
    </w:p>
    <w:p w14:paraId="076E3A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4.2工作负载：≥180kg；</w:t>
      </w:r>
    </w:p>
    <w:p w14:paraId="774822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4.3升降速度：≥5.5m/min；</w:t>
      </w:r>
    </w:p>
    <w:p w14:paraId="11C9F5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4.4操作力：≤250N；</w:t>
      </w:r>
    </w:p>
    <w:p w14:paraId="613B1C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4.5内置减震系统，双重以上制动结构；</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5.电动绞盘</w:t>
      </w:r>
    </w:p>
    <w:p w14:paraId="1601F0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5.1钢丝绳长度≥20m；</w:t>
      </w:r>
    </w:p>
    <w:p w14:paraId="4867F5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5.2升降速度：≥6m/min； </w:t>
      </w:r>
    </w:p>
    <w:p w14:paraId="29E44E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5.3电压：12/24V；</w:t>
      </w:r>
    </w:p>
    <w:p w14:paraId="312BA8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▲5.4电机功率：≥1200W；</w:t>
      </w:r>
    </w:p>
    <w:p w14:paraId="121528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5.5遥控操作距离：≥40m；</w:t>
      </w:r>
    </w:p>
    <w:p w14:paraId="6F53B2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5.6重量：≤25kg；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6.承重板</w:t>
      </w:r>
    </w:p>
    <w:p w14:paraId="1D5A94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6.1圆形承重板≥4件，</w:t>
      </w:r>
    </w:p>
    <w:p w14:paraId="089890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6.2支撑联接承重板≥1块，</w:t>
      </w:r>
    </w:p>
    <w:p w14:paraId="14B381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7.配重组套</w:t>
      </w:r>
    </w:p>
    <w:p w14:paraId="294600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7.1配重块≥4块；</w:t>
      </w:r>
    </w:p>
    <w:p w14:paraId="4C15B7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7.2配重杆载体基座≥2根；</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8.差速回收装置</w:t>
      </w:r>
    </w:p>
    <w:p w14:paraId="1D1F43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8.1配备势能吸收器；</w:t>
      </w:r>
    </w:p>
    <w:p w14:paraId="15A5DC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8.2主体应采用不锈钢钢缆；</w:t>
      </w:r>
    </w:p>
    <w:p w14:paraId="0B8DDD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8.3钢缆直径：≥4.0mm；</w:t>
      </w:r>
    </w:p>
    <w:p w14:paraId="4EEE28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8.4工作长度：≥30m；</w:t>
      </w:r>
    </w:p>
    <w:p w14:paraId="5370C8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8.5工作载荷：≥140Kg；</w:t>
      </w:r>
    </w:p>
    <w:p w14:paraId="162F5E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8.6配备快挂锁1支，挂钩开口≥20mm，最小破断力≥20KN；</w:t>
      </w:r>
    </w:p>
    <w:p w14:paraId="260A1F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内置冲击锁止棘轮；</w:t>
      </w:r>
    </w:p>
    <w:p w14:paraId="3B0EFE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8.7重量≤12kg；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9.配备弹簧定位销，链条组，铝合金运输包装箱。</w:t>
      </w:r>
      <w:r>
        <w:rPr>
          <w:rFonts w:hint="eastAsia" w:ascii="仿宋" w:hAnsi="仿宋" w:eastAsia="仿宋" w:cs="仿宋"/>
          <w:b w:val="0"/>
          <w:bCs w:val="0"/>
          <w:color w:val="auto"/>
          <w:sz w:val="28"/>
          <w:szCs w:val="28"/>
          <w:highlight w:val="none"/>
          <w:lang w:val="en-US" w:eastAsia="zh-CN"/>
        </w:rPr>
        <w:br w:type="textWrapping"/>
      </w:r>
    </w:p>
    <w:p w14:paraId="0C1398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636C4D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p>
    <w:p w14:paraId="22FF8668">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br w:type="page"/>
      </w:r>
    </w:p>
    <w:p w14:paraId="50BCD7CF">
      <w:pPr>
        <w:keepNext w:val="0"/>
        <w:keepLines w:val="0"/>
        <w:widowControl/>
        <w:suppressLineNumbers w:val="0"/>
        <w:jc w:val="both"/>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救援三脚架</w:t>
      </w:r>
    </w:p>
    <w:p w14:paraId="070C7D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1.整套装备由主体、延长杆、吊索、钢缆绳索绞盘、滑轮组、环型保护链、安全钩、定位绳等组成，可根据救援环境任意组装拆卸；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2.应采用高强度轻质合金（或优于该材质）；</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3.支架：</w:t>
      </w:r>
    </w:p>
    <w:p w14:paraId="65EC6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▲3.1最大工作高度≥370cm；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3.2 最小工作高度≤270cm；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3.3 工作区域：200cm×200cm；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3.4支架工作负荷≥800kg；</w:t>
      </w:r>
    </w:p>
    <w:p w14:paraId="49DCF5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▲3.5 阻断力≥39kN；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3.6顶部挂点超过 5 个；</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3.7 可折叠拆卸≤1m；</w:t>
      </w:r>
    </w:p>
    <w:p w14:paraId="262EC1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4.钢缆绳索绞盘</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▲4.1.手摇式绞盘工作负荷≥180kg，阻断力≥22KG；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▲4.2.牵引滑轮承载≥2.5KN；</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4.3.绳索长度≥30m；</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5.其他参数：</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5.1头部组件万向装置支持超 90°角展开；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5.2支架腿部有平脚和尖脚两种配置，高强度固定销；</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5.3钢缆绳索绞盘工作负荷≥350kg；</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5.4配备耐磨运输袋；</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 xml:space="preserve">5.5安全载重≥220kg； </w:t>
      </w:r>
      <w:r>
        <w:rPr>
          <w:rFonts w:hint="eastAsia" w:ascii="仿宋" w:hAnsi="仿宋" w:eastAsia="仿宋" w:cs="仿宋"/>
          <w:b w:val="0"/>
          <w:bCs w:val="0"/>
          <w:color w:val="auto"/>
          <w:sz w:val="28"/>
          <w:szCs w:val="28"/>
          <w:highlight w:val="none"/>
          <w:lang w:val="en-US" w:eastAsia="zh-CN"/>
        </w:rPr>
        <w:br w:type="textWrapping"/>
      </w:r>
      <w:r>
        <w:rPr>
          <w:rFonts w:hint="eastAsia" w:ascii="仿宋" w:hAnsi="仿宋" w:eastAsia="仿宋" w:cs="仿宋"/>
          <w:b w:val="0"/>
          <w:bCs w:val="0"/>
          <w:color w:val="auto"/>
          <w:sz w:val="28"/>
          <w:szCs w:val="28"/>
          <w:highlight w:val="none"/>
          <w:lang w:val="en-US" w:eastAsia="zh-CN"/>
        </w:rPr>
        <w:t>5.6质量≤35kg。</w:t>
      </w:r>
    </w:p>
    <w:p w14:paraId="47D24658">
      <w:pPr>
        <w:rPr>
          <w:highlight w:val="none"/>
        </w:rPr>
      </w:pPr>
      <w:r>
        <w:rPr>
          <w:highlight w:val="none"/>
        </w:rPr>
        <w:br w:type="page"/>
      </w:r>
    </w:p>
    <w:p w14:paraId="5ADA9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第42标包</w:t>
      </w:r>
    </w:p>
    <w:p w14:paraId="41DF89A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气动起重气垫</w:t>
      </w:r>
    </w:p>
    <w:p w14:paraId="576975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★包括小型球形起重气垫1个、中型球形起重气垫2个和充气附件1套等；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1.小型球形起重气垫</w:t>
      </w:r>
    </w:p>
    <w:p w14:paraId="4F4425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1.1工作压力≥12bar；</w:t>
      </w:r>
    </w:p>
    <w:p w14:paraId="1F6B94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▲1.2最大起重吨位≥30T；</w:t>
      </w:r>
    </w:p>
    <w:p w14:paraId="3DE6F3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1.3空垫插入高度≤90mm；</w:t>
      </w:r>
    </w:p>
    <w:p w14:paraId="62ADED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1.4直径≥550mm；</w:t>
      </w:r>
    </w:p>
    <w:p w14:paraId="1BE4A9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1.5最大举升高度≥280mm；</w:t>
      </w:r>
    </w:p>
    <w:p w14:paraId="4BA101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1.6重量≤18kg；</w:t>
      </w:r>
    </w:p>
    <w:p w14:paraId="029D3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2.中型球形起重气垫</w:t>
      </w:r>
    </w:p>
    <w:p w14:paraId="202D0C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2.1工作压力≥12bar；</w:t>
      </w:r>
    </w:p>
    <w:p w14:paraId="228370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▲2.2最大起重吨位≥70T；</w:t>
      </w:r>
    </w:p>
    <w:p w14:paraId="3CB468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2.3空垫插入高度≤90mm；</w:t>
      </w:r>
    </w:p>
    <w:p w14:paraId="6888DB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2.4直径≥850mm；</w:t>
      </w:r>
    </w:p>
    <w:p w14:paraId="020CE2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2.5最大举升高度≥450mm；</w:t>
      </w:r>
    </w:p>
    <w:p w14:paraId="08B043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2.6重量≤35kg；</w:t>
      </w:r>
    </w:p>
    <w:p w14:paraId="53DCC1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 1个小型和2个中型球形起重气垫连接后顶升高度≥1200mm；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4.每个球形气垫配备一个便携式包装袋和2个防尘盖；</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5.每个可连接式球形起重气垫的四侧均设置手提柄；</w:t>
      </w:r>
    </w:p>
    <w:p w14:paraId="72DD9D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6.配备金属连接盘≥2件；</w:t>
      </w:r>
    </w:p>
    <w:p w14:paraId="3DD12F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7.充气附件</w:t>
      </w:r>
    </w:p>
    <w:p w14:paraId="55A82C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7.1含带灯带安全开关的双控制器≥1个；</w:t>
      </w:r>
    </w:p>
    <w:p w14:paraId="71929C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7.2含进气管的减压器≥1个；</w:t>
      </w:r>
    </w:p>
    <w:p w14:paraId="4D8444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7.3红色黄色充气管（10m）各≥1根；</w:t>
      </w:r>
    </w:p>
    <w:p w14:paraId="7FA23A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7.4截流阀≥3根；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支撑保护套具</w:t>
      </w:r>
    </w:p>
    <w:p w14:paraId="37CCBB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1.支撑柱具备手动或气动操作方式，具备垂直、水平和斜支撑功能，具备气动可摇控自锁功能；</w:t>
      </w:r>
    </w:p>
    <w:p w14:paraId="4471A5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2.采用航空铝合金或优于该材质；</w:t>
      </w:r>
    </w:p>
    <w:p w14:paraId="6C1C85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3.工作压力≥0.7MPa；</w:t>
      </w:r>
    </w:p>
    <w:p w14:paraId="4D4918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▲4.最大撑顶力≥35T；</w:t>
      </w:r>
    </w:p>
    <w:p w14:paraId="240045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▲5.最大支撑范围≥2.5m；</w:t>
      </w:r>
    </w:p>
    <w:p w14:paraId="7270F1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6.支撑杆</w:t>
      </w:r>
    </w:p>
    <w:p w14:paraId="2FD7A0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6.1规格： 610-800mm，数量≥2根；</w:t>
      </w:r>
    </w:p>
    <w:p w14:paraId="304897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6.2规格：1210-1800mm，数量≥2根；</w:t>
      </w:r>
    </w:p>
    <w:p w14:paraId="6C5C41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6.3规格：1810-2600mm，数量≥3根；</w:t>
      </w:r>
    </w:p>
    <w:p w14:paraId="354F83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7.延伸杆≥6根，其中：规格为300mm的数量≥3根，</w:t>
      </w:r>
    </w:p>
    <w:p w14:paraId="4CFDEF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规格为500mm的数量≥3根；</w:t>
      </w:r>
    </w:p>
    <w:p w14:paraId="583491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8.手持气动控制器</w:t>
      </w:r>
    </w:p>
    <w:p w14:paraId="2EB8EB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8.1具备单通单控、双通双控（同时或单独控制）功能，可相互串联使用；可单独接一个气源或同时串联两个气源；可实时监控工作压力；设置安全阀，当超过工作压力时，可自动打开；</w:t>
      </w:r>
    </w:p>
    <w:p w14:paraId="77DE56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8.2质量≤1.5kg；</w:t>
      </w:r>
    </w:p>
    <w:p w14:paraId="5E006D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8.3工作压力≥0.8MPa；</w:t>
      </w:r>
    </w:p>
    <w:p w14:paraId="251E4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9.配备万向旋转底座：360°范围全角使用，底座边缘设置钉眼，可钉在物体上，可联接于“多功能板”；</w:t>
      </w:r>
    </w:p>
    <w:p w14:paraId="7E800A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10.多功能板：具备多种固定方式；</w:t>
      </w:r>
    </w:p>
    <w:p w14:paraId="49C407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11.联接器：可将“多功能板”与“万向旋转底座”固定联接在一起；</w:t>
      </w:r>
    </w:p>
    <w:p w14:paraId="595EC2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12.三支撑杆联用底座（≥2个）：每两个底座可将三根支撑杆固定连接为一个整体；</w:t>
      </w:r>
    </w:p>
    <w:p w14:paraId="044FBD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配件数量≥50件（包含但不限于L型、U型、V型、十字型、链条支撑头、45度牵引底座、方形底座、双凸联接件、双凹联接件，带钩牵引器、圆形平地支撑头、圆形平地带尖支撑头、三角架头部组件，手动绞盘及底座、链条、复式操控仪、脚踏泵、高压气管、勾形扳手，地钉等）。</w:t>
      </w:r>
    </w:p>
    <w:p w14:paraId="374B88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27771B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稳固保护附件</w:t>
      </w:r>
    </w:p>
    <w:p w14:paraId="0D8310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1.稳固保护附件组套可叠放，垫块之间可锁定并保持稳定；</w:t>
      </w:r>
    </w:p>
    <w:p w14:paraId="4F8FFB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止滑器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6B5F77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工作负荷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5KN；</w:t>
      </w:r>
    </w:p>
    <w:p w14:paraId="470CC7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锁链</w:t>
      </w:r>
    </w:p>
    <w:p w14:paraId="70F966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474752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单个长度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3m</w:t>
      </w:r>
      <w:r>
        <w:rPr>
          <w:rFonts w:hint="eastAsia" w:ascii="仿宋" w:hAnsi="仿宋" w:eastAsia="仿宋" w:cs="仿宋"/>
          <w:color w:val="auto"/>
          <w:sz w:val="24"/>
          <w:szCs w:val="24"/>
          <w:highlight w:val="none"/>
          <w:lang w:eastAsia="zh-CN"/>
        </w:rPr>
        <w:t>；</w:t>
      </w:r>
    </w:p>
    <w:p w14:paraId="415C71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断破强力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15KN；</w:t>
      </w:r>
    </w:p>
    <w:p w14:paraId="3286F8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紧固带</w:t>
      </w:r>
    </w:p>
    <w:p w14:paraId="2864B0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2D7DF7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单个长度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5m</w:t>
      </w:r>
      <w:r>
        <w:rPr>
          <w:rFonts w:hint="eastAsia" w:ascii="仿宋" w:hAnsi="仿宋" w:eastAsia="仿宋" w:cs="仿宋"/>
          <w:color w:val="auto"/>
          <w:sz w:val="24"/>
          <w:szCs w:val="24"/>
          <w:highlight w:val="none"/>
          <w:lang w:eastAsia="zh-CN"/>
        </w:rPr>
        <w:t>；</w:t>
      </w:r>
    </w:p>
    <w:p w14:paraId="0430B0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断破强力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5KN</w:t>
      </w:r>
      <w:r>
        <w:rPr>
          <w:rFonts w:hint="eastAsia" w:ascii="仿宋" w:hAnsi="仿宋" w:eastAsia="仿宋" w:cs="仿宋"/>
          <w:color w:val="auto"/>
          <w:sz w:val="24"/>
          <w:szCs w:val="24"/>
          <w:highlight w:val="none"/>
          <w:lang w:eastAsia="zh-CN"/>
        </w:rPr>
        <w:t>；</w:t>
      </w:r>
    </w:p>
    <w:p w14:paraId="7D98DD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支架</w:t>
      </w:r>
    </w:p>
    <w:p w14:paraId="04638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6C42F3F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最大支撑力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50T </w:t>
      </w:r>
      <w:r>
        <w:rPr>
          <w:rFonts w:hint="eastAsia" w:ascii="仿宋" w:hAnsi="仿宋" w:eastAsia="仿宋" w:cs="仿宋"/>
          <w:color w:val="auto"/>
          <w:sz w:val="24"/>
          <w:szCs w:val="24"/>
          <w:highlight w:val="none"/>
          <w:lang w:eastAsia="zh-CN"/>
        </w:rPr>
        <w:t>；</w:t>
      </w:r>
    </w:p>
    <w:p w14:paraId="6B91EC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6.3  </w:t>
      </w:r>
      <w:r>
        <w:rPr>
          <w:rFonts w:hint="eastAsia" w:ascii="仿宋" w:hAnsi="仿宋" w:eastAsia="仿宋" w:cs="仿宋"/>
          <w:color w:val="auto"/>
          <w:sz w:val="24"/>
          <w:szCs w:val="24"/>
          <w:highlight w:val="none"/>
        </w:rPr>
        <w:t>4:1安全系数</w:t>
      </w:r>
    </w:p>
    <w:p w14:paraId="154E1C7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支撑力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12T；</w:t>
      </w:r>
    </w:p>
    <w:p w14:paraId="470EEE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锐角保护垫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3个；</w:t>
      </w:r>
    </w:p>
    <w:p w14:paraId="6108E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长方形垫块</w:t>
      </w:r>
    </w:p>
    <w:p w14:paraId="07745C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3BEA59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60mm；</w:t>
      </w:r>
    </w:p>
    <w:p w14:paraId="427EBD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鞍型垫块与小楔块组</w:t>
      </w:r>
    </w:p>
    <w:p w14:paraId="7B6D12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p>
    <w:p w14:paraId="1D256B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100mm；</w:t>
      </w:r>
    </w:p>
    <w:p w14:paraId="7EC4C3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大六角形垫块</w:t>
      </w:r>
    </w:p>
    <w:p w14:paraId="60097D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E7D54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600mm；</w:t>
      </w:r>
    </w:p>
    <w:p w14:paraId="20F86B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中六角形垫块</w:t>
      </w:r>
    </w:p>
    <w:p w14:paraId="519249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259531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400mm；</w:t>
      </w:r>
    </w:p>
    <w:p w14:paraId="6D1553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薄六角形垫块</w:t>
      </w:r>
    </w:p>
    <w:p w14:paraId="0203FF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30E93B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200mm；</w:t>
      </w:r>
    </w:p>
    <w:p w14:paraId="7DF379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大三角形垫块</w:t>
      </w:r>
    </w:p>
    <w:p w14:paraId="0FE24D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234037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600mm；</w:t>
      </w:r>
    </w:p>
    <w:p w14:paraId="2D265C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小三角形垫块</w:t>
      </w:r>
    </w:p>
    <w:p w14:paraId="729792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14.1数量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w:t>
      </w:r>
      <w:r>
        <w:rPr>
          <w:rFonts w:hint="eastAsia" w:ascii="仿宋" w:hAnsi="仿宋" w:eastAsia="仿宋" w:cs="仿宋"/>
          <w:color w:val="auto"/>
          <w:sz w:val="24"/>
          <w:szCs w:val="24"/>
          <w:highlight w:val="none"/>
          <w:lang w:eastAsia="zh-CN"/>
        </w:rPr>
        <w:t>；</w:t>
      </w:r>
    </w:p>
    <w:p w14:paraId="710C457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尺寸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200mm</w:t>
      </w:r>
      <w:r>
        <w:rPr>
          <w:rFonts w:hint="eastAsia" w:ascii="仿宋" w:hAnsi="仿宋" w:eastAsia="仿宋" w:cs="仿宋"/>
          <w:color w:val="auto"/>
          <w:sz w:val="24"/>
          <w:szCs w:val="24"/>
          <w:highlight w:val="none"/>
          <w:lang w:eastAsia="zh-CN"/>
        </w:rPr>
        <w:t>。</w:t>
      </w:r>
    </w:p>
    <w:p w14:paraId="313D38C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46E2FA1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敛尸袋</w:t>
      </w:r>
    </w:p>
    <w:p w14:paraId="5BE31E47">
      <w:pPr>
        <w:keepNext w:val="0"/>
        <w:keepLines w:val="0"/>
        <w:pageBreakBefore w:val="0"/>
        <w:widowControl w:val="0"/>
        <w:numPr>
          <w:ilvl w:val="0"/>
          <w:numId w:val="1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敛尸袋可分解，符合环保要求；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2.有效载重≥100kg；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3.展开尺寸≥2000×470×240mm；</w:t>
      </w:r>
      <w:r>
        <w:rPr>
          <w:rFonts w:hint="eastAsia" w:ascii="仿宋" w:hAnsi="仿宋" w:eastAsia="仿宋" w:cs="仿宋"/>
          <w:b w:val="0"/>
          <w:bCs w:val="0"/>
          <w:color w:val="auto"/>
          <w:sz w:val="24"/>
          <w:szCs w:val="24"/>
          <w:highlight w:val="none"/>
          <w:lang w:val="en-US" w:eastAsia="zh-CN"/>
        </w:rPr>
        <w:br w:type="textWrapping"/>
      </w:r>
    </w:p>
    <w:p w14:paraId="191EA3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救生软梯</w:t>
      </w:r>
    </w:p>
    <w:p w14:paraId="1F3F54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★符合GB21976.3-2012《建筑火灾逃生避难器材 第三部分：逃生梯》标准要求；</w:t>
      </w:r>
    </w:p>
    <w:p w14:paraId="24D92C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1.梯宽≥300mm；</w:t>
      </w:r>
    </w:p>
    <w:p w14:paraId="110C6F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2.梯档间距300±5mm；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3.梯档截面尺寸：直径≥20的圆管或边长≥20的方管、撑脚长度：≥100mm；</w:t>
      </w:r>
    </w:p>
    <w:p w14:paraId="5D9A7E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4.承载人数：≥4人；</w:t>
      </w:r>
    </w:p>
    <w:p w14:paraId="193AEA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5.长度：≥9m；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▲6.单节梯档最大负荷≥980N；</w:t>
      </w:r>
    </w:p>
    <w:p w14:paraId="696033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7.软梯一端设置固定装置。</w:t>
      </w:r>
      <w:r>
        <w:rPr>
          <w:rFonts w:hint="eastAsia" w:ascii="仿宋" w:hAnsi="仿宋" w:eastAsia="仿宋" w:cs="仿宋"/>
          <w:b w:val="0"/>
          <w:bCs w:val="0"/>
          <w:color w:val="auto"/>
          <w:sz w:val="24"/>
          <w:szCs w:val="24"/>
          <w:highlight w:val="none"/>
          <w:lang w:val="en-US" w:eastAsia="zh-CN"/>
        </w:rPr>
        <w:br w:type="textWrapping"/>
      </w:r>
    </w:p>
    <w:p w14:paraId="0424E3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自喷荧光漆</w:t>
      </w:r>
    </w:p>
    <w:p w14:paraId="1CBC27BE">
      <w:pPr>
        <w:keepNext w:val="0"/>
        <w:keepLines w:val="0"/>
        <w:pageBreakBefore w:val="0"/>
        <w:widowControl w:val="0"/>
        <w:numPr>
          <w:ilvl w:val="0"/>
          <w:numId w:val="1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可在金属、木质、玻璃、皮制品、陶瓷、塑料等多种材料表面喷涂；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2.夜间自发光，不易脱落；</w:t>
      </w:r>
    </w:p>
    <w:p w14:paraId="107187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3.容量≥300ml；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4.重量≤220g；</w:t>
      </w:r>
    </w:p>
    <w:p w14:paraId="00AF77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5.颜色应包含红色、黄色、白色、黑色等色种，签订合同时需与采购人确定颜色。</w:t>
      </w:r>
      <w:r>
        <w:rPr>
          <w:rFonts w:hint="eastAsia" w:ascii="仿宋" w:hAnsi="仿宋" w:eastAsia="仿宋" w:cs="仿宋"/>
          <w:b w:val="0"/>
          <w:bCs w:val="0"/>
          <w:color w:val="auto"/>
          <w:sz w:val="24"/>
          <w:szCs w:val="24"/>
          <w:highlight w:val="none"/>
          <w:lang w:val="en-US" w:eastAsia="zh-CN"/>
        </w:rPr>
        <w:br w:type="textWrapping"/>
      </w:r>
    </w:p>
    <w:p w14:paraId="024DDEA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聚酯薄膜急救毯</w:t>
      </w:r>
    </w:p>
    <w:p w14:paraId="668D63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1.表面应该无折痕、无破损、无异物、无油污、无杂质，急救毯镀铝膜针孔≤5个/㎡；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2.长度≥2m；</w:t>
      </w:r>
    </w:p>
    <w:p w14:paraId="25F50F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3.宽度≥1.4m；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4.横向拉伸强度：≥190MPa，</w:t>
      </w:r>
    </w:p>
    <w:p w14:paraId="5DB563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5.纵向拉伸强度：≥190MPa；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6.断裂伸长率：横向、纵向≥100%；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7.润湿张力≥50mN/m；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8.镀铝膜附着力≥1.4N/15mm；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9.厚度≥ 10μm。</w:t>
      </w:r>
      <w:r>
        <w:rPr>
          <w:rFonts w:hint="eastAsia" w:ascii="仿宋" w:hAnsi="仿宋" w:eastAsia="仿宋" w:cs="仿宋"/>
          <w:b w:val="0"/>
          <w:bCs w:val="0"/>
          <w:color w:val="auto"/>
          <w:sz w:val="24"/>
          <w:szCs w:val="24"/>
          <w:highlight w:val="none"/>
          <w:lang w:val="en-US" w:eastAsia="zh-CN"/>
        </w:rPr>
        <w:br w:type="textWrapping"/>
      </w:r>
    </w:p>
    <w:p w14:paraId="50264B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新能源汽车灭火毯</w:t>
      </w:r>
    </w:p>
    <w:p w14:paraId="567E70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1.尺寸≥长度≥8m，宽度≥6m；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2.重量≥28kg；</w:t>
      </w:r>
    </w:p>
    <w:p w14:paraId="71681F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3.应采用阻燃材料，阻燃等级不低于A级；</w:t>
      </w:r>
    </w:p>
    <w:p w14:paraId="32B2CE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4.厚度≥1mm；</w:t>
      </w:r>
    </w:p>
    <w:p w14:paraId="18C447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5.耐火温度≥1200℃；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▲6.四角须设置可连接阻燃固定绳的圆孔，绳长≥2m。</w:t>
      </w:r>
      <w:r>
        <w:rPr>
          <w:rFonts w:hint="eastAsia" w:ascii="仿宋" w:hAnsi="仿宋" w:eastAsia="仿宋" w:cs="仿宋"/>
          <w:b w:val="0"/>
          <w:bCs w:val="0"/>
          <w:color w:val="auto"/>
          <w:sz w:val="24"/>
          <w:szCs w:val="24"/>
          <w:highlight w:val="none"/>
          <w:lang w:val="en-US" w:eastAsia="zh-CN"/>
        </w:rPr>
        <w:br w:type="textWrapping"/>
      </w:r>
    </w:p>
    <w:p w14:paraId="25E719F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3BC82B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第43标包</w:t>
      </w:r>
    </w:p>
    <w:p w14:paraId="7D558C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救生抛投器</w:t>
      </w:r>
    </w:p>
    <w:p w14:paraId="406A38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★符合GB-T 27906-2011《救生抛投器》标准</w:t>
      </w:r>
      <w:r>
        <w:rPr>
          <w:rFonts w:hint="eastAsia" w:ascii="仿宋" w:hAnsi="仿宋" w:eastAsia="仿宋" w:cs="仿宋"/>
          <w:b w:val="0"/>
          <w:bCs w:val="0"/>
          <w:color w:val="auto"/>
          <w:sz w:val="24"/>
          <w:szCs w:val="24"/>
          <w:highlight w:val="none"/>
          <w:lang w:eastAsia="zh-CN"/>
        </w:rPr>
        <w:t>；</w:t>
      </w:r>
    </w:p>
    <w:p w14:paraId="506CE4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包括但不限于</w:t>
      </w:r>
      <w:r>
        <w:rPr>
          <w:rFonts w:hint="eastAsia" w:ascii="仿宋" w:hAnsi="仿宋" w:eastAsia="仿宋" w:cs="仿宋"/>
          <w:b w:val="0"/>
          <w:bCs w:val="0"/>
          <w:color w:val="auto"/>
          <w:sz w:val="24"/>
          <w:szCs w:val="24"/>
          <w:highlight w:val="none"/>
        </w:rPr>
        <w:t>救生抛投器由发射枪主机 1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缓冲底座2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折叠式不锈钢瞄钩</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1 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长、短发射枪管各 1 根，耳塞</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2副、陆用抛绳器救援弹</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2个内置310</w:t>
      </w:r>
      <w:r>
        <w:rPr>
          <w:rFonts w:hint="eastAsia" w:ascii="仿宋" w:hAnsi="仿宋" w:eastAsia="仿宋" w:cs="仿宋"/>
          <w:b w:val="0"/>
          <w:bCs w:val="0"/>
          <w:color w:val="auto"/>
          <w:sz w:val="24"/>
          <w:szCs w:val="24"/>
          <w:highlight w:val="none"/>
          <w:lang w:val="en-US" w:eastAsia="zh-CN"/>
        </w:rPr>
        <w:t>m</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φ</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mm</w:t>
      </w:r>
      <w:r>
        <w:rPr>
          <w:rFonts w:hint="eastAsia" w:ascii="仿宋" w:hAnsi="仿宋" w:eastAsia="仿宋" w:cs="仿宋"/>
          <w:b w:val="0"/>
          <w:bCs w:val="0"/>
          <w:color w:val="auto"/>
          <w:sz w:val="24"/>
          <w:szCs w:val="24"/>
          <w:highlight w:val="none"/>
        </w:rPr>
        <w:t>）救援绳、水用救援弹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2个内置220米（</w:t>
      </w:r>
      <w:r>
        <w:rPr>
          <w:rFonts w:hint="eastAsia" w:ascii="仿宋" w:hAnsi="仿宋" w:eastAsia="仿宋" w:cs="仿宋"/>
          <w:b w:val="0"/>
          <w:bCs w:val="0"/>
          <w:color w:val="auto"/>
          <w:sz w:val="24"/>
          <w:szCs w:val="24"/>
          <w:highlight w:val="none"/>
          <w:lang w:val="en-US" w:eastAsia="zh-CN"/>
        </w:rPr>
        <w:t>φ</w:t>
      </w: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mm</w:t>
      </w:r>
      <w:r>
        <w:rPr>
          <w:rFonts w:hint="eastAsia" w:ascii="仿宋" w:hAnsi="仿宋" w:eastAsia="仿宋" w:cs="仿宋"/>
          <w:b w:val="0"/>
          <w:bCs w:val="0"/>
          <w:color w:val="auto"/>
          <w:sz w:val="24"/>
          <w:szCs w:val="24"/>
          <w:highlight w:val="none"/>
        </w:rPr>
        <w:t>）救援绳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自动救生圈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训练弹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4个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绳包1个</w:t>
      </w:r>
      <w:r>
        <w:rPr>
          <w:rFonts w:hint="eastAsia" w:ascii="仿宋" w:hAnsi="仿宋" w:eastAsia="仿宋" w:cs="仿宋"/>
          <w:b w:val="0"/>
          <w:bCs w:val="0"/>
          <w:color w:val="auto"/>
          <w:sz w:val="24"/>
          <w:szCs w:val="24"/>
          <w:highlight w:val="none"/>
          <w:lang w:val="en-US" w:eastAsia="zh-CN"/>
        </w:rPr>
        <w:t>内置</w:t>
      </w:r>
      <w:r>
        <w:rPr>
          <w:rFonts w:hint="eastAsia" w:ascii="仿宋" w:hAnsi="仿宋" w:eastAsia="仿宋" w:cs="仿宋"/>
          <w:b w:val="0"/>
          <w:bCs w:val="0"/>
          <w:color w:val="auto"/>
          <w:sz w:val="24"/>
          <w:szCs w:val="24"/>
          <w:highlight w:val="none"/>
        </w:rPr>
        <w:t>200</w:t>
      </w:r>
      <w:r>
        <w:rPr>
          <w:rFonts w:hint="eastAsia" w:ascii="仿宋" w:hAnsi="仿宋" w:eastAsia="仿宋" w:cs="仿宋"/>
          <w:b w:val="0"/>
          <w:bCs w:val="0"/>
          <w:color w:val="auto"/>
          <w:sz w:val="24"/>
          <w:szCs w:val="24"/>
          <w:highlight w:val="none"/>
          <w:lang w:val="en-US" w:eastAsia="zh-CN"/>
        </w:rPr>
        <w:t>m</w:t>
      </w:r>
      <w:r>
        <w:rPr>
          <w:rFonts w:hint="eastAsia" w:ascii="仿宋" w:hAnsi="仿宋" w:eastAsia="仿宋" w:cs="仿宋"/>
          <w:b w:val="0"/>
          <w:bCs w:val="0"/>
          <w:color w:val="auto"/>
          <w:sz w:val="24"/>
          <w:szCs w:val="24"/>
          <w:highlight w:val="none"/>
        </w:rPr>
        <w:t>训练用绳、装绳器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2个 、吹绳枪配备可以连接气瓶的专用气管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 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CO2气瓶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16个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触发剂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16</w:t>
      </w:r>
      <w:r>
        <w:rPr>
          <w:rFonts w:hint="eastAsia" w:ascii="仿宋" w:hAnsi="仿宋" w:eastAsia="仿宋" w:cs="仿宋"/>
          <w:b w:val="0"/>
          <w:bCs w:val="0"/>
          <w:color w:val="auto"/>
          <w:sz w:val="24"/>
          <w:szCs w:val="24"/>
          <w:highlight w:val="none"/>
        </w:rPr>
        <w:t>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气瓶链接装置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76A531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缓冲多功能底座材质</w:t>
      </w:r>
      <w:r>
        <w:rPr>
          <w:rFonts w:hint="eastAsia" w:ascii="仿宋" w:hAnsi="仿宋" w:eastAsia="仿宋" w:cs="仿宋"/>
          <w:b w:val="0"/>
          <w:bCs w:val="0"/>
          <w:color w:val="auto"/>
          <w:sz w:val="24"/>
          <w:szCs w:val="24"/>
          <w:highlight w:val="none"/>
          <w:lang w:val="en-US" w:eastAsia="zh-CN"/>
        </w:rPr>
        <w:t>应采用</w:t>
      </w:r>
      <w:r>
        <w:rPr>
          <w:rFonts w:hint="eastAsia" w:ascii="仿宋" w:hAnsi="仿宋" w:eastAsia="仿宋" w:cs="仿宋"/>
          <w:b w:val="0"/>
          <w:bCs w:val="0"/>
          <w:color w:val="auto"/>
          <w:sz w:val="24"/>
          <w:szCs w:val="24"/>
          <w:highlight w:val="none"/>
        </w:rPr>
        <w:t>不锈钢或高强度铝合金</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或优于以上材质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，底座上</w:t>
      </w:r>
      <w:r>
        <w:rPr>
          <w:rFonts w:hint="eastAsia" w:ascii="仿宋" w:hAnsi="仿宋" w:eastAsia="仿宋" w:cs="仿宋"/>
          <w:b w:val="0"/>
          <w:bCs w:val="0"/>
          <w:color w:val="auto"/>
          <w:sz w:val="24"/>
          <w:szCs w:val="24"/>
          <w:highlight w:val="none"/>
          <w:lang w:val="en-US" w:eastAsia="zh-CN"/>
        </w:rPr>
        <w:t>设置</w:t>
      </w:r>
      <w:r>
        <w:rPr>
          <w:rFonts w:hint="eastAsia" w:ascii="仿宋" w:hAnsi="仿宋" w:eastAsia="仿宋" w:cs="仿宋"/>
          <w:b w:val="0"/>
          <w:bCs w:val="0"/>
          <w:color w:val="auto"/>
          <w:sz w:val="24"/>
          <w:szCs w:val="24"/>
          <w:highlight w:val="none"/>
        </w:rPr>
        <w:t>调校发射角度的角度仪、船用万向底座，安全载荷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1000</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配备可调式减压阀可从 0</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rPr>
        <w:t xml:space="preserve"> 调至 85</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螺纹规格：G5/8 国标气瓶阀连接螺纹</w:t>
      </w:r>
      <w:r>
        <w:rPr>
          <w:rFonts w:hint="eastAsia" w:ascii="仿宋" w:hAnsi="仿宋" w:eastAsia="仿宋" w:cs="仿宋"/>
          <w:b w:val="0"/>
          <w:bCs w:val="0"/>
          <w:color w:val="auto"/>
          <w:sz w:val="24"/>
          <w:szCs w:val="24"/>
          <w:highlight w:val="none"/>
          <w:lang w:eastAsia="zh-CN"/>
        </w:rPr>
        <w:t>；</w:t>
      </w:r>
    </w:p>
    <w:p w14:paraId="2FBEE0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.可以通过调压阀，调节发射气压，实现定点抛投</w:t>
      </w:r>
      <w:r>
        <w:rPr>
          <w:rFonts w:hint="eastAsia" w:ascii="仿宋" w:hAnsi="仿宋" w:eastAsia="仿宋" w:cs="仿宋"/>
          <w:b w:val="0"/>
          <w:bCs w:val="0"/>
          <w:color w:val="auto"/>
          <w:sz w:val="24"/>
          <w:szCs w:val="24"/>
          <w:highlight w:val="none"/>
          <w:lang w:eastAsia="zh-CN"/>
        </w:rPr>
        <w:t>；</w:t>
      </w:r>
    </w:p>
    <w:p w14:paraId="79DBA3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8.5 MPa</w:t>
      </w:r>
      <w:r>
        <w:rPr>
          <w:rFonts w:hint="eastAsia" w:ascii="仿宋" w:hAnsi="仿宋" w:eastAsia="仿宋" w:cs="仿宋"/>
          <w:b w:val="0"/>
          <w:bCs w:val="0"/>
          <w:color w:val="auto"/>
          <w:sz w:val="24"/>
          <w:szCs w:val="24"/>
          <w:highlight w:val="none"/>
          <w:lang w:eastAsia="zh-CN"/>
        </w:rPr>
        <w:t>；</w:t>
      </w:r>
    </w:p>
    <w:p w14:paraId="387717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陆用抛绳拉力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2000N</w:t>
      </w:r>
      <w:r>
        <w:rPr>
          <w:rFonts w:hint="eastAsia" w:ascii="仿宋" w:hAnsi="仿宋" w:eastAsia="仿宋" w:cs="仿宋"/>
          <w:b w:val="0"/>
          <w:bCs w:val="0"/>
          <w:color w:val="auto"/>
          <w:sz w:val="24"/>
          <w:szCs w:val="24"/>
          <w:highlight w:val="none"/>
          <w:lang w:eastAsia="zh-CN"/>
        </w:rPr>
        <w:t>；</w:t>
      </w:r>
    </w:p>
    <w:p w14:paraId="5DB7A4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水用抛绳拉力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6000N.</w:t>
      </w:r>
      <w:r>
        <w:rPr>
          <w:rFonts w:hint="eastAsia" w:ascii="仿宋" w:hAnsi="仿宋" w:eastAsia="仿宋" w:cs="仿宋"/>
          <w:b w:val="0"/>
          <w:bCs w:val="0"/>
          <w:color w:val="auto"/>
          <w:sz w:val="24"/>
          <w:szCs w:val="24"/>
          <w:highlight w:val="none"/>
          <w:lang w:eastAsia="zh-CN"/>
        </w:rPr>
        <w:t>；</w:t>
      </w:r>
    </w:p>
    <w:p w14:paraId="179490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.陆用发射距离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310m</w:t>
      </w:r>
      <w:r>
        <w:rPr>
          <w:rFonts w:hint="eastAsia" w:ascii="仿宋" w:hAnsi="仿宋" w:eastAsia="仿宋" w:cs="仿宋"/>
          <w:b w:val="0"/>
          <w:bCs w:val="0"/>
          <w:color w:val="auto"/>
          <w:sz w:val="24"/>
          <w:szCs w:val="24"/>
          <w:highlight w:val="none"/>
          <w:lang w:eastAsia="zh-CN"/>
        </w:rPr>
        <w:t>；</w:t>
      </w:r>
    </w:p>
    <w:p w14:paraId="2664D8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水用发射距离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200m；</w:t>
      </w:r>
    </w:p>
    <w:p w14:paraId="412ACC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水用救援弹入水5s内自动充气成为救生圈、浮力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80N</w:t>
      </w:r>
      <w:r>
        <w:rPr>
          <w:rFonts w:hint="eastAsia" w:ascii="仿宋" w:hAnsi="仿宋" w:eastAsia="仿宋" w:cs="仿宋"/>
          <w:b w:val="0"/>
          <w:bCs w:val="0"/>
          <w:color w:val="auto"/>
          <w:sz w:val="24"/>
          <w:szCs w:val="24"/>
          <w:highlight w:val="none"/>
          <w:lang w:eastAsia="zh-CN"/>
        </w:rPr>
        <w:t>。</w:t>
      </w:r>
    </w:p>
    <w:p w14:paraId="72961D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3B642FE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手动破拆工具组</w:t>
      </w:r>
    </w:p>
    <w:p w14:paraId="2C9F5D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★符合GB32459-2015《消防应急救援装备手动破拆工具通用技术条件》标准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配备：冲杆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可配备多种破拆头实现不同功能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、撬斧拔钉棒槌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、金属切割器</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、3寸阔凿子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、1寸阔凿子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尖咀凿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个</w:t>
      </w:r>
      <w:r>
        <w:rPr>
          <w:rFonts w:hint="eastAsia" w:ascii="仿宋" w:hAnsi="仿宋" w:eastAsia="仿宋" w:cs="仿宋"/>
          <w:b w:val="0"/>
          <w:bCs w:val="0"/>
          <w:color w:val="auto"/>
          <w:sz w:val="24"/>
          <w:szCs w:val="24"/>
          <w:highlight w:val="none"/>
        </w:rPr>
        <w:t>、配备操纵杆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268149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操纵杆</w:t>
      </w:r>
    </w:p>
    <w:p w14:paraId="55CFDD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750mm</w:t>
      </w:r>
      <w:r>
        <w:rPr>
          <w:rFonts w:hint="eastAsia" w:ascii="仿宋" w:hAnsi="仿宋" w:eastAsia="仿宋" w:cs="仿宋"/>
          <w:b w:val="0"/>
          <w:bCs w:val="0"/>
          <w:color w:val="auto"/>
          <w:sz w:val="24"/>
          <w:szCs w:val="24"/>
          <w:highlight w:val="none"/>
          <w:lang w:eastAsia="zh-CN"/>
        </w:rPr>
        <w:t>；</w:t>
      </w:r>
    </w:p>
    <w:p w14:paraId="57AC66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6kg</w:t>
      </w:r>
      <w:r>
        <w:rPr>
          <w:rFonts w:hint="eastAsia" w:ascii="仿宋" w:hAnsi="仿宋" w:eastAsia="仿宋" w:cs="仿宋"/>
          <w:b w:val="0"/>
          <w:bCs w:val="0"/>
          <w:color w:val="auto"/>
          <w:sz w:val="24"/>
          <w:szCs w:val="24"/>
          <w:highlight w:val="none"/>
          <w:lang w:eastAsia="zh-CN"/>
        </w:rPr>
        <w:t>；</w:t>
      </w:r>
    </w:p>
    <w:p w14:paraId="40EF68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撬斧拔钉棒槌</w:t>
      </w:r>
    </w:p>
    <w:p w14:paraId="215ACF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467mm</w:t>
      </w:r>
      <w:r>
        <w:rPr>
          <w:rFonts w:hint="eastAsia" w:ascii="仿宋" w:hAnsi="仿宋" w:eastAsia="仿宋" w:cs="仿宋"/>
          <w:b w:val="0"/>
          <w:bCs w:val="0"/>
          <w:color w:val="auto"/>
          <w:sz w:val="24"/>
          <w:szCs w:val="24"/>
          <w:highlight w:val="none"/>
          <w:lang w:eastAsia="zh-CN"/>
        </w:rPr>
        <w:t>；</w:t>
      </w:r>
    </w:p>
    <w:p w14:paraId="458783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4kg</w:t>
      </w:r>
      <w:r>
        <w:rPr>
          <w:rFonts w:hint="eastAsia" w:ascii="仿宋" w:hAnsi="仿宋" w:eastAsia="仿宋" w:cs="仿宋"/>
          <w:b w:val="0"/>
          <w:bCs w:val="0"/>
          <w:color w:val="auto"/>
          <w:sz w:val="24"/>
          <w:szCs w:val="24"/>
          <w:highlight w:val="none"/>
          <w:lang w:eastAsia="zh-CN"/>
        </w:rPr>
        <w:t>；</w:t>
      </w:r>
    </w:p>
    <w:p w14:paraId="6544BF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金属切割器</w:t>
      </w:r>
    </w:p>
    <w:p w14:paraId="6B8ECB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320mm</w:t>
      </w:r>
      <w:r>
        <w:rPr>
          <w:rFonts w:hint="eastAsia" w:ascii="仿宋" w:hAnsi="仿宋" w:eastAsia="仿宋" w:cs="仿宋"/>
          <w:b w:val="0"/>
          <w:bCs w:val="0"/>
          <w:color w:val="auto"/>
          <w:sz w:val="24"/>
          <w:szCs w:val="24"/>
          <w:highlight w:val="none"/>
          <w:lang w:eastAsia="zh-CN"/>
        </w:rPr>
        <w:t>；</w:t>
      </w:r>
    </w:p>
    <w:p w14:paraId="6FF013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3kg</w:t>
      </w:r>
      <w:r>
        <w:rPr>
          <w:rFonts w:hint="eastAsia" w:ascii="仿宋" w:hAnsi="仿宋" w:eastAsia="仿宋" w:cs="仿宋"/>
          <w:b w:val="0"/>
          <w:bCs w:val="0"/>
          <w:color w:val="auto"/>
          <w:sz w:val="24"/>
          <w:szCs w:val="24"/>
          <w:highlight w:val="none"/>
          <w:lang w:eastAsia="zh-CN"/>
        </w:rPr>
        <w:t>；</w:t>
      </w:r>
    </w:p>
    <w:p w14:paraId="1467E2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尖咀凿</w:t>
      </w:r>
    </w:p>
    <w:p w14:paraId="00E6C1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4.1</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410mm</w:t>
      </w:r>
      <w:r>
        <w:rPr>
          <w:rFonts w:hint="eastAsia" w:ascii="仿宋" w:hAnsi="仿宋" w:eastAsia="仿宋" w:cs="仿宋"/>
          <w:b w:val="0"/>
          <w:bCs w:val="0"/>
          <w:color w:val="auto"/>
          <w:sz w:val="24"/>
          <w:szCs w:val="24"/>
          <w:highlight w:val="none"/>
          <w:lang w:eastAsia="zh-CN"/>
        </w:rPr>
        <w:t>；</w:t>
      </w:r>
    </w:p>
    <w:p w14:paraId="09B55D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4.2</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2kg</w:t>
      </w:r>
      <w:r>
        <w:rPr>
          <w:rFonts w:hint="eastAsia" w:ascii="仿宋" w:hAnsi="仿宋" w:eastAsia="仿宋" w:cs="仿宋"/>
          <w:b w:val="0"/>
          <w:bCs w:val="0"/>
          <w:color w:val="auto"/>
          <w:sz w:val="24"/>
          <w:szCs w:val="24"/>
          <w:highlight w:val="none"/>
          <w:lang w:eastAsia="zh-CN"/>
        </w:rPr>
        <w:t>；</w:t>
      </w:r>
    </w:p>
    <w:p w14:paraId="3F2E91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阔凿子</w:t>
      </w:r>
    </w:p>
    <w:p w14:paraId="444BA5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5.1</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寸</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462mm</w:t>
      </w:r>
      <w:r>
        <w:rPr>
          <w:rFonts w:hint="eastAsia" w:ascii="仿宋" w:hAnsi="仿宋" w:eastAsia="仿宋" w:cs="仿宋"/>
          <w:b w:val="0"/>
          <w:bCs w:val="0"/>
          <w:color w:val="auto"/>
          <w:sz w:val="24"/>
          <w:szCs w:val="24"/>
          <w:highlight w:val="none"/>
          <w:lang w:eastAsia="zh-CN"/>
        </w:rPr>
        <w:t>；</w:t>
      </w:r>
    </w:p>
    <w:p w14:paraId="5FBD41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5.2（</w:t>
      </w:r>
      <w:r>
        <w:rPr>
          <w:rFonts w:hint="eastAsia" w:ascii="仿宋" w:hAnsi="仿宋" w:eastAsia="仿宋" w:cs="仿宋"/>
          <w:b w:val="0"/>
          <w:bCs w:val="0"/>
          <w:color w:val="auto"/>
          <w:sz w:val="24"/>
          <w:szCs w:val="24"/>
          <w:highlight w:val="none"/>
        </w:rPr>
        <w:t>1寸</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410mm</w:t>
      </w:r>
      <w:r>
        <w:rPr>
          <w:rFonts w:hint="eastAsia" w:ascii="仿宋" w:hAnsi="仿宋" w:eastAsia="仿宋" w:cs="仿宋"/>
          <w:b w:val="0"/>
          <w:bCs w:val="0"/>
          <w:color w:val="auto"/>
          <w:sz w:val="24"/>
          <w:szCs w:val="24"/>
          <w:highlight w:val="none"/>
          <w:lang w:eastAsia="zh-CN"/>
        </w:rPr>
        <w:t>；</w:t>
      </w:r>
    </w:p>
    <w:p w14:paraId="689447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5.3</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2kg</w:t>
      </w:r>
      <w:r>
        <w:rPr>
          <w:rFonts w:hint="eastAsia" w:ascii="仿宋" w:hAnsi="仿宋" w:eastAsia="仿宋" w:cs="仿宋"/>
          <w:b w:val="0"/>
          <w:bCs w:val="0"/>
          <w:color w:val="auto"/>
          <w:sz w:val="24"/>
          <w:szCs w:val="24"/>
          <w:highlight w:val="none"/>
          <w:lang w:eastAsia="zh-CN"/>
        </w:rPr>
        <w:t>；</w:t>
      </w:r>
    </w:p>
    <w:p w14:paraId="602DC8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.冲击行程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340mm</w:t>
      </w:r>
    </w:p>
    <w:p w14:paraId="6808C3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整备质量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27kg；</w:t>
      </w:r>
    </w:p>
    <w:p w14:paraId="6A3048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.切割、打凿Q235型钢板厚度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1mm；</w:t>
      </w:r>
    </w:p>
    <w:p w14:paraId="2D8337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.可单人操作，手柄具备防滑功能，工具头可任意拆卸更换组成哈</w:t>
      </w:r>
      <w:r>
        <w:rPr>
          <w:rFonts w:hint="eastAsia" w:ascii="仿宋" w:hAnsi="仿宋" w:eastAsia="仿宋" w:cs="仿宋"/>
          <w:b w:val="0"/>
          <w:bCs w:val="0"/>
          <w:color w:val="auto"/>
          <w:sz w:val="24"/>
          <w:szCs w:val="24"/>
          <w:highlight w:val="none"/>
          <w:lang w:val="en-US" w:eastAsia="zh-CN"/>
        </w:rPr>
        <w:t>利</w:t>
      </w:r>
      <w:r>
        <w:rPr>
          <w:rFonts w:hint="eastAsia" w:ascii="仿宋" w:hAnsi="仿宋" w:eastAsia="仿宋" w:cs="仿宋"/>
          <w:b w:val="0"/>
          <w:bCs w:val="0"/>
          <w:color w:val="auto"/>
          <w:sz w:val="24"/>
          <w:szCs w:val="24"/>
          <w:highlight w:val="none"/>
        </w:rPr>
        <w:t>根并实现多种用途</w:t>
      </w:r>
      <w:r>
        <w:rPr>
          <w:rFonts w:hint="eastAsia" w:ascii="仿宋" w:hAnsi="仿宋" w:eastAsia="仿宋" w:cs="仿宋"/>
          <w:b w:val="0"/>
          <w:bCs w:val="0"/>
          <w:color w:val="auto"/>
          <w:sz w:val="24"/>
          <w:szCs w:val="24"/>
          <w:highlight w:val="none"/>
          <w:lang w:eastAsia="zh-CN"/>
        </w:rPr>
        <w:t>；</w:t>
      </w:r>
    </w:p>
    <w:p w14:paraId="5E8304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工具箱：配备工具箱，具备耐磨、防锈、便携等性能</w:t>
      </w:r>
      <w:r>
        <w:rPr>
          <w:rFonts w:hint="eastAsia" w:ascii="仿宋" w:hAnsi="仿宋" w:eastAsia="仿宋" w:cs="仿宋"/>
          <w:b w:val="0"/>
          <w:bCs w:val="0"/>
          <w:color w:val="auto"/>
          <w:sz w:val="24"/>
          <w:szCs w:val="24"/>
          <w:highlight w:val="none"/>
          <w:lang w:eastAsia="zh-CN"/>
        </w:rPr>
        <w:t>。</w:t>
      </w:r>
    </w:p>
    <w:p w14:paraId="745C8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92B658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高频混凝土破拆工具组</w:t>
      </w:r>
    </w:p>
    <w:p w14:paraId="17CE0BDD">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包括高频率动力站、高频驱动头、圆盘锯头、环锯切割头、链锯切割头、钻孔机头、钻机支架、压力水壶以及水管、快速接头等；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1.高频动力站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▲1.1功率在220V电压时≥3.5kw，380V电压时≥6kw；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1.2重量≤20kg；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2.圆盘锯头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▲2.1切割深度≥155mm；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2.2配备金刚石锯片≥2片；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2.3锯片转速≥4000rpm/min；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2.4重量（全套）≤12kg；</w:t>
      </w:r>
    </w:p>
    <w:p w14:paraId="1D55DAC4">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3.环锯切割头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3.1切割深度≥300mm；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3.2配备环锯片≥2片；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3.3锯片转速≥1700rpm/min；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3.4重量（全套）≤230kg；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4.链锯切割头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4.1切割深度≥450mm；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4.2驱动链条速度≥2500rpm；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4.3重量（全套）≤10kg；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.支架式钻孔机头</w:t>
      </w:r>
    </w:p>
    <w:p w14:paraId="2BCEBD9F">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.1额定功率在220V电压时≥3.7kw，380V电压时≥12kw；</w:t>
      </w:r>
    </w:p>
    <w:p w14:paraId="79F0F4C8">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.2额定转速≤480/min（380V）；</w:t>
      </w:r>
    </w:p>
    <w:p w14:paraId="1B888C5E">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.3额定扭矩≤1500n·m（380V）；</w:t>
      </w:r>
    </w:p>
    <w:p w14:paraId="4A385840">
      <w:pPr>
        <w:keepNext w:val="0"/>
        <w:keepLines w:val="0"/>
        <w:pageBreakBefore w:val="0"/>
        <w:kinsoku/>
        <w:wordWrap/>
        <w:overflowPunct/>
        <w:topLinePunct w:val="0"/>
        <w:autoSpaceDE/>
        <w:autoSpaceDN/>
        <w:bidi w:val="0"/>
        <w:adjustRightInd/>
        <w:snapToGrid/>
        <w:spacing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.4孔径直径≤1000mm（380V）；</w:t>
      </w:r>
    </w:p>
    <w:p w14:paraId="40D790A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.5重量≤17kg</w:t>
      </w:r>
    </w:p>
    <w:p w14:paraId="658E6C2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6.备品配件：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6.1搭配行星减速器；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6.2配备支架式钻机托和手持式钻机托；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6.3配备不锈钢材质钻机支架，重量≤26kg；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6.4配备充电式压力水壶，容量≥13L，配备水管、快速接头等附件。</w:t>
      </w:r>
      <w:r>
        <w:rPr>
          <w:rFonts w:hint="eastAsia" w:ascii="仿宋" w:hAnsi="仿宋" w:eastAsia="仿宋" w:cs="仿宋"/>
          <w:b w:val="0"/>
          <w:bCs w:val="0"/>
          <w:color w:val="auto"/>
          <w:sz w:val="24"/>
          <w:szCs w:val="24"/>
          <w:highlight w:val="none"/>
          <w:lang w:val="en-US" w:eastAsia="zh-CN"/>
        </w:rPr>
        <w:br w:type="textWrapping"/>
      </w:r>
    </w:p>
    <w:p w14:paraId="4CB318D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液压破拆工具组</w:t>
      </w:r>
    </w:p>
    <w:p w14:paraId="1EE4BF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符合GB/T17906-2021《消防应急救援装备液压破拆工具通用技术条件》，由液压机动泵、扩张器、剪切器、剪扩器、撑顶器及手动液压泵、液压管等组成；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1.液压机动泵；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1.1采用涡轮增压双倍流量，双动力输出；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▲1.2采用平头单接口，可360°旋转不打节，平头自动锁系统，可带压拔插，额定输出压力≥72MPa；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▲1.3功率≥2.2KW；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1.4高压额定输出流量≥0.5L/min；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1.5低压额定输出流量≥3.0L/min；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1.6质量≤24kg（含液压油、机油）；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2.液压扩张器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2.1质量≤15kg；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▲2.2最大扩张力≥90KN；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2.3扩张距离≥720mm；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2.4自锁性能：破拆工具在动作过程中，出现动力供应中断时，具备自锁性能；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2.5手控换向阀在动作过程中，将手控换向阀回到中位工具能停止动作，再次动作时不出现反向动作；</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2.6设置平头自动锁系统、可带压操作；</w:t>
      </w:r>
    </w:p>
    <w:p w14:paraId="38AC14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2.7把手配置LED照明灯；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2.8额定工作压力≥72MPa；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3.液压剪切器；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3.1质量≤10kg；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3.2开口距离≥170mm；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▲3.3剪切能力：直径≥31mm的Q235圆钢；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3.4剪切器连续剪切圆钢（环形刀口）或钢板（直行刀口）50次，无泄漏及异常现象，刃口无卷曲、崩刃现象；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3.5平头自动锁系统、可带压操作。便携式把手集成有高强度LED照明灯；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3.6额定工作压力≥72MPa；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4.液压剪扩器；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4.1额定工作压力≥70MPa；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4.2剪刀端部最大开口距离≥400mm；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▲4.3最大剪切力≥690KN；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4.4最大剪切能力Q235材质：ф35mm圆钢、厚度30mm板材；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4.5额定扩张力：55-65KN；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4.6额定牵引力：55-85KN；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4.7牵引距离≥260mm；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4.8重量≤15kg；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5.液压撑顶器；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5.1自带LED照明系统，带有自动归位功能的可旋动式制动控制手柄，端头为可360°旋转十字头；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5.2全冲程的扩张力≥15t；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5.3扩张冲程≥250mm；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5.4全冲程的拉伸力≥2.5t；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5.5收起长度≤550mm；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5.6伸展长度≥750mm；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5.7重量：≤11kg；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6.液压手动泵；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6.1质量≤8kg；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6.2机动泵在与水平面成30°的倾斜面上能正常工作，无异常现象；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6.4手动泵装有安全溢流阀；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▲6.5平头自动锁系统，可带压插、拔工具，自动按锁式手柄；</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6.6液压油缸有效容量：≥1800ml；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7.液压管：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7.1单接口连接，高压流量：≥0.65L/min，低压流量：≥2.5L/min；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7.2长度≥10m；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7.3数量≥2套；</w:t>
      </w:r>
      <w:r>
        <w:rPr>
          <w:rFonts w:hint="eastAsia" w:ascii="仿宋" w:hAnsi="仿宋" w:eastAsia="仿宋" w:cs="仿宋"/>
          <w:b w:val="0"/>
          <w:bCs w:val="0"/>
          <w:color w:val="auto"/>
          <w:sz w:val="24"/>
          <w:szCs w:val="24"/>
          <w:highlight w:val="none"/>
          <w:lang w:val="en-US" w:eastAsia="zh-CN"/>
        </w:rPr>
        <w:br w:type="textWrapping"/>
      </w:r>
    </w:p>
    <w:p w14:paraId="3276A90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双轮异向切割锯</w:t>
      </w:r>
    </w:p>
    <w:p w14:paraId="1B3DBB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★符合国家标准GB32460-2015《消防应急救援装备破拆机具通用技术条件》标准；</w:t>
      </w:r>
    </w:p>
    <w:p w14:paraId="3DD64B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4kW；</w:t>
      </w:r>
    </w:p>
    <w:p w14:paraId="1B1689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.无负荷最大转速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13000rpm；</w:t>
      </w:r>
    </w:p>
    <w:p w14:paraId="358124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15kg；</w:t>
      </w:r>
    </w:p>
    <w:p w14:paraId="1F2672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.噪音水平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105dB</w:t>
      </w:r>
      <w:r>
        <w:rPr>
          <w:rFonts w:hint="eastAsia" w:ascii="仿宋" w:hAnsi="仿宋" w:eastAsia="仿宋" w:cs="仿宋"/>
          <w:b w:val="0"/>
          <w:bCs w:val="0"/>
          <w:color w:val="auto"/>
          <w:sz w:val="24"/>
          <w:szCs w:val="24"/>
          <w:highlight w:val="none"/>
          <w:lang w:eastAsia="zh-CN"/>
        </w:rPr>
        <w:t>；</w:t>
      </w:r>
    </w:p>
    <w:p w14:paraId="26B934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.最大切割深度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110mm；</w:t>
      </w:r>
    </w:p>
    <w:p w14:paraId="255436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.配置锯片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拉绳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专用工具箱</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比例加油桶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0D9604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24B92C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5B19A86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07B97B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第44标包</w:t>
      </w:r>
    </w:p>
    <w:p w14:paraId="7A438E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机动链锯</w:t>
      </w:r>
    </w:p>
    <w:p w14:paraId="07FFAF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符合GB32460-2015《消防应急救援装备 破拆机具通用技术条件》标准；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二冲程汽油发动机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2.气缸排量≥72cc；</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▲3.功率：≥3.8KW；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4.燃油箱容量≥0.68L；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5.最大扭矩：≥4.4n·m；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6.有效切割长度≥50.8cm；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7.润滑链条油箱容积≥0.36L；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8.整机重量：≤6.2kg；</w:t>
      </w:r>
    </w:p>
    <w:p w14:paraId="58C005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导板长度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40cm</w:t>
      </w:r>
      <w:r>
        <w:rPr>
          <w:rFonts w:hint="eastAsia" w:ascii="仿宋" w:hAnsi="仿宋" w:eastAsia="仿宋" w:cs="仿宋"/>
          <w:b w:val="0"/>
          <w:bCs w:val="0"/>
          <w:color w:val="auto"/>
          <w:sz w:val="24"/>
          <w:szCs w:val="24"/>
          <w:highlight w:val="none"/>
          <w:lang w:eastAsia="zh-CN"/>
        </w:rPr>
        <w:t>；</w:t>
      </w:r>
    </w:p>
    <w:p w14:paraId="20B00D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10.设置</w:t>
      </w:r>
      <w:r>
        <w:rPr>
          <w:rFonts w:hint="eastAsia" w:ascii="仿宋" w:hAnsi="仿宋" w:eastAsia="仿宋" w:cs="仿宋"/>
          <w:b w:val="0"/>
          <w:bCs w:val="0"/>
          <w:color w:val="auto"/>
          <w:sz w:val="24"/>
          <w:szCs w:val="24"/>
          <w:highlight w:val="none"/>
        </w:rPr>
        <w:t>前手防护挡；</w:t>
      </w:r>
    </w:p>
    <w:p w14:paraId="3D1A6A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11.配备份链条≥2条；</w:t>
      </w:r>
    </w:p>
    <w:p w14:paraId="5F1729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12.配备</w:t>
      </w:r>
      <w:r>
        <w:rPr>
          <w:rFonts w:hint="eastAsia" w:ascii="仿宋" w:hAnsi="仿宋" w:eastAsia="仿宋" w:cs="仿宋"/>
          <w:b w:val="0"/>
          <w:bCs w:val="0"/>
          <w:color w:val="auto"/>
          <w:sz w:val="24"/>
          <w:szCs w:val="24"/>
          <w:highlight w:val="none"/>
        </w:rPr>
        <w:t>启动拉绳、</w:t>
      </w:r>
      <w:r>
        <w:rPr>
          <w:rFonts w:hint="eastAsia" w:ascii="仿宋" w:hAnsi="仿宋" w:eastAsia="仿宋" w:cs="仿宋"/>
          <w:b w:val="0"/>
          <w:bCs w:val="0"/>
          <w:color w:val="auto"/>
          <w:sz w:val="24"/>
          <w:szCs w:val="24"/>
          <w:highlight w:val="none"/>
          <w:lang w:val="en-US" w:eastAsia="zh-CN"/>
        </w:rPr>
        <w:t>导板护套、专用工具箱、比例油桶、护目镜、防护手套等附件；</w:t>
      </w:r>
    </w:p>
    <w:p w14:paraId="5A7E765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p>
    <w:p w14:paraId="03AF8C3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电动机动链锯</w:t>
      </w:r>
    </w:p>
    <w:p w14:paraId="080307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GB 32460-2015 消防应急救援装备破拆机具通用技术条件；</w:t>
      </w:r>
    </w:p>
    <w:p w14:paraId="542768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1.可对电缆、铝材、木材、塑料、汽车玻璃等材料进行快速切割；</w:t>
      </w:r>
    </w:p>
    <w:p w14:paraId="0A0A9F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▲2.功率≥1.8kW；</w:t>
      </w:r>
    </w:p>
    <w:p w14:paraId="6DC05D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3.裸机重量≤5kg(不含电池)；</w:t>
      </w:r>
    </w:p>
    <w:p w14:paraId="00A5EA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▲4.导板长度≥450mm；</w:t>
      </w:r>
    </w:p>
    <w:p w14:paraId="3D4E94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5.最大切割深度≥400mm；</w:t>
      </w:r>
    </w:p>
    <w:p w14:paraId="5660AF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6.每块电池容量≥5Ah；</w:t>
      </w:r>
    </w:p>
    <w:p w14:paraId="2AFA5F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7.连续作业时间≥50min；（包含但不限于单电池）</w:t>
      </w:r>
    </w:p>
    <w:p w14:paraId="454986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8.使用寿命≥2年；</w:t>
      </w:r>
    </w:p>
    <w:p w14:paraId="12FA38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9.配件含：链条2副、电池2块、充电器1套、护目镜1副、防护手套2双、拆装专用工具1套等。</w:t>
      </w:r>
    </w:p>
    <w:p w14:paraId="4AD899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819909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无齿锯</w:t>
      </w:r>
    </w:p>
    <w:p w14:paraId="5F24DE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★符合国家标准GB32460-2015《消防应急救援装备 破拆机具通用技术条件》标准；</w:t>
      </w:r>
    </w:p>
    <w:p w14:paraId="56A021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1.动力装置：汽油单缸风冷二冲程发动机；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2.油箱容量：≥0.7L；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▲3.额定功率：≥5.8kw；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4.空转转速：≥2700rpm；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5.锯片直径：≥350mm；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6.切割深度：≥115mm；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7.重量≤14kg；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8.备品配件：冷却水壶≥1个、比例壶≥1个、专用拆卸工具≥1套、火花塞 ≥2个、多功能锯片 ≥2 片、金属锯片≥ 4 片、混凝土锯片 ≥1 片、启动绳索≥20m、手柄≥2 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电动无齿锯</w:t>
      </w:r>
    </w:p>
    <w:p w14:paraId="233F83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▲1.切割机额定直流电压：</w:t>
      </w:r>
      <w:r>
        <w:rPr>
          <w:rFonts w:hint="eastAsia" w:ascii="仿宋" w:hAnsi="仿宋" w:eastAsia="仿宋" w:cs="仿宋"/>
          <w:b w:val="0"/>
          <w:bCs w:val="0"/>
          <w:color w:val="auto"/>
          <w:sz w:val="24"/>
          <w:szCs w:val="24"/>
          <w:highlight w:val="none"/>
          <w:lang w:val="en-US" w:eastAsia="zh-CN"/>
        </w:rPr>
        <w:t>≥60V；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▲2.最大锯片直径：≥350mm；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▲3.最大切割深度：≥125mm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4.重量（包含电池，不含锯片）：≤12kg；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▲5.锯片紧急制动功能：当锯片被卡或因切割操作不当发生机身反弹时，切割机具备锯片紧急制动功能，锯片完全刹停时间小于 0.5s；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6.电池额定电压：</w:t>
      </w:r>
      <w:r>
        <w:rPr>
          <w:rFonts w:hint="eastAsia" w:ascii="仿宋" w:hAnsi="仿宋" w:eastAsia="仿宋" w:cs="仿宋"/>
          <w:b w:val="0"/>
          <w:bCs w:val="0"/>
          <w:color w:val="auto"/>
          <w:sz w:val="24"/>
          <w:szCs w:val="24"/>
          <w:highlight w:val="none"/>
          <w:lang w:val="en-US" w:eastAsia="zh-CN"/>
        </w:rPr>
        <w:t>≥60V；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7.电池容量：≥4 AH；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8.锂电池充电时间(0-100%电量)：≤50 min，满电使用时间≥10min；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9.电池电量指示器：电池配备电量指示器，不少于 3 档显示或以百分比显示电池剩余电量；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10.配备冷却水管和快速接头；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11.操作人员听到的噪音等级：≤102 dB(A)；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12.前/后手柄等效振级：≤2.2mm/s</w:t>
      </w:r>
      <w:r>
        <w:rPr>
          <w:rFonts w:hint="eastAsia" w:ascii="仿宋" w:hAnsi="仿宋" w:eastAsia="仿宋" w:cs="仿宋"/>
          <w:b w:val="0"/>
          <w:bCs w:val="0"/>
          <w:color w:val="auto"/>
          <w:sz w:val="24"/>
          <w:szCs w:val="24"/>
          <w:highlight w:val="none"/>
          <w:vertAlign w:val="superscript"/>
          <w:lang w:val="en-US" w:eastAsia="zh-CN"/>
        </w:rPr>
        <w:t>2</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13.充电器:充电功率≥900W，充电线长≥1.5m；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14.配件：配备金刚石锯片和砂轮锯片各不少于 1 片，更换锯片的携行工具。</w:t>
      </w:r>
      <w:r>
        <w:rPr>
          <w:rFonts w:hint="eastAsia" w:ascii="仿宋" w:hAnsi="仿宋" w:eastAsia="仿宋" w:cs="仿宋"/>
          <w:b w:val="0"/>
          <w:bCs w:val="0"/>
          <w:color w:val="auto"/>
          <w:sz w:val="24"/>
          <w:szCs w:val="24"/>
          <w:highlight w:val="none"/>
          <w:lang w:val="en-US" w:eastAsia="zh-CN"/>
        </w:rPr>
        <w:br w:type="textWrapping"/>
      </w:r>
    </w:p>
    <w:p w14:paraId="298937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气动切割刀</w:t>
      </w:r>
    </w:p>
    <w:p w14:paraId="3599B4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1.由空气呼吸器瓶、空压机、汽车刹车等气源驱动；</w:t>
      </w:r>
    </w:p>
    <w:p w14:paraId="65454C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▲2.破拆速度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2500T/min；</w:t>
      </w:r>
    </w:p>
    <w:p w14:paraId="5C6FB3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3.工作压力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1.0Mpa</w:t>
      </w:r>
      <w:r>
        <w:rPr>
          <w:rFonts w:hint="eastAsia" w:ascii="仿宋" w:hAnsi="仿宋" w:eastAsia="仿宋" w:cs="仿宋"/>
          <w:color w:val="auto"/>
          <w:sz w:val="24"/>
          <w:szCs w:val="24"/>
          <w:highlight w:val="none"/>
          <w:lang w:eastAsia="zh-CN"/>
        </w:rPr>
        <w:t>；</w:t>
      </w:r>
    </w:p>
    <w:p w14:paraId="5E64E7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冲击距离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9cm；</w:t>
      </w:r>
    </w:p>
    <w:p w14:paraId="1CC935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.配置破拆头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6个、5</w:t>
      </w:r>
      <w:r>
        <w:rPr>
          <w:rFonts w:hint="eastAsia" w:ascii="仿宋" w:hAnsi="仿宋" w:eastAsia="仿宋" w:cs="仿宋"/>
          <w:color w:val="auto"/>
          <w:sz w:val="24"/>
          <w:szCs w:val="24"/>
          <w:highlight w:val="none"/>
          <w:lang w:val="en-US" w:eastAsia="zh-CN"/>
        </w:rPr>
        <w:t>m</w:t>
      </w:r>
      <w:r>
        <w:rPr>
          <w:rFonts w:hint="eastAsia" w:ascii="仿宋" w:hAnsi="仿宋" w:eastAsia="仿宋" w:cs="仿宋"/>
          <w:color w:val="auto"/>
          <w:sz w:val="24"/>
          <w:szCs w:val="24"/>
          <w:highlight w:val="none"/>
        </w:rPr>
        <w:t>气管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1根、减压阀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1个、破拆枪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1个、配置箱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1个</w:t>
      </w:r>
      <w:r>
        <w:rPr>
          <w:rFonts w:hint="eastAsia" w:ascii="仿宋" w:hAnsi="仿宋" w:eastAsia="仿宋" w:cs="仿宋"/>
          <w:color w:val="auto"/>
          <w:sz w:val="24"/>
          <w:szCs w:val="24"/>
          <w:highlight w:val="none"/>
          <w:lang w:eastAsia="zh-CN"/>
        </w:rPr>
        <w:t>。</w:t>
      </w:r>
    </w:p>
    <w:p w14:paraId="226AF8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FDEA6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冲击钻</w:t>
      </w:r>
    </w:p>
    <w:p w14:paraId="214D6B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1.包括动力总成、钻头、维修工具、配装箱等，钻头套为合金材质，配备不同型号数量≥5根；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2.具备凿削、冲击速率调解、减震、钻头锁定等功能；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▲3.功率≥1300W；</w:t>
      </w:r>
    </w:p>
    <w:p w14:paraId="3718ED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4.锤击数≥2000次/min；</w:t>
      </w:r>
    </w:p>
    <w:p w14:paraId="52B75B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5.混凝土中的钻孔直径5-25mm；</w:t>
      </w:r>
    </w:p>
    <w:p w14:paraId="46FEFF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6.在钢材中的最大钻孔≥12mm；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7.在木材中的最大钻孔≥25mm；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8.长度：≥450mm；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9.重量：≤10kg（不含镐钎）；</w:t>
      </w:r>
      <w:r>
        <w:rPr>
          <w:rFonts w:hint="eastAsia" w:ascii="仿宋" w:hAnsi="仿宋" w:eastAsia="仿宋" w:cs="仿宋"/>
          <w:b w:val="0"/>
          <w:bCs w:val="0"/>
          <w:color w:val="auto"/>
          <w:sz w:val="24"/>
          <w:szCs w:val="24"/>
          <w:highlight w:val="none"/>
          <w:lang w:val="en-US" w:eastAsia="zh-CN"/>
        </w:rPr>
        <w:br w:type="textWrapping"/>
      </w:r>
    </w:p>
    <w:p w14:paraId="14F0908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凿岩机</w:t>
      </w:r>
    </w:p>
    <w:p w14:paraId="1463A6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▲1.功率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2kw</w:t>
      </w:r>
      <w:r>
        <w:rPr>
          <w:rFonts w:hint="eastAsia" w:ascii="仿宋" w:hAnsi="仿宋" w:eastAsia="仿宋" w:cs="仿宋"/>
          <w:b w:val="0"/>
          <w:bCs w:val="0"/>
          <w:color w:val="auto"/>
          <w:sz w:val="24"/>
          <w:szCs w:val="24"/>
          <w:highlight w:val="none"/>
          <w:lang w:eastAsia="zh-CN"/>
        </w:rPr>
        <w:t>；</w:t>
      </w:r>
    </w:p>
    <w:p w14:paraId="17094D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冲击锤力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55J；</w:t>
      </w:r>
    </w:p>
    <w:p w14:paraId="2A4373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.冲击频率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1300次/min；</w:t>
      </w:r>
    </w:p>
    <w:p w14:paraId="1FE682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.油箱容量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1.5L；</w:t>
      </w:r>
    </w:p>
    <w:p w14:paraId="4C0A47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.机器净重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25kg；</w:t>
      </w:r>
    </w:p>
    <w:p w14:paraId="4A3CE5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.具备劈裂、破碎、捣实、铲凿等功能</w:t>
      </w:r>
      <w:r>
        <w:rPr>
          <w:rFonts w:hint="eastAsia" w:ascii="仿宋" w:hAnsi="仿宋" w:eastAsia="仿宋" w:cs="仿宋"/>
          <w:b w:val="0"/>
          <w:bCs w:val="0"/>
          <w:color w:val="auto"/>
          <w:sz w:val="24"/>
          <w:szCs w:val="24"/>
          <w:highlight w:val="none"/>
          <w:lang w:eastAsia="zh-CN"/>
        </w:rPr>
        <w:t>；</w:t>
      </w:r>
    </w:p>
    <w:p w14:paraId="708A98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接头具备快速更换功能；</w:t>
      </w:r>
    </w:p>
    <w:p w14:paraId="4D6BD1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.把手带缓震功能</w:t>
      </w:r>
      <w:r>
        <w:rPr>
          <w:rFonts w:hint="eastAsia" w:ascii="仿宋" w:hAnsi="仿宋" w:eastAsia="仿宋" w:cs="仿宋"/>
          <w:b w:val="0"/>
          <w:bCs w:val="0"/>
          <w:color w:val="auto"/>
          <w:sz w:val="24"/>
          <w:szCs w:val="24"/>
          <w:highlight w:val="none"/>
          <w:lang w:eastAsia="zh-CN"/>
        </w:rPr>
        <w:t>。</w:t>
      </w:r>
    </w:p>
    <w:p w14:paraId="378FCD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A8929B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玻璃破碎器</w:t>
      </w:r>
    </w:p>
    <w:p w14:paraId="24341A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包括：切割机、玻璃切割片、充电式电钻、玻璃开孔器、注油玻璃刀、钳以及工具箱等。具备破拆民用玻璃、防弹玻璃、幕墙玻璃、飞机汽车玻璃、钢化玻璃、有机玻璃等功能。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1.切割机：功率≥1200W；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▲2.玻璃切割片直径≥100mm；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3.充电式电钻转速≥1200rpm/min；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4.单爪玻璃吸盘吸力；</w:t>
      </w:r>
    </w:p>
    <w:p w14:paraId="654717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4.1水平吸力≥50kg；</w:t>
      </w:r>
    </w:p>
    <w:p w14:paraId="08381E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4.2垂直吸力≥35kg；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5.玻璃开孔器开孔尺寸</w:t>
      </w:r>
    </w:p>
    <w:p w14:paraId="4E1A78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5.1最小直径≥25mm；</w:t>
      </w:r>
    </w:p>
    <w:p w14:paraId="137667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5.2最大直径≥100mm；</w:t>
      </w:r>
    </w:p>
    <w:p w14:paraId="4DA0EC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5.3尺寸≥3种；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6.注油玻璃刀：长度3-12mm；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7.钳：开口距离≥200mm；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▲8.可以破拆公安部GA165-1997《防弹复合玻璃标准》中的F79B级别的特种防弹玻璃；</w:t>
      </w:r>
    </w:p>
    <w:p w14:paraId="3D994DF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可破拆38mm以下玻璃幕墙；</w:t>
      </w:r>
    </w:p>
    <w:p w14:paraId="3C90AAF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工作速度；</w:t>
      </w:r>
    </w:p>
    <w:p w14:paraId="287AE3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10.1破拆玻璃厚度38mm≥0.5m/min；</w:t>
      </w:r>
    </w:p>
    <w:p w14:paraId="249692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10.2破拆玻璃厚度28mm≥2m/min 。</w:t>
      </w:r>
      <w:r>
        <w:rPr>
          <w:rFonts w:hint="eastAsia" w:ascii="仿宋" w:hAnsi="仿宋" w:eastAsia="仿宋" w:cs="仿宋"/>
          <w:b w:val="0"/>
          <w:bCs w:val="0"/>
          <w:color w:val="auto"/>
          <w:sz w:val="24"/>
          <w:szCs w:val="24"/>
          <w:highlight w:val="none"/>
          <w:lang w:val="en-US" w:eastAsia="zh-CN"/>
        </w:rPr>
        <w:br w:type="textWrapping"/>
      </w:r>
    </w:p>
    <w:p w14:paraId="0562A9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FF000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手持式钢筋速断器</w:t>
      </w:r>
    </w:p>
    <w:p w14:paraId="786B70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1.包括：剪切刀片、电机、电池、充电器、辅助把手、手提箱等；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▲2.最大切断力≥280KN；</w:t>
      </w:r>
    </w:p>
    <w:p w14:paraId="0CFC68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3.液压输出力≥20T；</w:t>
      </w:r>
    </w:p>
    <w:p w14:paraId="36640C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4.最大行程≥22mm；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▲5.切割速度≤5s；</w:t>
      </w:r>
    </w:p>
    <w:p w14:paraId="169387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6.单块电池连续使用时间≥30min；</w:t>
      </w:r>
    </w:p>
    <w:p w14:paraId="058143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7.一次满电可切断20mm钢筋（Q235A材质）≥120次；</w:t>
      </w:r>
    </w:p>
    <w:p w14:paraId="513658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9.配置便携箱、手工具、平衡器、液压油、蓄电池保护盖等。</w:t>
      </w:r>
      <w:r>
        <w:rPr>
          <w:rFonts w:hint="eastAsia" w:ascii="仿宋" w:hAnsi="仿宋" w:eastAsia="仿宋" w:cs="仿宋"/>
          <w:b w:val="0"/>
          <w:bCs w:val="0"/>
          <w:color w:val="auto"/>
          <w:sz w:val="24"/>
          <w:szCs w:val="24"/>
          <w:highlight w:val="none"/>
          <w:lang w:val="en-US" w:eastAsia="zh-CN"/>
        </w:rPr>
        <w:br w:type="textWrapping"/>
      </w:r>
    </w:p>
    <w:p w14:paraId="7036107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多功能刀具</w:t>
      </w:r>
    </w:p>
    <w:p w14:paraId="6B6BB7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1.包括刀、钳、剪、锯等组成；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3.具备斧头、夹线器、钳、铁锤、钢刀、十字螺丝刀、鱼钩叉、钢锯、启瓶器、内六角扳手、小切刀、锯刀等功能；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4.重量：≤400g；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▲5.折叠后尺寸：长≤12cm、宽≤5 cm、高≤3.5cm。</w:t>
      </w:r>
      <w:r>
        <w:rPr>
          <w:rFonts w:hint="eastAsia" w:ascii="仿宋" w:hAnsi="仿宋" w:eastAsia="仿宋" w:cs="仿宋"/>
          <w:b w:val="0"/>
          <w:bCs w:val="0"/>
          <w:color w:val="auto"/>
          <w:sz w:val="24"/>
          <w:szCs w:val="24"/>
          <w:highlight w:val="none"/>
          <w:lang w:val="en-US" w:eastAsia="zh-CN"/>
        </w:rPr>
        <w:br w:type="textWrapping"/>
      </w:r>
    </w:p>
    <w:p w14:paraId="7C47EC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558C16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2E4379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第46标包</w:t>
      </w:r>
    </w:p>
    <w:p w14:paraId="3E0640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多功能挠钩</w:t>
      </w:r>
    </w:p>
    <w:p w14:paraId="1CBC4984">
      <w:pPr>
        <w:keepNext w:val="0"/>
        <w:keepLines w:val="0"/>
        <w:pageBreakBefore w:val="0"/>
        <w:numPr>
          <w:ilvl w:val="0"/>
          <w:numId w:val="2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应采用一杆多头形式；</w:t>
      </w:r>
    </w:p>
    <w:p w14:paraId="2A717A23">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2.配置杆头≥10种，包括消防爪耙、木榔头、挠钩、双头挠钩、消防锯、撑顶器、消防剪、攀高钩、消防斧、工兵铲、接杆等；</w:t>
      </w:r>
    </w:p>
    <w:p w14:paraId="21457E4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3.手柄应采用绝缘材质；</w:t>
      </w:r>
    </w:p>
    <w:p w14:paraId="2B4DB37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4.最大作业高度≥2.5m；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5.配置工具箱</w:t>
      </w:r>
      <w:r>
        <w:rPr>
          <w:rFonts w:hint="eastAsia" w:ascii="仿宋" w:hAnsi="仿宋" w:eastAsia="仿宋" w:cs="仿宋"/>
          <w:i w:val="0"/>
          <w:iCs w:val="0"/>
          <w:color w:val="000000"/>
          <w:kern w:val="0"/>
          <w:sz w:val="24"/>
          <w:szCs w:val="24"/>
          <w:highlight w:val="none"/>
          <w:u w:val="none"/>
          <w:lang w:val="en-US" w:eastAsia="zh-CN" w:bidi="ar"/>
        </w:rPr>
        <w:br w:type="textWrapping"/>
      </w:r>
    </w:p>
    <w:p w14:paraId="7677794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指环切割器</w:t>
      </w:r>
    </w:p>
    <w:p w14:paraId="4C182BEC">
      <w:pPr>
        <w:keepNext w:val="0"/>
        <w:keepLines w:val="0"/>
        <w:pageBreakBefore w:val="0"/>
        <w:widowControl w:val="0"/>
        <w:numPr>
          <w:ilvl w:val="0"/>
          <w:numId w:val="2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具备切割各种金属、合金和玉石戒指等功能；</w:t>
      </w:r>
    </w:p>
    <w:p w14:paraId="471EEE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2.空载转速：3V≥8000rpm/min，6V≥16000rpm/min</w:t>
      </w:r>
    </w:p>
    <w:p w14:paraId="5775D5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3.扭矩：3V≥60gcm，6V≥120gcm</w:t>
      </w:r>
    </w:p>
    <w:p w14:paraId="2519F3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4.失速转速：3V≥120gcm，6V≥240gcm</w:t>
      </w:r>
    </w:p>
    <w:p w14:paraId="1CE112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▲5.设置防飞溅挡板，开关保护锁</w:t>
      </w:r>
    </w:p>
    <w:p w14:paraId="09BEF1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6.备品配件：负载电池盒≥1个、手指保护器≥1个、金刚石切割片≥1片、硬质合金切割片≥4片、辅助螺丝刀≥1个、练习用手指≥1个、练习用指环≥10个、冷却液≥3瓶、尖嘴扩张钳≥1个；</w:t>
      </w:r>
    </w:p>
    <w:p w14:paraId="219EBF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4DA18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电动破碎镐</w:t>
      </w:r>
    </w:p>
    <w:p w14:paraId="2357407A">
      <w:pPr>
        <w:keepNext w:val="0"/>
        <w:keepLines w:val="0"/>
        <w:pageBreakBefore w:val="0"/>
        <w:widowControl w:val="0"/>
        <w:numPr>
          <w:ilvl w:val="0"/>
          <w:numId w:val="22"/>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额定功率≥2KW；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▲2.单次最大锤击力度≥220J；</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▲3.冲击频率大于1900dpm；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4.重量≤30kg；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5.配备专用箱体及配套工具，不少于2根专用尖凿；</w:t>
      </w:r>
      <w:r>
        <w:rPr>
          <w:rFonts w:hint="eastAsia" w:ascii="仿宋" w:hAnsi="仿宋" w:eastAsia="仿宋" w:cs="仿宋"/>
          <w:b w:val="0"/>
          <w:bCs w:val="0"/>
          <w:color w:val="auto"/>
          <w:sz w:val="24"/>
          <w:szCs w:val="24"/>
          <w:highlight w:val="none"/>
          <w:lang w:val="en-US" w:eastAsia="zh-CN"/>
        </w:rPr>
        <w:br w:type="textWrapping"/>
      </w:r>
    </w:p>
    <w:p w14:paraId="4F2B28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电动往复锯</w:t>
      </w:r>
    </w:p>
    <w:p w14:paraId="796F50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1.使用电压≥18V、电池容量≥12.0Ah的锂电池；</w:t>
      </w:r>
    </w:p>
    <w:p w14:paraId="44104D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2.空载转速范围≥0-3000rpm；</w:t>
      </w:r>
    </w:p>
    <w:p w14:paraId="6585AA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3.往复行程≥32mm；</w:t>
      </w:r>
    </w:p>
    <w:p w14:paraId="2B5782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4.铝材最大切割深度≥25mm；</w:t>
      </w:r>
    </w:p>
    <w:p w14:paraId="72145D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5.金属管最大切割深度≥145mm；</w:t>
      </w:r>
    </w:p>
    <w:p w14:paraId="5A4441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6.钢材最大切割深度≥20mm；</w:t>
      </w:r>
    </w:p>
    <w:p w14:paraId="74377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7.木材最大切割深度≥290mm；</w:t>
      </w:r>
    </w:p>
    <w:p w14:paraId="1CA62E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8.主机重量范围（不含电池）：4kg±0.2kg；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9配品配件：锂电池≥1块、充电器≥1套、木材锯片≥5个、200mm金属锯片≥25个，工具箱；</w:t>
      </w:r>
      <w:r>
        <w:rPr>
          <w:rFonts w:hint="eastAsia" w:ascii="仿宋" w:hAnsi="仿宋" w:eastAsia="仿宋" w:cs="仿宋"/>
          <w:b w:val="0"/>
          <w:bCs w:val="0"/>
          <w:color w:val="auto"/>
          <w:sz w:val="24"/>
          <w:szCs w:val="24"/>
          <w:highlight w:val="none"/>
          <w:lang w:val="en-US" w:eastAsia="zh-CN"/>
        </w:rPr>
        <w:br w:type="textWrapping"/>
      </w:r>
    </w:p>
    <w:p w14:paraId="45EACE8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电动钻孔机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▲1.配置动力总成、钻头、维修工具、配装箱等，钻头套采用合金材质或优于该材质，配备不同钻孔钻头数量≥10根，配备不同破拆用途的破拆头≥3个；</w:t>
      </w:r>
    </w:p>
    <w:p w14:paraId="667D5F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▲2.具备钻、凿、削等功能；</w:t>
      </w:r>
    </w:p>
    <w:p w14:paraId="50CF59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3.混凝土中的钻孔直径范围：5-25mm；</w:t>
      </w:r>
    </w:p>
    <w:p w14:paraId="6A2F4C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4.在钢材中的最大钻孔≥12mm ；</w:t>
      </w:r>
    </w:p>
    <w:p w14:paraId="511EBD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5.在木材中的最大钻孔≥25mm；</w:t>
      </w:r>
    </w:p>
    <w:p w14:paraId="46BDEC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▲6.功率≥700w，锤击数≥2000转/min；</w:t>
      </w:r>
    </w:p>
    <w:p w14:paraId="71AC4F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7.设置减震系统及钻头锁定装置；</w:t>
      </w:r>
    </w:p>
    <w:p w14:paraId="7A93E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8.重量：≤6kg。</w:t>
      </w:r>
    </w:p>
    <w:p w14:paraId="6FC909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55951A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绝缘剪断钳</w:t>
      </w:r>
    </w:p>
    <w:p w14:paraId="256F1F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1.手柄应为绝缘材质；</w:t>
      </w:r>
    </w:p>
    <w:p w14:paraId="4366D9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▲2..剪刃口硬度≥50HRC；</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▲3.耐电压≥380 V；</w:t>
      </w:r>
    </w:p>
    <w:p w14:paraId="594C19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4.可剪断直径≥12mm内的电线、钢筋等；</w:t>
      </w:r>
    </w:p>
    <w:p w14:paraId="4A4AE7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6.材质：钳头高强钢材，绝缘杆柄玻纤管，绝缘手柄橡胶；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7.剪断钳总长：600mm（±5mm）；</w:t>
      </w:r>
      <w:r>
        <w:rPr>
          <w:rFonts w:hint="eastAsia" w:ascii="仿宋" w:hAnsi="仿宋" w:eastAsia="仿宋" w:cs="仿宋"/>
          <w:b w:val="0"/>
          <w:bCs w:val="0"/>
          <w:color w:val="auto"/>
          <w:sz w:val="24"/>
          <w:szCs w:val="24"/>
          <w:highlight w:val="none"/>
          <w:lang w:val="en-US" w:eastAsia="zh-CN"/>
        </w:rPr>
        <w:br w:type="textWrapping"/>
      </w:r>
    </w:p>
    <w:p w14:paraId="2C23C93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开缝器</w:t>
      </w:r>
    </w:p>
    <w:p w14:paraId="294208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 17906-2021 消防应急救援装备 液压破拆工具通用技术条件；</w:t>
      </w:r>
    </w:p>
    <w:p w14:paraId="539AD9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1.额定工作压力≥70MPa；</w:t>
      </w:r>
    </w:p>
    <w:p w14:paraId="109A5E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▲2.最小楔入缝隙≤2mm；</w:t>
      </w:r>
    </w:p>
    <w:p w14:paraId="4C04BF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▲3.最大开启距离≥55mm；</w:t>
      </w:r>
    </w:p>
    <w:p w14:paraId="34193B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4.最大开启力≥280kN；</w:t>
      </w:r>
    </w:p>
    <w:p w14:paraId="428A7D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5.质量≤12kg。</w:t>
      </w:r>
    </w:p>
    <w:p w14:paraId="0BE8AE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01B2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哈利根撬棍</w:t>
      </w:r>
    </w:p>
    <w:p w14:paraId="04B3DE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1.应采用合金钢材质(或优于该材质)；</w:t>
      </w:r>
    </w:p>
    <w:p w14:paraId="573BEF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2.杆体一端设置羊角撬头，另一端设置尖镐头和扁镐头，尖镐头和扁镐头固接为一体，杆体表面设置防滑部件；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▲3.长度≥760mm；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4.配置锁定机构，具备撬锁、拆门、开窗等功能；</w:t>
      </w:r>
      <w:r>
        <w:rPr>
          <w:rFonts w:hint="eastAsia" w:ascii="仿宋" w:hAnsi="仿宋" w:eastAsia="仿宋" w:cs="仿宋"/>
          <w:b w:val="0"/>
          <w:bCs w:val="0"/>
          <w:color w:val="auto"/>
          <w:sz w:val="24"/>
          <w:szCs w:val="24"/>
          <w:highlight w:val="none"/>
          <w:lang w:val="en-US" w:eastAsia="zh-CN"/>
        </w:rPr>
        <w:br w:type="textWrapping"/>
      </w:r>
    </w:p>
    <w:p w14:paraId="0BCC1FE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电动液压破拆工具包</w:t>
      </w:r>
    </w:p>
    <w:p w14:paraId="34D2E8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应采用背负式结构，整套工具包括：背包、充电器、电池（不少于2块）、电动液压泵、撬棍、微型扩张器、开门器、微型剪切器等。</w:t>
      </w:r>
    </w:p>
    <w:p w14:paraId="3BF5E3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1.撬棍；</w:t>
      </w:r>
    </w:p>
    <w:p w14:paraId="427941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1.1重量≤0.5kg；</w:t>
      </w:r>
    </w:p>
    <w:p w14:paraId="33467E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1.2长度≤300mm；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2.微型扩张器；</w:t>
      </w:r>
    </w:p>
    <w:p w14:paraId="719FF4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2.1额定工作压力≥72Mpa；</w:t>
      </w:r>
    </w:p>
    <w:p w14:paraId="5AD567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▲2.2开启距离≥150mm；</w:t>
      </w:r>
    </w:p>
    <w:p w14:paraId="29AE84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2.3分离力≥42kn；</w:t>
      </w:r>
    </w:p>
    <w:p w14:paraId="4665AB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2.4重量≤3.8kg；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3.开门器；</w:t>
      </w:r>
    </w:p>
    <w:p w14:paraId="4A2C08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3.1额定工作压力≥72Mpa；</w:t>
      </w:r>
    </w:p>
    <w:p w14:paraId="5FF6BD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3.2闭合长度≤210mm；</w:t>
      </w:r>
    </w:p>
    <w:p w14:paraId="139A9E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▲3.3开启距离≥180mm；</w:t>
      </w:r>
    </w:p>
    <w:p w14:paraId="0C96F0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3.4分离距离≥230mm；</w:t>
      </w:r>
    </w:p>
    <w:p w14:paraId="34F8E3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3.5撑顶距离≥300mm；</w:t>
      </w:r>
    </w:p>
    <w:p w14:paraId="5B1E91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3.6分离力≥50kn；</w:t>
      </w:r>
    </w:p>
    <w:p w14:paraId="3D61A0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3.7重量≤3.8kg；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4.微型剪切器；</w:t>
      </w:r>
    </w:p>
    <w:p w14:paraId="0D7958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4.1刀口最大开口距离≥60mm；</w:t>
      </w:r>
    </w:p>
    <w:p w14:paraId="3C2573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▲4.2最大剪断能力切断18mm圆钢（Q235）；</w:t>
      </w:r>
    </w:p>
    <w:p w14:paraId="2360AB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4.3质量≤2.8kg；</w:t>
      </w:r>
      <w:r>
        <w:rPr>
          <w:rFonts w:hint="eastAsia" w:ascii="仿宋" w:hAnsi="仿宋" w:eastAsia="仿宋" w:cs="仿宋"/>
          <w:b w:val="0"/>
          <w:bCs w:val="0"/>
          <w:color w:val="auto"/>
          <w:sz w:val="24"/>
          <w:szCs w:val="24"/>
          <w:highlight w:val="none"/>
          <w:lang w:val="en-US" w:eastAsia="zh-CN"/>
        </w:rPr>
        <w:br w:type="textWrapping"/>
      </w:r>
    </w:p>
    <w:p w14:paraId="0904AE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单兵一体式强行破拆进入工具</w:t>
      </w:r>
    </w:p>
    <w:p w14:paraId="49FE6D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1.具备剪切、开缝、楔入、扩张、撞击、锤击和顶升功能。集成手动泵并装有不可拆卸的加压手柄，能直接驱动扩张臂和剪切刃，无需外接动力源；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▲2.最大工作压力：≥72MPa；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▲3.剪切开口距离：≥27mm；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4.剪切能力：能一次剪断直径≥18mm的Q235A圆钢；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▲5.扩张距离：≥125mm；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▲6.扩张力（测力点距扩张臂顶端的垂直距离为25mm）：≥30KN；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7.质量：≤8kg；</w:t>
      </w:r>
      <w:r>
        <w:rPr>
          <w:rFonts w:hint="eastAsia" w:ascii="仿宋" w:hAnsi="仿宋" w:eastAsia="仿宋" w:cs="仿宋"/>
          <w:b w:val="0"/>
          <w:bCs w:val="0"/>
          <w:color w:val="auto"/>
          <w:sz w:val="24"/>
          <w:szCs w:val="24"/>
          <w:highlight w:val="none"/>
          <w:lang w:val="en-US" w:eastAsia="zh-CN"/>
        </w:rPr>
        <w:br w:type="textWrapping"/>
      </w:r>
    </w:p>
    <w:p w14:paraId="51DBF6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3EA1C3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3130D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第47标包</w:t>
      </w:r>
    </w:p>
    <w:p w14:paraId="5906EF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全能型破拆组套</w:t>
      </w:r>
    </w:p>
    <w:p w14:paraId="63116A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整套包括：电池驱动机头、扩张器、防滑辅助器、剪断器、顶杆、钢筋速断器、电池驱动液压泵（电动泵）、电动切割锯、混凝土切割锯、电动钻孔机、电动往复锯、电动破碎镐、电源适配器（变压器）、静音发电机、卷线盘、应急携行背包、轮式便携箱等。</w:t>
      </w:r>
    </w:p>
    <w:p w14:paraId="257110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▲1.电池驱动机头：用于驱动扩张器、剪断器、顶杆。</w:t>
      </w:r>
    </w:p>
    <w:p w14:paraId="462AC5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2.扩张器；</w:t>
      </w:r>
    </w:p>
    <w:p w14:paraId="79E490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2.1最大扩张力≥40kN；</w:t>
      </w:r>
    </w:p>
    <w:p w14:paraId="6F7864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2.2扩张距离≥450mm；</w:t>
      </w:r>
    </w:p>
    <w:p w14:paraId="46A021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2.3重量≤16kg；</w:t>
      </w:r>
    </w:p>
    <w:p w14:paraId="5A3252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2.4配备防滑辅助器：安装于扩张器刀头上，防止挤压打滑，可延长扩张半径，牢固夹住并挤压。</w:t>
      </w:r>
    </w:p>
    <w:p w14:paraId="37405E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3.剪断器；</w:t>
      </w:r>
    </w:p>
    <w:p w14:paraId="10376C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3.1刀头具备可更换刀刃功能；</w:t>
      </w:r>
    </w:p>
    <w:p w14:paraId="374E83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3.2剪断力≥500kN；</w:t>
      </w:r>
    </w:p>
    <w:p w14:paraId="22E65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3.3开口距离≥120mm；</w:t>
      </w:r>
    </w:p>
    <w:p w14:paraId="04A1FE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3.4剪断直径≥28mm的Q235圆钢；</w:t>
      </w:r>
    </w:p>
    <w:p w14:paraId="564D5C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3.5重量≤16kg；</w:t>
      </w:r>
    </w:p>
    <w:p w14:paraId="75D4E4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4.顶杆；</w:t>
      </w:r>
    </w:p>
    <w:p w14:paraId="60A1D4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4.1撑顶力≥50kN；</w:t>
      </w:r>
    </w:p>
    <w:p w14:paraId="3C165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4.2撑顶长度≥800mm；</w:t>
      </w:r>
    </w:p>
    <w:p w14:paraId="6EF118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4.3闭合长度≤600mm；</w:t>
      </w:r>
    </w:p>
    <w:p w14:paraId="6C8AE4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4.4重量≤18kg；</w:t>
      </w:r>
    </w:p>
    <w:p w14:paraId="2D6654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5.电池驱动液压泵；</w:t>
      </w:r>
    </w:p>
    <w:p w14:paraId="7869C7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5.1电池电压≥18V； </w:t>
      </w:r>
    </w:p>
    <w:p w14:paraId="344038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5.2锂电池容量≥5.0AH；</w:t>
      </w:r>
    </w:p>
    <w:p w14:paraId="303F00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5.3重量（含电池）≤5kg；</w:t>
      </w:r>
    </w:p>
    <w:p w14:paraId="1BA428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6.钢筋速断器；</w:t>
      </w:r>
    </w:p>
    <w:p w14:paraId="5494A3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6.1连接电池驱动液压泵，通过延长管连接；</w:t>
      </w:r>
    </w:p>
    <w:p w14:paraId="250487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6.2剪切能力：剪断直径≥18mm的Q235A圆钢；</w:t>
      </w:r>
    </w:p>
    <w:p w14:paraId="712AFD3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6.3剪切力≥130kN；</w:t>
      </w:r>
    </w:p>
    <w:p w14:paraId="58C1B6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6.4开口距离：≥17mm；</w:t>
      </w:r>
    </w:p>
    <w:p w14:paraId="72712E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6.5重量≤7kg；</w:t>
      </w:r>
    </w:p>
    <w:p w14:paraId="6ACF92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7.电动切割锯；</w:t>
      </w:r>
    </w:p>
    <w:p w14:paraId="493F0E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7.1切割直径≥40mm淬火钢、螺纹钢；</w:t>
      </w:r>
    </w:p>
    <w:p w14:paraId="083A58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7.2刀片外径≥120mm；</w:t>
      </w:r>
    </w:p>
    <w:p w14:paraId="4D984A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7.3重量≤7kg；</w:t>
      </w:r>
    </w:p>
    <w:p w14:paraId="52601E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8.混凝土切割锯；</w:t>
      </w:r>
    </w:p>
    <w:p w14:paraId="067004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8.1切割深度≥100mm；</w:t>
      </w:r>
    </w:p>
    <w:p w14:paraId="4BB411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8.2重量≤15kg；</w:t>
      </w:r>
    </w:p>
    <w:p w14:paraId="2853A0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9.电动钻孔机；</w:t>
      </w:r>
    </w:p>
    <w:p w14:paraId="695E2B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9.1混凝土钻孔直径≥80mm；</w:t>
      </w:r>
    </w:p>
    <w:p w14:paraId="4A7C3A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9.2重量：≤17kg；</w:t>
      </w:r>
    </w:p>
    <w:p w14:paraId="5C3A39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10.电动往复锯；</w:t>
      </w:r>
    </w:p>
    <w:p w14:paraId="12E216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10.1切割能力：木材切割厚度 0-300mm；PVC切割厚度：0-100mm，钢材切割厚度：0-15mm；</w:t>
      </w:r>
    </w:p>
    <w:p w14:paraId="3BEE06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10.2重量（含电池）≤7kg。</w:t>
      </w:r>
    </w:p>
    <w:p w14:paraId="26B9C3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11.电动破碎镐；</w:t>
      </w:r>
    </w:p>
    <w:p w14:paraId="6B6D73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11.1冲击行程≥25mm；</w:t>
      </w:r>
    </w:p>
    <w:p w14:paraId="00DAC0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11.2镐钎长度≥300mm；</w:t>
      </w:r>
    </w:p>
    <w:p w14:paraId="3D0242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11.3镐钎直径：≥15mm；</w:t>
      </w:r>
    </w:p>
    <w:p w14:paraId="53290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11.4重量≤15kg；</w:t>
      </w:r>
    </w:p>
    <w:p w14:paraId="54BE76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12.电源适配器；</w:t>
      </w:r>
    </w:p>
    <w:p w14:paraId="130D74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12.1输入电压AC220V；</w:t>
      </w:r>
    </w:p>
    <w:p w14:paraId="68DBAB4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12.2输出电压≥DC18V；</w:t>
      </w:r>
    </w:p>
    <w:p w14:paraId="205C00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12.3重量≤4.0kg；</w:t>
      </w:r>
    </w:p>
    <w:p w14:paraId="511ED1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13.发电机；</w:t>
      </w:r>
    </w:p>
    <w:p w14:paraId="1597A7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▲13.1额定功率≥1.5kW；</w:t>
      </w:r>
    </w:p>
    <w:p w14:paraId="76D608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13.2重量≤35kg；</w:t>
      </w:r>
    </w:p>
    <w:p w14:paraId="7C074492">
      <w:pPr>
        <w:keepNext w:val="0"/>
        <w:keepLines w:val="0"/>
        <w:pageBreakBefore w:val="0"/>
        <w:widowControl w:val="0"/>
        <w:numPr>
          <w:ilvl w:val="0"/>
          <w:numId w:val="2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卷线盘；</w:t>
      </w:r>
    </w:p>
    <w:p w14:paraId="467AC8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14.1具备漏电保护、过热保护功能，</w:t>
      </w:r>
    </w:p>
    <w:p w14:paraId="6FCF4E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14.2长度≥30m。</w:t>
      </w:r>
    </w:p>
    <w:p w14:paraId="37E674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15.配置轮式便携箱和应急携行背包。</w:t>
      </w:r>
    </w:p>
    <w:p w14:paraId="3C89925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3A72B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水泥切割机</w:t>
      </w:r>
    </w:p>
    <w:p w14:paraId="617A31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1.额定电压≥ 220V；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2.额定电流≥15A；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▲3.额定功率≥1500W；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4.转速≥3200rpm；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5.切割能力：切开（100×100）mm的C40混凝土块≤35s；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▲6.切割深度≥120mm；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7.锯片直径≥300mm；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8.重量≤12kg（含锯片）。</w:t>
      </w:r>
      <w:r>
        <w:rPr>
          <w:rFonts w:hint="eastAsia" w:ascii="仿宋" w:hAnsi="仿宋" w:eastAsia="仿宋" w:cs="仿宋"/>
          <w:b w:val="0"/>
          <w:bCs w:val="0"/>
          <w:color w:val="auto"/>
          <w:sz w:val="24"/>
          <w:szCs w:val="24"/>
          <w:highlight w:val="none"/>
          <w:lang w:val="en-US" w:eastAsia="zh-CN"/>
        </w:rPr>
        <w:br w:type="textWrapping"/>
      </w:r>
    </w:p>
    <w:p w14:paraId="68EEE62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液压万向剪切钳</w:t>
      </w:r>
    </w:p>
    <w:p w14:paraId="3A4BCDC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★符合《消防应急救援装备液压破拆工具通用技术条件》（GB/T 17906-2021）；包括同一品牌的液压机动泵</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1台、万向剪切钳</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台、液压油管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根等组成</w:t>
      </w:r>
      <w:r>
        <w:rPr>
          <w:rFonts w:hint="eastAsia" w:ascii="仿宋" w:hAnsi="仿宋" w:eastAsia="仿宋" w:cs="仿宋"/>
          <w:b w:val="0"/>
          <w:bCs w:val="0"/>
          <w:color w:val="auto"/>
          <w:sz w:val="24"/>
          <w:szCs w:val="24"/>
          <w:highlight w:val="none"/>
          <w:lang w:eastAsia="zh-CN"/>
        </w:rPr>
        <w:t>；</w:t>
      </w:r>
    </w:p>
    <w:p w14:paraId="4BD95B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.液压机动泵</w:t>
      </w:r>
      <w:r>
        <w:rPr>
          <w:rFonts w:hint="eastAsia" w:ascii="仿宋" w:hAnsi="仿宋" w:eastAsia="仿宋" w:cs="仿宋"/>
          <w:b w:val="0"/>
          <w:bCs w:val="0"/>
          <w:color w:val="auto"/>
          <w:sz w:val="24"/>
          <w:szCs w:val="24"/>
          <w:highlight w:val="none"/>
          <w:lang w:eastAsia="zh-CN"/>
        </w:rPr>
        <w:t>；</w:t>
      </w:r>
    </w:p>
    <w:p w14:paraId="446919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.1额定工作压力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72Mpa；</w:t>
      </w:r>
    </w:p>
    <w:p w14:paraId="0FEBE3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.2额定压力流量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0.65L/min；</w:t>
      </w:r>
    </w:p>
    <w:p w14:paraId="0E52A3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.3低压流量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2.80L/min；</w:t>
      </w:r>
    </w:p>
    <w:p w14:paraId="7B526E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.4双动力输出，可同时连接使用二件工具；机动泵采用双管单接口，可360°旋转不打节；</w:t>
      </w:r>
    </w:p>
    <w:p w14:paraId="202129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具备带压插拔功能；</w:t>
      </w:r>
    </w:p>
    <w:p w14:paraId="1BDCC1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2.2KW；</w:t>
      </w:r>
    </w:p>
    <w:p w14:paraId="5B31E7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24kg；</w:t>
      </w:r>
    </w:p>
    <w:p w14:paraId="3F29B1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.液压万向剪切钳</w:t>
      </w:r>
      <w:r>
        <w:rPr>
          <w:rFonts w:hint="eastAsia" w:ascii="仿宋" w:hAnsi="仿宋" w:eastAsia="仿宋" w:cs="仿宋"/>
          <w:b w:val="0"/>
          <w:bCs w:val="0"/>
          <w:color w:val="auto"/>
          <w:sz w:val="24"/>
          <w:szCs w:val="24"/>
          <w:highlight w:val="none"/>
          <w:lang w:eastAsia="zh-CN"/>
        </w:rPr>
        <w:t>；</w:t>
      </w:r>
    </w:p>
    <w:p w14:paraId="3AFA68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.1剪切工具头可正、负方向旋转，旋转角度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180°；</w:t>
      </w:r>
    </w:p>
    <w:p w14:paraId="249382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.2额定工作压力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72Mpa；</w:t>
      </w:r>
    </w:p>
    <w:p w14:paraId="743418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.3开口距离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60mm；</w:t>
      </w:r>
    </w:p>
    <w:p w14:paraId="2AF170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.4剪切能力：Q235A圆钢</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19mm，Q235A钢板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6mm；</w:t>
      </w:r>
    </w:p>
    <w:p w14:paraId="752DDB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.5重量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6.5kg；</w:t>
      </w:r>
    </w:p>
    <w:p w14:paraId="1B7B2F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.配套液压油管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根，每根长度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10m</w:t>
      </w:r>
      <w:r>
        <w:rPr>
          <w:rFonts w:hint="eastAsia" w:ascii="仿宋" w:hAnsi="仿宋" w:eastAsia="仿宋" w:cs="仿宋"/>
          <w:b w:val="0"/>
          <w:bCs w:val="0"/>
          <w:color w:val="auto"/>
          <w:sz w:val="24"/>
          <w:szCs w:val="24"/>
          <w:highlight w:val="none"/>
          <w:lang w:eastAsia="zh-CN"/>
        </w:rPr>
        <w:t>。</w:t>
      </w:r>
    </w:p>
    <w:p w14:paraId="04E867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586D91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电动剪扩钳</w:t>
      </w:r>
    </w:p>
    <w:p w14:paraId="1E4730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扩张距离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365mm；</w:t>
      </w:r>
    </w:p>
    <w:p w14:paraId="7896C2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扩张力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90KN；</w:t>
      </w:r>
    </w:p>
    <w:p w14:paraId="57BCBF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剪切开口距离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270mm；</w:t>
      </w:r>
    </w:p>
    <w:p w14:paraId="484DCF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最大剪切力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380KN；</w:t>
      </w:r>
    </w:p>
    <w:p w14:paraId="506145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剪切能力：Q235A圆钢</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32mm，Q235A钢板</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16mm；</w:t>
      </w:r>
    </w:p>
    <w:p w14:paraId="52E54B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20kg（含电池和液压油）；</w:t>
      </w:r>
    </w:p>
    <w:p w14:paraId="4C9D51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7.开关处带有方便夜间救援的 LED 灯；</w:t>
      </w:r>
    </w:p>
    <w:p w14:paraId="7BCCA1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配置电池2块、充电器1套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电池容量：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5Ah</w:t>
      </w:r>
      <w:r>
        <w:rPr>
          <w:rFonts w:hint="eastAsia" w:ascii="仿宋" w:hAnsi="仿宋" w:eastAsia="仿宋" w:cs="仿宋"/>
          <w:b w:val="0"/>
          <w:bCs w:val="0"/>
          <w:color w:val="auto"/>
          <w:sz w:val="24"/>
          <w:szCs w:val="24"/>
          <w:highlight w:val="none"/>
          <w:lang w:eastAsia="zh-CN"/>
        </w:rPr>
        <w:t>；</w:t>
      </w:r>
    </w:p>
    <w:p w14:paraId="7FDD16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82C3B3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14EDD3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第48标包</w:t>
      </w:r>
    </w:p>
    <w:p w14:paraId="2F2FD0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结构形变实时安全监测系统</w:t>
      </w:r>
    </w:p>
    <w:p w14:paraId="7278E6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可对建筑物内部钢架结构发生变化时，建筑物形变稳定性进行持续监测。地震坍塌，建筑物受到地震等外力冲击时，对严重的结构损坏进行早期预警和实时报警；</w:t>
      </w:r>
    </w:p>
    <w:p w14:paraId="7EC406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1.最远探测距离：≥1000m ；</w:t>
      </w:r>
    </w:p>
    <w:p w14:paraId="3BD07A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2.形变精度：≤0.1mm；</w:t>
      </w:r>
    </w:p>
    <w:p w14:paraId="337189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3.单次扫描覆盖角度：≥360°×40°；</w:t>
      </w:r>
    </w:p>
    <w:p w14:paraId="52A21A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4.电控俯仰调节角度：≥±45°； </w:t>
      </w:r>
    </w:p>
    <w:p w14:paraId="10B217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5.距离分辨率：≤0.3m；</w:t>
      </w:r>
    </w:p>
    <w:p w14:paraId="570CD3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6.方位分辨率：≤7.5mrad；</w:t>
      </w:r>
    </w:p>
    <w:p w14:paraId="2D23CD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7.采集周期：0.5~4min ；</w:t>
      </w:r>
    </w:p>
    <w:p w14:paraId="160F41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8.整机功耗：≤45W ；</w:t>
      </w:r>
    </w:p>
    <w:p w14:paraId="3D7AFD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9.整机重量：≤10kg ；</w:t>
      </w:r>
    </w:p>
    <w:p w14:paraId="01B66D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工作温度范围：-40~55℃ ；</w:t>
      </w:r>
    </w:p>
    <w:p w14:paraId="7C5DD5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11.防护等级：≥IP66 ；</w:t>
      </w:r>
    </w:p>
    <w:p w14:paraId="79A061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12.采用边缘计算，在机内完成所有处理，无需外置处理设备；</w:t>
      </w:r>
    </w:p>
    <w:p w14:paraId="4152A4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13.支持自主定位定向； </w:t>
      </w:r>
    </w:p>
    <w:p w14:paraId="44FA7D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14.设置 WiFi/4G 无线通信功能； </w:t>
      </w:r>
    </w:p>
    <w:p w14:paraId="3BE08D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15.设置冷热自动控温系统 ，附带遮阳罩；</w:t>
      </w:r>
    </w:p>
    <w:p w14:paraId="1EC569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16.配备三脚架各支腿须通过重物加强稳固 ；</w:t>
      </w:r>
    </w:p>
    <w:p w14:paraId="100C8C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17.具备三维地形临时快速获取与处理手段；</w:t>
      </w:r>
    </w:p>
    <w:p w14:paraId="4C90F3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18.配备电网保障拖箱， 内置蓄电池，可外接电源</w:t>
      </w:r>
    </w:p>
    <w:p w14:paraId="192F17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19.具备多用户同时通过浏览器访问，支持本地上位机或云服务器部署运行；</w:t>
      </w:r>
    </w:p>
    <w:p w14:paraId="6CED9A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20.具备散射强度图、形变图、形变等级图、速率等级图与三维地形图融合显示功能； </w:t>
      </w:r>
    </w:p>
    <w:p w14:paraId="3D7B31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21.具备显示不同时间区间形变量图 ；</w:t>
      </w:r>
    </w:p>
    <w:p w14:paraId="22C40B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22.具备单次扫描成 360 °图像能力；</w:t>
      </w:r>
    </w:p>
    <w:p w14:paraId="6E986E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23.具备可点击图像内任意点实时显示最新形变值、距雷达距离、方位角、坐标 ；</w:t>
      </w:r>
    </w:p>
    <w:p w14:paraId="682947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24.支持地形数据导入，二维/三维切换显示，具备灰度影像图/正摄影 像图切换显示功能；</w:t>
      </w:r>
    </w:p>
    <w:p w14:paraId="59948E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25.可生成含图像与曲线的监测报表；</w:t>
      </w:r>
    </w:p>
    <w:p w14:paraId="643263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26.可设置≥4级预警阈值，并实现短信/声光报警；</w:t>
      </w:r>
    </w:p>
    <w:p w14:paraId="74FD44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 具备断电、断网、雷达异常、报警提醒功能；</w:t>
      </w:r>
    </w:p>
    <w:p w14:paraId="7A7146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28.具备任意划定不需显示与参与预警的屏蔽区域；</w:t>
      </w:r>
    </w:p>
    <w:p w14:paraId="08E873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29.实现报警时视频设备自动指向报警区域；</w:t>
      </w:r>
    </w:p>
    <w:p w14:paraId="529B807B">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p>
    <w:p w14:paraId="0EC3F45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夜视仪</w:t>
      </w:r>
    </w:p>
    <w:p w14:paraId="35873D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数码夜视仪，可用于日间夜间两用观看；内置可调节补光灯、GPS 直观显示方向坐标、电子稳定成像；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1.具备高清摄像和拍照功能；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2.可 WIFI 连接外部设备进行远程观看；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3.配备 HDMI 高清输出接口；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4.内存≥32GB；</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5.屏幕可同时显示 GPS、方向角、俯仰角和指南针；</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6.放大倍率≥30倍；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7.传感器分辨率≥1080；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▲8.自动变焦≥30 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9.可≥5 倍步进画面清晰流畅；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10.调焦范围：4.7m- 140m；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11.摄像设备画面分辨率≥200万像素；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12.观看距离（1/4 月亮，IR 开）：≥200m，观看距离（满月）：≥350m；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13.视场角度：≥10°；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14.技术指标：连续工作时间≥4h；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15.整机支持电池和外接电源供电；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16.防尘防水≥IP66；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17.整装质量≤2Kg；</w:t>
      </w:r>
      <w:r>
        <w:rPr>
          <w:rFonts w:hint="eastAsia" w:ascii="仿宋" w:hAnsi="仿宋" w:eastAsia="仿宋" w:cs="仿宋"/>
          <w:b w:val="0"/>
          <w:bCs w:val="0"/>
          <w:color w:val="auto"/>
          <w:sz w:val="24"/>
          <w:szCs w:val="24"/>
          <w:highlight w:val="none"/>
          <w:lang w:val="en-US" w:eastAsia="zh-CN"/>
        </w:rPr>
        <w:br w:type="textWrapping"/>
      </w:r>
    </w:p>
    <w:p w14:paraId="023753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便携式多功能高位环境监测系统</w:t>
      </w:r>
    </w:p>
    <w:p w14:paraId="195358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支持无线传输，免调试，可快速布置，适用于各类应急气象短期观测、移动气象监测等气象数据的获取。采用一体式传感器，可选择对风速、风向、温度、湿度、气压、光学雨量、辐射、pm2.5、pm10、压电雨量、TSP、一氧化碳、二氧化硫、二氧化氮、臭氧、光照度、噪声、二氧化碳、氧气含量、硫化氢、氢气、氯气、氨气、氯化氢、氰化氢、氟化氢、磷化氢、二氧化氯、环氧乙烷、一氧化氮、过氧化氢、四氢噻吩、甲醛、VOC、催化燃烧可燃气等气象要素进行实时观测（所投产品气象要素不少于12项），传感器外壳采用进口ABS材质，防护等级达到IP65以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1.设置顶盖隐藏式超声波探头；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2.设置一体式传感器；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3.具备锂电池供电，电量显示功能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4.液晶触摸屏7寸需配套可开合防水窗；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5.风速测量：</w:t>
      </w:r>
    </w:p>
    <w:p w14:paraId="61EA60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5.1.量程:0~60m/s；</w:t>
      </w:r>
    </w:p>
    <w:p w14:paraId="26121F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5.2.分辨率0.01m/s；</w:t>
      </w:r>
    </w:p>
    <w:p w14:paraId="1773EE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5.3.精度:±0.1m/s；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6风向测量：</w:t>
      </w:r>
    </w:p>
    <w:p w14:paraId="200D65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6.1.量程:0~360°；</w:t>
      </w:r>
    </w:p>
    <w:p w14:paraId="766142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6.2.分辨率：1°；</w:t>
      </w:r>
    </w:p>
    <w:p w14:paraId="670804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6.3.精度:+2°；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7.空气温度测量：</w:t>
      </w:r>
    </w:p>
    <w:p w14:paraId="489386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7.1.量程:-40-60℃；</w:t>
      </w:r>
    </w:p>
    <w:p w14:paraId="0DC8B5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7.2.分辨率0.01℃；</w:t>
      </w:r>
    </w:p>
    <w:p w14:paraId="20B2DF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7.3.精度：±0.3℃(25℃)；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8.空气湿度测量：</w:t>
      </w:r>
    </w:p>
    <w:p w14:paraId="42F54D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8.1.量程:0-*RH；</w:t>
      </w:r>
    </w:p>
    <w:p w14:paraId="2DEBDD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8.2.分辨率：0.01%RH；</w:t>
      </w:r>
    </w:p>
    <w:p w14:paraId="2A2477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8.3.精度：±3%RH；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9.大气压力测量:</w:t>
      </w:r>
    </w:p>
    <w:p w14:paraId="53B8D5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9.1.量程:30-110Kpa；</w:t>
      </w:r>
    </w:p>
    <w:p w14:paraId="1FE8DD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9.2.分辨率0.01Kpa；</w:t>
      </w:r>
    </w:p>
    <w:p w14:paraId="66EF6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9.3.精度：±0.25%；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10.PM2.5:</w:t>
      </w:r>
    </w:p>
    <w:p w14:paraId="219395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10.1.量程:0-1000ug/m3；</w:t>
      </w:r>
    </w:p>
    <w:p w14:paraId="642B97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10.2.分辨率1ug/m3；</w:t>
      </w:r>
    </w:p>
    <w:p w14:paraId="4F11BA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10.3.精度：±10%(&lt;500微克)；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11.PM10:</w:t>
      </w:r>
    </w:p>
    <w:p w14:paraId="6B3E2B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11.1.量程:0-1000ug/m3；</w:t>
      </w:r>
    </w:p>
    <w:p w14:paraId="565BF4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11.2分辨率1ug/m3；</w:t>
      </w:r>
    </w:p>
    <w:p w14:paraId="288CAF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11.3精度：±10%(&lt;500微克)；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12.光学雨量:</w:t>
      </w:r>
    </w:p>
    <w:p w14:paraId="66AA32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12.1.量程:0-4mm/min；</w:t>
      </w:r>
    </w:p>
    <w:p w14:paraId="020AAE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12.2.分辨率0.01mm；</w:t>
      </w:r>
    </w:p>
    <w:p w14:paraId="15FEE6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12.3.精度：≤±4%；</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13.辐射:</w:t>
      </w:r>
    </w:p>
    <w:p w14:paraId="21CA87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13.1.量程:0-1242W/m2；</w:t>
      </w:r>
    </w:p>
    <w:p w14:paraId="5EE7E7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13.2.分辨率1W/m3；</w:t>
      </w:r>
    </w:p>
    <w:p w14:paraId="2706E5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13.3.精度：&lt;±3%；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14.具备蓝牙功能，可连手机；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15.具备有线传输，可直连电脑；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16.数据存储:不少于50万条；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17.功耗≤1.75W；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18.锂电池:</w:t>
      </w:r>
    </w:p>
    <w:p w14:paraId="07A825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18.1.可拆卸锂电池包;</w:t>
      </w:r>
    </w:p>
    <w:p w14:paraId="21378C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18.2.电池容量不小于12000maH;</w:t>
      </w:r>
    </w:p>
    <w:p w14:paraId="404C60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18.3电池续航时间≥32h;</w:t>
      </w:r>
    </w:p>
    <w:p w14:paraId="01299276">
      <w:pPr>
        <w:keepNext w:val="0"/>
        <w:keepLines w:val="0"/>
        <w:pageBreakBefore w:val="0"/>
        <w:widowControl w:val="0"/>
        <w:numPr>
          <w:ilvl w:val="0"/>
          <w:numId w:val="2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重量:≤5kg;</w:t>
      </w:r>
    </w:p>
    <w:p w14:paraId="14B33A76">
      <w:pPr>
        <w:keepNext w:val="0"/>
        <w:keepLines w:val="0"/>
        <w:pageBreakBefore w:val="0"/>
        <w:widowControl w:val="0"/>
        <w:numPr>
          <w:ilvl w:val="0"/>
          <w:numId w:val="2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配备减震防护拉杆箱；可伸缩铝合金支架，</w:t>
      </w:r>
    </w:p>
    <w:p w14:paraId="7E3B29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C46B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ACB749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BE001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第49包</w:t>
      </w:r>
    </w:p>
    <w:p w14:paraId="3AD5B2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导流型堵漏套装</w:t>
      </w:r>
    </w:p>
    <w:p w14:paraId="5CACC2A4">
      <w:pPr>
        <w:keepNext w:val="0"/>
        <w:keepLines w:val="0"/>
        <w:pageBreakBefore w:val="0"/>
        <w:widowControl w:val="0"/>
        <w:numPr>
          <w:ilvl w:val="0"/>
          <w:numId w:val="25"/>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导流型金属套管堵漏工具（1套）；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1.1用于各种金属管道裂缝的密封堵漏，每套配备不同管径规格的套管≥9种，适用管道直径范围不低于（12-100）mm；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1.2堵漏压力≥2Mpa；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1.3耐老化、耐油、耐弱酸弱碱，</w:t>
      </w:r>
    </w:p>
    <w:p w14:paraId="7E571A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1.4适用温度：-20℃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1.5备品配件：输转导流连接装置1套；配套适用的套筒扳手1个，Φ17加长套筒头1个；各种规格的套筒，套筒适用的管道直径范围分别为Φ13mm、Φ19mm、Φ25mm、Φ32mm、Φ38mm、Φ51mm、Φ64mm、Φ76mm、Φ89mm、Φ102mm；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2.导流型捆绑式堵漏工具（1套）；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2.1适用于管道堵漏、封堵管道裂缝；</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2.2泄压导流型捆绑式堵漏工具厚度≤15mm，适用于封堵罐状类容器窄缝状裂口及孔洞；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2.3适用封堵范围：Φ50mm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Φ200㎜的管道；</w:t>
      </w:r>
    </w:p>
    <w:p w14:paraId="277329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2.4裂缝长度≤120mm的容器；</w:t>
      </w:r>
    </w:p>
    <w:p w14:paraId="300EF5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2.5面积≤270mm×370mm的泄漏孔洞；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2.6工作压力：0.1</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2.7系统压力：≥0.1MPa；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2.8环境温度：-30℃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2.9充气时间：≤25s；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2.10堵漏袋最大工作压力：≥0.2MPa；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2.11脚踏气泵最大工作压力：≤0.5MPa；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2.12长×宽：≥700×340mm（小），1000×235mm（大）；</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2.13备品配件：捆绑带2根、捆绑袋2个、脚踏泵总成1个、放气哨1个、输转导流连接装置1套；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3.导流型外封式堵漏（1套）；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3.1适用于封堵罐状类容器窄缝状裂口及孔洞；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3.2工作压力：0.1</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3.4环境温度：-30℃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3.5充气时间：≤25s；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3.6堵漏包最大工作压力：≥0.4MPa；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4.导流型内封式堵漏（1套）；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4.1适用管径范围不低于30mm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1400mm；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4.2短期耐热≥90℃，长期耐热≥85℃，</w:t>
      </w:r>
    </w:p>
    <w:p w14:paraId="3C34B6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4.3配备设置快速接头的10m长输气管≥1根；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4.4最高操作超压:≥2.5bar；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4.5需气量:≥13L；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4.6备品配件：减压器1件、空气软管1件、单控阀1件、φ190x590堵漏袋1件、φ270x690堵漏袋1件、φ460x1030堵漏袋1件、快速接头(母)4件、泄气阀1件、输转导流连接装置1套；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5.导流型阀门（阀兰）堵漏套具（1套）：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5.1应可与注入式堵漏工具配套使用；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5.2可堵介质：液化气、石油、水、化学试剂等；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5.3温 度：-50℃</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+170℃；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5.4压 力：-1.0 MPa</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+1.2MPa；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5.5规格：配备Φ95、Φ105、Φ115、Φ135、Φ145、Φ160、Φ180、Φ195、Φ200、Φ230、Φ250、Φ270等12种规格注胶堵漏套具。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5.6配备输转导流连接装置1套。</w:t>
      </w:r>
      <w:r>
        <w:rPr>
          <w:rFonts w:hint="eastAsia" w:ascii="仿宋" w:hAnsi="仿宋" w:eastAsia="仿宋" w:cs="仿宋"/>
          <w:b w:val="0"/>
          <w:bCs w:val="0"/>
          <w:color w:val="auto"/>
          <w:sz w:val="24"/>
          <w:szCs w:val="24"/>
          <w:highlight w:val="none"/>
          <w:lang w:val="en-US" w:eastAsia="zh-CN"/>
        </w:rPr>
        <w:br w:type="textWrapping"/>
      </w:r>
    </w:p>
    <w:p w14:paraId="1A0F37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FF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柔性施压快速堵漏工具</w:t>
      </w:r>
    </w:p>
    <w:p w14:paraId="79FEF9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通过拉紧安装在泄漏缺陷部位外部的钢丝绳形成密封空腔，或通过钢丝绳捆绑过程形成的收紧力实现快速堵漏。</w:t>
      </w:r>
    </w:p>
    <w:p w14:paraId="49058F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1.封堵管道直径：Φ 25mm</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val="0"/>
          <w:bCs w:val="0"/>
          <w:color w:val="auto"/>
          <w:sz w:val="24"/>
          <w:szCs w:val="24"/>
          <w:highlight w:val="none"/>
          <w:lang w:val="en-US" w:eastAsia="zh-CN"/>
        </w:rPr>
        <w:t xml:space="preserve"> Φ 500mm；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▲2.钢丝绳枪最大拉紧力：≥10T；</w:t>
      </w:r>
    </w:p>
    <w:p w14:paraId="7D2B3F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3.行程：≥50mm；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4.手动泵压力：≥70 MPa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5.适用压力：≥10MPa；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6.适用温度：-20℃～+280℃；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7.LPG-07连续加料注射枪最大液压力：≥60MPa；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▲8.注射堵漏胶最大压力：≥60MPa；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9.配备5种规格钢丝绳锁具：Φ 8mm、Φ 10mm、Φ 12mm、Φ14mm、Φ 16mm；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10.配备足量堵漏配套材料，需满足≥50次训练或使用；</w:t>
      </w:r>
      <w:r>
        <w:rPr>
          <w:rFonts w:hint="eastAsia" w:ascii="仿宋" w:hAnsi="仿宋" w:eastAsia="仿宋" w:cs="仿宋"/>
          <w:b w:val="0"/>
          <w:bCs w:val="0"/>
          <w:color w:val="auto"/>
          <w:sz w:val="24"/>
          <w:szCs w:val="24"/>
          <w:highlight w:val="none"/>
          <w:lang w:val="en-US" w:eastAsia="zh-CN"/>
        </w:rPr>
        <w:br w:type="textWrapping"/>
      </w:r>
    </w:p>
    <w:p w14:paraId="5186C0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钢带拉紧快速堵漏工具</w:t>
      </w:r>
    </w:p>
    <w:p w14:paraId="7ADAA6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包括手动紧带器、钢带、钢带卡子、内六角扳手及堵漏片胶等；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1.适用压力：≤2.0MPa；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2.适用温度：≤200℃；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3.耐化学介质性能（能处置的介质）:水、油、气类，盐、碱、稀酸等，多种有机溶剂；</w:t>
      </w:r>
      <w:r>
        <w:rPr>
          <w:rFonts w:hint="eastAsia" w:ascii="仿宋" w:hAnsi="仿宋" w:eastAsia="仿宋" w:cs="仿宋"/>
          <w:b w:val="0"/>
          <w:bCs w:val="0"/>
          <w:color w:val="auto"/>
          <w:sz w:val="24"/>
          <w:szCs w:val="24"/>
          <w:highlight w:val="none"/>
          <w:lang w:val="en-US" w:eastAsia="zh-CN"/>
        </w:rPr>
        <w:br w:type="textWrapping"/>
      </w:r>
    </w:p>
    <w:p w14:paraId="19B0567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链条式快速堵漏工具</w:t>
      </w:r>
    </w:p>
    <w:p w14:paraId="181ED7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适用于液氯、液氨气瓶、管道泄漏的应急处置；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1.堵漏直径：≥80mm；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2.适用压力：≥2.0MPa；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3..适用温度：-60℃～150℃；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4.定位链条：短≥1.5m，长≥3m；</w:t>
      </w:r>
      <w:r>
        <w:rPr>
          <w:rFonts w:hint="eastAsia" w:ascii="仿宋" w:hAnsi="仿宋" w:eastAsia="仿宋" w:cs="仿宋"/>
          <w:b w:val="0"/>
          <w:bCs w:val="0"/>
          <w:color w:val="auto"/>
          <w:sz w:val="24"/>
          <w:szCs w:val="24"/>
          <w:highlight w:val="none"/>
          <w:lang w:val="en-US" w:eastAsia="zh-CN"/>
        </w:rPr>
        <w:br w:type="textWrapping"/>
      </w:r>
    </w:p>
    <w:p w14:paraId="4DA9BF7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外封式堵漏袋</w:t>
      </w:r>
    </w:p>
    <w:p w14:paraId="606270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用于紧急封堵管道、罐体、槽车等发生的低压、低腐蚀介质泄漏；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1.工作压力0.1~0.5Mpa；</w:t>
      </w:r>
    </w:p>
    <w:p w14:paraId="0129D5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2.系统压力≥0.1Mpa；</w:t>
      </w:r>
    </w:p>
    <w:p w14:paraId="25F2BA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3.环境温度-25℃~+60℃；</w:t>
      </w:r>
    </w:p>
    <w:p w14:paraId="0EBF37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4.堵漏袋最大工作压力≥0.15Mpa；</w:t>
      </w:r>
    </w:p>
    <w:p w14:paraId="7C4ADD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5.脚踏气泵最大工作压力≥0.5Mpa；</w:t>
      </w:r>
    </w:p>
    <w:p w14:paraId="70DE66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6适用封堵范围：Φ50mm~Φ200mm的管道;</w:t>
      </w:r>
    </w:p>
    <w:p w14:paraId="2A05D1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7裂缝长度≤120mm的容器；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8.重量≤18 kg；</w:t>
      </w:r>
    </w:p>
    <w:p w14:paraId="6BAC47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9.充气时间≤60S；</w:t>
      </w:r>
    </w:p>
    <w:p w14:paraId="5F8DC2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10.备品配件：堵漏袋≥2个、高压脚踏泵≥1个、充气软管≥1根、5m捆扎带≥2条、10m捆扎带≥2条、放气阀≥1个。</w:t>
      </w:r>
    </w:p>
    <w:p w14:paraId="47BE47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14BED4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捆绑式堵漏袋</w:t>
      </w:r>
    </w:p>
    <w:p w14:paraId="64943225">
      <w:pPr>
        <w:keepNext w:val="0"/>
        <w:keepLines w:val="0"/>
        <w:pageBreakBefore w:val="0"/>
        <w:widowControl w:val="0"/>
        <w:numPr>
          <w:ilvl w:val="0"/>
          <w:numId w:val="2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工作压力0.1~0.5Mpa；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2.系统压力≥0.1Mpa；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3.环境温度-25℃~+60℃；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4.堵漏袋最大工作压力≥0.15Mpa；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5.脚踏气泵最大工作压力≥0.5Mpa；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6.适用封堵范围：Φ50mm~Φ200mm的管道；</w:t>
      </w:r>
    </w:p>
    <w:p w14:paraId="63EC26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7.裂缝长度≤120mm的容器；</w:t>
      </w:r>
    </w:p>
    <w:p w14:paraId="03E5E7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8.重量≤18kg；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9.备品配件：堵漏袋2个、高压脚踏泵1个，充气软管1根、5m捆扎带2条、10m捆扎带2条、放气阀1个；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下水道阻流袋</w:t>
      </w:r>
    </w:p>
    <w:p w14:paraId="135099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1.用于紧急密封30cm至50cm口径的沟渠与探井；</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2.工作压力：≥0.15MPa；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3.短期耐热≥80℃,长期耐热≥70℃；</w:t>
      </w:r>
      <w:r>
        <w:rPr>
          <w:rFonts w:hint="eastAsia" w:ascii="仿宋" w:hAnsi="仿宋" w:eastAsia="仿宋" w:cs="仿宋"/>
          <w:b w:val="0"/>
          <w:bCs w:val="0"/>
          <w:color w:val="auto"/>
          <w:sz w:val="24"/>
          <w:szCs w:val="24"/>
          <w:highlight w:val="none"/>
          <w:lang w:val="en-US" w:eastAsia="zh-CN"/>
        </w:rPr>
        <w:br w:type="textWrapping"/>
      </w:r>
    </w:p>
    <w:p w14:paraId="7095178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金属堵漏套管</w:t>
      </w:r>
    </w:p>
    <w:p w14:paraId="1237A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用于各种金属或非金属的孔、洞、裂缝的密封堵漏，耐老化、耐油、耐弱酸弱减，无火花材料制造应采用无火花金属材料或优于该材质，可对管道上孔、洞、缝进行直接封堵；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▲1.适用直径12-100mm，</w:t>
      </w:r>
    </w:p>
    <w:p w14:paraId="309F98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2.工作压力≥10bar，</w:t>
      </w:r>
    </w:p>
    <w:p w14:paraId="566A67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3.适用温度-50～130℃，</w:t>
      </w:r>
    </w:p>
    <w:p w14:paraId="38BEA9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4.可承受≤2.0MPa的反压；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5.配置：不同的套管尺寸≥10种，呆扳手≥1把、棘轮扳手≥1把、匹配套筒头≥1个、专用包装箱≥1个；                                                                           </w:t>
      </w:r>
    </w:p>
    <w:p w14:paraId="49CFB5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252D0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堵漏枪</w:t>
      </w:r>
    </w:p>
    <w:p w14:paraId="3D924D37">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配备不同规格尺寸的枪头≥4种；</w:t>
      </w:r>
    </w:p>
    <w:p w14:paraId="3544AA81">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可封堵直径20～85mm的圆形或椭圆形孔隙；</w:t>
      </w:r>
    </w:p>
    <w:p w14:paraId="66C49D6E">
      <w:pPr>
        <w:keepNext w:val="0"/>
        <w:keepLines w:val="0"/>
        <w:pageBreakBefore w:val="0"/>
        <w:widowControl w:val="0"/>
        <w:numPr>
          <w:ilvl w:val="0"/>
          <w:numId w:val="27"/>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可堵10～50mm的矩形或楔型裂缝；</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4.工作压力≤1.8bar；</w:t>
      </w:r>
    </w:p>
    <w:p w14:paraId="4DEDEF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5.背压≤0.1MPa；</w:t>
      </w:r>
    </w:p>
    <w:p w14:paraId="2035AB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6.长期耐热≤60℃，短期耐热≤90℃；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7.系统工作压力≥0.16MPa；</w:t>
      </w:r>
    </w:p>
    <w:p w14:paraId="2E7090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8.脚踏气泵最大工作压力≥1MPa；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9.楔形密封袋6-11cm宽、适用直径15—60mm裂缝；</w:t>
      </w:r>
    </w:p>
    <w:p w14:paraId="3026C1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10.圆锥密封袋≥7cm直径、适用直径30—90mm漏孔；</w:t>
      </w:r>
    </w:p>
    <w:p w14:paraId="37D354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11.密封枪延伸杆≥4根（含放气阀1只）；</w:t>
      </w:r>
    </w:p>
    <w:p w14:paraId="7778F7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195ED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阀门堵漏套具</w:t>
      </w:r>
    </w:p>
    <w:p w14:paraId="1FC109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1.可堵介质：各种酸、碱、盐、水、油、气和多种化学溶剂；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2.工作压力：0~30Mpa；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3.适用温度：-50 ℃~700℃；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4.器材包括：堵漏工具≥12种规格注胶堵漏套具、内六角扳手1把；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5.辅助工具：防爆夹具、防爆专用工具、板牙丝锥、无绳钻孔机、合金孔钻、铝合金箱；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6.重量≤8kg。</w:t>
      </w:r>
      <w:r>
        <w:rPr>
          <w:rFonts w:hint="eastAsia" w:ascii="仿宋" w:hAnsi="仿宋" w:eastAsia="仿宋" w:cs="仿宋"/>
          <w:b w:val="0"/>
          <w:bCs w:val="0"/>
          <w:color w:val="auto"/>
          <w:sz w:val="24"/>
          <w:szCs w:val="24"/>
          <w:highlight w:val="none"/>
          <w:lang w:val="en-US" w:eastAsia="zh-CN"/>
        </w:rPr>
        <w:br w:type="textWrapping"/>
      </w:r>
    </w:p>
    <w:p w14:paraId="37FD3D6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磁压式堵漏工具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可堵介质：各种水、油、气、酸、碱、弱酸、盐等。堵漏本体由永磁材料制成；</w:t>
      </w:r>
    </w:p>
    <w:p w14:paraId="0C8155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1.设置磁力开关；</w:t>
      </w:r>
    </w:p>
    <w:p w14:paraId="40CEDE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2.最大吸附力≥300kg；</w:t>
      </w:r>
    </w:p>
    <w:p w14:paraId="71C552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3.内压≤1.8kg；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4.适用温度：-20 ℃-80℃；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▲5.修复后可承受压力≥0.8Mpa；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6.重量≤8kg；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7.器材包括不少于：磁压器1个、仿形压片4块、快速堵漏胶2组、不干胶1卷；</w:t>
      </w:r>
      <w:r>
        <w:rPr>
          <w:rFonts w:hint="eastAsia" w:ascii="仿宋" w:hAnsi="仿宋" w:eastAsia="仿宋" w:cs="仿宋"/>
          <w:b w:val="0"/>
          <w:bCs w:val="0"/>
          <w:color w:val="auto"/>
          <w:sz w:val="24"/>
          <w:szCs w:val="24"/>
          <w:highlight w:val="none"/>
          <w:lang w:val="en-US" w:eastAsia="zh-CN"/>
        </w:rPr>
        <w:br w:type="textWrapping"/>
      </w:r>
    </w:p>
    <w:p w14:paraId="51C4C29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多功能堵漏工具组</w:t>
      </w:r>
    </w:p>
    <w:p w14:paraId="32AA3D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包括：磁压式、注入式、木制堵、漏楔、捆绑式堵漏袋、外封式堵漏袋、气动吸盘、阀门堵漏套具、帽式包容泄压型堵漏工具等套装；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1.注入式堵漏工具组；</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1.1可堵漏介质温度：-200~700℃；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1.2承受泄漏介质压力：≥30MPa；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1.3电动泵最高压力：≥60MPa；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1.4高压注胶枪：≥1把；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1.5堵漏胶：≥3盒（10支/盒），堵漏胶分为白胶、蓝胶、红胶三种；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1.6手动高压油泵：≥1台；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1.7专用高压油管：≥1根；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1.8旋塞阀：≥2只（M12）；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1.9角向接头：45°、90°接头至少各1只；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1.10注射弯头：≥1只（M12）；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1.11注胶螺母：M12、M14、M16、M18、M20、M22、M24螺母至少各1只；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1.12注胶螺杆：M12、M14、M16、M18、M20、M22、M24螺杆至少各1只；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1.13铝合金工具箱：≥1只；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1.14专用润滑松动喷剂：≥1罐；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1.15专用扳手：≥1把；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2.磁压式堵漏工具；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2.1额定起重力：≥300kg；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2.2圆柱形起重力：≥150kg；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2.3最大拉脱力：≥1000kg；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2.4自重：≤15kg；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2.5完全固化时间：≥30±2h；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2.6工作温度：最低使用温度低于-40℃；</w:t>
      </w:r>
    </w:p>
    <w:p w14:paraId="106CE5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2.7最高使用温度大于60℃；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2.8磁压堵漏主体：≥1只；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2.9专用胶带：≥1卷；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2.10快速堵漏胶：≥2盒；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2.11磁压片：≥4块；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2.12铝合金箱：≥1个；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3.木制堵漏楔；</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3.1适用温度：最低使用温度低于-50℃；</w:t>
      </w:r>
    </w:p>
    <w:p w14:paraId="12F345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3.3承受泄漏介质压力：≥0.4MPa；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3.4材质：红松木或优于；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3.5方三角木楔：方三角木楔≥10只，10种规格；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3.6圆锥形木楔：圆锥形木楔≥10只，10种规格；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3.7棱台形木楔：棱台形木楔≥10只，10种规格；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3.8木锤：≥1把；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3.9包装箱：≥1只；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4.捆绑式堵漏袋；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4.2电动气泵最大工作压力：≥0.5MPa；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4.3环境温度：最低使用温度低于-50℃，</w:t>
      </w:r>
    </w:p>
    <w:p w14:paraId="00F19D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4.5充气时间：≤15S；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5.外封式堵漏袋；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5.1工作压力：≥0.4MPa；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5.2电动气泵最大工压：≥0.4MPa；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5.3环境温度：最低使用温度低于-50℃；</w:t>
      </w:r>
    </w:p>
    <w:p w14:paraId="4656AC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5.4最高使用温度大于100℃；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5.5充气时间：≤15S；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6.气动吸盘堵漏；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6.1吸盘直径：≥20cm；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6.2排流面积：≥300cm2；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6.3充气压力：≥8bar；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6.4长期耐热性：≥70℃；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6.5短期耐热性：≥80℃；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6.6气动式堵漏吸盘：≥1件；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6.7排流管：≥1根；</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6.8充气软管：≥1条；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6.9减压器：≥1套；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6.10充气操控阀：≥1套；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6.11铝合金工具箱：≥1个；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7.阀门堵漏套具；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7.1适用温度：最低使用温度低于-50℃，</w:t>
      </w:r>
    </w:p>
    <w:p w14:paraId="00DD7B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7.2最高使用温度大于150℃；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7.3压力：-1.0～1.2MPa；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7.4配备规格DN95、规格DN105、规格DN115、规格DN135、规格DN145、规格DN165、规格DN180、规格DN195、规格DN210、规格DN230、规格DN250、规格DN270、方形盘根各至少1个；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8.帽式包容泄压型堵漏工具；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8.1产品结构：采用高强度、高弹性天然橡胶合成为主体，内衬金属孔板；</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9.2球柱面外径：≥1000mm；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8.3结合面积：≥570×570mm；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8.4障碍物高度及直径：≥h250mm×Φ280mm；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8.5系统压力：≥2MPa；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8.6帽式主体工具：≥1只；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8.7电控拆卸箱：≥1只；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8.8机械式拆卸工具：≥1只；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8.9拉紧捆扎带：≥2根；</w:t>
      </w:r>
      <w:r>
        <w:rPr>
          <w:rFonts w:hint="eastAsia" w:ascii="仿宋" w:hAnsi="仿宋" w:eastAsia="仿宋" w:cs="仿宋"/>
          <w:b w:val="0"/>
          <w:bCs w:val="0"/>
          <w:color w:val="auto"/>
          <w:sz w:val="24"/>
          <w:szCs w:val="24"/>
          <w:highlight w:val="none"/>
          <w:lang w:val="en-US" w:eastAsia="zh-CN"/>
        </w:rPr>
        <w:br w:type="textWrapping"/>
      </w:r>
    </w:p>
    <w:p w14:paraId="6BF1D8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木制堵漏楔</w:t>
      </w:r>
    </w:p>
    <w:p w14:paraId="1F2AA9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.配置堵漏木楔≥28件/套，木棰≥1把，材质应采用经由软化处理的红松木或优于该材质，具备防裂、不变形、阻燃、防水、防油功能；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1.封堵泄漏介质温度范围≤-100～100℃；</w:t>
      </w:r>
    </w:p>
    <w:p w14:paraId="4BEA94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2.承受泄漏介质压力≤-0.5MPa～1.0MPa；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3.适用圆孔尺寸：≤8-110mm；</w:t>
      </w:r>
    </w:p>
    <w:p w14:paraId="2D2F04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4.适用缝隙尺寸：≤8-110mm；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5.方三角木楔10只不低于5种规格,圆锥形木楔8只不低于4种规格,子弹形木楔10只不低于2种规格,木锤1把，包装箱1只。</w:t>
      </w:r>
      <w:r>
        <w:rPr>
          <w:rFonts w:hint="eastAsia" w:ascii="仿宋" w:hAnsi="仿宋" w:eastAsia="仿宋" w:cs="仿宋"/>
          <w:b w:val="0"/>
          <w:bCs w:val="0"/>
          <w:color w:val="auto"/>
          <w:sz w:val="24"/>
          <w:szCs w:val="24"/>
          <w:highlight w:val="none"/>
          <w:lang w:val="en-US" w:eastAsia="zh-CN"/>
        </w:rPr>
        <w:br w:type="textWrapping"/>
      </w:r>
    </w:p>
    <w:p w14:paraId="3A77A64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无火花工具</w:t>
      </w:r>
    </w:p>
    <w:p w14:paraId="0AED5D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无火花工具应采用经撞击或打击时不产出高热能材料；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1.包括套筒类、扳手类、锤子类、钳子类、剪刀类、锯类等工具，配备数量≥18种，具备凿、锭、切等功能；</w:t>
      </w:r>
    </w:p>
    <w:p w14:paraId="5BE3DA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2.硬度HRC≥35，</w:t>
      </w:r>
    </w:p>
    <w:p w14:paraId="7756C7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3.承受介质压力≤0.4MPa；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4.工具本体材质应采用铍青铜或优于该材质；</w:t>
      </w:r>
      <w:r>
        <w:rPr>
          <w:rFonts w:hint="eastAsia" w:ascii="仿宋" w:hAnsi="仿宋" w:eastAsia="仿宋" w:cs="仿宋"/>
          <w:b w:val="0"/>
          <w:bCs w:val="0"/>
          <w:color w:val="auto"/>
          <w:sz w:val="24"/>
          <w:szCs w:val="24"/>
          <w:highlight w:val="none"/>
          <w:lang w:val="en-US" w:eastAsia="zh-CN"/>
        </w:rPr>
        <w:br w:type="textWrapping"/>
      </w:r>
    </w:p>
    <w:p w14:paraId="4E70E9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5CBD85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616432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31F942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0E1801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5AC9B1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FB3D9D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9701C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D2A093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A0A76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DDFA6E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31E2A79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0ACC0D7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0C23964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BEE4A0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1BB4714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第50标包</w:t>
      </w:r>
    </w:p>
    <w:p w14:paraId="3EAFAC6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手动隔膜抽吸泵</w:t>
      </w:r>
    </w:p>
    <w:p w14:paraId="3E9C0A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可用于泵送非堵塞性流体，采用耐腐蚀材料制成，可以对有毒危险及非危险液体进行排污；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1.排液量≥3t/h，</w:t>
      </w:r>
    </w:p>
    <w:p w14:paraId="7093AE36">
      <w:pPr>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最大吸入颗粒≥10mm；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3.吸升高度≥3m；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4.尺寸≤25cm×12cm×10cm；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5.重量：≤5.5kg；</w:t>
      </w:r>
      <w:r>
        <w:rPr>
          <w:rFonts w:hint="eastAsia" w:ascii="仿宋" w:hAnsi="仿宋" w:eastAsia="仿宋" w:cs="仿宋"/>
          <w:b w:val="0"/>
          <w:bCs w:val="0"/>
          <w:color w:val="auto"/>
          <w:sz w:val="24"/>
          <w:szCs w:val="24"/>
          <w:highlight w:val="none"/>
          <w:lang w:val="en-US" w:eastAsia="zh-CN"/>
        </w:rPr>
        <w:br w:type="textWrapping"/>
      </w:r>
    </w:p>
    <w:p w14:paraId="32D4A5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防爆输转泵</w:t>
      </w:r>
    </w:p>
    <w:p w14:paraId="7F538C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功能：吸附、输转柴油、机油、液体食品、化工危险液体、放射性废料；防爆马达，耐腐蚀泵管，接头，10m软管≥2根等；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▲1.功率:≥825W；</w:t>
      </w:r>
    </w:p>
    <w:p w14:paraId="1BA394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2.流量：≥8T/h；</w:t>
      </w:r>
    </w:p>
    <w:p w14:paraId="5B7849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3.转速:≥10000rpm/min；</w:t>
      </w:r>
    </w:p>
    <w:p w14:paraId="339ACE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4.扬程:≥10m；</w:t>
      </w:r>
    </w:p>
    <w:p w14:paraId="2CEFFC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5.重量：≤95kg；</w:t>
      </w:r>
      <w:r>
        <w:rPr>
          <w:rFonts w:hint="eastAsia" w:ascii="仿宋" w:hAnsi="仿宋" w:eastAsia="仿宋" w:cs="仿宋"/>
          <w:b w:val="0"/>
          <w:bCs w:val="0"/>
          <w:color w:val="auto"/>
          <w:sz w:val="24"/>
          <w:szCs w:val="24"/>
          <w:highlight w:val="none"/>
          <w:lang w:val="en-US" w:eastAsia="zh-CN"/>
        </w:rPr>
        <w:br w:type="textWrapping"/>
      </w:r>
    </w:p>
    <w:p w14:paraId="257AE65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排污泵</w:t>
      </w:r>
    </w:p>
    <w:p w14:paraId="6C47C3F6">
      <w:pPr>
        <w:keepNext w:val="0"/>
        <w:keepLines w:val="0"/>
        <w:pageBreakBefore w:val="0"/>
        <w:widowControl w:val="0"/>
        <w:numPr>
          <w:ilvl w:val="0"/>
          <w:numId w:val="2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用于排水，液体转移；</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2.马达功率：≥0.5Kw，</w:t>
      </w:r>
    </w:p>
    <w:p w14:paraId="01E4C6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3.电压：220V/50Hz；</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4.最大流量：≥13000L/h；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5.电缆长度：≥10m；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6.最大潜水深度：≥5m；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7.最大扬程：≥7.5m，</w:t>
      </w:r>
    </w:p>
    <w:p w14:paraId="41A593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8.口径：≥25mm；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9.最大可通过颗粒物直径：≥15mm；</w:t>
      </w:r>
      <w:r>
        <w:rPr>
          <w:rFonts w:hint="eastAsia" w:ascii="仿宋" w:hAnsi="仿宋" w:eastAsia="仿宋" w:cs="仿宋"/>
          <w:b w:val="0"/>
          <w:bCs w:val="0"/>
          <w:color w:val="auto"/>
          <w:sz w:val="24"/>
          <w:szCs w:val="24"/>
          <w:highlight w:val="none"/>
          <w:lang w:val="en-US" w:eastAsia="zh-CN"/>
        </w:rPr>
        <w:br w:type="textWrapping"/>
      </w:r>
    </w:p>
    <w:p w14:paraId="2FAAC53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有毒物质密封桶</w:t>
      </w:r>
    </w:p>
    <w:p w14:paraId="4E0B6A03">
      <w:pPr>
        <w:keepNext w:val="0"/>
        <w:keepLines w:val="0"/>
        <w:pageBreakBefore w:val="0"/>
        <w:widowControl w:val="0"/>
        <w:numPr>
          <w:ilvl w:val="0"/>
          <w:numId w:val="2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材质为高密度聚乙烯；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2.不锈钢圈密封罩盖；</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3.防酸碱，耐腐蚀，耐高温；</w:t>
      </w:r>
    </w:p>
    <w:p w14:paraId="5FB303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4.容积95加仑</w:t>
      </w:r>
      <w:r>
        <w:rPr>
          <w:rFonts w:hint="eastAsia" w:ascii="仿宋" w:hAnsi="仿宋" w:eastAsia="仿宋" w:cs="仿宋"/>
          <w:b w:val="0"/>
          <w:bCs w:val="0"/>
          <w:color w:val="auto"/>
          <w:sz w:val="24"/>
          <w:szCs w:val="24"/>
          <w:highlight w:val="none"/>
          <w:lang w:val="en-US" w:eastAsia="zh-CN"/>
        </w:rPr>
        <w:br w:type="textWrapping"/>
      </w:r>
    </w:p>
    <w:p w14:paraId="5492A9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围油栏</w:t>
      </w:r>
    </w:p>
    <w:p w14:paraId="7CE0BF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1.包括围油栏主体，接头，轴架等；</w:t>
      </w:r>
    </w:p>
    <w:p w14:paraId="246CF1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2.每端设置注水接口和充气接口各1个，可分别用于地表面和水面；</w:t>
      </w:r>
    </w:p>
    <w:p w14:paraId="669330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3.长≥ 50m；</w:t>
      </w:r>
    </w:p>
    <w:p w14:paraId="29737F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4.幅宽≥80cm；</w:t>
      </w:r>
    </w:p>
    <w:p w14:paraId="34A5BA1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5.体积不小于90cm×50cm×50cm；</w:t>
      </w:r>
    </w:p>
    <w:p w14:paraId="15AE3D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6.重量：≤20kg。</w:t>
      </w:r>
    </w:p>
    <w:p w14:paraId="79249D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5CC952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吸附垫</w:t>
      </w:r>
    </w:p>
    <w:p w14:paraId="2FAFD8D9">
      <w:pPr>
        <w:keepNext w:val="0"/>
        <w:keepLines w:val="0"/>
        <w:pageBreakBefore w:val="0"/>
        <w:widowControl w:val="0"/>
        <w:numPr>
          <w:ilvl w:val="0"/>
          <w:numId w:val="3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具备较强的吸附性能，用于地面、水面油污的清理，油车、油箱、输油管道、以及车间等的表面防漏处理；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2.产品厚度≥3mm；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3.尺寸：≥35cm×45cm；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4.规格：≥100张/箱。</w:t>
      </w:r>
      <w:r>
        <w:rPr>
          <w:rFonts w:hint="eastAsia" w:ascii="仿宋" w:hAnsi="仿宋" w:eastAsia="仿宋" w:cs="仿宋"/>
          <w:b w:val="0"/>
          <w:bCs w:val="0"/>
          <w:color w:val="auto"/>
          <w:sz w:val="24"/>
          <w:szCs w:val="24"/>
          <w:highlight w:val="none"/>
          <w:lang w:val="en-US" w:eastAsia="zh-CN"/>
        </w:rPr>
        <w:br w:type="textWrapping"/>
      </w:r>
    </w:p>
    <w:p w14:paraId="002F4B5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集污袋</w:t>
      </w:r>
    </w:p>
    <w:p w14:paraId="2B68F538">
      <w:pPr>
        <w:keepNext w:val="0"/>
        <w:keepLines w:val="0"/>
        <w:pageBreakBefore w:val="0"/>
        <w:widowControl w:val="0"/>
        <w:numPr>
          <w:ilvl w:val="0"/>
          <w:numId w:val="3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用于收集不同的污染液体，在救援时密封盛装污水，集污袋上设置进水阀1个，出水阀1个，可折叠；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2.材质应采用耐腐蚀PVC或优于该材质；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3.容积≥1000L；</w:t>
      </w:r>
      <w:r>
        <w:rPr>
          <w:rFonts w:hint="eastAsia" w:ascii="仿宋" w:hAnsi="仿宋" w:eastAsia="仿宋" w:cs="仿宋"/>
          <w:b w:val="0"/>
          <w:bCs w:val="0"/>
          <w:color w:val="auto"/>
          <w:sz w:val="24"/>
          <w:szCs w:val="24"/>
          <w:highlight w:val="none"/>
          <w:lang w:val="en-US" w:eastAsia="zh-CN"/>
        </w:rPr>
        <w:br w:type="textWrapping"/>
      </w:r>
    </w:p>
    <w:p w14:paraId="700073F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公众洗消站</w:t>
      </w:r>
    </w:p>
    <w:p w14:paraId="026FEA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包括洗消帐篷、电动充排气泵和气瓶充气装置(多口同时充气）、洗消供水泵、洗消排污泵、洗消水加热器、洗消液均混罐、暖风发生器、洗消喷枪、喷淋系统、洗消废水回收袋、移动水囊等；</w:t>
      </w:r>
    </w:p>
    <w:p w14:paraId="38825C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1.组建时间≤10min；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2.面积≥30㎡；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3.充气时间≤10min；</w:t>
      </w:r>
    </w:p>
    <w:p w14:paraId="2188F5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4.充气后可保持48h内不得出现软塌陷的现象</w:t>
      </w:r>
    </w:p>
    <w:p w14:paraId="0DB8C2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5.充气展开后帐篷内部可分为更衣区、洗消喷淋区、烘干区；6.帐篷内部需安装洗消喷淋系统、进排水系统、照明系统；</w:t>
      </w:r>
    </w:p>
    <w:p w14:paraId="55F077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7.设置气柱安全阀，具有超压泄气功能；</w:t>
      </w:r>
    </w:p>
    <w:p w14:paraId="45BE5C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8.框架材料PVC气柱，帐篷内供人员进行洗消喷淋，双通道设计，喷淋区设有垂直排列的药剂喷淋头6个及清水淋浴头2个，两路进水管路，一路清水，一路药剂水；</w:t>
      </w:r>
    </w:p>
    <w:p w14:paraId="1FB4F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9.帐篷折叠后尺寸750×740×1200（±50）mm；</w:t>
      </w:r>
    </w:p>
    <w:p w14:paraId="4620A3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10.电动充排气泵</w:t>
      </w:r>
    </w:p>
    <w:p w14:paraId="067B30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10.1工作电压220V，</w:t>
      </w:r>
    </w:p>
    <w:p w14:paraId="57A6BA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10.2功率≥1200W，</w:t>
      </w:r>
    </w:p>
    <w:p w14:paraId="7A749F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10.3压力≥2.8～10psi，</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11.气瓶充气装置：配备减压阀及专用接口，可对接空呼为帐篷充气，工作压力≤30MPa，减压后压力≤6bar；</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12.洗消供水泵</w:t>
      </w:r>
    </w:p>
    <w:p w14:paraId="11BE9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12.1配备消防水带快速接口；</w:t>
      </w:r>
    </w:p>
    <w:p w14:paraId="06111A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12.2电机功率≥0.8kW；</w:t>
      </w:r>
    </w:p>
    <w:p w14:paraId="4B831A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12.3电压230V；</w:t>
      </w:r>
    </w:p>
    <w:p w14:paraId="046915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12.4流量≥7500～9500L/h；</w:t>
      </w:r>
    </w:p>
    <w:p w14:paraId="133D5C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12.5供水压力≥2～6bar；</w:t>
      </w:r>
    </w:p>
    <w:p w14:paraId="4DB5F7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12.6无水流供应时供水泵自动停止，温度过高时安全阀自动停止，</w:t>
      </w:r>
    </w:p>
    <w:p w14:paraId="16CF30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12.7电动机防护等级≥IP65；</w:t>
      </w:r>
    </w:p>
    <w:p w14:paraId="5A5234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12.8配备≥24L增压瓶、压力表，配备5m软管≥1根，3m软管≥1根，分别和洗消水加热器及增压瓶相连，软管接口为2卡式快接，实现快速拨接；</w:t>
      </w:r>
    </w:p>
    <w:p w14:paraId="5E15F2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12.9重量≤35kg；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13.洗消排污泵；</w:t>
      </w:r>
    </w:p>
    <w:p w14:paraId="463304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13.1外壳材质耐腐蚀PVC；</w:t>
      </w:r>
    </w:p>
    <w:p w14:paraId="254B4D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13.2工作电压220V；</w:t>
      </w:r>
    </w:p>
    <w:p w14:paraId="3FFDB5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13.3流量≥12m³/h；</w:t>
      </w:r>
    </w:p>
    <w:p w14:paraId="4EA150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13.4扬程≥14m；</w:t>
      </w:r>
    </w:p>
    <w:p w14:paraId="2969CD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13.5功率≥0.55kW；</w:t>
      </w:r>
    </w:p>
    <w:p w14:paraId="35C1BC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13.6口径32±5mm；</w:t>
      </w:r>
    </w:p>
    <w:p w14:paraId="37518C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13.7潜水深度≥6m；</w:t>
      </w:r>
    </w:p>
    <w:p w14:paraId="448245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13.8重量：≤5kg；</w:t>
      </w:r>
    </w:p>
    <w:p w14:paraId="321353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13.9吸水口通过物≥5～8mm；</w:t>
      </w:r>
    </w:p>
    <w:p w14:paraId="11EFD8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13.10配备5m排液管，可与集污袋快速拔接；</w:t>
      </w:r>
    </w:p>
    <w:p w14:paraId="68532C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14.洗消液均混罐</w:t>
      </w:r>
    </w:p>
    <w:p w14:paraId="352B10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14.1可通过水流的虹吸功能直接跟水配比形成配比液，</w:t>
      </w:r>
    </w:p>
    <w:p w14:paraId="6E17F4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14.2比例范围≥0.4%～4%，</w:t>
      </w:r>
    </w:p>
    <w:p w14:paraId="274D86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14.3流量范围≥20～2500L/h，</w:t>
      </w:r>
    </w:p>
    <w:p w14:paraId="6A7EE6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14.4水流温度≥4～30℃，</w:t>
      </w:r>
    </w:p>
    <w:p w14:paraId="13822C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14.5工作水压≥0.2～3kPa，</w:t>
      </w:r>
    </w:p>
    <w:p w14:paraId="633CE2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14.6进出水口径32mm～25mm；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▲15.洗消水加热器；</w:t>
      </w:r>
    </w:p>
    <w:p w14:paraId="4241A5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15.1采用燃油加热方式（柴油）；</w:t>
      </w:r>
    </w:p>
    <w:p w14:paraId="554F3B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15.2   0～50℃升温时间≤20s；</w:t>
      </w:r>
    </w:p>
    <w:p w14:paraId="766903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15.3可调节温度范围≤95℃；</w:t>
      </w:r>
    </w:p>
    <w:p w14:paraId="263628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15.4最大工作压力≥135bar；</w:t>
      </w:r>
    </w:p>
    <w:p w14:paraId="58D3DF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15.5流量≥600～3200L/h；</w:t>
      </w:r>
    </w:p>
    <w:p w14:paraId="12B1C2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15.6发热功率≥85kW；</w:t>
      </w:r>
    </w:p>
    <w:p w14:paraId="266066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15.7工作电压220V；</w:t>
      </w:r>
    </w:p>
    <w:p w14:paraId="3D1D5B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15.8功率≥2.5kW/220V ；</w:t>
      </w:r>
    </w:p>
    <w:p w14:paraId="0E0D77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15.9重量≤150kg；</w:t>
      </w:r>
    </w:p>
    <w:p w14:paraId="4D30E8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15.10机器整体分为两路热水出口，，进出口配有快接，配备进出软管3根各5米分别与洗消供水泵和帐篷相连；</w:t>
      </w:r>
    </w:p>
    <w:p w14:paraId="24A161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15.11配备10m高压软管、枪柄、喷枪杆、两孔喷嘴、加长喷枪等可进行帐篷外的洗消作业；</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16.暖风发生器；</w:t>
      </w:r>
    </w:p>
    <w:p w14:paraId="5D8BEF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16.1配备温控仪，可设定温度；</w:t>
      </w:r>
    </w:p>
    <w:p w14:paraId="6B488B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16.2有效供暖面积30-50㎡；</w:t>
      </w:r>
    </w:p>
    <w:p w14:paraId="42D34C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▲16.3功率≥30kW；</w:t>
      </w:r>
    </w:p>
    <w:p w14:paraId="1CA064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▲16.4空气流量≥1550m³/h；</w:t>
      </w:r>
    </w:p>
    <w:p w14:paraId="0335DD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16.5电源：230V，输出≥25kW；</w:t>
      </w:r>
    </w:p>
    <w:p w14:paraId="474DE8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16.6油箱容积≥50L；</w:t>
      </w:r>
    </w:p>
    <w:p w14:paraId="053101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16.7消耗柴油≤3.5L/h；</w:t>
      </w:r>
    </w:p>
    <w:p w14:paraId="1133B6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16.8重量≤65kg；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17.移动式高压洗消泵；</w:t>
      </w:r>
    </w:p>
    <w:p w14:paraId="068198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17.1重量≤27kg；</w:t>
      </w:r>
    </w:p>
    <w:p w14:paraId="5D6402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17.2电压：220V；</w:t>
      </w:r>
    </w:p>
    <w:p w14:paraId="14CD16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17.3功率：≥2kW；</w:t>
      </w:r>
    </w:p>
    <w:p w14:paraId="556A4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17.4压力：≥150bar；</w:t>
      </w:r>
    </w:p>
    <w:p w14:paraId="5073AE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▲17.5流量≥7-10L/min；</w:t>
      </w:r>
    </w:p>
    <w:p w14:paraId="5769B2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17.6配备10m高压管及喷枪等配件，可作为设备洗消，亦可作为整个系统加压作用，配备专用转换接口，能与系统管路及水带相连；</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18.洗消废水回收袋配备进出水口，进水口能与排污泵快速连接使用，容量≥ 500L；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19.移动水囊：容量≥1T，可为整套系统暂存干净清水，自升式设计，可折叠；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20.帐篷配备携行包1个；</w:t>
      </w:r>
    </w:p>
    <w:p w14:paraId="25AAD9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单人洗消帐篷</w:t>
      </w:r>
    </w:p>
    <w:p w14:paraId="7C3345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充气帐篷(含气柱、蓬布)、风浪绳、充排气泵、喷淋装置、地面固定装置等，配置空气呼吸器充气接口、电动充气泵、排气泵、照明灯、喷淋、供水管路（与消防车管路尺寸相匹配）、集水盘、温度计、洗消废水回收袋、汽油机水泵等配件；</w:t>
      </w:r>
    </w:p>
    <w:p w14:paraId="0DD7D1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1.外形尺寸：长×宽×高≥2m×2m×2.3m；</w:t>
      </w:r>
    </w:p>
    <w:p w14:paraId="6D1CF0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▲2.帐篷重量≤30kg；</w:t>
      </w:r>
    </w:p>
    <w:p w14:paraId="3F0E9E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3.气柱的橡胶布厚度≥0.65mm；</w:t>
      </w:r>
    </w:p>
    <w:p w14:paraId="208EC1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4.气柱的橡胶布经、纬向拉抻强度≥2000N；</w:t>
      </w:r>
    </w:p>
    <w:p w14:paraId="3CA887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5.充气架设时间≤5min；</w:t>
      </w:r>
    </w:p>
    <w:p w14:paraId="5ECEDA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6.风浪绳的拉伸强度≥1000N；</w:t>
      </w:r>
    </w:p>
    <w:p w14:paraId="0719DE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7.篷布胶布的厚度：≥0.2mm；</w:t>
      </w:r>
    </w:p>
    <w:p w14:paraId="2E9782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8.篷布胶布经、纬向拉伸强度≥930N；</w:t>
      </w:r>
    </w:p>
    <w:p w14:paraId="174E93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▲9.安全阀：当气柱的工作压力大于13kpa时，安全阀应能自动卸压；</w:t>
      </w:r>
    </w:p>
    <w:p w14:paraId="71CED7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10.汽油机水泵；</w:t>
      </w:r>
    </w:p>
    <w:p w14:paraId="546FBA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10.1采用4冲程汽油机；</w:t>
      </w:r>
    </w:p>
    <w:p w14:paraId="5EDB75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10.2重量≤10kg；</w:t>
      </w:r>
    </w:p>
    <w:p w14:paraId="4A0417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10.3出水口径≥35mm；</w:t>
      </w:r>
    </w:p>
    <w:p w14:paraId="523888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10.4吸深≥7m；</w:t>
      </w:r>
    </w:p>
    <w:p w14:paraId="20DB2F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10.5扬程≥30m；</w:t>
      </w:r>
    </w:p>
    <w:p w14:paraId="1EC899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10.6流量≥14t/h；</w:t>
      </w:r>
    </w:p>
    <w:p w14:paraId="051E7B9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8E6520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简易洗消喷淋器</w:t>
      </w:r>
    </w:p>
    <w:p w14:paraId="6B079A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1.配置多头喷淋装置、底座、进水口、喷头等部件；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▲2.四面喷头，喷嘴≥16个，配置不易破损软管支角；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▲3.水流量≥20L/min；</w:t>
      </w:r>
    </w:p>
    <w:p w14:paraId="08566C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4.展开高度≥2m；</w:t>
      </w:r>
    </w:p>
    <w:p w14:paraId="785D04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5.装箱后质量≤25kg；</w:t>
      </w:r>
    </w:p>
    <w:p w14:paraId="0D466B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6.配置与地面固定设施；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7.配备连接高压软管，与消防车出水口相匹配的接口，喷淋头、底座，手动加压装置；</w:t>
      </w:r>
      <w:r>
        <w:rPr>
          <w:rFonts w:hint="eastAsia" w:ascii="仿宋" w:hAnsi="仿宋" w:eastAsia="仿宋" w:cs="仿宋"/>
          <w:b w:val="0"/>
          <w:bCs w:val="0"/>
          <w:color w:val="auto"/>
          <w:sz w:val="24"/>
          <w:szCs w:val="24"/>
          <w:highlight w:val="none"/>
          <w:lang w:val="en-US" w:eastAsia="zh-CN"/>
        </w:rPr>
        <w:br w:type="textWrapping"/>
      </w:r>
    </w:p>
    <w:p w14:paraId="2DB25C3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强酸、碱洗消器</w:t>
      </w:r>
    </w:p>
    <w:p w14:paraId="1DCDD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1.利用压缩空气为动力和便携式压力喷洒装置，将洗消药液形成雾状喷射，可直接对人体表面进行清洗；</w:t>
      </w:r>
    </w:p>
    <w:p w14:paraId="00A6EF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2.罐体设置压力表，</w:t>
      </w:r>
    </w:p>
    <w:p w14:paraId="6C9528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3.设置开关保护，防止误开；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4.规格：≥5L；</w:t>
      </w:r>
    </w:p>
    <w:p w14:paraId="6C602E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5.材质：应采用不锈钢或优于该材质；</w:t>
      </w:r>
      <w:r>
        <w:rPr>
          <w:rFonts w:hint="eastAsia" w:ascii="仿宋" w:hAnsi="仿宋" w:eastAsia="仿宋" w:cs="仿宋"/>
          <w:b w:val="0"/>
          <w:bCs w:val="0"/>
          <w:color w:val="auto"/>
          <w:sz w:val="24"/>
          <w:szCs w:val="24"/>
          <w:highlight w:val="none"/>
          <w:lang w:val="en-US" w:eastAsia="zh-CN"/>
        </w:rPr>
        <w:br w:type="textWrapping"/>
      </w:r>
    </w:p>
    <w:p w14:paraId="0692E35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强酸、碱清洗剂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val="0"/>
          <w:bCs w:val="0"/>
          <w:color w:val="auto"/>
          <w:sz w:val="24"/>
          <w:szCs w:val="24"/>
          <w:highlight w:val="none"/>
        </w:rPr>
        <w:t>★可直接用于应急清洗手部及小面积皮肤表面因受强酸、碱以及氧化剂、还原剂等有害化学品腐蚀导致的伤害；</w:t>
      </w:r>
    </w:p>
    <w:p w14:paraId="63C26C67">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1.清洗</w:t>
      </w:r>
      <w:r>
        <w:rPr>
          <w:rFonts w:hint="eastAsia" w:ascii="仿宋" w:hAnsi="仿宋" w:eastAsia="仿宋" w:cs="仿宋"/>
          <w:b w:val="0"/>
          <w:bCs w:val="0"/>
          <w:color w:val="auto"/>
          <w:sz w:val="24"/>
          <w:szCs w:val="24"/>
          <w:highlight w:val="none"/>
        </w:rPr>
        <w:t>危险化学品</w:t>
      </w:r>
      <w:r>
        <w:rPr>
          <w:rFonts w:hint="eastAsia" w:ascii="仿宋" w:hAnsi="仿宋" w:eastAsia="仿宋" w:cs="仿宋"/>
          <w:b w:val="0"/>
          <w:bCs w:val="0"/>
          <w:color w:val="auto"/>
          <w:sz w:val="24"/>
          <w:szCs w:val="24"/>
          <w:highlight w:val="none"/>
          <w:lang w:val="en-US" w:eastAsia="zh-CN"/>
        </w:rPr>
        <w:t>种类：包括但不限于</w:t>
      </w:r>
      <w:r>
        <w:rPr>
          <w:rFonts w:hint="eastAsia" w:ascii="仿宋" w:hAnsi="仿宋" w:eastAsia="仿宋" w:cs="仿宋"/>
          <w:b w:val="0"/>
          <w:bCs w:val="0"/>
          <w:color w:val="auto"/>
          <w:sz w:val="24"/>
          <w:szCs w:val="24"/>
          <w:highlight w:val="none"/>
        </w:rPr>
        <w:t>强酸、强碱、氧化剂、还原剂、螯合剂、溶剂等喷溅于手部及小面积皮肤的清洗；</w:t>
      </w:r>
    </w:p>
    <w:p w14:paraId="0A86AB9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无菌溶液，密封包装；</w:t>
      </w:r>
    </w:p>
    <w:p w14:paraId="693EF67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冲洗温和无压迫感；</w:t>
      </w:r>
      <w:r>
        <w:rPr>
          <w:rFonts w:hint="eastAsia" w:ascii="仿宋" w:hAnsi="仿宋" w:eastAsia="仿宋" w:cs="仿宋"/>
          <w:b w:val="0"/>
          <w:bCs w:val="0"/>
          <w:color w:val="auto"/>
          <w:sz w:val="24"/>
          <w:szCs w:val="24"/>
          <w:highlight w:val="none"/>
        </w:rPr>
        <w:br w:type="textWrapping"/>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.规格</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100ml/瓶；</w:t>
      </w:r>
    </w:p>
    <w:p w14:paraId="3943996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3348AEB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三合一强氧化洗消粉</w:t>
      </w:r>
    </w:p>
    <w:p w14:paraId="6138CC0E">
      <w:pPr>
        <w:keepNext w:val="0"/>
        <w:keepLines w:val="0"/>
        <w:pageBreakBefore w:val="0"/>
        <w:widowControl w:val="0"/>
        <w:numPr>
          <w:ilvl w:val="0"/>
          <w:numId w:val="32"/>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适用于城市水处理和公共场所防止霉菌，特别是洪涝灾害大面积消毒和饮用水使用，杀灭细菌、真菌、大肠杆菌等各种微生物和病毒，与水溶解后可对酸、碱物质进行表面洗消；</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w:t>
      </w:r>
    </w:p>
    <w:p w14:paraId="2937C5ED">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3.规格：1000g/袋；</w:t>
      </w:r>
    </w:p>
    <w:p w14:paraId="7EB7C314">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4.杀菌力≥90%；</w:t>
      </w:r>
    </w:p>
    <w:p w14:paraId="73C24D20">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lang w:val="en-US" w:eastAsia="zh-CN"/>
        </w:rPr>
        <w:t>5.保质期≥1年；</w:t>
      </w:r>
      <w:r>
        <w:rPr>
          <w:rFonts w:hint="eastAsia" w:ascii="仿宋" w:hAnsi="仿宋" w:eastAsia="仿宋" w:cs="仿宋"/>
          <w:b w:val="0"/>
          <w:bCs w:val="0"/>
          <w:color w:val="auto"/>
          <w:sz w:val="24"/>
          <w:szCs w:val="24"/>
          <w:highlight w:val="none"/>
          <w:lang w:val="en-US" w:eastAsia="zh-CN"/>
        </w:rPr>
        <w:br w:type="textWrapping"/>
      </w:r>
    </w:p>
    <w:p w14:paraId="4875569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三合二洗消剂</w:t>
      </w:r>
    </w:p>
    <w:p w14:paraId="6BB5BBBC">
      <w:pPr>
        <w:keepNext w:val="0"/>
        <w:keepLines w:val="0"/>
        <w:pageBreakBefore w:val="0"/>
        <w:widowControl w:val="0"/>
        <w:numPr>
          <w:ilvl w:val="0"/>
          <w:numId w:val="3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用做对地面、装备进行洗消，可消杀细菌、真菌、大肠杆菌等各种微生物和病毒；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 ；</w:t>
      </w:r>
    </w:p>
    <w:p w14:paraId="1D8839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3.含量：≥60%</w:t>
      </w:r>
    </w:p>
    <w:p w14:paraId="07DD24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4.规格：≥1kg；</w:t>
      </w:r>
    </w:p>
    <w:p w14:paraId="7D11FE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5.保质期≥1年；</w:t>
      </w:r>
    </w:p>
    <w:p w14:paraId="00965C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23272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有机磷降解酶</w:t>
      </w:r>
    </w:p>
    <w:p w14:paraId="6D3E32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1.对有机氯和硫化物污染的人员，服装，装备以及土壤，水源进行洗消降解，适用农药泄漏事故现场的洗消。</w:t>
      </w:r>
    </w:p>
    <w:p w14:paraId="23BE24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2.洗消剂本身无毒无腐蚀，无刺激，降解后产物无毒害，无二次污染；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3.总酶活不低于9.0×10</w:t>
      </w:r>
      <w:r>
        <w:rPr>
          <w:rFonts w:hint="eastAsia" w:ascii="仿宋" w:hAnsi="仿宋" w:eastAsia="仿宋" w:cs="仿宋"/>
          <w:b w:val="0"/>
          <w:bCs w:val="0"/>
          <w:color w:val="auto"/>
          <w:sz w:val="24"/>
          <w:szCs w:val="24"/>
          <w:highlight w:val="none"/>
          <w:vertAlign w:val="superscript"/>
          <w:lang w:val="en-US" w:eastAsia="zh-CN"/>
        </w:rPr>
        <w:t>︿</w:t>
      </w:r>
      <w:r>
        <w:rPr>
          <w:rFonts w:hint="eastAsia" w:ascii="仿宋" w:hAnsi="仿宋" w:eastAsia="仿宋" w:cs="仿宋"/>
          <w:b w:val="0"/>
          <w:bCs w:val="0"/>
          <w:color w:val="auto"/>
          <w:sz w:val="24"/>
          <w:szCs w:val="24"/>
          <w:highlight w:val="none"/>
          <w:lang w:val="en-US" w:eastAsia="zh-CN"/>
        </w:rPr>
        <w:t>8IU/L；</w:t>
      </w:r>
    </w:p>
    <w:p w14:paraId="363439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4.规格：≥1kg/套；</w:t>
      </w:r>
    </w:p>
    <w:p w14:paraId="31A11F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5.保质期≥1年；；</w:t>
      </w:r>
      <w:r>
        <w:rPr>
          <w:rFonts w:hint="eastAsia" w:ascii="仿宋" w:hAnsi="仿宋" w:eastAsia="仿宋" w:cs="仿宋"/>
          <w:b w:val="0"/>
          <w:bCs w:val="0"/>
          <w:color w:val="auto"/>
          <w:sz w:val="24"/>
          <w:szCs w:val="24"/>
          <w:highlight w:val="none"/>
          <w:lang w:val="en-US" w:eastAsia="zh-CN"/>
        </w:rPr>
        <w:br w:type="textWrapping"/>
      </w:r>
    </w:p>
    <w:p w14:paraId="7FF38B4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消毒粉</w:t>
      </w:r>
    </w:p>
    <w:p w14:paraId="16BFC7F6">
      <w:pPr>
        <w:keepNext w:val="0"/>
        <w:keepLines w:val="0"/>
        <w:pageBreakBefore w:val="0"/>
        <w:widowControl w:val="0"/>
        <w:numPr>
          <w:ilvl w:val="0"/>
          <w:numId w:val="3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适用于水处理和公共场所防止霉菌，特别是洪涝灾害消毒和饮用水使用，杀灭细菌、真菌、大肠杆菌等各种微生物和病毒；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2.消毒时间：30-60min；</w:t>
      </w:r>
    </w:p>
    <w:p w14:paraId="47C70E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3.每袋≥1kg；</w:t>
      </w:r>
    </w:p>
    <w:p w14:paraId="24A318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4.保质期≥1年；</w:t>
      </w:r>
      <w:r>
        <w:rPr>
          <w:rFonts w:hint="eastAsia" w:ascii="仿宋" w:hAnsi="仿宋" w:eastAsia="仿宋" w:cs="仿宋"/>
          <w:b w:val="0"/>
          <w:bCs w:val="0"/>
          <w:color w:val="auto"/>
          <w:sz w:val="24"/>
          <w:szCs w:val="24"/>
          <w:highlight w:val="none"/>
          <w:lang w:val="en-US" w:eastAsia="zh-CN"/>
        </w:rPr>
        <w:br w:type="textWrapping"/>
      </w:r>
    </w:p>
    <w:p w14:paraId="6C55E5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A2B15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4D5BE7D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rPr>
        <w:br w:type="page"/>
      </w:r>
    </w:p>
    <w:p w14:paraId="2BDB217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第51标包</w:t>
      </w:r>
    </w:p>
    <w:p w14:paraId="02ACA95B">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移动式排烟机</w:t>
      </w:r>
    </w:p>
    <w:p w14:paraId="0A07A2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符合GB27901-2011《移动式消防排烟机》要求；</w:t>
      </w:r>
    </w:p>
    <w:p w14:paraId="0B0DC0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1.采用内燃机式消防排烟机；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2.质量（不含烟管）≤45kg；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▲3.额定风量≥12000m³/h；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4.额定功率≥3.5kW；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5.配置20m排烟管≥2根，</w:t>
      </w:r>
    </w:p>
    <w:p w14:paraId="7F7DD9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6.具备折叠背负功能；</w:t>
      </w:r>
      <w:r>
        <w:rPr>
          <w:rFonts w:hint="eastAsia" w:ascii="仿宋" w:hAnsi="仿宋" w:eastAsia="仿宋" w:cs="仿宋"/>
          <w:b w:val="0"/>
          <w:bCs w:val="0"/>
          <w:color w:val="auto"/>
          <w:sz w:val="24"/>
          <w:szCs w:val="24"/>
          <w:highlight w:val="none"/>
          <w:lang w:val="en-US" w:eastAsia="zh-CN"/>
        </w:rPr>
        <w:br w:type="textWrapping"/>
      </w:r>
    </w:p>
    <w:p w14:paraId="7F22A4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大型移动式排烟推车</w:t>
      </w:r>
    </w:p>
    <w:p w14:paraId="6E6FAF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1.发动机功率≥2.5kw；</w:t>
      </w:r>
    </w:p>
    <w:p w14:paraId="4F6FC7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▲2.排烟量≥30000 m³/h；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3.风扇直径≥40CM，叶片应采用合成树脂或优于该材质；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4.设置环绕金属防护架；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▲5.机器可连续运行时间≥100min；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6.产品重量≤30kg；</w:t>
      </w:r>
    </w:p>
    <w:p w14:paraId="230555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7.排烟机倾斜角度调节范围：不低于-10°~ +20°；</w:t>
      </w:r>
    </w:p>
    <w:p w14:paraId="5ABBBA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8.配备推车。</w:t>
      </w:r>
      <w:r>
        <w:rPr>
          <w:rFonts w:hint="eastAsia" w:ascii="仿宋" w:hAnsi="仿宋" w:eastAsia="仿宋" w:cs="仿宋"/>
          <w:b w:val="0"/>
          <w:bCs w:val="0"/>
          <w:color w:val="auto"/>
          <w:sz w:val="24"/>
          <w:szCs w:val="24"/>
          <w:highlight w:val="none"/>
          <w:lang w:val="en-US" w:eastAsia="zh-CN"/>
        </w:rPr>
        <w:br w:type="textWrapping"/>
      </w:r>
    </w:p>
    <w:p w14:paraId="3632132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发电机</w:t>
      </w:r>
    </w:p>
    <w:p w14:paraId="071361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符合GB/T 2819-1995 《移动电站通用技术条件》，GB/T 15548-2023《往复式内燃机驱动的三相同步发电机通用技术条件》，GB/T 2820.1-2022《往复式内燃机驱动的交流发电机组第一部分》 要求；采用往复式内燃机驱动的三相同步发电机组。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1.尺寸：长×宽×高（mm)≤1850×950×1450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2.额定转速≥1500rpm/min；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▲3.功率≥35kw；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4.额定电压≥380v；</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5.频率≥50hz；</w:t>
      </w:r>
    </w:p>
    <w:p w14:paraId="01C6F754">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6.噪声@1m（dB·(A)）：闭式7m≤78dB；</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7.发动机：≥直列4缸；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8.工作时间≥10h；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9.油箱容积≥200L；</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10.冷却方式风扇/水循环；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▲11.防护等级≥IP23；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▲12.绝缘等级不低于H级；</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▲13.配备升降支撑腿（发电机工作时减轻底盘承重），机组底座均采有槽钢或工字钢式，通过螺栓在行走底盘和拖车固定和拆卸；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▲14.配备两轮拖车一套，拖车最大允许车速≥50km/h；</w:t>
      </w:r>
      <w:r>
        <w:rPr>
          <w:rFonts w:hint="eastAsia" w:ascii="仿宋" w:hAnsi="仿宋" w:eastAsia="仿宋" w:cs="仿宋"/>
          <w:b w:val="0"/>
          <w:bCs w:val="0"/>
          <w:color w:val="auto"/>
          <w:sz w:val="24"/>
          <w:szCs w:val="24"/>
          <w:highlight w:val="none"/>
          <w:lang w:val="en-US" w:eastAsia="zh-CN"/>
        </w:rPr>
        <w:br w:type="textWrapping"/>
      </w:r>
    </w:p>
    <w:p w14:paraId="5F04B0C5">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坑道小型空气输送机</w:t>
      </w:r>
    </w:p>
    <w:p w14:paraId="6802851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1.由钢制导风管、叶轮、电机等组成；</w:t>
      </w:r>
    </w:p>
    <w:p w14:paraId="329DF3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适用电压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220V；</w:t>
      </w:r>
    </w:p>
    <w:p w14:paraId="2D77E9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功率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500W；</w:t>
      </w:r>
    </w:p>
    <w:p w14:paraId="010E4C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风量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2800m³/h；</w:t>
      </w:r>
    </w:p>
    <w:p w14:paraId="494481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风管</w:t>
      </w:r>
      <w:r>
        <w:rPr>
          <w:rFonts w:hint="eastAsia" w:ascii="仿宋" w:hAnsi="仿宋" w:eastAsia="仿宋" w:cs="仿宋"/>
          <w:color w:val="auto"/>
          <w:sz w:val="24"/>
          <w:szCs w:val="24"/>
          <w:highlight w:val="none"/>
          <w:lang w:val="en-US" w:eastAsia="zh-CN"/>
        </w:rPr>
        <w:t>长度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5m；</w:t>
      </w:r>
    </w:p>
    <w:p w14:paraId="67FC25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风管</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2根。</w:t>
      </w:r>
    </w:p>
    <w:p w14:paraId="09DFB4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F30E5E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移动照明灯组</w:t>
      </w:r>
    </w:p>
    <w:p w14:paraId="2D0BEA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 26755-2011 《消防移动式照明装置》GB 16796-2022《安全防范报警设备安全要求和试验方法》标准；</w:t>
      </w:r>
    </w:p>
    <w:p w14:paraId="113F2E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1.发电机；</w:t>
      </w:r>
    </w:p>
    <w:p w14:paraId="125066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▲1.1采用数码静音汽油发电机；</w:t>
      </w:r>
    </w:p>
    <w:p w14:paraId="02DE5B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1.2可以接 220V市电长时间工作；</w:t>
      </w:r>
    </w:p>
    <w:p w14:paraId="5E8E50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1.3连续工作时间≥6 h；</w:t>
      </w:r>
    </w:p>
    <w:p w14:paraId="019B1B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1.4额定电压：220V；</w:t>
      </w:r>
    </w:p>
    <w:p w14:paraId="4CD7AD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额定功率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KW</w:t>
      </w:r>
      <w:r>
        <w:rPr>
          <w:rFonts w:hint="eastAsia" w:ascii="仿宋" w:hAnsi="仿宋" w:eastAsia="仿宋" w:cs="仿宋"/>
          <w:b w:val="0"/>
          <w:bCs w:val="0"/>
          <w:color w:val="auto"/>
          <w:sz w:val="24"/>
          <w:szCs w:val="24"/>
          <w:highlight w:val="none"/>
          <w:lang w:eastAsia="zh-CN"/>
        </w:rPr>
        <w:t>；</w:t>
      </w:r>
    </w:p>
    <w:p w14:paraId="67481A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2.灯组；</w:t>
      </w:r>
    </w:p>
    <w:p w14:paraId="2662E4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▲2.1额定功率：≥2×150w（300w）；</w:t>
      </w:r>
    </w:p>
    <w:p w14:paraId="768DB5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2.2光源2m照度：≥2200Lux；</w:t>
      </w:r>
    </w:p>
    <w:p w14:paraId="4CD053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2.3灯头防护等级：≥IP66；</w:t>
      </w:r>
    </w:p>
    <w:p w14:paraId="46E02D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2.4整灯防护等级≥IP54；</w:t>
      </w:r>
    </w:p>
    <w:p w14:paraId="1E4189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2.5抗风等级:≥6级；</w:t>
      </w:r>
    </w:p>
    <w:p w14:paraId="456A32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2.6灯头调解角度范围：垂直 0-360 度范围内调节旋转；</w:t>
      </w:r>
    </w:p>
    <w:p w14:paraId="7535EC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2.7声光报警：全方位工作灯应具有声光报警器，可通过遥控器来控制声光报警器的开启和关闭；</w:t>
      </w:r>
    </w:p>
    <w:p w14:paraId="426B5B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2.8具备一键升降功能，可任意高度停止，最大升降高度应≥5m；</w:t>
      </w:r>
    </w:p>
    <w:p w14:paraId="7D62BC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2.9升降杆达到最大高度后，关闭电源2小时内，升降桅杆下滑不超过2cm；</w:t>
      </w:r>
    </w:p>
    <w:p w14:paraId="7772ED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3.重量：≤50kg；</w:t>
      </w:r>
    </w:p>
    <w:p w14:paraId="45995FAB">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414620C3">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移动发电机</w:t>
      </w:r>
    </w:p>
    <w:p w14:paraId="2AE30F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1.启动方式：手启动和电启动；</w:t>
      </w:r>
    </w:p>
    <w:p w14:paraId="765326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▲2.额定输出功率</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15kW；</w:t>
      </w:r>
    </w:p>
    <w:p w14:paraId="686EC5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3.发动机转速</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3000r/min；</w:t>
      </w:r>
    </w:p>
    <w:p w14:paraId="4948F6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4.满载连续工作时间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5h；</w:t>
      </w:r>
    </w:p>
    <w:p w14:paraId="53D465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5.输出端口</w:t>
      </w:r>
      <w:r>
        <w:rPr>
          <w:rFonts w:hint="eastAsia" w:ascii="仿宋" w:hAnsi="仿宋" w:eastAsia="仿宋" w:cs="仿宋"/>
          <w:b w:val="0"/>
          <w:bCs w:val="0"/>
          <w:color w:val="auto"/>
          <w:sz w:val="24"/>
          <w:szCs w:val="24"/>
          <w:highlight w:val="none"/>
          <w:lang w:eastAsia="zh-CN"/>
        </w:rPr>
        <w:t>；</w:t>
      </w:r>
    </w:p>
    <w:p w14:paraId="124F2F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5.1</w:t>
      </w:r>
      <w:r>
        <w:rPr>
          <w:rFonts w:hint="eastAsia" w:ascii="仿宋" w:hAnsi="仿宋" w:eastAsia="仿宋" w:cs="仿宋"/>
          <w:b w:val="0"/>
          <w:bCs w:val="0"/>
          <w:color w:val="auto"/>
          <w:sz w:val="24"/>
          <w:szCs w:val="24"/>
          <w:highlight w:val="none"/>
        </w:rPr>
        <w:t>三项电源插座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1个</w:t>
      </w:r>
      <w:r>
        <w:rPr>
          <w:rFonts w:hint="eastAsia" w:ascii="仿宋" w:hAnsi="仿宋" w:eastAsia="仿宋" w:cs="仿宋"/>
          <w:b w:val="0"/>
          <w:bCs w:val="0"/>
          <w:color w:val="auto"/>
          <w:sz w:val="24"/>
          <w:szCs w:val="24"/>
          <w:highlight w:val="none"/>
          <w:lang w:eastAsia="zh-CN"/>
        </w:rPr>
        <w:t>；</w:t>
      </w:r>
    </w:p>
    <w:p w14:paraId="38FB69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5.2</w:t>
      </w:r>
      <w:r>
        <w:rPr>
          <w:rFonts w:hint="eastAsia" w:ascii="仿宋" w:hAnsi="仿宋" w:eastAsia="仿宋" w:cs="仿宋"/>
          <w:b w:val="0"/>
          <w:bCs w:val="0"/>
          <w:color w:val="auto"/>
          <w:sz w:val="24"/>
          <w:szCs w:val="24"/>
          <w:highlight w:val="none"/>
        </w:rPr>
        <w:t>单项电源插座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2个；</w:t>
      </w:r>
    </w:p>
    <w:p w14:paraId="471C15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▲6.质量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250kg；</w:t>
      </w:r>
    </w:p>
    <w:p w14:paraId="33520B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7.整机防护等级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IP54</w:t>
      </w:r>
      <w:r>
        <w:rPr>
          <w:rFonts w:hint="eastAsia" w:ascii="仿宋" w:hAnsi="仿宋" w:eastAsia="仿宋" w:cs="仿宋"/>
          <w:b w:val="0"/>
          <w:bCs w:val="0"/>
          <w:color w:val="auto"/>
          <w:sz w:val="24"/>
          <w:szCs w:val="24"/>
          <w:highlight w:val="none"/>
          <w:lang w:eastAsia="zh-CN"/>
        </w:rPr>
        <w:t>；</w:t>
      </w:r>
    </w:p>
    <w:p w14:paraId="60D41E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多功能操作面板防护等级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IP65</w:t>
      </w:r>
      <w:r>
        <w:rPr>
          <w:rFonts w:hint="eastAsia" w:ascii="仿宋" w:hAnsi="仿宋" w:eastAsia="仿宋" w:cs="仿宋"/>
          <w:b w:val="0"/>
          <w:bCs w:val="0"/>
          <w:color w:val="auto"/>
          <w:sz w:val="24"/>
          <w:szCs w:val="24"/>
          <w:highlight w:val="none"/>
          <w:lang w:eastAsia="zh-CN"/>
        </w:rPr>
        <w:t>；</w:t>
      </w:r>
    </w:p>
    <w:p w14:paraId="0951C6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插座防护等级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IP67；</w:t>
      </w:r>
    </w:p>
    <w:p w14:paraId="0E2D60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体积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120cm×80cm×95cm</w:t>
      </w:r>
      <w:r>
        <w:rPr>
          <w:rFonts w:hint="eastAsia" w:ascii="仿宋" w:hAnsi="仿宋" w:eastAsia="仿宋" w:cs="仿宋"/>
          <w:b w:val="0"/>
          <w:bCs w:val="0"/>
          <w:color w:val="auto"/>
          <w:sz w:val="24"/>
          <w:szCs w:val="24"/>
          <w:highlight w:val="none"/>
          <w:lang w:eastAsia="zh-CN"/>
        </w:rPr>
        <w:t>。</w:t>
      </w:r>
    </w:p>
    <w:p w14:paraId="637121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FD401B8">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3C305AEF">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59D359D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33E97157">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第52标包</w:t>
      </w:r>
    </w:p>
    <w:p w14:paraId="6BFA4686">
      <w:pPr>
        <w:keepNext w:val="0"/>
        <w:keepLines w:val="0"/>
        <w:pageBreakBefore w:val="0"/>
        <w:widowControl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多功能消防水枪</w:t>
      </w:r>
    </w:p>
    <w:p w14:paraId="2BDA3C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★符合GB8181-2005《消防水枪》</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CCCF-CPRZ-26</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2019《消防类产品认证实施规则 灭火设备产品消防给水设备产品》标准</w:t>
      </w:r>
      <w:r>
        <w:rPr>
          <w:rFonts w:hint="eastAsia" w:ascii="仿宋" w:hAnsi="仿宋" w:eastAsia="仿宋" w:cs="仿宋"/>
          <w:b w:val="0"/>
          <w:bCs w:val="0"/>
          <w:color w:val="auto"/>
          <w:sz w:val="24"/>
          <w:szCs w:val="24"/>
          <w:highlight w:val="none"/>
          <w:lang w:eastAsia="zh-CN"/>
        </w:rPr>
        <w:t>；</w:t>
      </w:r>
    </w:p>
    <w:p w14:paraId="746ECF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.水枪枪体应选用铝合金工艺铝型材或优于该材质，表面阳极氧化防腐处理</w:t>
      </w:r>
      <w:r>
        <w:rPr>
          <w:rFonts w:hint="eastAsia" w:ascii="仿宋" w:hAnsi="仿宋" w:eastAsia="仿宋" w:cs="仿宋"/>
          <w:b w:val="0"/>
          <w:bCs w:val="0"/>
          <w:color w:val="auto"/>
          <w:sz w:val="24"/>
          <w:szCs w:val="24"/>
          <w:highlight w:val="none"/>
          <w:lang w:eastAsia="zh-CN"/>
        </w:rPr>
        <w:t>；</w:t>
      </w:r>
    </w:p>
    <w:p w14:paraId="029E18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.水枪需具备一个伞形屏状水幕和一个直流水柱的自保功能</w:t>
      </w:r>
      <w:r>
        <w:rPr>
          <w:rFonts w:hint="eastAsia" w:ascii="仿宋" w:hAnsi="仿宋" w:eastAsia="仿宋" w:cs="仿宋"/>
          <w:b w:val="0"/>
          <w:bCs w:val="0"/>
          <w:color w:val="auto"/>
          <w:sz w:val="24"/>
          <w:szCs w:val="24"/>
          <w:highlight w:val="none"/>
          <w:lang w:eastAsia="zh-CN"/>
        </w:rPr>
        <w:t>；</w:t>
      </w:r>
    </w:p>
    <w:p w14:paraId="15726E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额定工作压力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6</w:t>
      </w:r>
      <w:r>
        <w:rPr>
          <w:rFonts w:hint="eastAsia" w:ascii="仿宋" w:hAnsi="仿宋" w:eastAsia="仿宋" w:cs="仿宋"/>
          <w:b w:val="0"/>
          <w:bCs w:val="0"/>
          <w:color w:val="auto"/>
          <w:sz w:val="24"/>
          <w:szCs w:val="24"/>
          <w:highlight w:val="none"/>
          <w:lang w:val="en-US" w:eastAsia="zh-CN"/>
        </w:rPr>
        <w:t>MP</w:t>
      </w:r>
      <w:r>
        <w:rPr>
          <w:rFonts w:hint="eastAsia" w:ascii="仿宋" w:hAnsi="仿宋" w:eastAsia="仿宋" w:cs="仿宋"/>
          <w:b w:val="0"/>
          <w:bCs w:val="0"/>
          <w:color w:val="auto"/>
          <w:sz w:val="24"/>
          <w:szCs w:val="24"/>
          <w:highlight w:val="none"/>
          <w:lang w:eastAsia="zh-CN"/>
        </w:rPr>
        <w:t>；</w:t>
      </w:r>
    </w:p>
    <w:p w14:paraId="6E77CC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最大工作压力</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6</w:t>
      </w:r>
      <w:r>
        <w:rPr>
          <w:rFonts w:hint="eastAsia" w:ascii="仿宋" w:hAnsi="仿宋" w:eastAsia="仿宋" w:cs="仿宋"/>
          <w:b w:val="0"/>
          <w:bCs w:val="0"/>
          <w:color w:val="auto"/>
          <w:sz w:val="24"/>
          <w:szCs w:val="24"/>
          <w:highlight w:val="none"/>
          <w:lang w:val="en-US" w:eastAsia="zh-CN"/>
        </w:rPr>
        <w:t>MP</w:t>
      </w:r>
      <w:r>
        <w:rPr>
          <w:rFonts w:hint="eastAsia" w:ascii="仿宋" w:hAnsi="仿宋" w:eastAsia="仿宋" w:cs="仿宋"/>
          <w:b w:val="0"/>
          <w:bCs w:val="0"/>
          <w:color w:val="auto"/>
          <w:sz w:val="24"/>
          <w:szCs w:val="24"/>
          <w:highlight w:val="none"/>
          <w:lang w:eastAsia="zh-CN"/>
        </w:rPr>
        <w:t>；</w:t>
      </w:r>
    </w:p>
    <w:p w14:paraId="303929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5.喷射介质为水的射程：</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32m</w:t>
      </w:r>
      <w:r>
        <w:rPr>
          <w:rFonts w:hint="eastAsia" w:ascii="仿宋" w:hAnsi="仿宋" w:eastAsia="仿宋" w:cs="仿宋"/>
          <w:b w:val="0"/>
          <w:bCs w:val="0"/>
          <w:color w:val="auto"/>
          <w:sz w:val="24"/>
          <w:szCs w:val="24"/>
          <w:highlight w:val="none"/>
          <w:lang w:eastAsia="zh-CN"/>
        </w:rPr>
        <w:t>；</w:t>
      </w:r>
    </w:p>
    <w:p w14:paraId="520A6A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水枪喷雾角度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120</w:t>
      </w:r>
      <w:r>
        <w:rPr>
          <w:rFonts w:hint="eastAsia" w:ascii="仿宋" w:hAnsi="仿宋" w:eastAsia="仿宋" w:cs="仿宋"/>
          <w:b w:val="0"/>
          <w:bCs w:val="0"/>
          <w:color w:val="auto"/>
          <w:sz w:val="24"/>
          <w:szCs w:val="24"/>
          <w:highlight w:val="none"/>
          <w:vertAlign w:val="superscript"/>
          <w:lang w:val="en-US" w:eastAsia="zh-CN"/>
        </w:rPr>
        <w:t>o</w:t>
      </w:r>
      <w:r>
        <w:rPr>
          <w:rFonts w:hint="eastAsia" w:ascii="仿宋" w:hAnsi="仿宋" w:eastAsia="仿宋" w:cs="仿宋"/>
          <w:b w:val="0"/>
          <w:bCs w:val="0"/>
          <w:color w:val="auto"/>
          <w:sz w:val="24"/>
          <w:szCs w:val="24"/>
          <w:highlight w:val="none"/>
          <w:lang w:eastAsia="zh-CN"/>
        </w:rPr>
        <w:t>；</w:t>
      </w:r>
    </w:p>
    <w:p w14:paraId="7B645D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重量：含65快速接口重量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2.6</w:t>
      </w:r>
      <w:r>
        <w:rPr>
          <w:rFonts w:hint="eastAsia" w:ascii="仿宋" w:hAnsi="仿宋" w:eastAsia="仿宋" w:cs="仿宋"/>
          <w:b w:val="0"/>
          <w:bCs w:val="0"/>
          <w:color w:val="auto"/>
          <w:sz w:val="24"/>
          <w:szCs w:val="24"/>
          <w:highlight w:val="none"/>
          <w:lang w:val="en-US" w:eastAsia="zh-CN"/>
        </w:rPr>
        <w:t>kg</w:t>
      </w:r>
      <w:r>
        <w:rPr>
          <w:rFonts w:hint="eastAsia" w:ascii="仿宋" w:hAnsi="仿宋" w:eastAsia="仿宋" w:cs="仿宋"/>
          <w:b w:val="0"/>
          <w:bCs w:val="0"/>
          <w:color w:val="auto"/>
          <w:sz w:val="24"/>
          <w:szCs w:val="24"/>
          <w:highlight w:val="none"/>
          <w:lang w:eastAsia="zh-CN"/>
        </w:rPr>
        <w:t>；</w:t>
      </w:r>
    </w:p>
    <w:p w14:paraId="504DBA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进水口采用65mm锻造雄接口</w:t>
      </w:r>
      <w:r>
        <w:rPr>
          <w:rFonts w:hint="eastAsia" w:ascii="仿宋" w:hAnsi="仿宋" w:eastAsia="仿宋" w:cs="仿宋"/>
          <w:b w:val="0"/>
          <w:bCs w:val="0"/>
          <w:color w:val="auto"/>
          <w:sz w:val="24"/>
          <w:szCs w:val="24"/>
          <w:highlight w:val="none"/>
          <w:lang w:eastAsia="zh-CN"/>
        </w:rPr>
        <w:t>；</w:t>
      </w:r>
    </w:p>
    <w:p w14:paraId="4A0F80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.雾轮应选用不锈钢304型材或优于该材质</w:t>
      </w:r>
      <w:r>
        <w:rPr>
          <w:rFonts w:hint="eastAsia" w:ascii="仿宋" w:hAnsi="仿宋" w:eastAsia="仿宋" w:cs="仿宋"/>
          <w:b w:val="0"/>
          <w:bCs w:val="0"/>
          <w:color w:val="auto"/>
          <w:sz w:val="24"/>
          <w:szCs w:val="24"/>
          <w:highlight w:val="none"/>
          <w:lang w:eastAsia="zh-CN"/>
        </w:rPr>
        <w:t>；</w:t>
      </w:r>
    </w:p>
    <w:p w14:paraId="7894FD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.橡胶保护头：</w:t>
      </w:r>
      <w:r>
        <w:rPr>
          <w:rFonts w:hint="eastAsia" w:ascii="仿宋" w:hAnsi="仿宋" w:eastAsia="仿宋" w:cs="仿宋"/>
          <w:b w:val="0"/>
          <w:bCs w:val="0"/>
          <w:color w:val="auto"/>
          <w:sz w:val="24"/>
          <w:szCs w:val="24"/>
          <w:highlight w:val="none"/>
          <w:lang w:val="en-US" w:eastAsia="zh-CN"/>
        </w:rPr>
        <w:t>应采用</w:t>
      </w:r>
      <w:r>
        <w:rPr>
          <w:rFonts w:hint="eastAsia" w:ascii="仿宋" w:hAnsi="仿宋" w:eastAsia="仿宋" w:cs="仿宋"/>
          <w:b w:val="0"/>
          <w:bCs w:val="0"/>
          <w:color w:val="auto"/>
          <w:sz w:val="24"/>
          <w:szCs w:val="24"/>
          <w:highlight w:val="none"/>
        </w:rPr>
        <w:t>橡胶一体挤压成型</w:t>
      </w:r>
      <w:r>
        <w:rPr>
          <w:rFonts w:hint="eastAsia" w:ascii="仿宋" w:hAnsi="仿宋" w:eastAsia="仿宋" w:cs="仿宋"/>
          <w:b w:val="0"/>
          <w:bCs w:val="0"/>
          <w:color w:val="auto"/>
          <w:sz w:val="24"/>
          <w:szCs w:val="24"/>
          <w:highlight w:val="none"/>
          <w:lang w:eastAsia="zh-CN"/>
        </w:rPr>
        <w:t>；</w:t>
      </w:r>
    </w:p>
    <w:p w14:paraId="175C5B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.直流和喷雾调节功能是通过枪头来进行调节</w:t>
      </w:r>
      <w:r>
        <w:rPr>
          <w:rFonts w:hint="eastAsia" w:ascii="仿宋" w:hAnsi="仿宋" w:eastAsia="仿宋" w:cs="仿宋"/>
          <w:b w:val="0"/>
          <w:bCs w:val="0"/>
          <w:color w:val="auto"/>
          <w:sz w:val="24"/>
          <w:szCs w:val="24"/>
          <w:highlight w:val="none"/>
          <w:lang w:eastAsia="zh-CN"/>
        </w:rPr>
        <w:t>；</w:t>
      </w:r>
    </w:p>
    <w:p w14:paraId="63F026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配备</w:t>
      </w:r>
      <w:r>
        <w:rPr>
          <w:rFonts w:hint="eastAsia" w:ascii="仿宋" w:hAnsi="仿宋" w:eastAsia="仿宋" w:cs="仿宋"/>
          <w:b w:val="0"/>
          <w:bCs w:val="0"/>
          <w:color w:val="auto"/>
          <w:sz w:val="24"/>
          <w:szCs w:val="24"/>
          <w:highlight w:val="none"/>
        </w:rPr>
        <w:t>流量调节环</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设置中间位置辨识装置，具备</w:t>
      </w:r>
      <w:r>
        <w:rPr>
          <w:rFonts w:hint="eastAsia" w:ascii="仿宋" w:hAnsi="仿宋" w:eastAsia="仿宋" w:cs="仿宋"/>
          <w:b w:val="0"/>
          <w:bCs w:val="0"/>
          <w:color w:val="auto"/>
          <w:sz w:val="24"/>
          <w:szCs w:val="24"/>
          <w:highlight w:val="none"/>
        </w:rPr>
        <w:t>流量</w:t>
      </w:r>
      <w:r>
        <w:rPr>
          <w:rFonts w:hint="eastAsia" w:ascii="仿宋" w:hAnsi="仿宋" w:eastAsia="仿宋" w:cs="仿宋"/>
          <w:b w:val="0"/>
          <w:bCs w:val="0"/>
          <w:color w:val="auto"/>
          <w:sz w:val="24"/>
          <w:szCs w:val="24"/>
          <w:highlight w:val="none"/>
          <w:lang w:val="en-US" w:eastAsia="zh-CN"/>
        </w:rPr>
        <w:t>调解功能，</w:t>
      </w:r>
      <w:r>
        <w:rPr>
          <w:rFonts w:hint="eastAsia" w:ascii="仿宋" w:hAnsi="仿宋" w:eastAsia="仿宋" w:cs="仿宋"/>
          <w:b w:val="0"/>
          <w:bCs w:val="0"/>
          <w:color w:val="auto"/>
          <w:sz w:val="24"/>
          <w:szCs w:val="24"/>
          <w:highlight w:val="none"/>
        </w:rPr>
        <w:t>4档位可调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调节范围</w:t>
      </w:r>
      <w:r>
        <w:rPr>
          <w:rFonts w:hint="eastAsia" w:ascii="仿宋" w:hAnsi="仿宋" w:eastAsia="仿宋" w:cs="仿宋"/>
          <w:b w:val="0"/>
          <w:bCs w:val="0"/>
          <w:color w:val="auto"/>
          <w:sz w:val="24"/>
          <w:szCs w:val="24"/>
          <w:highlight w:val="none"/>
          <w:lang w:val="en-US" w:eastAsia="zh-CN"/>
        </w:rPr>
        <w:t>不小于</w:t>
      </w:r>
      <w:r>
        <w:rPr>
          <w:rFonts w:hint="eastAsia" w:ascii="仿宋" w:hAnsi="仿宋" w:eastAsia="仿宋" w:cs="仿宋"/>
          <w:b w:val="0"/>
          <w:bCs w:val="0"/>
          <w:color w:val="auto"/>
          <w:sz w:val="24"/>
          <w:szCs w:val="24"/>
          <w:highlight w:val="none"/>
        </w:rPr>
        <w:t>2.5L/s~8L/s</w:t>
      </w:r>
      <w:r>
        <w:rPr>
          <w:rFonts w:hint="eastAsia" w:ascii="仿宋" w:hAnsi="仿宋" w:eastAsia="仿宋" w:cs="仿宋"/>
          <w:b w:val="0"/>
          <w:bCs w:val="0"/>
          <w:color w:val="auto"/>
          <w:sz w:val="24"/>
          <w:szCs w:val="24"/>
          <w:highlight w:val="none"/>
          <w:lang w:eastAsia="zh-CN"/>
        </w:rPr>
        <w:t>；</w:t>
      </w:r>
    </w:p>
    <w:p w14:paraId="653F09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rPr>
        <w:t>.水枪需采用快速球阀开关，操作力矩</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7.7N.m</w:t>
      </w:r>
      <w:r>
        <w:rPr>
          <w:rFonts w:hint="eastAsia" w:ascii="仿宋" w:hAnsi="仿宋" w:eastAsia="仿宋" w:cs="仿宋"/>
          <w:b w:val="0"/>
          <w:bCs w:val="0"/>
          <w:color w:val="auto"/>
          <w:sz w:val="24"/>
          <w:szCs w:val="24"/>
          <w:highlight w:val="none"/>
          <w:lang w:eastAsia="zh-CN"/>
        </w:rPr>
        <w:t>；</w:t>
      </w:r>
    </w:p>
    <w:p w14:paraId="5E6C5F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.符合360度防水带扭结，便于矫正水带姿势，防止阻断水流</w:t>
      </w:r>
      <w:r>
        <w:rPr>
          <w:rFonts w:hint="eastAsia" w:ascii="仿宋" w:hAnsi="仿宋" w:eastAsia="仿宋" w:cs="仿宋"/>
          <w:b w:val="0"/>
          <w:bCs w:val="0"/>
          <w:color w:val="auto"/>
          <w:sz w:val="24"/>
          <w:szCs w:val="24"/>
          <w:highlight w:val="none"/>
          <w:lang w:eastAsia="zh-CN"/>
        </w:rPr>
        <w:t>。</w:t>
      </w:r>
    </w:p>
    <w:p w14:paraId="47D1731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2E1473F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变型水枪</w:t>
      </w:r>
    </w:p>
    <w:p w14:paraId="7E1088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1.枪体采用铝合金材质（或优于该材质）；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2.进水口采用65mm雄卡口；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3.流量应多档可调；</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▲4.配备不同型号枪头，可喷射水、A类泡沫、B类泡沫等灭火药剂，可实现穿刺破拆；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5.开关采用快速球阀开关；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6.具备360度防水带扭结功能。</w:t>
      </w:r>
      <w:r>
        <w:rPr>
          <w:rFonts w:hint="eastAsia" w:ascii="仿宋" w:hAnsi="仿宋" w:eastAsia="仿宋" w:cs="仿宋"/>
          <w:b w:val="0"/>
          <w:bCs w:val="0"/>
          <w:color w:val="auto"/>
          <w:sz w:val="24"/>
          <w:szCs w:val="24"/>
          <w:highlight w:val="none"/>
          <w:lang w:val="en-US" w:eastAsia="zh-CN"/>
        </w:rPr>
        <w:br w:type="textWrapping"/>
      </w:r>
    </w:p>
    <w:p w14:paraId="61BC54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直流水枪</w:t>
      </w:r>
    </w:p>
    <w:p w14:paraId="394EEC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符合GB8181-2005《消防水枪》标准要求，类型为开关直流水枪；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1.材质：铝合金或优于该材质；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2.进水口口径65mm；</w:t>
      </w:r>
    </w:p>
    <w:p w14:paraId="2866D8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3.喷嘴直径：19mm；</w:t>
      </w:r>
    </w:p>
    <w:p w14:paraId="2ED42C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▲4.射程≥28m；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▲5.最大流量≥7.5L/s；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6.质量≤2Kg；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7.水压强度试验≥1.6MPa；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8.密封性能试验≥0.9MPa；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9.工作压力：0.2-0.7MPa；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10.操作力矩≤8N·m；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11.卡口形式：卡式；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12.具备限位功能；</w:t>
      </w:r>
      <w:r>
        <w:rPr>
          <w:rFonts w:hint="eastAsia" w:ascii="仿宋" w:hAnsi="仿宋" w:eastAsia="仿宋" w:cs="仿宋"/>
          <w:b w:val="0"/>
          <w:bCs w:val="0"/>
          <w:color w:val="auto"/>
          <w:sz w:val="24"/>
          <w:szCs w:val="24"/>
          <w:highlight w:val="none"/>
          <w:lang w:val="en-US" w:eastAsia="zh-CN"/>
        </w:rPr>
        <w:br w:type="textWrapping"/>
      </w:r>
    </w:p>
    <w:p w14:paraId="2D5A461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屏风水枪</w:t>
      </w:r>
    </w:p>
    <w:p w14:paraId="3D48FE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1.应采用铝合金或优于该材质制成；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2.额定压力：≥0.4MPa；</w:t>
      </w:r>
    </w:p>
    <w:p w14:paraId="16F6CA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3.流量≥500L/min；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▲4.水幕半径：≥13m，</w:t>
      </w:r>
    </w:p>
    <w:p w14:paraId="3E19E9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▲5.水幕高度≥7m；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6.水幕角：≥180°；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8.卡口形式：卡式；</w:t>
      </w:r>
      <w:r>
        <w:rPr>
          <w:rFonts w:hint="eastAsia" w:ascii="仿宋" w:hAnsi="仿宋" w:eastAsia="仿宋" w:cs="仿宋"/>
          <w:b w:val="0"/>
          <w:bCs w:val="0"/>
          <w:color w:val="auto"/>
          <w:sz w:val="24"/>
          <w:szCs w:val="24"/>
          <w:highlight w:val="none"/>
          <w:lang w:val="en-US" w:eastAsia="zh-CN"/>
        </w:rPr>
        <w:br w:type="textWrapping"/>
      </w:r>
    </w:p>
    <w:p w14:paraId="144E928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刺穿式破拆水枪</w:t>
      </w:r>
    </w:p>
    <w:p w14:paraId="3307A0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01796B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1.枪体采用不锈钢材料或优于该材质；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2.阀门采用铜质或优于该材质；</w:t>
      </w:r>
    </w:p>
    <w:p w14:paraId="414B8B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3.枪头采用不锈钢或优于该材质；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▲4.流量≥500L/min；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▲5.枪头具备穿刺≥1mm金属材料能力，可进行泡沫和水切换射流，枪体可拆卸；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7.卡口形式：卡式；</w:t>
      </w:r>
      <w:r>
        <w:rPr>
          <w:rFonts w:hint="eastAsia" w:ascii="仿宋" w:hAnsi="仿宋" w:eastAsia="仿宋" w:cs="仿宋"/>
          <w:b w:val="0"/>
          <w:bCs w:val="0"/>
          <w:color w:val="auto"/>
          <w:sz w:val="24"/>
          <w:szCs w:val="24"/>
          <w:highlight w:val="none"/>
          <w:lang w:val="en-US" w:eastAsia="zh-CN"/>
        </w:rPr>
        <w:br w:type="textWrapping"/>
      </w:r>
    </w:p>
    <w:p w14:paraId="2B817BB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转角水枪</w:t>
      </w:r>
    </w:p>
    <w:p w14:paraId="0E77B6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4890A4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1.转角式水枪应采用铝合金和不锈钢（或优于该材质），阳极氧化抛光处理；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2.枪管在360°内旋转扑救喷射，枪管为可拆卸式，满足死角暗火喷射要求；</w:t>
      </w:r>
    </w:p>
    <w:p w14:paraId="0B5B61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3.喷射功能：开花、直流、喷雾；</w:t>
      </w:r>
    </w:p>
    <w:p w14:paraId="7A9838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▲5.最大流量≥360L/min；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6.压力范围0-0.8MPa；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▲7.喷射距离≥20m；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8.最大喷雾角≥120°；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9.整装质量≤4kg；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10.卡口形式：卡式；</w:t>
      </w:r>
      <w:r>
        <w:rPr>
          <w:rFonts w:hint="eastAsia" w:ascii="仿宋" w:hAnsi="仿宋" w:eastAsia="仿宋" w:cs="仿宋"/>
          <w:b w:val="0"/>
          <w:bCs w:val="0"/>
          <w:color w:val="auto"/>
          <w:sz w:val="24"/>
          <w:szCs w:val="24"/>
          <w:highlight w:val="none"/>
          <w:lang w:val="en-US" w:eastAsia="zh-CN"/>
        </w:rPr>
        <w:br w:type="textWrapping"/>
      </w:r>
    </w:p>
    <w:p w14:paraId="5CB7F8B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泡沫枪</w:t>
      </w:r>
    </w:p>
    <w:p w14:paraId="6E05A3F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 25202-2010《泡沫枪》标准要求；</w:t>
      </w:r>
    </w:p>
    <w:p w14:paraId="09F881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1.包括空气泡沫喷嘴、启闭柄、手轮、不锈钢枪筒、吸液管、枪体、管牙接口等；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2.工作压力：≥0.7MPa；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▲3.混合液流量：≥16L/s，</w:t>
      </w:r>
    </w:p>
    <w:p w14:paraId="2B6EDF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4.泡沫射程：≥28m；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5.25%析液时间（20℃时）：≥2min；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6.进水口径：65mm；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7.卡口形式：卡式；</w:t>
      </w:r>
      <w:r>
        <w:rPr>
          <w:rFonts w:hint="eastAsia" w:ascii="仿宋" w:hAnsi="仿宋" w:eastAsia="仿宋" w:cs="仿宋"/>
          <w:b w:val="0"/>
          <w:bCs w:val="0"/>
          <w:color w:val="auto"/>
          <w:sz w:val="24"/>
          <w:szCs w:val="24"/>
          <w:highlight w:val="none"/>
          <w:lang w:val="en-US" w:eastAsia="zh-CN"/>
        </w:rPr>
        <w:br w:type="textWrapping"/>
      </w:r>
    </w:p>
    <w:p w14:paraId="1638BBF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多功能消防水枪（20型40）</w:t>
      </w:r>
    </w:p>
    <w:p w14:paraId="378D90A7">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p>
    <w:p w14:paraId="3C4F677C">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1.铸、煅件材料应选用不锈钢、铜及铝合金等或优于该材质，表面经阳极氧化处理；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2.进水端采用40mm口径卡式消防（雄）接口，可360度旋转防止水带打结；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▲3.水枪喷射距离≥30m；</w:t>
      </w:r>
    </w:p>
    <w:p w14:paraId="645C3D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▲4.流量≥240L/min；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5.重量≤2kg；</w:t>
      </w:r>
      <w:r>
        <w:rPr>
          <w:rFonts w:hint="eastAsia" w:ascii="仿宋" w:hAnsi="仿宋" w:eastAsia="仿宋" w:cs="仿宋"/>
          <w:b w:val="0"/>
          <w:bCs w:val="0"/>
          <w:color w:val="auto"/>
          <w:sz w:val="24"/>
          <w:szCs w:val="24"/>
          <w:highlight w:val="none"/>
          <w:lang w:val="en-US" w:eastAsia="zh-CN"/>
        </w:rPr>
        <w:br w:type="textWrapping"/>
      </w:r>
    </w:p>
    <w:p w14:paraId="517C910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直流水枪（20型40）</w:t>
      </w:r>
    </w:p>
    <w:p w14:paraId="379B64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符合《GB8181-2005消防水枪》标准，类型为开关直流水枪；</w:t>
      </w:r>
    </w:p>
    <w:p w14:paraId="04F192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1.铸、煅件材料应选用不锈钢、铜及铝合金等材料，表面经阳极氧化处理；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2.进水端采用40mm口径卡式消防（雄）接口；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▲3.水枪喷射距离≥28m；</w:t>
      </w:r>
    </w:p>
    <w:p w14:paraId="58E8CA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▲4.流量≥240L/min；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5.重量≤2kg；</w:t>
      </w:r>
      <w:r>
        <w:rPr>
          <w:rFonts w:hint="eastAsia" w:ascii="仿宋" w:hAnsi="仿宋" w:eastAsia="仿宋" w:cs="仿宋"/>
          <w:b w:val="0"/>
          <w:bCs w:val="0"/>
          <w:color w:val="auto"/>
          <w:sz w:val="24"/>
          <w:szCs w:val="24"/>
          <w:highlight w:val="none"/>
          <w:lang w:val="en-US" w:eastAsia="zh-CN"/>
        </w:rPr>
        <w:br w:type="textWrapping"/>
      </w:r>
    </w:p>
    <w:p w14:paraId="101E91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0AE088A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A5EA63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BA1868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537EBA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9808CA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87D2E0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96EFD3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97A795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2414BE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0B4636E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AF1826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DBD025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13AE78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05B28C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45C3C5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5F7C7A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F6366D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24953C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59D052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4844C3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5F9B22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2FEB2E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65EE598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B7A47C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484EE02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EE886F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1E59E6F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22070EE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781E4A9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3264D22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color w:val="000000"/>
          <w:kern w:val="0"/>
          <w:sz w:val="28"/>
          <w:szCs w:val="28"/>
          <w:highlight w:val="none"/>
          <w:lang w:bidi="ar"/>
        </w:rPr>
      </w:pPr>
    </w:p>
    <w:p w14:paraId="5FC6356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第55标包</w:t>
      </w:r>
    </w:p>
    <w:p w14:paraId="370619B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氮气卷盘</w:t>
      </w:r>
    </w:p>
    <w:p w14:paraId="486DBD4A">
      <w:pPr>
        <w:keepNext w:val="0"/>
        <w:keepLines w:val="0"/>
        <w:pageBreakBefore w:val="0"/>
        <w:widowControl w:val="0"/>
        <w:numPr>
          <w:ilvl w:val="0"/>
          <w:numId w:val="35"/>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用于喷射多种灭火剂的胶管卷盘；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2.长度≥41m；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3.配备能喷射干粉、氮气等多种灭火剂的枪头；</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4.加装于多剂联用车，可用于氮气喷射。</w:t>
      </w:r>
    </w:p>
    <w:p w14:paraId="7A3BD7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952C10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举高暴风雪复合炮</w:t>
      </w:r>
    </w:p>
    <w:p w14:paraId="221E70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举高车的替换炮，需按照用户需求提供相应的改造接口并完成安装调试；</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▲1.通过控制盒遥控切换模式，根据现场火情自由选择低倍模式、中倍模式、中低倍复合模式，挡板模式；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2.额定压力：≥0.8MPa；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3.额定流量；</w:t>
      </w:r>
    </w:p>
    <w:p w14:paraId="142CA7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3.1低倍泡沫流量≥30L/s；</w:t>
      </w:r>
    </w:p>
    <w:p w14:paraId="47849A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3.2中倍泡沫流量≥16L/s；</w:t>
      </w:r>
    </w:p>
    <w:p w14:paraId="34FA3C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3.3中低倍泡沫流量：≥50L/s；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4.射程；</w:t>
      </w:r>
    </w:p>
    <w:p w14:paraId="39A952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▲4.1低倍射程：≥55m；</w:t>
      </w:r>
    </w:p>
    <w:p w14:paraId="4ACE79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4.2中倍射程：≥20m；</w:t>
      </w:r>
    </w:p>
    <w:p w14:paraId="7B61A27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4.3中低倍射程：≥45m；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5.发泡倍数；</w:t>
      </w:r>
    </w:p>
    <w:p w14:paraId="6F3B7B9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5.1低倍泡沫发泡倍数：≥15倍；</w:t>
      </w:r>
    </w:p>
    <w:p w14:paraId="1AC558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5.2中倍泡沫发泡倍数：≥45倍；</w:t>
      </w:r>
    </w:p>
    <w:p w14:paraId="206A596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5.3中低倍泡沫发泡倍数：≥30倍；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6.俯仰角度：-80°~ +30°；</w:t>
      </w:r>
    </w:p>
    <w:p w14:paraId="3CF39292">
      <w:pPr>
        <w:keepNext w:val="0"/>
        <w:keepLines w:val="0"/>
        <w:pageBreakBefore w:val="0"/>
        <w:widowControl w:val="0"/>
        <w:numPr>
          <w:ilvl w:val="0"/>
          <w:numId w:val="36"/>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水平回转角度：≥180°；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8.遥控距离：≥150m；</w:t>
      </w:r>
      <w:r>
        <w:rPr>
          <w:rFonts w:hint="eastAsia" w:ascii="仿宋" w:hAnsi="仿宋" w:eastAsia="仿宋" w:cs="仿宋"/>
          <w:b w:val="0"/>
          <w:bCs w:val="0"/>
          <w:color w:val="auto"/>
          <w:sz w:val="24"/>
          <w:szCs w:val="24"/>
          <w:highlight w:val="none"/>
          <w:lang w:val="en-US" w:eastAsia="zh-CN"/>
        </w:rPr>
        <w:br w:type="textWrapping"/>
      </w:r>
    </w:p>
    <w:p w14:paraId="6280AD9B">
      <w:pPr>
        <w:keepNext w:val="0"/>
        <w:keepLines w:val="0"/>
        <w:pageBreakBefore w:val="0"/>
        <w:widowControl w:val="0"/>
        <w:numPr>
          <w:ilvl w:val="0"/>
          <w:numId w:val="36"/>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高倍数泡沫炮</w:t>
      </w:r>
    </w:p>
    <w:p w14:paraId="51E200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符合GB20031-2005《泡沫灭火系统及部件通用技术条件》，CCCF-CPRZ-21:2019《消防类产品认证实施规则 灭火设备产品 泡沫灭火设备产品》标准；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▲1.额定流量：≥240 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2.额定压力：≥0.6 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▲3.发泡倍数：≥600倍；</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▲4.发泡量：≥144 m³/min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 50%析液时间：≥20 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6.重量：≤9 kg</w:t>
      </w:r>
      <w:r>
        <w:rPr>
          <w:rFonts w:hint="eastAsia" w:ascii="仿宋" w:hAnsi="仿宋" w:eastAsia="仿宋" w:cs="仿宋"/>
          <w:b w:val="0"/>
          <w:bCs w:val="0"/>
          <w:color w:val="auto"/>
          <w:sz w:val="24"/>
          <w:szCs w:val="24"/>
          <w:highlight w:val="none"/>
          <w:lang w:val="en-US" w:eastAsia="zh-CN"/>
        </w:rPr>
        <w:br w:type="textWrapping"/>
      </w:r>
    </w:p>
    <w:p w14:paraId="590C81E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高倍数泡沫发生器</w:t>
      </w:r>
    </w:p>
    <w:p w14:paraId="4BE8349C">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1.采用压力泡沫混合液驱动的微型冲击式水轮机为动力，其所用压力水可由消防车、艇或消防水泵供给；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▲2.额定压力：0.6 MPa；</w:t>
      </w:r>
    </w:p>
    <w:p w14:paraId="65B3CFF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3.额定流量：≥240 L/min；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▲4.发泡倍数：≥200；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▲5.发泡量：≥100 m³/min；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 50%析液时间：≤10min；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7.重量：≤10kg；</w:t>
      </w:r>
      <w:r>
        <w:rPr>
          <w:rFonts w:hint="eastAsia" w:ascii="仿宋" w:hAnsi="仿宋" w:eastAsia="仿宋" w:cs="仿宋"/>
          <w:b w:val="0"/>
          <w:bCs w:val="0"/>
          <w:color w:val="auto"/>
          <w:sz w:val="24"/>
          <w:szCs w:val="24"/>
          <w:highlight w:val="none"/>
          <w:lang w:val="en-US" w:eastAsia="zh-CN"/>
        </w:rPr>
        <w:br w:type="textWrapping"/>
      </w:r>
    </w:p>
    <w:p w14:paraId="67A0EFE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中倍数泡沫钩管</w:t>
      </w:r>
    </w:p>
    <w:p w14:paraId="4952E5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符合GB20031-2005《泡沫灭火系统及部件通用技术条件》；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1.主体材质应采用不锈钢或优于该材质；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2.进液口：65mm 卡式雄接口；</w:t>
      </w:r>
    </w:p>
    <w:p w14:paraId="736F6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3.配备三节变径延长杆，单节≥1m；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4.工作压力：0.4-0.6MPa；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5.泡沫液流量:≥10L/s；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6.发泡倍数:≥20；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  50%析液时间：≥16min；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8.射流宽度：40cm-60cm；</w:t>
      </w:r>
    </w:p>
    <w:p w14:paraId="353A2A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9.整装质量≤15kg。</w:t>
      </w:r>
      <w:r>
        <w:rPr>
          <w:rFonts w:hint="eastAsia" w:ascii="仿宋" w:hAnsi="仿宋" w:eastAsia="仿宋" w:cs="仿宋"/>
          <w:b w:val="0"/>
          <w:bCs w:val="0"/>
          <w:color w:val="auto"/>
          <w:sz w:val="24"/>
          <w:szCs w:val="24"/>
          <w:highlight w:val="none"/>
          <w:lang w:val="en-US" w:eastAsia="zh-CN"/>
        </w:rPr>
        <w:br w:type="textWrapping"/>
      </w:r>
    </w:p>
    <w:p w14:paraId="62BB51B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泡沫钩管</w:t>
      </w:r>
    </w:p>
    <w:p w14:paraId="07531E43">
      <w:pPr>
        <w:keepNext w:val="0"/>
        <w:keepLines w:val="0"/>
        <w:pageBreakBefore w:val="0"/>
        <w:widowControl w:val="0"/>
        <w:numPr>
          <w:ilvl w:val="0"/>
          <w:numId w:val="37"/>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应采用不锈钢或优于该材质；</w:t>
      </w:r>
    </w:p>
    <w:p w14:paraId="52F0889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2.进液口：卡口口径65mm；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3.长度≥3m；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4.宽度范围30-50cm；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5.工作压力≥0.2~1MPa；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▲6.五节变径；</w:t>
      </w:r>
    </w:p>
    <w:p w14:paraId="4A74D731">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7.流量≥16L/s；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8.整装质量≤13kg。</w:t>
      </w:r>
      <w:r>
        <w:rPr>
          <w:rFonts w:hint="eastAsia" w:ascii="仿宋" w:hAnsi="仿宋" w:eastAsia="仿宋" w:cs="仿宋"/>
          <w:b w:val="0"/>
          <w:bCs w:val="0"/>
          <w:color w:val="auto"/>
          <w:sz w:val="24"/>
          <w:szCs w:val="24"/>
          <w:highlight w:val="none"/>
          <w:lang w:val="en-US" w:eastAsia="zh-CN"/>
        </w:rPr>
        <w:br w:type="textWrapping"/>
      </w:r>
    </w:p>
    <w:p w14:paraId="3480608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中倍数手持泡沫发生器</w:t>
      </w:r>
    </w:p>
    <w:p w14:paraId="0DE6E479">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符合GB25202-2010《泡沫枪》要求；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1.枪体应采用不锈钢或优于该材质；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▲2.额定流量：≥16 L/s；</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3额定压力：0.7 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4.射程：≥15 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▲5.发泡倍数：≥45；</w:t>
      </w:r>
      <w:r>
        <w:rPr>
          <w:rFonts w:hint="eastAsia" w:ascii="仿宋" w:hAnsi="仿宋" w:eastAsia="仿宋" w:cs="仿宋"/>
          <w:b w:val="0"/>
          <w:bCs w:val="0"/>
          <w:color w:val="auto"/>
          <w:sz w:val="24"/>
          <w:szCs w:val="24"/>
          <w:highlight w:val="none"/>
          <w:lang w:val="en-US" w:eastAsia="zh-CN"/>
        </w:rPr>
        <w:br w:type="textWrapping"/>
      </w:r>
    </w:p>
    <w:p w14:paraId="48E85626">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p>
    <w:p w14:paraId="7FE93AA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7B0FAE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第57标包</w:t>
      </w:r>
    </w:p>
    <w:p w14:paraId="43C1FF3E">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水幕水带</w:t>
      </w:r>
    </w:p>
    <w:p w14:paraId="7E95F9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1.聚氨脂材料制成；</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2.喷雾孔铆钉光滑，无毛刺锈蚀，两喷雾孔间距≤35cm；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3.水带内径直径 65±3mm；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▲4.工作压力≥1 Mpa,；</w:t>
      </w:r>
    </w:p>
    <w:p w14:paraId="2D468675">
      <w:pPr>
        <w:keepNext w:val="0"/>
        <w:keepLines w:val="0"/>
        <w:pageBreakBefore w:val="0"/>
        <w:widowControl w:val="0"/>
        <w:numPr>
          <w:ilvl w:val="0"/>
          <w:numId w:val="3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爆破压力≥5Mpa；</w:t>
      </w:r>
    </w:p>
    <w:p w14:paraId="4AD898D8">
      <w:pPr>
        <w:keepNext w:val="0"/>
        <w:keepLines w:val="0"/>
        <w:pageBreakBefore w:val="0"/>
        <w:widowControl w:val="0"/>
        <w:numPr>
          <w:ilvl w:val="0"/>
          <w:numId w:val="38"/>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轴向延伸率≤8%；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7.直径膨胀率≤8%;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▲8.织物层与衬里之间的附着强度≥20N/25mm；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▲9.扯断伸长率≥400%；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▲10.扯断强度≥40Mpa；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▲11.单位长度质量≤270g/m，水带单根长度 20m；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12.配备卡式消防接口并捆扎牢固，无渗水；</w:t>
      </w:r>
    </w:p>
    <w:p w14:paraId="68CA9E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消防水带A</w:t>
      </w:r>
    </w:p>
    <w:p w14:paraId="406BA8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GB6246-2011《消防水带》标准；型号为：20-65-20；</w:t>
      </w:r>
    </w:p>
    <w:p w14:paraId="4ADC9E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▲4.水带编织层与衬里之间的附着强度≥82N/25mm；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5.轴向延伸率≤4.9%；</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6.直径膨胀率≤5.6%；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7.扯断伸长率≥310%；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▲9.重量≤290g/m；</w:t>
      </w:r>
    </w:p>
    <w:p w14:paraId="0BD493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6795732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消防水带B</w:t>
      </w:r>
    </w:p>
    <w:p w14:paraId="2DF921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GB6246-2011《消防水带》标准，型号为：20-80-20；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▲4.水带编织层与衬里之间的附着强度≥36N/25mm；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5.轴向延伸率≤5.8%；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▲9.重量≤350g/m；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p>
    <w:p w14:paraId="61D47D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消防水带C</w:t>
      </w:r>
    </w:p>
    <w:p w14:paraId="3D558D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GB6246-2011《消防水带》标准，型号为：20-40-20；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▲4.水带编织层与衬里之间的附着强度≥25N/25mm；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7.扯断伸长率≥450%；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▲9.重量≤160g/m；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p>
    <w:p w14:paraId="73DCA6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926B9E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消防水带D</w:t>
      </w:r>
    </w:p>
    <w:p w14:paraId="32249E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GB6246-2011《消防水带》标准，型号为：25-65-20；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▲3.爆破压力≥7.6Mpa；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▲4.水带编织层与衬里之间的附着强度≥62N/25mm；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5.轴向延伸率≤6.5%；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▲9.重量≤350g/m；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17FAA1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消防水带E</w:t>
      </w:r>
    </w:p>
    <w:p w14:paraId="6D6F11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GB6246-2011《消防水带》标准，型号为：25-80-20；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1.衬里材质采用聚氨酯，衬里厚度：0.35±0.05mm；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2.接口为卡式水带接口，材质为铝合金；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▲3.爆破压力≥7Mpa；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4.水带编织层与衬里之间的附着强度≥36N/25mm；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5.轴向延伸率≤7.3%；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6.直径膨胀率≤6%；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7.扯断伸长率≥350%；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▲8.扯断强度≥50Mpa；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▲9.重量≤440g/m；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10.水带颜色应包括白，红，黄，蓝，绿，橙，浅蓝等，生产前与采购人确定具体颜色。</w:t>
      </w:r>
      <w:r>
        <w:rPr>
          <w:rFonts w:hint="eastAsia" w:ascii="仿宋" w:hAnsi="仿宋" w:eastAsia="仿宋" w:cs="仿宋"/>
          <w:b w:val="0"/>
          <w:bCs w:val="0"/>
          <w:color w:val="auto"/>
          <w:sz w:val="24"/>
          <w:szCs w:val="24"/>
          <w:highlight w:val="none"/>
          <w:lang w:val="en-US" w:eastAsia="zh-CN"/>
        </w:rPr>
        <w:br w:type="textWrapping"/>
      </w:r>
    </w:p>
    <w:p w14:paraId="7BBC44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E682A5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2F810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第58标包</w:t>
      </w:r>
    </w:p>
    <w:p w14:paraId="3E2CE593">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二分水器</w:t>
      </w:r>
    </w:p>
    <w:p w14:paraId="5E0D9F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符合XF868-2010《分水器和集水器》标准要求；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1.主体应采用铝合金或优于该材质，接口应采用铝镁合金或铜制（或优于该材质）；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▲2.进水口为雄口，能同时兼容80和65两种接口，无需单独安装附件；</w:t>
      </w:r>
    </w:p>
    <w:p w14:paraId="0A8483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3.出水口（65mm）尺寸≥2个，每个出水口有相应流量控制开关，配有一体便携式把手。</w:t>
      </w:r>
    </w:p>
    <w:p w14:paraId="5016CF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86122F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三分水器</w:t>
      </w:r>
    </w:p>
    <w:p w14:paraId="22CDD8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 xml:space="preserve">符合XF868-2010《分水器和集水器》标准要求；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1.主体应采用铝合金或优于该材质，接口应采用铝镁合金或铜制（或优于该材质）；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▲2.进水口为雄口，能同时兼容80和65两种接口，无需单独安装附件；</w:t>
      </w:r>
    </w:p>
    <w:p w14:paraId="5FDCE5D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3.出水口（65mm）尺寸为≥3个，每个出水口有相应流量控制开关，配有一体便携式把手；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▲4.工作压力≥ 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6.开启力≤120N；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7.重量≤4Kg。                                                                                </w:t>
      </w:r>
      <w:r>
        <w:rPr>
          <w:rFonts w:hint="eastAsia" w:ascii="仿宋" w:hAnsi="仿宋" w:eastAsia="仿宋" w:cs="仿宋"/>
          <w:b w:val="0"/>
          <w:bCs w:val="0"/>
          <w:color w:val="auto"/>
          <w:sz w:val="24"/>
          <w:szCs w:val="24"/>
          <w:highlight w:val="none"/>
          <w:lang w:val="en-US" w:eastAsia="zh-CN"/>
        </w:rPr>
        <w:br w:type="textWrapping"/>
      </w:r>
    </w:p>
    <w:p w14:paraId="4841DF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集水器</w:t>
      </w:r>
    </w:p>
    <w:p w14:paraId="5E183D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1.二集水器公称压力≥1.0MPa；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2.进水口接口形式为内扣式接口，公称通径为80mm×2；</w:t>
      </w:r>
    </w:p>
    <w:p w14:paraId="66EF3A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3.出水口接口形式为卡式接口，公称通径150mm。</w:t>
      </w:r>
      <w:r>
        <w:rPr>
          <w:rFonts w:hint="eastAsia" w:ascii="仿宋" w:hAnsi="仿宋" w:eastAsia="仿宋" w:cs="仿宋"/>
          <w:b w:val="0"/>
          <w:bCs w:val="0"/>
          <w:color w:val="auto"/>
          <w:sz w:val="24"/>
          <w:szCs w:val="24"/>
          <w:highlight w:val="none"/>
          <w:lang w:val="en-US" w:eastAsia="zh-CN"/>
        </w:rPr>
        <w:br w:type="textWrapping"/>
      </w:r>
    </w:p>
    <w:p w14:paraId="30F0370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止水器</w:t>
      </w:r>
    </w:p>
    <w:p w14:paraId="68EB5044">
      <w:pPr>
        <w:keepNext w:val="0"/>
        <w:keepLines w:val="0"/>
        <w:pageBreakBefore w:val="0"/>
        <w:widowControl w:val="0"/>
        <w:numPr>
          <w:ilvl w:val="0"/>
          <w:numId w:val="3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用于消防水带止水，控制阀为球阀；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2.应采用铝镁合金材料或优于该材料，锻造成型；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3.接口为65mm卡式；</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▲4.额定压力≥2.5Mpa；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▲5.重量≤2.3kg；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▲6.门式手柄设计。</w:t>
      </w:r>
    </w:p>
    <w:p w14:paraId="1FD21A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2A615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p>
    <w:p w14:paraId="2076E41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4FEA3E58">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转换接口</w:t>
      </w:r>
    </w:p>
    <w:p w14:paraId="570BCC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符合GB12514.1-2005《消防接口第 1 部分消防接口通用技术条件》标准。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1.异径接口65mm(内扣)/80mm(卡式雄)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2.异径接口65mm(卡式)/80mm(卡式雌) ≥55只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3.异型接口65mm(内扣)/65mm(卡式雄)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4.异型接口65mm(内扣)/65mm(卡式雌)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5.异型接口80mm(内扣)/80mm(卡式雄)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6.异型接口80mm(内扣)/80mm(卡式雌)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7.异径接口80mm(卡式雄)/80mm(卡式雌)≥ 55只；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8.异径接口65mm(卡式雄)/80mm(卡式雄) ≥55只。</w:t>
      </w:r>
      <w:r>
        <w:rPr>
          <w:rFonts w:hint="eastAsia" w:ascii="仿宋" w:hAnsi="仿宋" w:eastAsia="仿宋" w:cs="仿宋"/>
          <w:b w:val="0"/>
          <w:bCs w:val="0"/>
          <w:color w:val="auto"/>
          <w:sz w:val="24"/>
          <w:szCs w:val="24"/>
          <w:highlight w:val="none"/>
          <w:lang w:val="en-US" w:eastAsia="zh-CN"/>
        </w:rPr>
        <w:br w:type="textWrapping"/>
      </w:r>
    </w:p>
    <w:p w14:paraId="67C3D4E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移动式水带卷盘或水带槽</w:t>
      </w:r>
    </w:p>
    <w:p w14:paraId="44B1EE9B">
      <w:pPr>
        <w:keepNext w:val="0"/>
        <w:keepLines w:val="0"/>
        <w:pageBreakBefore w:val="0"/>
        <w:widowControl w:val="0"/>
        <w:numPr>
          <w:ilvl w:val="0"/>
          <w:numId w:val="4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采用电动型，具备电量显示功能；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2.可收卷 65mm和 80mm水带；</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▲3.功率：≥200W；</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▲4.80mm 的水带收卷时间：≤20s/盘；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5.可连续工作时间：≥3h；</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6.重量：≤15Kg。</w:t>
      </w:r>
      <w:r>
        <w:rPr>
          <w:rFonts w:hint="eastAsia" w:ascii="仿宋" w:hAnsi="仿宋" w:eastAsia="仿宋" w:cs="仿宋"/>
          <w:b w:val="0"/>
          <w:bCs w:val="0"/>
          <w:color w:val="auto"/>
          <w:sz w:val="24"/>
          <w:szCs w:val="24"/>
          <w:highlight w:val="none"/>
          <w:lang w:val="en-US" w:eastAsia="zh-CN"/>
        </w:rPr>
        <w:br w:type="textWrapping"/>
      </w:r>
    </w:p>
    <w:p w14:paraId="6664B4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二分水器（65-40）</w:t>
      </w:r>
    </w:p>
    <w:p w14:paraId="0ED0BD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符合XF868-2010《分水器和集水器》要求，类型为65转40二分水器；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1.分二个支线，可单独开关；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2.铝合金或优于该材质材质；</w:t>
      </w:r>
    </w:p>
    <w:p w14:paraId="015B65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3.工作压力≥1.6mpa。</w:t>
      </w:r>
      <w:r>
        <w:rPr>
          <w:rFonts w:hint="eastAsia" w:ascii="仿宋" w:hAnsi="仿宋" w:eastAsia="仿宋" w:cs="仿宋"/>
          <w:b w:val="0"/>
          <w:bCs w:val="0"/>
          <w:color w:val="auto"/>
          <w:sz w:val="24"/>
          <w:szCs w:val="24"/>
          <w:highlight w:val="none"/>
          <w:lang w:val="en-US" w:eastAsia="zh-CN"/>
        </w:rPr>
        <w:br w:type="textWrapping"/>
      </w:r>
    </w:p>
    <w:p w14:paraId="603CF17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三分水器（65-40）</w:t>
      </w:r>
    </w:p>
    <w:p w14:paraId="6773E2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符合XF868-2010《分水器和集水器》要求；65转40三分水器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1.分三个支线,可单独开关；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2.铝合金或优于该材质材质；</w:t>
      </w:r>
    </w:p>
    <w:p w14:paraId="6FE582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3.工作压力≥1.6mpa。</w:t>
      </w:r>
      <w:r>
        <w:rPr>
          <w:rFonts w:hint="eastAsia" w:ascii="仿宋" w:hAnsi="仿宋" w:eastAsia="仿宋" w:cs="仿宋"/>
          <w:b w:val="0"/>
          <w:bCs w:val="0"/>
          <w:color w:val="auto"/>
          <w:sz w:val="24"/>
          <w:szCs w:val="24"/>
          <w:highlight w:val="none"/>
          <w:lang w:val="en-US" w:eastAsia="zh-CN"/>
        </w:rPr>
        <w:br w:type="textWrapping"/>
      </w:r>
    </w:p>
    <w:p w14:paraId="49694F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9FBCA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3718CD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3A78792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第62标包</w:t>
      </w:r>
    </w:p>
    <w:p w14:paraId="788B82C3">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功能帐篷（50平方米）</w:t>
      </w:r>
    </w:p>
    <w:p w14:paraId="392BA5B8">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总体尺寸∶≥5.5×9.5×3.5m;</w:t>
      </w:r>
    </w:p>
    <w:p w14:paraId="306AEE23">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外部肩高≥2m;</w:t>
      </w:r>
    </w:p>
    <w:p w14:paraId="190B22CE">
      <w:pPr>
        <w:pStyle w:val="2"/>
        <w:keepNext w:val="0"/>
        <w:keepLines w:val="0"/>
        <w:pageBreakBefore w:val="0"/>
        <w:numPr>
          <w:ilvl w:val="0"/>
          <w:numId w:val="41"/>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投影面积≥58 ㎡；</w:t>
      </w:r>
    </w:p>
    <w:p w14:paraId="2F0143AA">
      <w:pPr>
        <w:pStyle w:val="2"/>
        <w:keepNext w:val="0"/>
        <w:keepLines w:val="0"/>
        <w:pageBreakBefore w:val="0"/>
        <w:numPr>
          <w:ilvl w:val="0"/>
          <w:numId w:val="41"/>
        </w:numPr>
        <w:tabs>
          <w:tab w:val="clear" w:pos="312"/>
        </w:tabs>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内部面积≥54.5㎡；</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5.前后门尺寸∶≥1.5x2.3m（2扇）；</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6.窗户尺寸∶≥0.8x0.6m（不少于8扇）；</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7.气柱材质为灰色≥0.7mm;</w:t>
      </w:r>
    </w:p>
    <w:p w14:paraId="409F3D2D">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8.PVC 双面涂层夹网布（或优于该材质）; </w:t>
      </w:r>
    </w:p>
    <w:p w14:paraId="1CF82895">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9.底部气柱做抗风拉环，在恶劣环境下，能配合沙袋固定，起到加固作用；</w:t>
      </w:r>
    </w:p>
    <w:p w14:paraId="2D420F9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10.地钉配置≥4；</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▲11.外披∶红色蓝色拼接600D涂层牛津布或优于该材质；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12.内衬材质：210D牛津布或优于该材质；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13.地布材质：刀刮布（或优于该材质）；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14.充排气阀门≥4组，有超压阀，补气阀，充气阀，排气阀；15.帐篷配通风口2个，阀口1个；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16.帐篷配暖风/冷风口≥2 个、阀门口≥4个、电源口≥2个，设有阀门预留口；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17.断裂强力：</w:t>
      </w:r>
    </w:p>
    <w:p w14:paraId="79CF0062">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▲17.1经向≥1680N；</w:t>
      </w:r>
    </w:p>
    <w:p w14:paraId="0A1F73C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▲17.2纬向≥1380N;</w:t>
      </w:r>
    </w:p>
    <w:p w14:paraId="2C4406AD">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18撕破强力：</w:t>
      </w:r>
    </w:p>
    <w:p w14:paraId="745007F6">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▲18.1经向≥90N；</w:t>
      </w:r>
    </w:p>
    <w:p w14:paraId="293558E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▲18.2纬向≥60N;</w:t>
      </w:r>
    </w:p>
    <w:p w14:paraId="5DEC61CF">
      <w:pPr>
        <w:pStyle w:val="2"/>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19.耐光色牢度：≥4级；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20.标识印制∶可根据需求单位定制5种以上颜色及标识，供甲方选择；</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21.充气时间≤8min ；</w:t>
      </w:r>
    </w:p>
    <w:p w14:paraId="10A7F66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kern w:val="2"/>
          <w:sz w:val="24"/>
          <w:szCs w:val="24"/>
          <w:highlight w:val="none"/>
          <w:lang w:val="en-US" w:eastAsia="zh-CN" w:bidi="ar-SA"/>
        </w:rPr>
        <w:t>22.排气时间≤15min；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23.适应温度∶-30~70℃；</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24.工作压力∶18~22Kpa；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25.抗风等级：≥8 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26.包装样式为帆布加棉篷布包，需设有提手；</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27.配件不少于：配高压电动充排泵1台≥1500w、手锤1把、地钉10根、拉绳10根、胶罐1个、补片φ8cm≥6；</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sz w:val="24"/>
          <w:szCs w:val="24"/>
          <w:highlight w:val="none"/>
        </w:rPr>
        <w:br w:type="page"/>
      </w:r>
    </w:p>
    <w:p w14:paraId="3B554AC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单兵帐篷（含防潮垫、睡袋）</w:t>
      </w:r>
    </w:p>
    <w:p w14:paraId="70AA00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由头胸部半圆形外支撑篷体、保暖单人睡袋和防潮垫三合一组成，并配有铝合金支撑杆、铝钉；</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1.重量：≤6000g；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▲2.防水指数：≥3000mm；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3.包装尺寸（长×宽×高）：450mmX280mmX280mm；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4.抗风等级：5-8级；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5.表面抗湿性≥4级；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6.使用温度：-40°~40℃；</w:t>
      </w:r>
      <w:r>
        <w:rPr>
          <w:rFonts w:hint="eastAsia" w:ascii="仿宋" w:hAnsi="仿宋" w:eastAsia="仿宋" w:cs="仿宋"/>
          <w:b w:val="0"/>
          <w:bCs w:val="0"/>
          <w:color w:val="auto"/>
          <w:kern w:val="2"/>
          <w:sz w:val="24"/>
          <w:szCs w:val="24"/>
          <w:highlight w:val="none"/>
          <w:lang w:val="en-US" w:eastAsia="zh-CN" w:bidi="ar-SA"/>
        </w:rPr>
        <w:br w:type="textWrapping"/>
      </w:r>
    </w:p>
    <w:p w14:paraId="082189EF">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0"/>
        <w:rPr>
          <w:rFonts w:hint="eastAsia" w:ascii="仿宋" w:hAnsi="仿宋" w:eastAsia="仿宋" w:cs="仿宋"/>
          <w:b w:val="0"/>
          <w:bCs w:val="0"/>
          <w:color w:val="auto"/>
          <w:kern w:val="2"/>
          <w:sz w:val="24"/>
          <w:szCs w:val="24"/>
          <w:highlight w:val="none"/>
          <w:lang w:val="en-US" w:eastAsia="zh-CN" w:bidi="ar-SA"/>
        </w:rPr>
      </w:pPr>
    </w:p>
    <w:p w14:paraId="387A3BD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7FDC4AD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第63标包</w:t>
      </w:r>
    </w:p>
    <w:p w14:paraId="6A2EE91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带电助力装备小推车</w:t>
      </w:r>
    </w:p>
    <w:p w14:paraId="7FA5CB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lang w:eastAsia="zh-CN"/>
        </w:rPr>
        <w:t>推车采用分体式设计，可快速组装、快速折叠；</w:t>
      </w:r>
    </w:p>
    <w:p w14:paraId="40C475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.车身尺寸≥240cm×90cm×80cm；</w:t>
      </w:r>
    </w:p>
    <w:p w14:paraId="14A2F8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.装货板尺寸≥180cm×90cm；</w:t>
      </w:r>
    </w:p>
    <w:p w14:paraId="7B651E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.底盘尺寸≥60cm×90cm×60cm；</w:t>
      </w:r>
    </w:p>
    <w:p w14:paraId="2C7E7A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.电机：额定电压≥48V，额定功率≥800W；</w:t>
      </w:r>
    </w:p>
    <w:p w14:paraId="15EBE9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.轮胎（实心胎）≥12寸；</w:t>
      </w:r>
    </w:p>
    <w:p w14:paraId="453F84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.锂电池容量≥48V50A；</w:t>
      </w:r>
    </w:p>
    <w:p w14:paraId="3A5F80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.续航时间≥5h；</w:t>
      </w:r>
    </w:p>
    <w:p w14:paraId="6E49A2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.行驶速度时速0-8km/h；</w:t>
      </w:r>
    </w:p>
    <w:p w14:paraId="40658A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.运载能力≥300kg；</w:t>
      </w:r>
    </w:p>
    <w:p w14:paraId="54BFEB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.手动碟刹；</w:t>
      </w:r>
    </w:p>
    <w:p w14:paraId="661852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.不锈钢材质；</w:t>
      </w:r>
    </w:p>
    <w:p w14:paraId="429A92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.推车自量≤100kg；</w:t>
      </w:r>
    </w:p>
    <w:p w14:paraId="1D9318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.推车把手宽度范围80cm-100cm；</w:t>
      </w:r>
    </w:p>
    <w:p w14:paraId="20F4A0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.配备LED前照灯2个，万向辅助轮2个，辅助轮具有快速收折，收折后与底盘固定在一起。</w:t>
      </w:r>
    </w:p>
    <w:p w14:paraId="160E39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8CCC2F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凿岩机钻头</w:t>
      </w:r>
    </w:p>
    <w:p w14:paraId="3DD489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1.配合凿岩机使用；</w:t>
      </w:r>
      <w:r>
        <w:rPr>
          <w:rFonts w:hint="eastAsia" w:ascii="仿宋" w:hAnsi="仿宋" w:eastAsia="仿宋" w:cs="仿宋"/>
          <w:color w:val="auto"/>
          <w:kern w:val="2"/>
          <w:sz w:val="24"/>
          <w:szCs w:val="24"/>
          <w:highlight w:val="none"/>
          <w:lang w:val="en-US" w:eastAsia="zh-CN" w:bidi="ar-SA"/>
        </w:rPr>
        <w:br w:type="textWrapping"/>
      </w:r>
      <w:r>
        <w:rPr>
          <w:rFonts w:hint="eastAsia" w:ascii="仿宋" w:hAnsi="仿宋" w:eastAsia="仿宋" w:cs="仿宋"/>
          <w:color w:val="auto"/>
          <w:kern w:val="2"/>
          <w:sz w:val="24"/>
          <w:szCs w:val="24"/>
          <w:highlight w:val="none"/>
          <w:lang w:val="en-US" w:eastAsia="zh-CN" w:bidi="ar-SA"/>
        </w:rPr>
        <w:t>2.扁凿、尖凿两种规格≥6种；</w:t>
      </w:r>
    </w:p>
    <w:p w14:paraId="74DA9C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3.凿孔直径30-200mm。</w:t>
      </w:r>
      <w:r>
        <w:rPr>
          <w:rFonts w:hint="eastAsia" w:ascii="仿宋" w:hAnsi="仿宋" w:eastAsia="仿宋" w:cs="仿宋"/>
          <w:color w:val="auto"/>
          <w:kern w:val="2"/>
          <w:sz w:val="24"/>
          <w:szCs w:val="24"/>
          <w:highlight w:val="none"/>
          <w:lang w:val="en-US" w:eastAsia="zh-CN" w:bidi="ar-SA"/>
        </w:rPr>
        <w:br w:type="textWrapping"/>
      </w:r>
    </w:p>
    <w:p w14:paraId="6E3C57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防爆照明灯排冲插座</w:t>
      </w:r>
    </w:p>
    <w:p w14:paraId="2A6EEB8F">
      <w:pPr>
        <w:pStyle w:val="2"/>
        <w:keepNext w:val="0"/>
        <w:keepLines w:val="0"/>
        <w:pageBreakBefore w:val="0"/>
        <w:numPr>
          <w:ilvl w:val="0"/>
          <w:numId w:val="42"/>
        </w:numPr>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符合市场准入要求，电流负荷≥10A；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2.防爆设计（本体印制防爆标识），防水等级≥IP66；</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3.材料为压铸铝加钢化玻璃或尼龙阻燃加ABS或优于该材料；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4.孔数≥10孔，</w:t>
      </w:r>
    </w:p>
    <w:p w14:paraId="192ED8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5.线长≥10m；</w:t>
      </w:r>
      <w:r>
        <w:rPr>
          <w:rFonts w:hint="eastAsia" w:ascii="仿宋" w:hAnsi="仿宋" w:eastAsia="仿宋" w:cs="仿宋"/>
          <w:b w:val="0"/>
          <w:bCs w:val="0"/>
          <w:color w:val="auto"/>
          <w:kern w:val="2"/>
          <w:sz w:val="24"/>
          <w:szCs w:val="24"/>
          <w:highlight w:val="none"/>
          <w:lang w:val="en-US" w:eastAsia="zh-CN" w:bidi="ar-SA"/>
        </w:rPr>
        <w:br w:type="textWrapping"/>
      </w:r>
    </w:p>
    <w:p w14:paraId="03058BD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装备技师工具箱</w:t>
      </w:r>
    </w:p>
    <w:p w14:paraId="22E37771">
      <w:pPr>
        <w:keepNext w:val="0"/>
        <w:keepLines w:val="0"/>
        <w:pageBreakBefore w:val="0"/>
        <w:widowControl w:val="0"/>
        <w:numPr>
          <w:ilvl w:val="0"/>
          <w:numId w:val="4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工具箱应具备抗压、耐磨性能；</w:t>
      </w:r>
    </w:p>
    <w:p w14:paraId="1738B3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2.抗压能力≥80㎏；</w:t>
      </w:r>
    </w:p>
    <w:p w14:paraId="6949CBE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3.箱内设置海绵模型固定工具；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4.配备工具包括但不限于：平口螺丝刀1把、十字螺丝刀1把、尖嘴钳1把、平口钳1把、卡簧钳1把、电动扳手1把、电动扳手转换头2个（扳手与手电钻转换）、8-40螺丝批咀一套、电动扳手接头加长杆1个、8-27接头一套、开口扳手6-32一套、梅花扳手6-32一套、丝锥1套（各种丝杆不少于10个规格）、游标卡尺1个、榔头1把、电动工具1套、钢卷尺1把（5米）、活动扳手24寸1把、内六角扳手1套、棘轮扳手1把、电钻钻头不同型号1个、角磨机1个等多种维修工具。</w:t>
      </w:r>
    </w:p>
    <w:p w14:paraId="53E0806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D20478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灭火救援指挥箱</w:t>
      </w:r>
    </w:p>
    <w:p w14:paraId="46523A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包括：图形工作站1台、红外测温仪1个、多功能风速仪1个、消防专用加密存储器1个、立体声音箱1个、无线路由器1个、鼠标1个、车载充电器1个、移动电源1个、图形工作站适配器1套、便携箱体一个、防水袋1个、灭火救援指挥箱操作台1个等；</w:t>
      </w:r>
    </w:p>
    <w:p w14:paraId="7B6A24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1.灭火救援指挥箱操作台材质采用铝合金框架或优于该材质；MDF面板；款式：折叠款；</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2.指挥箱内配备的便携式仪器设备能实现测风速、风温、测温度、扩音等功能；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3.指挥员能通过图形工作站一键快速进入四项基本功能，即：火灾扑救、抢险救援、信息查询、车辆信息；</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4.基于消防水源和灭火救援预案能进行现场作战部署实时图形标绘，并能实时上传到移动消防通信指挥中心，为调度指挥决策提供第一手数据资料；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5.具有灭火救援指挥要点及各类火灾扑救处置、抢险救援勤务规程、化学危险品、特殊装备使用说明等查询结果的语音提示功能；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6.具有灭火救援预案、化学危险品等信息查询的关联应用；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7.具备无线路由上网功能，通过配置当地所使用的无线上网卡，满足在户外的上网需求具有软件远程维护和升级功能；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8.图形工作站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8.1图形工作站采用intel CPU，且性能型号不低于i7 11800H级（含本型号）；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8.2显卡型号性能不低于3070级，且显存≥8GB（含本型号和本数）；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8.3内存容量≥16GB：存储采用固态硬盘，容量≥1TB（含本数）；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★9.卫星定位功能采用单北斗定位功能（如若具有两种及以上定位功能，关闭GPS等非北斗定位功能，仅采用北斗定位功能的也可视为单北斗）。</w:t>
      </w:r>
      <w:r>
        <w:rPr>
          <w:rFonts w:hint="eastAsia" w:ascii="仿宋" w:hAnsi="仿宋" w:eastAsia="仿宋" w:cs="仿宋"/>
          <w:b w:val="0"/>
          <w:bCs w:val="0"/>
          <w:color w:val="auto"/>
          <w:sz w:val="24"/>
          <w:szCs w:val="24"/>
          <w:highlight w:val="none"/>
          <w:lang w:val="en-US" w:eastAsia="zh-CN"/>
        </w:rPr>
        <w:br w:type="textWrapping"/>
      </w:r>
    </w:p>
    <w:p w14:paraId="40DFB91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全包裹超轻担架</w:t>
      </w:r>
    </w:p>
    <w:p w14:paraId="6D571478">
      <w:pPr>
        <w:keepNext w:val="0"/>
        <w:keepLines w:val="0"/>
        <w:pageBreakBefore w:val="0"/>
        <w:numPr>
          <w:ilvl w:val="0"/>
          <w:numId w:val="44"/>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主体材质采用钛合金材质或优于该材质，可分体拆卸；</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2.配置专用肩带、吊带；</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▲3.宽度≤60cm；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▲4.深度≥18cm；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▲5.重量（不含附件）≤8kg；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6.有限工作负载：</w:t>
      </w:r>
    </w:p>
    <w:p w14:paraId="5BF6014E">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▲6.1水平≥12KN；</w:t>
      </w:r>
    </w:p>
    <w:p w14:paraId="49D8A7D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▲6.2垂直≥12KN；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7.管材一体成型弯管，主管直径≥20mm；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8.配备超高分子量聚乙烯或优于该材质背部支撑。</w:t>
      </w:r>
    </w:p>
    <w:p w14:paraId="4098F3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2C4C13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67105F8C">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第64标包</w:t>
      </w:r>
    </w:p>
    <w:p w14:paraId="15AAC2D3">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训练用120斤假人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1.红色硬体假人，分腿，硬体、带四肢；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2.耐弯折；</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3.表面为硬质双层PU材料；</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4.重量≤60kg，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5.身高≥175cm，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6.腰围≥ 88cm。</w:t>
      </w:r>
    </w:p>
    <w:p w14:paraId="5F9B656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12F857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消防头盔披肩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1.可拆卸铝箔防火披肩，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2.耐高温火焰，可快速拆卸、安装；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3.反光标识：宽度为 30mm±1mm，长度为 256mm±2mm；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4.弧形总高 60mm±2mm；</w:t>
      </w:r>
      <w:r>
        <w:rPr>
          <w:rFonts w:hint="eastAsia" w:ascii="仿宋" w:hAnsi="仿宋" w:eastAsia="仿宋" w:cs="仿宋"/>
          <w:b w:val="0"/>
          <w:bCs w:val="0"/>
          <w:color w:val="auto"/>
          <w:sz w:val="24"/>
          <w:szCs w:val="24"/>
          <w:highlight w:val="none"/>
          <w:lang w:val="en-US" w:eastAsia="zh-CN"/>
        </w:rPr>
        <w:br w:type="textWrapping"/>
      </w:r>
    </w:p>
    <w:p w14:paraId="4657C98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安全员头盔</w:t>
      </w:r>
    </w:p>
    <w:p w14:paraId="5372B3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XF 44-2015《消防头盔》标准；外翻半盔式；</w:t>
      </w:r>
    </w:p>
    <w:p w14:paraId="60C11B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1.包括帽壳、缓冲层、网状舒适层、佩戴装置、面罩、披肩等；</w:t>
      </w:r>
    </w:p>
    <w:p w14:paraId="35A457D5">
      <w:pPr>
        <w:keepNext w:val="0"/>
        <w:keepLines w:val="0"/>
        <w:pageBreakBefore w:val="0"/>
        <w:widowControl w:val="0"/>
        <w:numPr>
          <w:ilvl w:val="0"/>
          <w:numId w:val="4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可安装照明灯；</w:t>
      </w:r>
    </w:p>
    <w:p w14:paraId="41A7B88E">
      <w:pPr>
        <w:keepNext w:val="0"/>
        <w:keepLines w:val="0"/>
        <w:pageBreakBefore w:val="0"/>
        <w:widowControl w:val="0"/>
        <w:numPr>
          <w:ilvl w:val="0"/>
          <w:numId w:val="44"/>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颜色为白色，喷涂标识；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4.帽壳、帽箍、内衬、面罩等每个部件均可单独更换；</w:t>
      </w:r>
    </w:p>
    <w:p w14:paraId="537BE86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5.设置内衬旋钮调节头盔大小，适合不同的头型佩带面罩；</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6.面罩采用透明、耐冲击、耐热、防雾和耐刮擦的材料制成；7.面罩开合过程中能随意保持定位， 其向上打开角度不超过 90°；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8.下颏带采用芳纶阻燃材料，同时搭配有快速调节搭扣；</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9.装卸式披肩，采用铝箔复合防水层及芳纶阻燃面料的三层结构，可完全覆盖消防员肩部与颈部，脱卸方便；</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10.冲击吸收性能：经高温、低温、浸水、辐射热预处理后进行冲击吸收性能试验，头模所受 到的最大冲击力不超过 3200N；</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11.质量（不包括披肩及其他附件）≤ 1.2kg；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i w:val="0"/>
          <w:iCs w:val="0"/>
          <w:color w:val="auto"/>
          <w:kern w:val="0"/>
          <w:sz w:val="24"/>
          <w:szCs w:val="24"/>
          <w:highlight w:val="none"/>
          <w:u w:val="none"/>
          <w:lang w:val="en-US" w:eastAsia="zh-CN" w:bidi="ar"/>
        </w:rPr>
        <w:t>训练专用灭火手套</w:t>
      </w:r>
    </w:p>
    <w:p w14:paraId="47D3586C">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 XF 7-2004《消防手套》标准中二类消防员灭火防护手套的要求；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1.五指设计，背手腕处采用松紧带，可快速收紧、脱卸；</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▲2.手掌采用胎羊皮或优于该材质；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3.手背采用芳纶针织布，内附防水涂层，表面防泼水处理，设置黄银黄反光条；</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4.整体防护性能 TPP(CAL/CM2)≥28；</w:t>
      </w:r>
      <w:r>
        <w:rPr>
          <w:rFonts w:hint="eastAsia" w:ascii="仿宋" w:hAnsi="仿宋" w:eastAsia="仿宋" w:cs="仿宋"/>
          <w:b w:val="0"/>
          <w:bCs w:val="0"/>
          <w:color w:val="auto"/>
          <w:kern w:val="2"/>
          <w:sz w:val="24"/>
          <w:szCs w:val="24"/>
          <w:highlight w:val="none"/>
          <w:lang w:val="en-US" w:eastAsia="zh-CN" w:bidi="ar-SA"/>
        </w:rPr>
        <w:br w:type="textWrapping"/>
      </w:r>
    </w:p>
    <w:p w14:paraId="48F2648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轻质抢险救援手套</w:t>
      </w:r>
    </w:p>
    <w:p w14:paraId="20F1F7B6">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1.整体采用白色超薄羊皮；</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2.皮质厚度0.45±0.5mm；</w:t>
      </w:r>
    </w:p>
    <w:p w14:paraId="578E3E65">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color w:val="auto"/>
          <w:kern w:val="2"/>
          <w:sz w:val="24"/>
          <w:szCs w:val="24"/>
          <w:highlight w:val="none"/>
          <w:lang w:val="en-US" w:eastAsia="zh-CN" w:bidi="ar-SA"/>
        </w:rPr>
        <w:t>3手背部分添加特殊松紧缝制工艺，提高贴合性；</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4.指背指缝处采用外翻式缝制；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5.手腕设置松紧、魔术贴扣；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FF0000"/>
          <w:kern w:val="2"/>
          <w:sz w:val="24"/>
          <w:szCs w:val="24"/>
          <w:highlight w:val="none"/>
          <w:lang w:val="en-US" w:eastAsia="zh-CN" w:bidi="ar-SA"/>
        </w:rPr>
        <w:br w:type="textWrapping"/>
      </w:r>
      <w:r>
        <w:rPr>
          <w:rFonts w:hint="eastAsia" w:ascii="仿宋" w:hAnsi="仿宋" w:eastAsia="仿宋" w:cs="仿宋"/>
          <w:b/>
          <w:bCs/>
          <w:i w:val="0"/>
          <w:iCs w:val="0"/>
          <w:color w:val="auto"/>
          <w:kern w:val="0"/>
          <w:sz w:val="24"/>
          <w:szCs w:val="24"/>
          <w:highlight w:val="none"/>
          <w:u w:val="none"/>
          <w:lang w:val="en-US" w:eastAsia="zh-CN" w:bidi="ar"/>
        </w:rPr>
        <w:t>轻质灭火战斗靴</w:t>
      </w:r>
    </w:p>
    <w:p w14:paraId="06CA8DF9">
      <w:pPr>
        <w:keepNext w:val="0"/>
        <w:keepLines w:val="0"/>
        <w:pageBreakBefore w:val="0"/>
        <w:widowControl w:val="0"/>
        <w:numPr>
          <w:ilvl w:val="0"/>
          <w:numId w:val="45"/>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整靴整体符合消防救援局统型要求；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2.靴体材料应为阻燃材质，整靴轻便透气，靴头保护包头采用轻质航空铝材料或优于该材质制成；</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3靴内采用针织防水渗透袜套以及抗菌防臭缓冲鞋垫；</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▲4.重量≤2kg；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▲5.刺穿鞋底的力≥1100N；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6.外底撕裂强度：≥6.0 KN/m；</w:t>
      </w:r>
      <w:r>
        <w:rPr>
          <w:rFonts w:hint="eastAsia" w:ascii="仿宋" w:hAnsi="仿宋" w:eastAsia="仿宋" w:cs="仿宋"/>
          <w:b w:val="0"/>
          <w:bCs w:val="0"/>
          <w:color w:val="auto"/>
          <w:kern w:val="2"/>
          <w:sz w:val="24"/>
          <w:szCs w:val="24"/>
          <w:highlight w:val="none"/>
          <w:lang w:val="en-US" w:eastAsia="zh-CN" w:bidi="ar-SA"/>
        </w:rPr>
        <w:br w:type="textWrapping"/>
      </w:r>
    </w:p>
    <w:p w14:paraId="116C6BB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轻质消防员灭火防护胶靴</w:t>
      </w:r>
    </w:p>
    <w:p w14:paraId="71448024">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1.整靴整体符合消防救援局统型要求；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2.靴内采用针织防水渗透袜套以及抗菌防臭缓冲鞋垫；</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▲3.每双≤2kg；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▲4.鞋底防刺穿性能：刺穿鞋底的力≥1100N；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5.外底撕裂强度：≥6.0 KN/m；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6.靴口设有防水、阻燃材质的收紧口；</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7.靴体材料应为阻燃材质，整靴轻便透气，靴头保护包头采用轻质航空铝材料或优于该材质制成；</w:t>
      </w:r>
    </w:p>
    <w:p w14:paraId="681646B0">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kern w:val="2"/>
          <w:sz w:val="24"/>
          <w:szCs w:val="24"/>
          <w:highlight w:val="none"/>
          <w:lang w:val="en-US" w:eastAsia="zh-CN" w:bidi="ar-SA"/>
        </w:rPr>
      </w:pPr>
    </w:p>
    <w:p w14:paraId="4E6A69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轻质抢险救援靴</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符合《消防员抢险救援防护服装》（XF633-2006）内抢险救援靴要求；</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1.鞋底具备防穿刺性能，厚度 适中，适合各种复杂路况行走；</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2.鞋尖具有防砸性能，鞋面、鞋帮、鞋底耐折弯；</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3.重量≤1.5kg；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4.鞋底抗穿透力≥900N；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5.防滑性≥ 0.2。</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bCs/>
          <w:i w:val="0"/>
          <w:iCs w:val="0"/>
          <w:color w:val="auto"/>
          <w:kern w:val="0"/>
          <w:sz w:val="24"/>
          <w:szCs w:val="24"/>
          <w:highlight w:val="none"/>
          <w:u w:val="none"/>
          <w:lang w:val="en-US" w:eastAsia="zh-CN" w:bidi="ar"/>
        </w:rPr>
        <w:t>轻质直流水枪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1.全部采用高强度铝镁合金材质或优于该材质；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2.表面阳极氧化防腐处理；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3.重量≤0.8kg；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4.进水口径：65mm；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5.工作压力：0.2-0.7MPa；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▲6.流量：≥450L/min；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7.射程≥28M；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8.耐压强度≥6.0MPa;</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9.射程高度≥28m；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10.采用防脱落式接口设计，确保水带连接可靠。</w:t>
      </w:r>
    </w:p>
    <w:p w14:paraId="351B478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p>
    <w:p w14:paraId="031A1C3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轻质三分水器</w:t>
      </w:r>
    </w:p>
    <w:p w14:paraId="7C9C1D2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 xml:space="preserve">符合 XF868-2010《分水器和集水器》标准要求；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1.主体由铝合金材料或优于该材质，接口为铝镁合金或铜制或优于该材质材料；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2.表面和接口需做防腐处理;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▲3.进水口为雄口，能同时兼容 80 和 65 两种接口，无需单独安装附件；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4.出水口尺寸为 （65mm）≥3个，每个出水口有相应流量 控制开关，配有一体便携式把手；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▲5.工作压力≥ 2Mpa；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6.爆破压力≥6Mpa； </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7.开启力≤120N；</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8.重量≤4Kg；</w:t>
      </w:r>
      <w:r>
        <w:rPr>
          <w:rFonts w:hint="eastAsia" w:ascii="仿宋" w:hAnsi="仿宋" w:eastAsia="仿宋" w:cs="仿宋"/>
          <w:b w:val="0"/>
          <w:bCs w:val="0"/>
          <w:color w:val="auto"/>
          <w:kern w:val="2"/>
          <w:sz w:val="24"/>
          <w:szCs w:val="24"/>
          <w:highlight w:val="none"/>
          <w:lang w:val="en-US" w:eastAsia="zh-CN" w:bidi="ar-SA"/>
        </w:rPr>
        <w:br w:type="textWrapping"/>
      </w:r>
    </w:p>
    <w:p w14:paraId="204D735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轻质二分水器</w:t>
      </w:r>
    </w:p>
    <w:p w14:paraId="0FDA46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XF 868-2010《分水器和集水器》标准要求；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1.主体由铝合金材料或优于该材质，接口为铝镁合金或铜制或优于该材质材料；</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2.表面和接口需做防腐处理;</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▲3.进水口为雄口，能同时兼容 80 和 65 两种接口，无需单独安装附件；</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 xml:space="preserve">4.出水口尺寸为 （65mm）≥3，每个出水口有相应流量 控制开关，配有一体便携式把手；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5.工作压力≥ 2Mpa；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6.爆破压力≥6Mpa；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7.出水口尺寸为 （65mm）≥2个，每个出水口有相应流量 控制开关，配有一体便携式把手；</w:t>
      </w:r>
      <w:r>
        <w:rPr>
          <w:rFonts w:hint="eastAsia" w:ascii="仿宋" w:hAnsi="仿宋" w:eastAsia="仿宋" w:cs="仿宋"/>
          <w:b w:val="0"/>
          <w:bCs w:val="0"/>
          <w:color w:val="auto"/>
          <w:sz w:val="24"/>
          <w:szCs w:val="24"/>
          <w:highlight w:val="none"/>
          <w:lang w:val="en-US" w:eastAsia="zh-CN"/>
        </w:rPr>
        <w:br w:type="textWrapping"/>
      </w:r>
    </w:p>
    <w:p w14:paraId="263E03F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四轮担架</w:t>
      </w:r>
    </w:p>
    <w:p w14:paraId="10E212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1.框架采用优质铝合金材料或优于该材质，担架面采用600D、PVC涂层牛津布或优于该材质；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2.单向轮数量≥4个，</w:t>
      </w:r>
    </w:p>
    <w:p w14:paraId="6BF8C1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3.保险带数量≥2条；</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4.绳索固定点≥4个；</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5.可折叠，</w:t>
      </w:r>
    </w:p>
    <w:p w14:paraId="52C450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6.尺寸（长×宽×高）：</w:t>
      </w:r>
    </w:p>
    <w:p w14:paraId="528D1D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6.1展开时≥185×50×20cm，</w:t>
      </w:r>
    </w:p>
    <w:p w14:paraId="5A6FDE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6.2折叠时≥92 × 50 × 9cm；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7.承重≥120Kg；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8.自重≤7.5Kg；</w:t>
      </w:r>
      <w:r>
        <w:rPr>
          <w:rFonts w:hint="eastAsia" w:ascii="仿宋" w:hAnsi="仿宋" w:eastAsia="仿宋" w:cs="仿宋"/>
          <w:b w:val="0"/>
          <w:bCs w:val="0"/>
          <w:color w:val="auto"/>
          <w:kern w:val="2"/>
          <w:sz w:val="24"/>
          <w:szCs w:val="24"/>
          <w:highlight w:val="none"/>
          <w:lang w:val="en-US" w:eastAsia="zh-CN" w:bidi="ar-SA"/>
        </w:rPr>
        <w:br w:type="textWrapping"/>
      </w:r>
    </w:p>
    <w:p w14:paraId="7D19B7F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轻质多功能水枪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符合GB8181-2005消防水枪标准；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1.可以实现直流喷雾转换；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2.重量≤1.5kg；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3.额定直流喷射射程≥30m；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4..进水口为 65mm 卡式雄接口。</w:t>
      </w:r>
      <w:r>
        <w:rPr>
          <w:rFonts w:hint="eastAsia" w:ascii="仿宋" w:hAnsi="仿宋" w:eastAsia="仿宋" w:cs="仿宋"/>
          <w:b w:val="0"/>
          <w:bCs w:val="0"/>
          <w:color w:val="auto"/>
          <w:sz w:val="24"/>
          <w:szCs w:val="24"/>
          <w:highlight w:val="none"/>
          <w:lang w:val="en-US" w:eastAsia="zh-CN"/>
        </w:rPr>
        <w:br w:type="textWrapping"/>
      </w:r>
    </w:p>
    <w:p w14:paraId="0AB3F962">
      <w:pPr>
        <w:pStyle w:val="2"/>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5373734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rPr>
      </w:pPr>
    </w:p>
    <w:p w14:paraId="3ECB15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876B6A1">
      <w:pPr>
        <w:keepNext w:val="0"/>
        <w:keepLines w:val="0"/>
        <w:pageBreakBefore w:val="0"/>
        <w:numPr>
          <w:ilvl w:val="0"/>
          <w:numId w:val="0"/>
        </w:numPr>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第65标包</w:t>
      </w:r>
    </w:p>
    <w:p w14:paraId="5F6BCCB9">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二节拉梯</w:t>
      </w:r>
    </w:p>
    <w:p w14:paraId="1E1188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符合国家 XF137-2007《消防梯》标准要求；竹质或优于该材质；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1.工作长度：6000±200mm；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2.整梯质量≤35kg；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3.最小梯宽：300±3 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4.梯蹬间距：280±2 mm ；</w:t>
      </w:r>
    </w:p>
    <w:p w14:paraId="6F2AD5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5.梯节扭转角：≤20°；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▲6.水平弯曲残余变形比值≤0.3%；</w:t>
      </w:r>
    </w:p>
    <w:p w14:paraId="759193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7.梯蹬弯曲残余变形比值：≤0.5％；</w:t>
      </w:r>
    </w:p>
    <w:p w14:paraId="5CCC6D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8.侧板摇摆残余变形比值≤0.3％；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9.梯蹬剪切强度：梯蹬与侧板的连接处和梯蹬本身无任何断裂现象；</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10.消防梯外表面光滑无毛刺，表面涂有不导电的涂料保护；</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11.涂料表面光亮，色泽均匀，无漏涂、流痕和影响外表面质量的缺陷；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12.拉梯的撑脚采用金属或优于该材质；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13.拉梯设置限位装置；</w:t>
      </w:r>
      <w:r>
        <w:rPr>
          <w:rFonts w:hint="eastAsia" w:ascii="仿宋" w:hAnsi="仿宋" w:eastAsia="仿宋" w:cs="仿宋"/>
          <w:b w:val="0"/>
          <w:bCs w:val="0"/>
          <w:color w:val="auto"/>
          <w:sz w:val="24"/>
          <w:szCs w:val="24"/>
          <w:highlight w:val="none"/>
          <w:lang w:val="en-US" w:eastAsia="zh-CN"/>
        </w:rPr>
        <w:br w:type="textWrapping"/>
      </w:r>
    </w:p>
    <w:p w14:paraId="773A8CE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15米金属拉梯</w:t>
      </w:r>
    </w:p>
    <w:p w14:paraId="6D831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符合XF137-2007《消防梯》标准要求；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1.由上、中、下三节组成；</w:t>
      </w:r>
    </w:p>
    <w:p w14:paraId="023629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2.下节梯设置支撑杆，增加整梯的稳定性；</w:t>
      </w:r>
    </w:p>
    <w:p w14:paraId="61E516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3.下节梯和中节梯上设置滑轮，拉梯的升降装置由滑轮、钢丝绳、拉梯绳和撑脚组成。 </w:t>
      </w:r>
    </w:p>
    <w:p w14:paraId="34B779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4.工作长度：15000±300mm；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5.最小梯宽：350±4mm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6.梯蹬间距：340±2mm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7.整梯质量≤60kg；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▲8.水平弯曲残余变形比值≤0.6%；</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▲9.梯蹬弯曲残余变形比值≤0.5%；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▲10.侧板悬臂弯曲最大变形值≤5mm；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▲11.侧摇摆曲残余变形值≤0.3%；</w:t>
      </w:r>
    </w:p>
    <w:p w14:paraId="105714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057E70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挂钩梯</w:t>
      </w:r>
    </w:p>
    <w:p w14:paraId="43F300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kern w:val="2"/>
          <w:sz w:val="24"/>
          <w:szCs w:val="24"/>
          <w:highlight w:val="none"/>
          <w:lang w:val="en-US" w:eastAsia="zh-CN" w:bidi="ar-SA"/>
        </w:rPr>
        <w:t>符合XF137-2007《消防梯》标准要求；</w:t>
      </w:r>
    </w:p>
    <w:p w14:paraId="2ED535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1.材质：铝合金或优于该材质；</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2.工作长度：4000±100mm；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3.最小梯宽：250±2mm；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4.梯蹬间距：340±2mm；</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5.整梯质量≤9kg；</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▲6.水平弯曲残余变形比值≤0.1%。</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▲7.梯蹬弯曲残余变形比值≤0.2%；</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▲8.侧板摇摆残余变形比值：≤0.3％；</w:t>
      </w:r>
      <w:r>
        <w:rPr>
          <w:rFonts w:hint="eastAsia" w:ascii="仿宋" w:hAnsi="仿宋" w:eastAsia="仿宋" w:cs="仿宋"/>
          <w:b w:val="0"/>
          <w:bCs w:val="0"/>
          <w:color w:val="auto"/>
          <w:kern w:val="2"/>
          <w:sz w:val="24"/>
          <w:szCs w:val="24"/>
          <w:highlight w:val="none"/>
          <w:lang w:val="en-US" w:eastAsia="zh-CN" w:bidi="ar-SA"/>
        </w:rPr>
        <w:br w:type="textWrapping"/>
      </w:r>
      <w:r>
        <w:rPr>
          <w:rFonts w:hint="eastAsia" w:ascii="仿宋" w:hAnsi="仿宋" w:eastAsia="仿宋" w:cs="仿宋"/>
          <w:b w:val="0"/>
          <w:bCs w:val="0"/>
          <w:color w:val="auto"/>
          <w:kern w:val="2"/>
          <w:sz w:val="24"/>
          <w:szCs w:val="24"/>
          <w:highlight w:val="none"/>
          <w:lang w:val="en-US" w:eastAsia="zh-CN" w:bidi="ar-SA"/>
        </w:rPr>
        <w:t>9.梯蹬剪切强度：梯蹬与侧板的连接处和梯蹬无任何断裂现象。</w:t>
      </w:r>
      <w:r>
        <w:rPr>
          <w:rFonts w:hint="eastAsia" w:ascii="仿宋" w:hAnsi="仿宋" w:eastAsia="仿宋" w:cs="仿宋"/>
          <w:b w:val="0"/>
          <w:bCs w:val="0"/>
          <w:color w:val="auto"/>
          <w:kern w:val="2"/>
          <w:sz w:val="24"/>
          <w:szCs w:val="24"/>
          <w:highlight w:val="none"/>
          <w:lang w:val="en-US" w:eastAsia="zh-CN" w:bidi="ar-SA"/>
        </w:rPr>
        <w:br w:type="textWrapping"/>
      </w:r>
    </w:p>
    <w:p w14:paraId="30169A1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水带包布</w:t>
      </w:r>
    </w:p>
    <w:p w14:paraId="08D1EF55">
      <w:pPr>
        <w:keepNext w:val="0"/>
        <w:keepLines w:val="0"/>
        <w:pageBreakBefore w:val="0"/>
        <w:widowControl w:val="0"/>
        <w:numPr>
          <w:ilvl w:val="0"/>
          <w:numId w:val="4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应采用尼龙编织带或优于该材质，包括不锈钢夹钳等零件；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2.可用于 65mm或80mm 水带，可以自由缩放；</w:t>
      </w:r>
      <w:r>
        <w:rPr>
          <w:rFonts w:hint="eastAsia" w:ascii="仿宋" w:hAnsi="仿宋" w:eastAsia="仿宋" w:cs="仿宋"/>
          <w:b w:val="0"/>
          <w:bCs w:val="0"/>
          <w:color w:val="auto"/>
          <w:sz w:val="24"/>
          <w:szCs w:val="24"/>
          <w:highlight w:val="none"/>
          <w:lang w:val="en-US" w:eastAsia="zh-CN"/>
        </w:rPr>
        <w:br w:type="textWrapping"/>
      </w:r>
    </w:p>
    <w:p w14:paraId="1598A34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单杠梯</w:t>
      </w:r>
    </w:p>
    <w:p w14:paraId="32E950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符合XF137-2007《消防梯》标准要求；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1.材质：竹质或优于该材质；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2.工作长 3000mm±100mm；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▲3.水平弯曲残余变形比值≤0.12%；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▲4.梯蹬弯曲残余变形比值≤0.2%；</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▲5.侧板悬臂弯曲最大变形值≤1mm；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6.整梯重量≤9kg。       </w:t>
      </w:r>
      <w:r>
        <w:rPr>
          <w:rFonts w:hint="eastAsia" w:ascii="仿宋" w:hAnsi="仿宋" w:eastAsia="仿宋" w:cs="仿宋"/>
          <w:b w:val="0"/>
          <w:bCs w:val="0"/>
          <w:color w:val="auto"/>
          <w:sz w:val="24"/>
          <w:szCs w:val="24"/>
          <w:highlight w:val="none"/>
          <w:lang w:val="en-US" w:eastAsia="zh-CN"/>
        </w:rPr>
        <w:br w:type="textWrapping"/>
      </w:r>
    </w:p>
    <w:p w14:paraId="4955C1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消防扳手</w:t>
      </w:r>
    </w:p>
    <w:p w14:paraId="69149A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GB4452-2011《室外消火栓》标准；</w:t>
      </w:r>
    </w:p>
    <w:p w14:paraId="0AB2EA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1.开口扳手尺寸 55mm(+1mm)×55mm；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2.四个五角孔分别为 14mm，17mm,19mm,22mm；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3.地上消火栓扳手五角头和 S 处硬度（HRC）范围为 40~48；</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4.可打开磁压式消火栓；</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5.质量≤2kg；</w:t>
      </w:r>
      <w:r>
        <w:rPr>
          <w:rFonts w:hint="eastAsia" w:ascii="仿宋" w:hAnsi="仿宋" w:eastAsia="仿宋" w:cs="仿宋"/>
          <w:b w:val="0"/>
          <w:bCs w:val="0"/>
          <w:color w:val="auto"/>
          <w:sz w:val="24"/>
          <w:szCs w:val="24"/>
          <w:highlight w:val="none"/>
          <w:lang w:val="en-US" w:eastAsia="zh-CN"/>
        </w:rPr>
        <w:br w:type="textWrapping"/>
      </w:r>
    </w:p>
    <w:p w14:paraId="599022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B71C2D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B272F06">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消火栓钥匙</w:t>
      </w:r>
    </w:p>
    <w:p w14:paraId="11CB5C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GB4452-2011《室外消火栓》标准。</w:t>
      </w:r>
    </w:p>
    <w:p w14:paraId="5250D5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1.可与地上消火栓扳手配套使用；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2.可打开磁压式消火栓；</w:t>
      </w:r>
      <w:r>
        <w:rPr>
          <w:rFonts w:hint="eastAsia" w:ascii="仿宋" w:hAnsi="仿宋" w:eastAsia="仿宋" w:cs="仿宋"/>
          <w:b w:val="0"/>
          <w:bCs w:val="0"/>
          <w:color w:val="auto"/>
          <w:sz w:val="24"/>
          <w:szCs w:val="24"/>
          <w:highlight w:val="none"/>
          <w:lang w:val="en-US" w:eastAsia="zh-CN"/>
        </w:rPr>
        <w:br w:type="textWrapping"/>
      </w:r>
    </w:p>
    <w:p w14:paraId="60E6D07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水带护桥</w:t>
      </w:r>
    </w:p>
    <w:p w14:paraId="7EA10F97">
      <w:pPr>
        <w:keepNext w:val="0"/>
        <w:keepLines w:val="0"/>
        <w:pageBreakBefore w:val="0"/>
        <w:numPr>
          <w:ilvl w:val="0"/>
          <w:numId w:val="47"/>
        </w:numPr>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用于保护水带不受挤压；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2.采用橡胶材质；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3.长≥830mm；</w:t>
      </w:r>
    </w:p>
    <w:p w14:paraId="4D90484D">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4.宽≥570mm；</w:t>
      </w:r>
    </w:p>
    <w:p w14:paraId="47A23C46">
      <w:pPr>
        <w:keepNext w:val="0"/>
        <w:keepLines w:val="0"/>
        <w:pageBreakBefore w:val="0"/>
        <w:numPr>
          <w:ilvl w:val="0"/>
          <w:numId w:val="0"/>
        </w:numPr>
        <w:kinsoku/>
        <w:wordWrap/>
        <w:overflowPunct/>
        <w:topLinePunct w:val="0"/>
        <w:autoSpaceDE/>
        <w:autoSpaceDN/>
        <w:bidi w:val="0"/>
        <w:adjustRightInd/>
        <w:snapToGrid/>
        <w:spacing w:line="400" w:lineRule="exact"/>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5.高≥75mm；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6.重量≤20kg；</w:t>
      </w:r>
    </w:p>
    <w:p w14:paraId="4A504B2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sz w:val="24"/>
          <w:szCs w:val="24"/>
          <w:highlight w:val="none"/>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sz w:val="24"/>
          <w:szCs w:val="24"/>
          <w:highlight w:val="none"/>
          <w:lang w:val="en-US" w:eastAsia="zh-CN"/>
        </w:rPr>
        <w:t>7.承载重量≥50T；</w:t>
      </w:r>
      <w:r>
        <w:rPr>
          <w:rFonts w:hint="eastAsia" w:ascii="仿宋" w:hAnsi="仿宋" w:eastAsia="仿宋" w:cs="仿宋"/>
          <w:b w:val="0"/>
          <w:bCs w:val="0"/>
          <w:color w:val="auto"/>
          <w:sz w:val="24"/>
          <w:szCs w:val="24"/>
          <w:highlight w:val="none"/>
          <w:lang w:val="en-US" w:eastAsia="zh-CN"/>
        </w:rPr>
        <w:br w:type="textWrapping"/>
      </w:r>
    </w:p>
    <w:p w14:paraId="35A68C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水带挂钩</w:t>
      </w:r>
    </w:p>
    <w:p w14:paraId="2019B1EF">
      <w:pPr>
        <w:keepNext w:val="0"/>
        <w:keepLines w:val="0"/>
        <w:pageBreakBefore w:val="0"/>
        <w:widowControl w:val="0"/>
        <w:numPr>
          <w:ilvl w:val="0"/>
          <w:numId w:val="48"/>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用于将水带挂在梯子或其它物体上；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2.铁件应采用铸钢或优于该材质，连接带应采用高强尼龙或优于该材质；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3.工作长≥50cm；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4.带宽≥30mm；</w:t>
      </w:r>
      <w:r>
        <w:rPr>
          <w:rFonts w:hint="eastAsia" w:ascii="仿宋" w:hAnsi="仿宋" w:eastAsia="仿宋" w:cs="仿宋"/>
          <w:b w:val="0"/>
          <w:bCs w:val="0"/>
          <w:color w:val="auto"/>
          <w:sz w:val="24"/>
          <w:szCs w:val="24"/>
          <w:highlight w:val="none"/>
          <w:lang w:val="en-US" w:eastAsia="zh-CN"/>
        </w:rPr>
        <w:br w:type="textWrapping"/>
      </w:r>
    </w:p>
    <w:p w14:paraId="7766DC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地震救援背包</w:t>
      </w:r>
    </w:p>
    <w:p w14:paraId="438B597D">
      <w:pPr>
        <w:keepNext w:val="0"/>
        <w:keepLines w:val="0"/>
        <w:pageBreakBefore w:val="0"/>
        <w:widowControl w:val="0"/>
        <w:numPr>
          <w:ilvl w:val="0"/>
          <w:numId w:val="49"/>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背包；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1.1采用杜邦1680D+600D尼龙布或优于该材质；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1.2总容量≥120L；</w:t>
      </w:r>
    </w:p>
    <w:p w14:paraId="096D6E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1.3重量≤2.3kg；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1.4背负系统：配备高强度背负系统，内置高强度合金条支架；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1.5背包后背、腰垫、肩垫均应使用高透气网布；</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1.6背包下面两侧口袋带有包盖防止物品丢失；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1.7背包内设独立的睡袋仓，中间设有拉链隔层，内有水袋包挂点；</w:t>
      </w:r>
    </w:p>
    <w:p w14:paraId="39C4F5D1">
      <w:pPr>
        <w:keepNext w:val="0"/>
        <w:keepLines w:val="0"/>
        <w:pageBreakBefore w:val="0"/>
        <w:widowControl w:val="0"/>
        <w:numPr>
          <w:ilvl w:val="0"/>
          <w:numId w:val="49"/>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羽绒睡袋；</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2.1睡袋面料防水、透气，保暖鹅绒含绒量≥90%；</w:t>
      </w:r>
    </w:p>
    <w:p w14:paraId="732C7D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2.2填充量≥2kg；</w:t>
      </w:r>
    </w:p>
    <w:p w14:paraId="2A5082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2.3蓬松度≥700；</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2.4舒适室外温度≤-18℃，极限室外温度≤-30℃，</w:t>
      </w:r>
    </w:p>
    <w:p w14:paraId="6369CA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2.5配备高强度防水抗撕裂收纳袋，双面拉链；</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3.双层防雨单人帐篷；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3.1内帐设透气网纱、外帐和铝杆组成，可满足1-2人野外四季住宿，防风防雨防雪；</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3.2规格尺寸：≥200×140×110cm；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3.3外帐材料：不低于210T防水防撕裂涤纶布，PU涂层防水不低于4000mm；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3.4内帐材料：不低于190T透气涤纶布+网纱；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3.5底帐材料：不低于210D牛津布 PU涂层防水≥3000mm；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3.6帐杆材料：高强度铝杆或优于该材质，直径≥8.5mm；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3.7地钉材料：铝合金材质或优于该材质；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3.8包装：长≤46cm，直径≤18cm；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4.防潮垫；</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4.1材质：不低于210T涤塔夫复合PVC材质；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4.2外层为聚酯纤维材质或优于该材质；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4.3填充物：高回弹海绵原料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4.4重量：≤1.3kg； </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4.5规格：≥190cm×65cm×2.5cm；</w:t>
      </w:r>
      <w:r>
        <w:rPr>
          <w:rFonts w:hint="eastAsia" w:ascii="仿宋" w:hAnsi="仿宋" w:eastAsia="仿宋" w:cs="仿宋"/>
          <w:b w:val="0"/>
          <w:bCs w:val="0"/>
          <w:color w:val="auto"/>
          <w:sz w:val="24"/>
          <w:szCs w:val="24"/>
          <w:highlight w:val="none"/>
          <w:lang w:val="en-US" w:eastAsia="zh-CN"/>
        </w:rPr>
        <w:br w:type="textWrapping"/>
      </w:r>
    </w:p>
    <w:p w14:paraId="5E6058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折叠式救援梯</w:t>
      </w:r>
    </w:p>
    <w:p w14:paraId="6CA60E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 GB 12142-2007 便携式金属梯安全要求；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1.应采用伸缩式形式，材质应采用高强度铝合金或优于该材质，连接部分设置活动卡扣加固；</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2.具有耐腐蚀、防锈、便携、耐压等性能；</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3.踏板应加宽防滑；</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4.红、绿色转换或同类设计，能够辨别梯子是否完全展开锁定；</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5.配备防水背带；</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6.靠墙端帽设置大平面；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7.收拢梯长：≤2.5m；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8.展开长度：≥4.5m；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9.额定负载：≥150kg；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10.梯子自重：≤15kg；</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11.水平弯曲残余变形比值≤0.3%；</w:t>
      </w:r>
      <w:r>
        <w:rPr>
          <w:rFonts w:hint="eastAsia" w:ascii="仿宋" w:hAnsi="仿宋" w:eastAsia="仿宋" w:cs="仿宋"/>
          <w:b w:val="0"/>
          <w:bCs w:val="0"/>
          <w:color w:val="auto"/>
          <w:sz w:val="24"/>
          <w:szCs w:val="24"/>
          <w:highlight w:val="none"/>
          <w:lang w:val="en-US" w:eastAsia="zh-CN"/>
        </w:rPr>
        <w:br w:type="textWrapping"/>
      </w:r>
    </w:p>
    <w:p w14:paraId="59A0D3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移车器</w:t>
      </w:r>
    </w:p>
    <w:p w14:paraId="4F0CD593">
      <w:pPr>
        <w:keepNext w:val="0"/>
        <w:keepLines w:val="0"/>
        <w:pageBreakBefore w:val="0"/>
        <w:widowControl w:val="0"/>
        <w:numPr>
          <w:ilvl w:val="0"/>
          <w:numId w:val="5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主要用于移动静止车辆，可伸缩框架，适合各种轮胎尺寸；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2.包括：支撑架，伸缩横梁，摆臂，万向脚轮，助力导轮，地面保护轮，定位锁销，撬杠；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3.规格：≤（长620mm×宽350mm×高200mm）；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4.净重≤25kg/个；</w:t>
      </w:r>
    </w:p>
    <w:p w14:paraId="33C797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5.单个承重≥800kg，</w:t>
      </w:r>
    </w:p>
    <w:p w14:paraId="2988E7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6.每4个为一套，配备摆放架带，设置万向移动轮；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7.配备快速液压脚踏泵；</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8.配备多位置安全插销，插销一端设置固定绳，另一端固定于设备上；</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9.配备四个聚氨酯无标记万向旋转脚轮，设置脚轮锁；</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10.配备液压泵并带安全销；</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11.配备专用器材箱。</w:t>
      </w:r>
      <w:r>
        <w:rPr>
          <w:rFonts w:hint="eastAsia" w:ascii="仿宋" w:hAnsi="仿宋" w:eastAsia="仿宋" w:cs="仿宋"/>
          <w:b w:val="0"/>
          <w:bCs w:val="0"/>
          <w:color w:val="auto"/>
          <w:sz w:val="24"/>
          <w:szCs w:val="24"/>
          <w:highlight w:val="none"/>
          <w:lang w:val="en-US" w:eastAsia="zh-CN"/>
        </w:rPr>
        <w:br w:type="textWrapping"/>
      </w:r>
    </w:p>
    <w:p w14:paraId="2DA807E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AC4C0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214E5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B4DD9E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7C6182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84B307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334416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1FBA5F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7E93AB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4EC469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27375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2FBBDB7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F23B39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4981732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08330C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0EFDDB8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4CF382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E0AA13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5F8B48C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798F539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4D2548C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color w:val="000000"/>
          <w:kern w:val="0"/>
          <w:sz w:val="22"/>
          <w:szCs w:val="22"/>
          <w:highlight w:val="none"/>
          <w:lang w:bidi="ar"/>
        </w:rPr>
      </w:pPr>
    </w:p>
    <w:p w14:paraId="33D0C30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bidi="ar"/>
        </w:rPr>
        <w:t>第66标包</w:t>
      </w:r>
    </w:p>
    <w:p w14:paraId="38D5D352">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佩戴式防爆照明灯支架</w:t>
      </w:r>
    </w:p>
    <w:p w14:paraId="37CAE90F">
      <w:pPr>
        <w:keepNext w:val="0"/>
        <w:keepLines w:val="0"/>
        <w:pageBreakBefore w:val="0"/>
        <w:widowControl w:val="0"/>
        <w:numPr>
          <w:ilvl w:val="0"/>
          <w:numId w:val="5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消防头盔和抢险救援头盔滑轨配套的头灯夹具；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2.上下可调节；</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3.材质：高强度、耐磨、不易断裂塑料材质。</w:t>
      </w:r>
    </w:p>
    <w:p w14:paraId="70307E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22A5A0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空气呼吸器备品配件</w:t>
      </w:r>
    </w:p>
    <w:p w14:paraId="34A40F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符合XF 124-2013《正压式消防空气呼吸器》要求；</w:t>
      </w:r>
    </w:p>
    <w:p w14:paraId="09890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1.适用环境温度：-20℃～60℃；</w:t>
      </w:r>
    </w:p>
    <w:p w14:paraId="0A0512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2.总视野保留率≥80%；</w:t>
      </w:r>
    </w:p>
    <w:p w14:paraId="1FBD42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3.双目视野保留率≥70%；</w:t>
      </w:r>
    </w:p>
    <w:p w14:paraId="0608D3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4.吸入气体中二氧化碳含量≤1%；</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5.面罩内配有压力平视显示装置；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6.所有面罩必须配备防护套；</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7.每套配空气呼吸器维修工具及常用损耗件。</w:t>
      </w:r>
    </w:p>
    <w:p w14:paraId="6BF603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5EC0DFE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空气呼吸器背托</w:t>
      </w:r>
    </w:p>
    <w:p w14:paraId="310C23B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★XF 124-2013符合《正压式消防空气呼吸器》要求；</w:t>
      </w:r>
    </w:p>
    <w:p w14:paraId="6FC7C5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1.背具的结构造型符合人体工程学原理，重量轻；</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2.背具带应能调节长度，扣紧后不发生滑脱；</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3.背具、背具带、带扣和气瓶防护套在阻燃性能试验后，不应出现溶融现象，且续燃时间不应大于5 s。</w:t>
      </w:r>
    </w:p>
    <w:p w14:paraId="09F057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r>
        <w:rPr>
          <w:rFonts w:hint="eastAsia" w:ascii="仿宋" w:hAnsi="仿宋" w:eastAsia="仿宋" w:cs="仿宋"/>
          <w:i w:val="0"/>
          <w:iCs w:val="0"/>
          <w:color w:val="000000"/>
          <w:kern w:val="0"/>
          <w:sz w:val="24"/>
          <w:szCs w:val="24"/>
          <w:highlight w:val="none"/>
          <w:u w:val="none"/>
          <w:lang w:val="en-US" w:eastAsia="zh-CN" w:bidi="ar"/>
        </w:rPr>
        <w:t>。</w:t>
      </w:r>
    </w:p>
    <w:p w14:paraId="2C97B3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p>
    <w:p w14:paraId="0E7ED4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空气呼吸器气瓶阀</w:t>
      </w:r>
    </w:p>
    <w:p w14:paraId="59816E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DCD3D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2.气瓶瓶阀应设置安全膜片，爆破压力：37MPa-45MPa；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p>
    <w:p w14:paraId="43B25F6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16DA95D7">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全面罩</w:t>
      </w:r>
    </w:p>
    <w:p w14:paraId="655287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4444F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1.头带或头罩能根据佩戴者头部的需要自由调整；</w:t>
      </w:r>
    </w:p>
    <w:p w14:paraId="05734F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2.面屏具备宽视野全景，具有抗冲击、耐高温、耐低温，耐火焰的特性，密封性好，适合亚洲人的脸形，佩戴舒适；</w:t>
      </w:r>
    </w:p>
    <w:p w14:paraId="290A00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3.面罩大小型号可选；</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▲4.总视野保留率≥70%；</w:t>
      </w:r>
    </w:p>
    <w:p w14:paraId="59035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5.双目视野保留率≥55%；</w:t>
      </w:r>
    </w:p>
    <w:p w14:paraId="267F40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6.下方视野≥35°；</w:t>
      </w:r>
    </w:p>
    <w:p w14:paraId="2291967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7.镜片的透光率≥85%，</w:t>
      </w:r>
    </w:p>
    <w:p w14:paraId="3E8249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8.吸入气体中CO2体积含量≤1%；</w:t>
      </w:r>
    </w:p>
    <w:p w14:paraId="0ED882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9.面罩应设置五点式网状头带，采用凯夫拉或优于该材质；10.供气阀最大供气流量≥500L/min；</w:t>
      </w:r>
    </w:p>
    <w:p w14:paraId="09D19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11.接头全方向360度旋转，吸气自动供气；</w:t>
      </w:r>
    </w:p>
    <w:p w14:paraId="25D610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12.适用于但不限于德尔格、鼎峰等品牌的空气呼吸器备品配件。</w:t>
      </w:r>
    </w:p>
    <w:p w14:paraId="5666E7BF">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p>
    <w:p w14:paraId="3D255C6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备用气瓶</w:t>
      </w:r>
    </w:p>
    <w:p w14:paraId="09665D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符合GB/T 28053-2023《呼吸器用复合气瓶》标准；</w:t>
      </w:r>
    </w:p>
    <w:p w14:paraId="6373F6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1.气瓶内胆应采用无缝铝合金（或优于该材质），复合气瓶在其外表全缠绕浸渍树脂基体的炭纤维加强层，并经加温固化；</w:t>
      </w:r>
    </w:p>
    <w:p w14:paraId="47669BE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2.额定压力≥30MPa；</w:t>
      </w:r>
    </w:p>
    <w:p w14:paraId="70F291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3.额定容积≥6.8L；</w:t>
      </w:r>
    </w:p>
    <w:p w14:paraId="6750FA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4.重量≤4kg；</w:t>
      </w:r>
    </w:p>
    <w:p w14:paraId="7B354E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5.试验检测气瓶充气至30MPa并冷却至常温后，7天内压力降≤1MPa；</w:t>
      </w:r>
    </w:p>
    <w:p w14:paraId="33AB73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6.气瓶上标设置“压缩空气、气瓶编号、水压试验压力、公称工作压力、公称容积、重量、生产日期、检验周期、使用年限、产品执行标准号”等标识；</w:t>
      </w:r>
    </w:p>
    <w:p w14:paraId="38657B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7.气瓶瓶阀；</w:t>
      </w:r>
    </w:p>
    <w:p w14:paraId="2A4984F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7.1气瓶瓶阀的开启方向为逆时针，气瓶瓶阀在开启后应保证不会被无意关闭，如气瓶瓶阀开启后不可锁定，那么开启手轮应至少旋转两周才能达到关闭状态；</w:t>
      </w:r>
    </w:p>
    <w:p w14:paraId="1E95F4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7.2气瓶瓶阀上应设置安全膜片，其爆破压力应为37MPa~45MPa；</w:t>
      </w:r>
    </w:p>
    <w:p w14:paraId="44733F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8.配置“宁夏消防”字样的阻燃气瓶保护套，保护套主体为红色、橙色等颜色，并缝制3M反光条（带检测报告）（标识具体位置、内容可根据采购人要求进行调整）；</w:t>
      </w:r>
    </w:p>
    <w:p w14:paraId="4F4A58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auto"/>
          <w:kern w:val="0"/>
          <w:sz w:val="24"/>
          <w:szCs w:val="24"/>
          <w:highlight w:val="none"/>
          <w:u w:val="none"/>
          <w:lang w:val="en-US" w:eastAsia="zh-CN" w:bidi="ar"/>
        </w:rPr>
      </w:pPr>
    </w:p>
    <w:p w14:paraId="06860C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供气阀</w:t>
      </w:r>
    </w:p>
    <w:p w14:paraId="49B24A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★XF 124-2013符合《正压式消防空气呼吸器》要求；</w:t>
      </w:r>
    </w:p>
    <w:p w14:paraId="7E67C1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1.供气阀应设置自动正压机构。</w:t>
      </w:r>
    </w:p>
    <w:p w14:paraId="61A33C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2.供气阀在耐辐射热性能试验后，在30 MPa~2 MPa范围内，以呼吸频率40次/min，呼吸流量100 L/min呼吸，呼吸器的全面罩内应始终保持正压，且吸气阻力≤500 Pa，呼气阻力≤1000 Pa。</w:t>
      </w:r>
    </w:p>
    <w:p w14:paraId="21B288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3.适用于但不限于德尔格、鼎峰等品牌的空气呼吸器备品配件。</w:t>
      </w:r>
    </w:p>
    <w:p w14:paraId="461AF4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7492F84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压力表导管（包含压力表）</w:t>
      </w:r>
    </w:p>
    <w:p w14:paraId="24C8D8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2E43FA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1.导气管为不燃材质，在气密性试验后，其压力表的压力指示值在1min内的下降≤1MPa；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2.导气管在耐辐射热性能试验后，在气密性能试验后，其压力表的压力指示值在1min内的下降≤1MPa；</w:t>
      </w:r>
    </w:p>
    <w:p w14:paraId="36EE157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3.压力表应具备夜光显示功能，显示精度不低于1.6级，防水性能经24h水下1m的浸泡后，压力表内不应有水；</w:t>
      </w:r>
    </w:p>
    <w:p w14:paraId="7A666C9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4.适用于但不限于德尔格、鼎峰等品牌的空气呼吸器备品配件。</w:t>
      </w:r>
    </w:p>
    <w:p w14:paraId="6F684C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0071897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中压导气管</w:t>
      </w:r>
    </w:p>
    <w:p w14:paraId="355767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044005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1.导气管为不燃材质，在气密性试验后，其压力表的压力指示值在1min内的下降≤1MPa；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2.导气管在耐辐射热性能试验后，在气密性能试验后，其压力表的压力指示值在1min内的下降≤1MPa；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3.中压导气管不应妨碍佩戴者工作和头部自由活动，且不应干扰供气阀同面罩的连接；</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4.中压导气管经挤压试验后，空气流量的降低不应大于10%。试验结束5 min后，应无可观察到的扭曲；</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5.中压导气管经压力试验后，应无漏气和异常变形；</w:t>
      </w:r>
    </w:p>
    <w:p w14:paraId="137FB5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6.适用于但不限于德尔格、鼎峰等品牌的空气呼吸器备品配件。</w:t>
      </w:r>
    </w:p>
    <w:p w14:paraId="01EF74BA">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6E9B366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空呼密封圈</w:t>
      </w:r>
    </w:p>
    <w:p w14:paraId="789652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1.密封圈每包≥500个，规格≥5种；</w:t>
      </w:r>
    </w:p>
    <w:p w14:paraId="42E08A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2.适用于但不限于德尔格、鼎峰等品牌的空气呼吸器所有型号密封圈；</w:t>
      </w:r>
    </w:p>
    <w:p w14:paraId="0538DD9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09BD71A8">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气瓶阀（带自锁带压力表）</w:t>
      </w:r>
    </w:p>
    <w:p w14:paraId="482E5C1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3E7A9228">
      <w:pPr>
        <w:keepNext w:val="0"/>
        <w:keepLines w:val="0"/>
        <w:pageBreakBefore w:val="0"/>
        <w:widowControl w:val="0"/>
        <w:numPr>
          <w:ilvl w:val="0"/>
          <w:numId w:val="52"/>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5.配套压力表；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6.适用于但不限于德尔格、鼎峰等品牌的空气呼吸器备品配件。</w:t>
      </w:r>
    </w:p>
    <w:p w14:paraId="5685EE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20D9833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气瓶阀（普通）</w:t>
      </w:r>
    </w:p>
    <w:p w14:paraId="458C60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w:t>
      </w:r>
    </w:p>
    <w:p w14:paraId="5DF2EA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1.气瓶瓶阀的开启方向为逆时针，气瓶瓶阀在开启后保证不会被无意关闭，关闭气瓶旋转方向有锁死装置；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2.安全膜片爆破压力：37MPa-45MPa；</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3.输出端的尺寸：螺纹尺寸符合G 5/8的标准，螺纹长度≥18mm；其它尺寸：Ф11（0 +0.3）、22（-0.3 0）、8（0 +0.3）；</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4.适用于6.8L标准空呼；</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5.适用于但不限于德尔格、鼎峰等品牌的空气呼吸器备品配件。</w:t>
      </w:r>
    </w:p>
    <w:p w14:paraId="31ACA0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601406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减压器总成（普通）</w:t>
      </w:r>
    </w:p>
    <w:p w14:paraId="2D7F80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1.减压阀性能，减压阀输出压力设计值在0.5-0.95MPa范围内；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2.在30MPa-2MPa范围内，减压阀输出压力应在设计值（0.5-0.95MPa）范围内；</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3.适用于但不限于德尔格、鼎峰等品牌的空气呼吸器备品配件。</w:t>
      </w:r>
    </w:p>
    <w:p w14:paraId="1ADCD5F7">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595FCA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减压器总成</w:t>
      </w:r>
    </w:p>
    <w:p w14:paraId="755F4C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★符合XF 124-2013《正压式消防空气呼吸器》要求；</w:t>
      </w:r>
    </w:p>
    <w:p w14:paraId="693CB3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1.在30 MPa~2 MPa范围内，减压器输出压力应在0.5-0.7MPa；</w:t>
      </w:r>
    </w:p>
    <w:p w14:paraId="53ACDE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2.减压器输出压力调整部分应设置锁紧装置；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3.减压器输出端应设置安全阀；</w:t>
      </w:r>
    </w:p>
    <w:p w14:paraId="03F51B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4.适用于但不限于德尔格、鼎峰等品牌的空气呼吸器备品配件。</w:t>
      </w:r>
    </w:p>
    <w:p w14:paraId="410364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3F337299">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皮带</w:t>
      </w:r>
    </w:p>
    <w:p w14:paraId="4192562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1.长度、宽度等适用于但不限于富世华等品牌的无齿锯、双轮异向切割锯等器材的动力传输附件；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2.材质为聚氨酯加硅胶；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3.工作温度≤250℃；</w:t>
      </w:r>
      <w:r>
        <w:rPr>
          <w:rFonts w:hint="eastAsia" w:ascii="仿宋" w:hAnsi="仿宋" w:eastAsia="仿宋" w:cs="仿宋"/>
          <w:b w:val="0"/>
          <w:bCs w:val="0"/>
          <w:color w:val="auto"/>
          <w:sz w:val="24"/>
          <w:szCs w:val="24"/>
          <w:highlight w:val="none"/>
          <w:lang w:val="en-US" w:eastAsia="zh-CN"/>
        </w:rPr>
        <w:br w:type="textWrapping"/>
      </w:r>
    </w:p>
    <w:p w14:paraId="3449FB80">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真空泵总成</w:t>
      </w:r>
    </w:p>
    <w:p w14:paraId="1580D4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1.适用于但不限于本田、东发、华球等品牌的手抬机动泵等器材的引水装置附件；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2.正空泵刮片（活片）为碳纤维材质；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3.最大吸程≥7米；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4.抽真空时间：7米吸程时≤11秒；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5.壳体材质为铜制或铝材。</w:t>
      </w:r>
      <w:r>
        <w:rPr>
          <w:rFonts w:hint="eastAsia" w:ascii="仿宋" w:hAnsi="仿宋" w:eastAsia="仿宋" w:cs="仿宋"/>
          <w:b w:val="0"/>
          <w:bCs w:val="0"/>
          <w:color w:val="auto"/>
          <w:sz w:val="24"/>
          <w:szCs w:val="24"/>
          <w:highlight w:val="none"/>
          <w:lang w:val="en-US" w:eastAsia="zh-CN"/>
        </w:rPr>
        <w:br w:type="textWrapping"/>
      </w:r>
    </w:p>
    <w:p w14:paraId="190BFF06">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真空泵滑片（4片）</w:t>
      </w:r>
    </w:p>
    <w:p w14:paraId="508D58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1.适用于但不限于本田、东发、华球等品牌的手抬机动泵等器材的引水装置附件；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2.正空泵滑片（活片）为碳纤维材质；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3.每套不少于4片；</w:t>
      </w:r>
      <w:r>
        <w:rPr>
          <w:rFonts w:hint="eastAsia" w:ascii="仿宋" w:hAnsi="仿宋" w:eastAsia="仿宋" w:cs="仿宋"/>
          <w:b w:val="0"/>
          <w:bCs w:val="0"/>
          <w:color w:val="auto"/>
          <w:sz w:val="24"/>
          <w:szCs w:val="24"/>
          <w:highlight w:val="none"/>
          <w:lang w:val="en-US" w:eastAsia="zh-CN"/>
        </w:rPr>
        <w:br w:type="textWrapping"/>
      </w:r>
    </w:p>
    <w:p w14:paraId="4F2109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进水管垫片</w:t>
      </w:r>
    </w:p>
    <w:p w14:paraId="4D9FB4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1.适用于但不限于本田、日本东发等品牌的手抬机动泵等器材的引水装置附件。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2.材质为橡胶；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3.尺寸为65-80CM。</w:t>
      </w:r>
    </w:p>
    <w:p w14:paraId="55829A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13E4C4D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火花塞</w:t>
      </w:r>
    </w:p>
    <w:p w14:paraId="4ED535E5">
      <w:pPr>
        <w:keepNext w:val="0"/>
        <w:keepLines w:val="0"/>
        <w:pageBreakBefore w:val="0"/>
        <w:widowControl w:val="0"/>
        <w:numPr>
          <w:ilvl w:val="0"/>
          <w:numId w:val="53"/>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适用于但不限于本田、日本东发、斯蒂尔、富世华等品牌的双轮异向切割锯、机动链锯、无齿锯、手抬机动泵、液压机动泵、浮艇泵等器材的点火装置附件。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2.绝缘体材料为氧化铝瓷；</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3.整体符合国家标准。</w:t>
      </w:r>
      <w:r>
        <w:rPr>
          <w:rFonts w:hint="eastAsia" w:ascii="仿宋" w:hAnsi="仿宋" w:eastAsia="仿宋" w:cs="仿宋"/>
          <w:b w:val="0"/>
          <w:bCs w:val="0"/>
          <w:color w:val="auto"/>
          <w:sz w:val="24"/>
          <w:szCs w:val="24"/>
          <w:highlight w:val="none"/>
          <w:lang w:val="en-US" w:eastAsia="zh-CN"/>
        </w:rPr>
        <w:br w:type="textWrapping"/>
      </w:r>
    </w:p>
    <w:p w14:paraId="59D38CEC">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化油器</w:t>
      </w:r>
    </w:p>
    <w:p w14:paraId="77AC6F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1.适用于但不限于本田、日本东发、斯蒂尔、富世华等品牌的双轮异向切割锯、机动链锯、无齿锯、手抬机动泵、液压机动泵、浮挺泵等器材的原装发动机附件。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2.材质为锌合金或优于该材质；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3.进油管为铜制；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4.壳体有原厂钢印；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5.柱塞、油针采用金属铝表面镀镍处理。</w:t>
      </w:r>
      <w:r>
        <w:rPr>
          <w:rFonts w:hint="eastAsia" w:ascii="仿宋" w:hAnsi="仿宋" w:eastAsia="仿宋" w:cs="仿宋"/>
          <w:b w:val="0"/>
          <w:bCs w:val="0"/>
          <w:color w:val="auto"/>
          <w:sz w:val="24"/>
          <w:szCs w:val="24"/>
          <w:highlight w:val="none"/>
          <w:lang w:val="en-US" w:eastAsia="zh-CN"/>
        </w:rPr>
        <w:br w:type="textWrapping"/>
      </w:r>
    </w:p>
    <w:p w14:paraId="7058B29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气缸总成</w:t>
      </w:r>
    </w:p>
    <w:p w14:paraId="406D26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1.适用于但不限于本田、日本东发、斯蒂尔、富世华等品牌的双轮异向切割锯、机动链锯、无齿锯、手抬机动泵、液压机动泵、浮挺泵等器材的发动机附件；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2.气缸内壁采用陶瓷材质或优于；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3.活塞为耐热钢材质；</w:t>
      </w:r>
      <w:r>
        <w:rPr>
          <w:rFonts w:hint="eastAsia" w:ascii="仿宋" w:hAnsi="仿宋" w:eastAsia="仿宋" w:cs="仿宋"/>
          <w:b w:val="0"/>
          <w:bCs w:val="0"/>
          <w:color w:val="auto"/>
          <w:sz w:val="24"/>
          <w:szCs w:val="24"/>
          <w:highlight w:val="none"/>
          <w:lang w:val="en-US" w:eastAsia="zh-CN"/>
        </w:rPr>
        <w:br w:type="textWrapping"/>
      </w:r>
    </w:p>
    <w:p w14:paraId="0148ACB5">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高压包</w:t>
      </w:r>
    </w:p>
    <w:p w14:paraId="05158B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1.适用于但不限于本田、日本东发、斯蒂尔、富世华等品牌的双轮异向切割锯、机动链锯、无齿锯、手抬机动泵、液压机动泵、浮挺泵等器材的原装启动装置附件。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2.采用数码调速；</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3.电子芯片，采用电子保护功能</w:t>
      </w:r>
      <w:r>
        <w:rPr>
          <w:rFonts w:hint="eastAsia" w:ascii="仿宋" w:hAnsi="仿宋" w:eastAsia="仿宋" w:cs="仿宋"/>
          <w:b w:val="0"/>
          <w:bCs w:val="0"/>
          <w:color w:val="auto"/>
          <w:sz w:val="24"/>
          <w:szCs w:val="24"/>
          <w:highlight w:val="none"/>
          <w:lang w:val="en-US" w:eastAsia="zh-CN"/>
        </w:rPr>
        <w:br w:type="textWrapping"/>
      </w:r>
    </w:p>
    <w:p w14:paraId="477F1078">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拉盘</w:t>
      </w:r>
    </w:p>
    <w:p w14:paraId="512C52B3">
      <w:pPr>
        <w:keepNext w:val="0"/>
        <w:keepLines w:val="0"/>
        <w:pageBreakBefore w:val="0"/>
        <w:widowControl w:val="0"/>
        <w:numPr>
          <w:ilvl w:val="0"/>
          <w:numId w:val="54"/>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适用于但不限于本田、日本东发、斯蒂尔、富世华等品牌的双轮异向切割锯、机动链锯、无齿锯、手抬机动泵、液压机动泵、浮挺泵等器材的原装启动装置附件。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2.拉盘启动器采用加厚铝轮；</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3.轴承采用高精度钢；</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4.圆盘盖采用加厚材质；</w:t>
      </w:r>
      <w:r>
        <w:rPr>
          <w:rFonts w:hint="eastAsia" w:ascii="仿宋" w:hAnsi="仿宋" w:eastAsia="仿宋" w:cs="仿宋"/>
          <w:b w:val="0"/>
          <w:bCs w:val="0"/>
          <w:color w:val="auto"/>
          <w:sz w:val="24"/>
          <w:szCs w:val="24"/>
          <w:highlight w:val="none"/>
          <w:lang w:val="en-US" w:eastAsia="zh-CN"/>
        </w:rPr>
        <w:br w:type="textWrapping"/>
      </w:r>
    </w:p>
    <w:p w14:paraId="047ED4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导板</w:t>
      </w:r>
    </w:p>
    <w:p w14:paraId="21A4A456">
      <w:pPr>
        <w:keepNext w:val="0"/>
        <w:keepLines w:val="0"/>
        <w:pageBreakBefore w:val="0"/>
        <w:widowControl w:val="0"/>
        <w:numPr>
          <w:ilvl w:val="0"/>
          <w:numId w:val="55"/>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color w:val="auto"/>
          <w:sz w:val="24"/>
          <w:szCs w:val="24"/>
          <w:highlight w:val="none"/>
          <w:lang w:val="en-US" w:eastAsia="zh-CN"/>
        </w:rPr>
        <w:t>适用于但不限于斯蒂尔、富世华等品牌的机动链锯、混泥土切割锯等器材的切割系统原装附件。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2.导板尺寸10-18寸；</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3.材质采用不低于65#锰钢，高耐磨，高硬度；</w:t>
      </w:r>
      <w:r>
        <w:rPr>
          <w:rFonts w:hint="eastAsia" w:ascii="仿宋" w:hAnsi="仿宋" w:eastAsia="仿宋" w:cs="仿宋"/>
          <w:b w:val="0"/>
          <w:bCs w:val="0"/>
          <w:color w:val="auto"/>
          <w:sz w:val="24"/>
          <w:szCs w:val="24"/>
          <w:highlight w:val="none"/>
          <w:lang w:val="en-US" w:eastAsia="zh-CN"/>
        </w:rPr>
        <w:br w:type="textWrapping"/>
      </w:r>
    </w:p>
    <w:p w14:paraId="22CAB3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油箱</w:t>
      </w:r>
    </w:p>
    <w:p w14:paraId="71FBA48A">
      <w:pPr>
        <w:keepNext w:val="0"/>
        <w:keepLines w:val="0"/>
        <w:pageBreakBefore w:val="0"/>
        <w:widowControl w:val="0"/>
        <w:numPr>
          <w:ilvl w:val="0"/>
          <w:numId w:val="56"/>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适用于但不限于本田、日本东发、斯蒂尔、富世华等品牌的双轮异向切割锯、机动链锯、无齿锯、手抬机动泵、液压机动泵、浮挺泵等器材的原装附件。</w:t>
      </w:r>
      <w:r>
        <w:rPr>
          <w:rFonts w:hint="eastAsia" w:ascii="仿宋" w:hAnsi="仿宋" w:eastAsia="仿宋" w:cs="仿宋"/>
          <w:b w:val="0"/>
          <w:bCs w:val="0"/>
          <w:color w:val="auto"/>
          <w:sz w:val="24"/>
          <w:szCs w:val="24"/>
          <w:highlight w:val="none"/>
          <w:lang w:val="en-US" w:eastAsia="zh-CN"/>
        </w:rPr>
        <w:br w:type="textWrapping"/>
      </w:r>
    </w:p>
    <w:p w14:paraId="059A69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C2B685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br w:type="page"/>
      </w:r>
    </w:p>
    <w:p w14:paraId="6061A251">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飞轮</w:t>
      </w:r>
    </w:p>
    <w:p w14:paraId="3DDA88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1.适用于但不限于斯蒂尔、富世华等品牌的双轮异向切割锯、机动链锯等器材的二冲程发动机原装附件。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2.材质采用高强度铝制冶金件；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3.铝合安装柱与基座一体压铸成型；</w:t>
      </w:r>
      <w:r>
        <w:rPr>
          <w:rFonts w:hint="eastAsia" w:ascii="仿宋" w:hAnsi="仿宋" w:eastAsia="仿宋" w:cs="仿宋"/>
          <w:b w:val="0"/>
          <w:bCs w:val="0"/>
          <w:color w:val="auto"/>
          <w:sz w:val="24"/>
          <w:szCs w:val="24"/>
          <w:highlight w:val="none"/>
          <w:lang w:val="en-US" w:eastAsia="zh-CN"/>
        </w:rPr>
        <w:br w:type="textWrapping"/>
      </w:r>
    </w:p>
    <w:p w14:paraId="26ED24F3">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链条</w:t>
      </w:r>
    </w:p>
    <w:p w14:paraId="2A0E89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1.产品配合机动链锯使用，链条刀口表面硬化处理；</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2.具备切削性和防撞性能，倾斜的限位齿，减少反冲；</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3.链条节距：≥325"</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4.适用于但不限于斯蒂尔、富世华等品牌的机动链锯切割系统原装附件。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5.链条材质采用镍合金，具有锋利、耐用、抗拉伸特性。</w:t>
      </w:r>
      <w:r>
        <w:rPr>
          <w:rFonts w:hint="eastAsia" w:ascii="仿宋" w:hAnsi="仿宋" w:eastAsia="仿宋" w:cs="仿宋"/>
          <w:b w:val="0"/>
          <w:bCs w:val="0"/>
          <w:color w:val="auto"/>
          <w:sz w:val="24"/>
          <w:szCs w:val="24"/>
          <w:highlight w:val="none"/>
          <w:lang w:val="en-US" w:eastAsia="zh-CN"/>
        </w:rPr>
        <w:br w:type="textWrapping"/>
      </w:r>
    </w:p>
    <w:p w14:paraId="12CD443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刹车板</w:t>
      </w:r>
    </w:p>
    <w:p w14:paraId="0346D7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1.作用为出现意外情况时使链条停止转动；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2.适用于但不限于斯蒂尔、富世华等品牌的机动链锯原装附件；</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3.材质为高强度塑胶，耐磨耐用；</w:t>
      </w:r>
      <w:r>
        <w:rPr>
          <w:rFonts w:hint="eastAsia" w:ascii="仿宋" w:hAnsi="仿宋" w:eastAsia="仿宋" w:cs="仿宋"/>
          <w:b w:val="0"/>
          <w:bCs w:val="0"/>
          <w:color w:val="auto"/>
          <w:sz w:val="24"/>
          <w:szCs w:val="24"/>
          <w:highlight w:val="none"/>
          <w:lang w:val="en-US" w:eastAsia="zh-CN"/>
        </w:rPr>
        <w:br w:type="textWrapping"/>
      </w:r>
    </w:p>
    <w:p w14:paraId="18613BB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无齿锯锯片</w:t>
      </w:r>
    </w:p>
    <w:p w14:paraId="56D9C3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1.材料为金刚砂轮钢轨；</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2.最大切割深度：125~150mm；</w:t>
      </w:r>
    </w:p>
    <w:p w14:paraId="1AAD65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3.锯片直径≥350mm，锯片中心孔尺寸：20/25.4mm；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4.适用于胡斯华纳（富世华）、斯蒂尔等无齿锯的专用原装锯片。</w:t>
      </w:r>
    </w:p>
    <w:p w14:paraId="31125B5D">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p>
    <w:p w14:paraId="5677C9C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混凝土切割锯片</w:t>
      </w:r>
    </w:p>
    <w:p w14:paraId="7D447E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1.材质为高强度金刚石；</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2.最大切割深度≥400mm。</w:t>
      </w:r>
    </w:p>
    <w:p w14:paraId="5A4933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sz w:val="24"/>
          <w:szCs w:val="24"/>
          <w:highlight w:val="none"/>
          <w:lang w:val="en-US" w:eastAsia="zh-CN"/>
        </w:rPr>
      </w:pPr>
    </w:p>
    <w:p w14:paraId="426BF1D5">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多功能环踞锯片</w:t>
      </w:r>
    </w:p>
    <w:p w14:paraId="1E49A2EA">
      <w:pPr>
        <w:rPr>
          <w:highlight w:val="none"/>
        </w:rPr>
      </w:pPr>
      <w:r>
        <w:rPr>
          <w:rFonts w:hint="eastAsia" w:ascii="仿宋" w:hAnsi="仿宋" w:eastAsia="仿宋" w:cs="仿宋"/>
          <w:b w:val="0"/>
          <w:bCs w:val="0"/>
          <w:color w:val="auto"/>
          <w:sz w:val="24"/>
          <w:szCs w:val="24"/>
          <w:highlight w:val="none"/>
          <w:lang w:val="en-US" w:eastAsia="zh-CN"/>
        </w:rPr>
        <w:t>1.产品符合市场准入要求，材质高强度合金的多功能环踞锯片。</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2.适用于最大切割深度≥260 mm；</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3.适用于胡斯华纳（富世华）、斯蒂尔等环锯的专用原装锯片；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2A77"/>
    <w:multiLevelType w:val="singleLevel"/>
    <w:tmpl w:val="818E2A77"/>
    <w:lvl w:ilvl="0" w:tentative="0">
      <w:start w:val="5"/>
      <w:numFmt w:val="decimal"/>
      <w:lvlText w:val="%1."/>
      <w:lvlJc w:val="left"/>
      <w:pPr>
        <w:tabs>
          <w:tab w:val="left" w:pos="312"/>
        </w:tabs>
      </w:pPr>
    </w:lvl>
  </w:abstractNum>
  <w:abstractNum w:abstractNumId="1">
    <w:nsid w:val="8264DE58"/>
    <w:multiLevelType w:val="singleLevel"/>
    <w:tmpl w:val="8264DE58"/>
    <w:lvl w:ilvl="0" w:tentative="0">
      <w:start w:val="1"/>
      <w:numFmt w:val="decimal"/>
      <w:lvlText w:val="%1."/>
      <w:lvlJc w:val="left"/>
      <w:pPr>
        <w:tabs>
          <w:tab w:val="left" w:pos="312"/>
        </w:tabs>
      </w:pPr>
    </w:lvl>
  </w:abstractNum>
  <w:abstractNum w:abstractNumId="2">
    <w:nsid w:val="8402A770"/>
    <w:multiLevelType w:val="singleLevel"/>
    <w:tmpl w:val="8402A770"/>
    <w:lvl w:ilvl="0" w:tentative="0">
      <w:start w:val="1"/>
      <w:numFmt w:val="decimal"/>
      <w:lvlText w:val="%1."/>
      <w:lvlJc w:val="left"/>
      <w:pPr>
        <w:tabs>
          <w:tab w:val="left" w:pos="312"/>
        </w:tabs>
      </w:pPr>
    </w:lvl>
  </w:abstractNum>
  <w:abstractNum w:abstractNumId="3">
    <w:nsid w:val="88CF529A"/>
    <w:multiLevelType w:val="singleLevel"/>
    <w:tmpl w:val="88CF529A"/>
    <w:lvl w:ilvl="0" w:tentative="0">
      <w:start w:val="1"/>
      <w:numFmt w:val="decimal"/>
      <w:lvlText w:val="%1."/>
      <w:lvlJc w:val="left"/>
      <w:pPr>
        <w:tabs>
          <w:tab w:val="left" w:pos="312"/>
        </w:tabs>
      </w:pPr>
    </w:lvl>
  </w:abstractNum>
  <w:abstractNum w:abstractNumId="4">
    <w:nsid w:val="89FF9DF5"/>
    <w:multiLevelType w:val="singleLevel"/>
    <w:tmpl w:val="89FF9DF5"/>
    <w:lvl w:ilvl="0" w:tentative="0">
      <w:start w:val="1"/>
      <w:numFmt w:val="decimal"/>
      <w:lvlText w:val="%1."/>
      <w:lvlJc w:val="left"/>
      <w:pPr>
        <w:tabs>
          <w:tab w:val="left" w:pos="312"/>
        </w:tabs>
      </w:pPr>
    </w:lvl>
  </w:abstractNum>
  <w:abstractNum w:abstractNumId="5">
    <w:nsid w:val="9427227C"/>
    <w:multiLevelType w:val="singleLevel"/>
    <w:tmpl w:val="9427227C"/>
    <w:lvl w:ilvl="0" w:tentative="0">
      <w:start w:val="1"/>
      <w:numFmt w:val="decimal"/>
      <w:lvlText w:val="%1."/>
      <w:lvlJc w:val="left"/>
      <w:pPr>
        <w:tabs>
          <w:tab w:val="left" w:pos="312"/>
        </w:tabs>
      </w:pPr>
    </w:lvl>
  </w:abstractNum>
  <w:abstractNum w:abstractNumId="6">
    <w:nsid w:val="949894F8"/>
    <w:multiLevelType w:val="singleLevel"/>
    <w:tmpl w:val="949894F8"/>
    <w:lvl w:ilvl="0" w:tentative="0">
      <w:start w:val="19"/>
      <w:numFmt w:val="decimal"/>
      <w:lvlText w:val="%1."/>
      <w:lvlJc w:val="left"/>
      <w:pPr>
        <w:tabs>
          <w:tab w:val="left" w:pos="312"/>
        </w:tabs>
      </w:pPr>
    </w:lvl>
  </w:abstractNum>
  <w:abstractNum w:abstractNumId="7">
    <w:nsid w:val="96CA1EEB"/>
    <w:multiLevelType w:val="singleLevel"/>
    <w:tmpl w:val="96CA1EEB"/>
    <w:lvl w:ilvl="0" w:tentative="0">
      <w:start w:val="1"/>
      <w:numFmt w:val="decimal"/>
      <w:lvlText w:val="%1."/>
      <w:lvlJc w:val="left"/>
      <w:pPr>
        <w:tabs>
          <w:tab w:val="left" w:pos="312"/>
        </w:tabs>
      </w:pPr>
    </w:lvl>
  </w:abstractNum>
  <w:abstractNum w:abstractNumId="8">
    <w:nsid w:val="98C91117"/>
    <w:multiLevelType w:val="singleLevel"/>
    <w:tmpl w:val="98C91117"/>
    <w:lvl w:ilvl="0" w:tentative="0">
      <w:start w:val="1"/>
      <w:numFmt w:val="decimal"/>
      <w:lvlText w:val="%1."/>
      <w:lvlJc w:val="left"/>
      <w:pPr>
        <w:tabs>
          <w:tab w:val="left" w:pos="312"/>
        </w:tabs>
      </w:pPr>
    </w:lvl>
  </w:abstractNum>
  <w:abstractNum w:abstractNumId="9">
    <w:nsid w:val="9ACD0E39"/>
    <w:multiLevelType w:val="singleLevel"/>
    <w:tmpl w:val="9ACD0E39"/>
    <w:lvl w:ilvl="0" w:tentative="0">
      <w:start w:val="1"/>
      <w:numFmt w:val="decimal"/>
      <w:lvlText w:val="%1."/>
      <w:lvlJc w:val="left"/>
      <w:pPr>
        <w:tabs>
          <w:tab w:val="left" w:pos="312"/>
        </w:tabs>
      </w:pPr>
    </w:lvl>
  </w:abstractNum>
  <w:abstractNum w:abstractNumId="10">
    <w:nsid w:val="9D6730DA"/>
    <w:multiLevelType w:val="singleLevel"/>
    <w:tmpl w:val="9D6730DA"/>
    <w:lvl w:ilvl="0" w:tentative="0">
      <w:start w:val="1"/>
      <w:numFmt w:val="decimal"/>
      <w:lvlText w:val="%1."/>
      <w:lvlJc w:val="left"/>
      <w:pPr>
        <w:tabs>
          <w:tab w:val="left" w:pos="312"/>
        </w:tabs>
      </w:pPr>
    </w:lvl>
  </w:abstractNum>
  <w:abstractNum w:abstractNumId="11">
    <w:nsid w:val="9E7CB786"/>
    <w:multiLevelType w:val="singleLevel"/>
    <w:tmpl w:val="9E7CB786"/>
    <w:lvl w:ilvl="0" w:tentative="0">
      <w:start w:val="1"/>
      <w:numFmt w:val="decimal"/>
      <w:lvlText w:val="%1."/>
      <w:lvlJc w:val="left"/>
      <w:pPr>
        <w:tabs>
          <w:tab w:val="left" w:pos="312"/>
        </w:tabs>
      </w:pPr>
    </w:lvl>
  </w:abstractNum>
  <w:abstractNum w:abstractNumId="12">
    <w:nsid w:val="ACDDB5B7"/>
    <w:multiLevelType w:val="singleLevel"/>
    <w:tmpl w:val="ACDDB5B7"/>
    <w:lvl w:ilvl="0" w:tentative="0">
      <w:start w:val="1"/>
      <w:numFmt w:val="decimal"/>
      <w:lvlText w:val="%1."/>
      <w:lvlJc w:val="left"/>
      <w:pPr>
        <w:tabs>
          <w:tab w:val="left" w:pos="312"/>
        </w:tabs>
      </w:pPr>
    </w:lvl>
  </w:abstractNum>
  <w:abstractNum w:abstractNumId="13">
    <w:nsid w:val="B6169A4F"/>
    <w:multiLevelType w:val="singleLevel"/>
    <w:tmpl w:val="B6169A4F"/>
    <w:lvl w:ilvl="0" w:tentative="0">
      <w:start w:val="1"/>
      <w:numFmt w:val="decimal"/>
      <w:lvlText w:val="%1."/>
      <w:lvlJc w:val="left"/>
      <w:pPr>
        <w:tabs>
          <w:tab w:val="left" w:pos="312"/>
        </w:tabs>
      </w:pPr>
    </w:lvl>
  </w:abstractNum>
  <w:abstractNum w:abstractNumId="14">
    <w:nsid w:val="B8DD10E4"/>
    <w:multiLevelType w:val="singleLevel"/>
    <w:tmpl w:val="B8DD10E4"/>
    <w:lvl w:ilvl="0" w:tentative="0">
      <w:start w:val="1"/>
      <w:numFmt w:val="decimal"/>
      <w:lvlText w:val="%1."/>
      <w:lvlJc w:val="left"/>
      <w:pPr>
        <w:tabs>
          <w:tab w:val="left" w:pos="312"/>
        </w:tabs>
      </w:pPr>
    </w:lvl>
  </w:abstractNum>
  <w:abstractNum w:abstractNumId="15">
    <w:nsid w:val="C0BFDD4C"/>
    <w:multiLevelType w:val="singleLevel"/>
    <w:tmpl w:val="C0BFDD4C"/>
    <w:lvl w:ilvl="0" w:tentative="0">
      <w:start w:val="1"/>
      <w:numFmt w:val="decimal"/>
      <w:lvlText w:val="%1."/>
      <w:lvlJc w:val="left"/>
      <w:pPr>
        <w:tabs>
          <w:tab w:val="left" w:pos="312"/>
        </w:tabs>
      </w:pPr>
    </w:lvl>
  </w:abstractNum>
  <w:abstractNum w:abstractNumId="16">
    <w:nsid w:val="C53FB4DF"/>
    <w:multiLevelType w:val="singleLevel"/>
    <w:tmpl w:val="C53FB4DF"/>
    <w:lvl w:ilvl="0" w:tentative="0">
      <w:start w:val="1"/>
      <w:numFmt w:val="decimal"/>
      <w:lvlText w:val="%1."/>
      <w:lvlJc w:val="left"/>
      <w:pPr>
        <w:tabs>
          <w:tab w:val="left" w:pos="312"/>
        </w:tabs>
      </w:pPr>
    </w:lvl>
  </w:abstractNum>
  <w:abstractNum w:abstractNumId="17">
    <w:nsid w:val="CC5CFBD6"/>
    <w:multiLevelType w:val="singleLevel"/>
    <w:tmpl w:val="CC5CFBD6"/>
    <w:lvl w:ilvl="0" w:tentative="0">
      <w:start w:val="1"/>
      <w:numFmt w:val="decimal"/>
      <w:lvlText w:val="%1."/>
      <w:lvlJc w:val="left"/>
      <w:pPr>
        <w:tabs>
          <w:tab w:val="left" w:pos="312"/>
        </w:tabs>
      </w:pPr>
    </w:lvl>
  </w:abstractNum>
  <w:abstractNum w:abstractNumId="18">
    <w:nsid w:val="CD4A7416"/>
    <w:multiLevelType w:val="singleLevel"/>
    <w:tmpl w:val="CD4A7416"/>
    <w:lvl w:ilvl="0" w:tentative="0">
      <w:start w:val="1"/>
      <w:numFmt w:val="decimal"/>
      <w:lvlText w:val="%1."/>
      <w:lvlJc w:val="left"/>
      <w:pPr>
        <w:tabs>
          <w:tab w:val="left" w:pos="312"/>
        </w:tabs>
      </w:pPr>
    </w:lvl>
  </w:abstractNum>
  <w:abstractNum w:abstractNumId="19">
    <w:nsid w:val="CDCC642A"/>
    <w:multiLevelType w:val="singleLevel"/>
    <w:tmpl w:val="CDCC642A"/>
    <w:lvl w:ilvl="0" w:tentative="0">
      <w:start w:val="14"/>
      <w:numFmt w:val="decimal"/>
      <w:lvlText w:val="%1."/>
      <w:lvlJc w:val="left"/>
      <w:pPr>
        <w:tabs>
          <w:tab w:val="left" w:pos="312"/>
        </w:tabs>
      </w:pPr>
    </w:lvl>
  </w:abstractNum>
  <w:abstractNum w:abstractNumId="20">
    <w:nsid w:val="CFDA967F"/>
    <w:multiLevelType w:val="singleLevel"/>
    <w:tmpl w:val="CFDA967F"/>
    <w:lvl w:ilvl="0" w:tentative="0">
      <w:start w:val="1"/>
      <w:numFmt w:val="decimal"/>
      <w:lvlText w:val="%1."/>
      <w:lvlJc w:val="left"/>
      <w:pPr>
        <w:tabs>
          <w:tab w:val="left" w:pos="312"/>
        </w:tabs>
      </w:pPr>
    </w:lvl>
  </w:abstractNum>
  <w:abstractNum w:abstractNumId="21">
    <w:nsid w:val="D843D643"/>
    <w:multiLevelType w:val="singleLevel"/>
    <w:tmpl w:val="D843D643"/>
    <w:lvl w:ilvl="0" w:tentative="0">
      <w:start w:val="1"/>
      <w:numFmt w:val="decimal"/>
      <w:lvlText w:val="%1."/>
      <w:lvlJc w:val="left"/>
      <w:pPr>
        <w:tabs>
          <w:tab w:val="left" w:pos="312"/>
        </w:tabs>
      </w:pPr>
    </w:lvl>
  </w:abstractNum>
  <w:abstractNum w:abstractNumId="22">
    <w:nsid w:val="E436C22C"/>
    <w:multiLevelType w:val="singleLevel"/>
    <w:tmpl w:val="E436C22C"/>
    <w:lvl w:ilvl="0" w:tentative="0">
      <w:start w:val="1"/>
      <w:numFmt w:val="decimal"/>
      <w:lvlText w:val="%1."/>
      <w:lvlJc w:val="left"/>
      <w:pPr>
        <w:tabs>
          <w:tab w:val="left" w:pos="312"/>
        </w:tabs>
      </w:pPr>
    </w:lvl>
  </w:abstractNum>
  <w:abstractNum w:abstractNumId="23">
    <w:nsid w:val="E6518ACB"/>
    <w:multiLevelType w:val="singleLevel"/>
    <w:tmpl w:val="E6518ACB"/>
    <w:lvl w:ilvl="0" w:tentative="0">
      <w:start w:val="1"/>
      <w:numFmt w:val="decimal"/>
      <w:lvlText w:val="%1."/>
      <w:lvlJc w:val="left"/>
      <w:pPr>
        <w:tabs>
          <w:tab w:val="left" w:pos="312"/>
        </w:tabs>
      </w:pPr>
    </w:lvl>
  </w:abstractNum>
  <w:abstractNum w:abstractNumId="24">
    <w:nsid w:val="E8555248"/>
    <w:multiLevelType w:val="singleLevel"/>
    <w:tmpl w:val="E8555248"/>
    <w:lvl w:ilvl="0" w:tentative="0">
      <w:start w:val="1"/>
      <w:numFmt w:val="decimal"/>
      <w:lvlText w:val="%1."/>
      <w:lvlJc w:val="left"/>
      <w:pPr>
        <w:tabs>
          <w:tab w:val="left" w:pos="312"/>
        </w:tabs>
      </w:pPr>
    </w:lvl>
  </w:abstractNum>
  <w:abstractNum w:abstractNumId="25">
    <w:nsid w:val="EB38939C"/>
    <w:multiLevelType w:val="singleLevel"/>
    <w:tmpl w:val="EB38939C"/>
    <w:lvl w:ilvl="0" w:tentative="0">
      <w:start w:val="1"/>
      <w:numFmt w:val="decimal"/>
      <w:lvlText w:val="%1."/>
      <w:lvlJc w:val="left"/>
      <w:pPr>
        <w:tabs>
          <w:tab w:val="left" w:pos="312"/>
        </w:tabs>
      </w:pPr>
    </w:lvl>
  </w:abstractNum>
  <w:abstractNum w:abstractNumId="26">
    <w:nsid w:val="F474B065"/>
    <w:multiLevelType w:val="singleLevel"/>
    <w:tmpl w:val="F474B065"/>
    <w:lvl w:ilvl="0" w:tentative="0">
      <w:start w:val="1"/>
      <w:numFmt w:val="decimal"/>
      <w:lvlText w:val="%1."/>
      <w:lvlJc w:val="left"/>
      <w:pPr>
        <w:tabs>
          <w:tab w:val="left" w:pos="312"/>
        </w:tabs>
      </w:pPr>
    </w:lvl>
  </w:abstractNum>
  <w:abstractNum w:abstractNumId="27">
    <w:nsid w:val="F6FC4C3B"/>
    <w:multiLevelType w:val="singleLevel"/>
    <w:tmpl w:val="F6FC4C3B"/>
    <w:lvl w:ilvl="0" w:tentative="0">
      <w:start w:val="1"/>
      <w:numFmt w:val="decimal"/>
      <w:lvlText w:val="%1."/>
      <w:lvlJc w:val="left"/>
      <w:pPr>
        <w:tabs>
          <w:tab w:val="left" w:pos="312"/>
        </w:tabs>
      </w:pPr>
    </w:lvl>
  </w:abstractNum>
  <w:abstractNum w:abstractNumId="28">
    <w:nsid w:val="F7C6C979"/>
    <w:multiLevelType w:val="singleLevel"/>
    <w:tmpl w:val="F7C6C979"/>
    <w:lvl w:ilvl="0" w:tentative="0">
      <w:start w:val="1"/>
      <w:numFmt w:val="decimal"/>
      <w:lvlText w:val="%1."/>
      <w:lvlJc w:val="left"/>
      <w:pPr>
        <w:tabs>
          <w:tab w:val="left" w:pos="312"/>
        </w:tabs>
      </w:pPr>
    </w:lvl>
  </w:abstractNum>
  <w:abstractNum w:abstractNumId="29">
    <w:nsid w:val="FE1E08A9"/>
    <w:multiLevelType w:val="singleLevel"/>
    <w:tmpl w:val="FE1E08A9"/>
    <w:lvl w:ilvl="0" w:tentative="0">
      <w:start w:val="1"/>
      <w:numFmt w:val="decimal"/>
      <w:lvlText w:val="%1."/>
      <w:lvlJc w:val="left"/>
      <w:pPr>
        <w:tabs>
          <w:tab w:val="left" w:pos="312"/>
        </w:tabs>
      </w:pPr>
    </w:lvl>
  </w:abstractNum>
  <w:abstractNum w:abstractNumId="30">
    <w:nsid w:val="028BA173"/>
    <w:multiLevelType w:val="singleLevel"/>
    <w:tmpl w:val="028BA173"/>
    <w:lvl w:ilvl="0" w:tentative="0">
      <w:start w:val="1"/>
      <w:numFmt w:val="decimal"/>
      <w:lvlText w:val="%1."/>
      <w:lvlJc w:val="left"/>
      <w:pPr>
        <w:tabs>
          <w:tab w:val="left" w:pos="312"/>
        </w:tabs>
      </w:pPr>
    </w:lvl>
  </w:abstractNum>
  <w:abstractNum w:abstractNumId="31">
    <w:nsid w:val="04C083B4"/>
    <w:multiLevelType w:val="singleLevel"/>
    <w:tmpl w:val="04C083B4"/>
    <w:lvl w:ilvl="0" w:tentative="0">
      <w:start w:val="1"/>
      <w:numFmt w:val="decimal"/>
      <w:lvlText w:val="%1."/>
      <w:lvlJc w:val="left"/>
      <w:pPr>
        <w:tabs>
          <w:tab w:val="left" w:pos="312"/>
        </w:tabs>
      </w:pPr>
    </w:lvl>
  </w:abstractNum>
  <w:abstractNum w:abstractNumId="32">
    <w:nsid w:val="082C6E8B"/>
    <w:multiLevelType w:val="singleLevel"/>
    <w:tmpl w:val="082C6E8B"/>
    <w:lvl w:ilvl="0" w:tentative="0">
      <w:start w:val="1"/>
      <w:numFmt w:val="decimal"/>
      <w:lvlText w:val="%1."/>
      <w:lvlJc w:val="left"/>
      <w:pPr>
        <w:tabs>
          <w:tab w:val="left" w:pos="312"/>
        </w:tabs>
      </w:pPr>
    </w:lvl>
  </w:abstractNum>
  <w:abstractNum w:abstractNumId="33">
    <w:nsid w:val="099221FE"/>
    <w:multiLevelType w:val="singleLevel"/>
    <w:tmpl w:val="099221FE"/>
    <w:lvl w:ilvl="0" w:tentative="0">
      <w:start w:val="7"/>
      <w:numFmt w:val="decimal"/>
      <w:lvlText w:val="%1."/>
      <w:lvlJc w:val="left"/>
      <w:pPr>
        <w:tabs>
          <w:tab w:val="left" w:pos="312"/>
        </w:tabs>
      </w:pPr>
    </w:lvl>
  </w:abstractNum>
  <w:abstractNum w:abstractNumId="34">
    <w:nsid w:val="0C34ACD6"/>
    <w:multiLevelType w:val="singleLevel"/>
    <w:tmpl w:val="0C34ACD6"/>
    <w:lvl w:ilvl="0" w:tentative="0">
      <w:start w:val="1"/>
      <w:numFmt w:val="decimal"/>
      <w:lvlText w:val="%1."/>
      <w:lvlJc w:val="left"/>
      <w:pPr>
        <w:tabs>
          <w:tab w:val="left" w:pos="312"/>
        </w:tabs>
      </w:pPr>
    </w:lvl>
  </w:abstractNum>
  <w:abstractNum w:abstractNumId="35">
    <w:nsid w:val="104A9982"/>
    <w:multiLevelType w:val="singleLevel"/>
    <w:tmpl w:val="104A9982"/>
    <w:lvl w:ilvl="0" w:tentative="0">
      <w:start w:val="1"/>
      <w:numFmt w:val="decimal"/>
      <w:lvlText w:val="%1."/>
      <w:lvlJc w:val="left"/>
      <w:pPr>
        <w:tabs>
          <w:tab w:val="left" w:pos="312"/>
        </w:tabs>
      </w:pPr>
    </w:lvl>
  </w:abstractNum>
  <w:abstractNum w:abstractNumId="36">
    <w:nsid w:val="2ECC55F3"/>
    <w:multiLevelType w:val="singleLevel"/>
    <w:tmpl w:val="2ECC55F3"/>
    <w:lvl w:ilvl="0" w:tentative="0">
      <w:start w:val="1"/>
      <w:numFmt w:val="decimal"/>
      <w:lvlText w:val="%1."/>
      <w:lvlJc w:val="left"/>
      <w:pPr>
        <w:tabs>
          <w:tab w:val="left" w:pos="312"/>
        </w:tabs>
      </w:pPr>
    </w:lvl>
  </w:abstractNum>
  <w:abstractNum w:abstractNumId="37">
    <w:nsid w:val="2ED36BAF"/>
    <w:multiLevelType w:val="singleLevel"/>
    <w:tmpl w:val="2ED36BAF"/>
    <w:lvl w:ilvl="0" w:tentative="0">
      <w:start w:val="1"/>
      <w:numFmt w:val="decimal"/>
      <w:lvlText w:val="%1."/>
      <w:lvlJc w:val="left"/>
      <w:pPr>
        <w:tabs>
          <w:tab w:val="left" w:pos="312"/>
        </w:tabs>
      </w:pPr>
    </w:lvl>
  </w:abstractNum>
  <w:abstractNum w:abstractNumId="38">
    <w:nsid w:val="2FF1C0ED"/>
    <w:multiLevelType w:val="singleLevel"/>
    <w:tmpl w:val="2FF1C0ED"/>
    <w:lvl w:ilvl="0" w:tentative="0">
      <w:start w:val="5"/>
      <w:numFmt w:val="decimal"/>
      <w:lvlText w:val="%1."/>
      <w:lvlJc w:val="left"/>
      <w:pPr>
        <w:tabs>
          <w:tab w:val="left" w:pos="312"/>
        </w:tabs>
      </w:pPr>
    </w:lvl>
  </w:abstractNum>
  <w:abstractNum w:abstractNumId="39">
    <w:nsid w:val="32B55C79"/>
    <w:multiLevelType w:val="singleLevel"/>
    <w:tmpl w:val="32B55C79"/>
    <w:lvl w:ilvl="0" w:tentative="0">
      <w:start w:val="1"/>
      <w:numFmt w:val="decimal"/>
      <w:lvlText w:val="%1."/>
      <w:lvlJc w:val="left"/>
      <w:pPr>
        <w:tabs>
          <w:tab w:val="left" w:pos="312"/>
        </w:tabs>
      </w:pPr>
    </w:lvl>
  </w:abstractNum>
  <w:abstractNum w:abstractNumId="40">
    <w:nsid w:val="32CF7B50"/>
    <w:multiLevelType w:val="singleLevel"/>
    <w:tmpl w:val="32CF7B50"/>
    <w:lvl w:ilvl="0" w:tentative="0">
      <w:start w:val="1"/>
      <w:numFmt w:val="decimal"/>
      <w:lvlText w:val="%1."/>
      <w:lvlJc w:val="left"/>
      <w:pPr>
        <w:tabs>
          <w:tab w:val="left" w:pos="312"/>
        </w:tabs>
      </w:pPr>
    </w:lvl>
  </w:abstractNum>
  <w:abstractNum w:abstractNumId="41">
    <w:nsid w:val="33C2F729"/>
    <w:multiLevelType w:val="singleLevel"/>
    <w:tmpl w:val="33C2F729"/>
    <w:lvl w:ilvl="0" w:tentative="0">
      <w:start w:val="1"/>
      <w:numFmt w:val="decimal"/>
      <w:lvlText w:val="%1."/>
      <w:lvlJc w:val="left"/>
      <w:pPr>
        <w:tabs>
          <w:tab w:val="left" w:pos="312"/>
        </w:tabs>
      </w:pPr>
    </w:lvl>
  </w:abstractNum>
  <w:abstractNum w:abstractNumId="42">
    <w:nsid w:val="35132C7D"/>
    <w:multiLevelType w:val="singleLevel"/>
    <w:tmpl w:val="35132C7D"/>
    <w:lvl w:ilvl="0" w:tentative="0">
      <w:start w:val="1"/>
      <w:numFmt w:val="decimal"/>
      <w:lvlText w:val="%1."/>
      <w:lvlJc w:val="left"/>
      <w:pPr>
        <w:tabs>
          <w:tab w:val="left" w:pos="312"/>
        </w:tabs>
      </w:pPr>
    </w:lvl>
  </w:abstractNum>
  <w:abstractNum w:abstractNumId="43">
    <w:nsid w:val="49E30009"/>
    <w:multiLevelType w:val="singleLevel"/>
    <w:tmpl w:val="49E30009"/>
    <w:lvl w:ilvl="0" w:tentative="0">
      <w:start w:val="1"/>
      <w:numFmt w:val="decimal"/>
      <w:lvlText w:val="%1."/>
      <w:lvlJc w:val="left"/>
      <w:pPr>
        <w:tabs>
          <w:tab w:val="left" w:pos="312"/>
        </w:tabs>
      </w:pPr>
    </w:lvl>
  </w:abstractNum>
  <w:abstractNum w:abstractNumId="44">
    <w:nsid w:val="4DB25A30"/>
    <w:multiLevelType w:val="singleLevel"/>
    <w:tmpl w:val="4DB25A30"/>
    <w:lvl w:ilvl="0" w:tentative="0">
      <w:start w:val="1"/>
      <w:numFmt w:val="decimal"/>
      <w:lvlText w:val="%1."/>
      <w:lvlJc w:val="left"/>
      <w:pPr>
        <w:tabs>
          <w:tab w:val="left" w:pos="312"/>
        </w:tabs>
      </w:pPr>
    </w:lvl>
  </w:abstractNum>
  <w:abstractNum w:abstractNumId="45">
    <w:nsid w:val="5481F0A2"/>
    <w:multiLevelType w:val="singleLevel"/>
    <w:tmpl w:val="5481F0A2"/>
    <w:lvl w:ilvl="0" w:tentative="0">
      <w:start w:val="1"/>
      <w:numFmt w:val="decimal"/>
      <w:lvlText w:val="%1."/>
      <w:lvlJc w:val="left"/>
      <w:pPr>
        <w:tabs>
          <w:tab w:val="left" w:pos="312"/>
        </w:tabs>
      </w:pPr>
    </w:lvl>
  </w:abstractNum>
  <w:abstractNum w:abstractNumId="46">
    <w:nsid w:val="5A467562"/>
    <w:multiLevelType w:val="singleLevel"/>
    <w:tmpl w:val="5A467562"/>
    <w:lvl w:ilvl="0" w:tentative="0">
      <w:start w:val="5"/>
      <w:numFmt w:val="decimal"/>
      <w:lvlText w:val="%1."/>
      <w:lvlJc w:val="left"/>
      <w:pPr>
        <w:tabs>
          <w:tab w:val="left" w:pos="312"/>
        </w:tabs>
      </w:pPr>
    </w:lvl>
  </w:abstractNum>
  <w:abstractNum w:abstractNumId="47">
    <w:nsid w:val="5C96982D"/>
    <w:multiLevelType w:val="singleLevel"/>
    <w:tmpl w:val="5C96982D"/>
    <w:lvl w:ilvl="0" w:tentative="0">
      <w:start w:val="1"/>
      <w:numFmt w:val="decimal"/>
      <w:lvlText w:val="%1."/>
      <w:lvlJc w:val="left"/>
      <w:pPr>
        <w:tabs>
          <w:tab w:val="left" w:pos="312"/>
        </w:tabs>
      </w:pPr>
    </w:lvl>
  </w:abstractNum>
  <w:abstractNum w:abstractNumId="48">
    <w:nsid w:val="5DE6903C"/>
    <w:multiLevelType w:val="singleLevel"/>
    <w:tmpl w:val="5DE6903C"/>
    <w:lvl w:ilvl="0" w:tentative="0">
      <w:start w:val="1"/>
      <w:numFmt w:val="decimal"/>
      <w:lvlText w:val="%1."/>
      <w:lvlJc w:val="left"/>
      <w:pPr>
        <w:tabs>
          <w:tab w:val="left" w:pos="312"/>
        </w:tabs>
      </w:pPr>
    </w:lvl>
  </w:abstractNum>
  <w:abstractNum w:abstractNumId="49">
    <w:nsid w:val="60FFFE19"/>
    <w:multiLevelType w:val="singleLevel"/>
    <w:tmpl w:val="60FFFE19"/>
    <w:lvl w:ilvl="0" w:tentative="0">
      <w:start w:val="1"/>
      <w:numFmt w:val="decimal"/>
      <w:lvlText w:val="%1."/>
      <w:lvlJc w:val="left"/>
      <w:pPr>
        <w:tabs>
          <w:tab w:val="left" w:pos="312"/>
        </w:tabs>
      </w:pPr>
    </w:lvl>
  </w:abstractNum>
  <w:abstractNum w:abstractNumId="50">
    <w:nsid w:val="636BC6D3"/>
    <w:multiLevelType w:val="singleLevel"/>
    <w:tmpl w:val="636BC6D3"/>
    <w:lvl w:ilvl="0" w:tentative="0">
      <w:start w:val="1"/>
      <w:numFmt w:val="decimal"/>
      <w:lvlText w:val="%1."/>
      <w:lvlJc w:val="left"/>
      <w:pPr>
        <w:tabs>
          <w:tab w:val="left" w:pos="312"/>
        </w:tabs>
      </w:pPr>
    </w:lvl>
  </w:abstractNum>
  <w:abstractNum w:abstractNumId="51">
    <w:nsid w:val="686D37C4"/>
    <w:multiLevelType w:val="singleLevel"/>
    <w:tmpl w:val="686D37C4"/>
    <w:lvl w:ilvl="0" w:tentative="0">
      <w:start w:val="8"/>
      <w:numFmt w:val="decimal"/>
      <w:lvlText w:val="%1."/>
      <w:lvlJc w:val="left"/>
      <w:pPr>
        <w:tabs>
          <w:tab w:val="left" w:pos="312"/>
        </w:tabs>
      </w:pPr>
    </w:lvl>
  </w:abstractNum>
  <w:abstractNum w:abstractNumId="52">
    <w:nsid w:val="6B8F1927"/>
    <w:multiLevelType w:val="singleLevel"/>
    <w:tmpl w:val="6B8F1927"/>
    <w:lvl w:ilvl="0" w:tentative="0">
      <w:start w:val="1"/>
      <w:numFmt w:val="decimal"/>
      <w:lvlText w:val="%1."/>
      <w:lvlJc w:val="left"/>
      <w:pPr>
        <w:tabs>
          <w:tab w:val="left" w:pos="312"/>
        </w:tabs>
      </w:pPr>
    </w:lvl>
  </w:abstractNum>
  <w:abstractNum w:abstractNumId="53">
    <w:nsid w:val="6F255BFF"/>
    <w:multiLevelType w:val="singleLevel"/>
    <w:tmpl w:val="6F255BFF"/>
    <w:lvl w:ilvl="0" w:tentative="0">
      <w:start w:val="1"/>
      <w:numFmt w:val="decimal"/>
      <w:lvlText w:val="%1."/>
      <w:lvlJc w:val="left"/>
      <w:pPr>
        <w:tabs>
          <w:tab w:val="left" w:pos="312"/>
        </w:tabs>
      </w:pPr>
    </w:lvl>
  </w:abstractNum>
  <w:abstractNum w:abstractNumId="54">
    <w:nsid w:val="7048CD85"/>
    <w:multiLevelType w:val="singleLevel"/>
    <w:tmpl w:val="7048CD85"/>
    <w:lvl w:ilvl="0" w:tentative="0">
      <w:start w:val="1"/>
      <w:numFmt w:val="decimal"/>
      <w:lvlText w:val="%1."/>
      <w:lvlJc w:val="left"/>
      <w:pPr>
        <w:tabs>
          <w:tab w:val="left" w:pos="312"/>
        </w:tabs>
      </w:pPr>
    </w:lvl>
  </w:abstractNum>
  <w:abstractNum w:abstractNumId="55">
    <w:nsid w:val="7546C1EA"/>
    <w:multiLevelType w:val="singleLevel"/>
    <w:tmpl w:val="7546C1EA"/>
    <w:lvl w:ilvl="0" w:tentative="0">
      <w:start w:val="1"/>
      <w:numFmt w:val="decimal"/>
      <w:lvlText w:val="%1."/>
      <w:lvlJc w:val="left"/>
      <w:pPr>
        <w:tabs>
          <w:tab w:val="left" w:pos="312"/>
        </w:tabs>
      </w:pPr>
    </w:lvl>
  </w:abstractNum>
  <w:num w:numId="1">
    <w:abstractNumId w:val="4"/>
  </w:num>
  <w:num w:numId="2">
    <w:abstractNumId w:val="51"/>
  </w:num>
  <w:num w:numId="3">
    <w:abstractNumId w:val="27"/>
  </w:num>
  <w:num w:numId="4">
    <w:abstractNumId w:val="38"/>
  </w:num>
  <w:num w:numId="5">
    <w:abstractNumId w:val="7"/>
  </w:num>
  <w:num w:numId="6">
    <w:abstractNumId w:val="34"/>
  </w:num>
  <w:num w:numId="7">
    <w:abstractNumId w:val="44"/>
  </w:num>
  <w:num w:numId="8">
    <w:abstractNumId w:val="24"/>
  </w:num>
  <w:num w:numId="9">
    <w:abstractNumId w:val="20"/>
  </w:num>
  <w:num w:numId="10">
    <w:abstractNumId w:val="22"/>
  </w:num>
  <w:num w:numId="11">
    <w:abstractNumId w:val="45"/>
  </w:num>
  <w:num w:numId="12">
    <w:abstractNumId w:val="14"/>
  </w:num>
  <w:num w:numId="13">
    <w:abstractNumId w:val="32"/>
  </w:num>
  <w:num w:numId="14">
    <w:abstractNumId w:val="0"/>
  </w:num>
  <w:num w:numId="15">
    <w:abstractNumId w:val="17"/>
  </w:num>
  <w:num w:numId="16">
    <w:abstractNumId w:val="31"/>
  </w:num>
  <w:num w:numId="17">
    <w:abstractNumId w:val="18"/>
  </w:num>
  <w:num w:numId="18">
    <w:abstractNumId w:val="2"/>
  </w:num>
  <w:num w:numId="19">
    <w:abstractNumId w:val="8"/>
  </w:num>
  <w:num w:numId="20">
    <w:abstractNumId w:val="42"/>
  </w:num>
  <w:num w:numId="21">
    <w:abstractNumId w:val="54"/>
  </w:num>
  <w:num w:numId="22">
    <w:abstractNumId w:val="55"/>
  </w:num>
  <w:num w:numId="23">
    <w:abstractNumId w:val="19"/>
  </w:num>
  <w:num w:numId="24">
    <w:abstractNumId w:val="6"/>
  </w:num>
  <w:num w:numId="25">
    <w:abstractNumId w:val="5"/>
  </w:num>
  <w:num w:numId="26">
    <w:abstractNumId w:val="40"/>
  </w:num>
  <w:num w:numId="27">
    <w:abstractNumId w:val="43"/>
  </w:num>
  <w:num w:numId="28">
    <w:abstractNumId w:val="35"/>
  </w:num>
  <w:num w:numId="29">
    <w:abstractNumId w:val="52"/>
  </w:num>
  <w:num w:numId="30">
    <w:abstractNumId w:val="30"/>
  </w:num>
  <w:num w:numId="31">
    <w:abstractNumId w:val="1"/>
  </w:num>
  <w:num w:numId="32">
    <w:abstractNumId w:val="11"/>
  </w:num>
  <w:num w:numId="33">
    <w:abstractNumId w:val="3"/>
  </w:num>
  <w:num w:numId="34">
    <w:abstractNumId w:val="47"/>
  </w:num>
  <w:num w:numId="35">
    <w:abstractNumId w:val="23"/>
  </w:num>
  <w:num w:numId="36">
    <w:abstractNumId w:val="33"/>
  </w:num>
  <w:num w:numId="37">
    <w:abstractNumId w:val="26"/>
  </w:num>
  <w:num w:numId="38">
    <w:abstractNumId w:val="46"/>
  </w:num>
  <w:num w:numId="39">
    <w:abstractNumId w:val="10"/>
  </w:num>
  <w:num w:numId="40">
    <w:abstractNumId w:val="39"/>
  </w:num>
  <w:num w:numId="41">
    <w:abstractNumId w:val="53"/>
  </w:num>
  <w:num w:numId="42">
    <w:abstractNumId w:val="28"/>
  </w:num>
  <w:num w:numId="43">
    <w:abstractNumId w:val="12"/>
  </w:num>
  <w:num w:numId="44">
    <w:abstractNumId w:val="29"/>
  </w:num>
  <w:num w:numId="45">
    <w:abstractNumId w:val="50"/>
  </w:num>
  <w:num w:numId="46">
    <w:abstractNumId w:val="16"/>
  </w:num>
  <w:num w:numId="47">
    <w:abstractNumId w:val="48"/>
  </w:num>
  <w:num w:numId="48">
    <w:abstractNumId w:val="37"/>
  </w:num>
  <w:num w:numId="49">
    <w:abstractNumId w:val="25"/>
  </w:num>
  <w:num w:numId="50">
    <w:abstractNumId w:val="41"/>
  </w:num>
  <w:num w:numId="51">
    <w:abstractNumId w:val="15"/>
  </w:num>
  <w:num w:numId="52">
    <w:abstractNumId w:val="9"/>
  </w:num>
  <w:num w:numId="53">
    <w:abstractNumId w:val="49"/>
  </w:num>
  <w:num w:numId="54">
    <w:abstractNumId w:val="21"/>
  </w:num>
  <w:num w:numId="55">
    <w:abstractNumId w:val="13"/>
  </w:num>
  <w:num w:numId="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D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2025-06-27T03:22:43Z</dcterms:created>
  <dc:creator>萝卜笔记本</dc:creator>
  <cp:lastModifiedBy>萝卜笔记本</cp:lastModifiedBy>
  <dcterms:modified xsi:type="dcterms:W3CDTF">2025-06-27T03:24:09Z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eyJoZGlkIjoiMzEwNTM5NzYwMDRjMzkwZTVkZjY2ODkwMGIxNGU0OTUiLCJ1c2VySWQiOiIyMzA5NjUzMTgifQ==</vt:lpwstr>
  </property>
  <property fmtid="{D5CDD505-2E9C-101B-9397-08002B2CF9AE}" pid="4" name="ICV">
    <vt:lpwstr>F107EE7A5E884BC38CE3307E7B8CD089_12</vt:lpwstr>
  </property>
</Properties>
</file>