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版本号：N511723202500001120250423002</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消防专用设备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N5117232025000011</w:t>
      </w:r>
    </w:p>
    <w:p>
      <w:pPr>
        <w:pStyle w:val="null3"/>
        <w:jc w:val="left"/>
        <w:outlineLvl w:val="2"/>
      </w:pPr>
      <w:r>
        <w:rPr>
          <w:rFonts w:ascii="仿宋_GB2312" w:hAnsi="仿宋_GB2312" w:cs="仿宋_GB2312" w:eastAsia="仿宋_GB2312"/>
          <w:sz w:val="28"/>
          <w:b/>
        </w:rPr>
        <w:t>开江县国有资产管理服务中心</w:t>
      </w:r>
    </w:p>
    <w:p>
      <w:pPr>
        <w:pStyle w:val="null3"/>
        <w:jc w:val="center"/>
        <w:outlineLvl w:val="2"/>
      </w:pPr>
      <w:r>
        <w:rPr>
          <w:rFonts w:ascii="仿宋_GB2312" w:hAnsi="仿宋_GB2312" w:cs="仿宋_GB2312" w:eastAsia="仿宋_GB2312"/>
          <w:sz w:val="28"/>
          <w:b/>
        </w:rPr>
        <w:t>开江县政府采购中心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开江县政府采购中心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开江县国有资产管理服务中心</w:t>
      </w:r>
      <w:r>
        <w:rPr>
          <w:rFonts w:ascii="仿宋_GB2312" w:hAnsi="仿宋_GB2312" w:cs="仿宋_GB2312" w:eastAsia="仿宋_GB2312"/>
        </w:rPr>
        <w:t xml:space="preserve"> 委托，拟对 </w:t>
      </w:r>
      <w:r>
        <w:rPr>
          <w:rFonts w:ascii="仿宋_GB2312" w:hAnsi="仿宋_GB2312" w:cs="仿宋_GB2312" w:eastAsia="仿宋_GB2312"/>
        </w:rPr>
        <w:t>消防专用设备</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达州市开江县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N5117232025000011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消防专用设备</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涉及多用途消防无人机、重型远程高压森林消防泵、手抬机动泵、便携式森林消防泵、背负式风力灭火机、机动链锯、抢险救援服、抢险救援头盔、抢险救援靴，350M（兼容370M、具备防爆功能）对讲机、空气填充泵和脉冲气压喷雾水枪共计12项装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开江县国有资产管理服务中心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四川省达州市开江县新宁镇淙城街9号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0818-5282773</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开江县政府采购中心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四川省达州市开江县开江县橄榄路369号政务中心5楼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0818-5282223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采购包1：1,614,000.00元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开江县国有资产管理服务中心</w:t>
      </w:r>
      <w:r>
        <w:rPr>
          <w:rFonts w:ascii="仿宋_GB2312" w:hAnsi="仿宋_GB2312" w:cs="仿宋_GB2312" w:eastAsia="仿宋_GB2312"/>
        </w:rPr>
        <w:t xml:space="preserve"> 和 </w:t>
      </w:r>
      <w:r>
        <w:rPr>
          <w:rFonts w:ascii="仿宋_GB2312" w:hAnsi="仿宋_GB2312" w:cs="仿宋_GB2312" w:eastAsia="仿宋_GB2312"/>
        </w:rPr>
        <w:t>开江县政府采购中心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开江县国有资产管理服务中心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开江县政府采购中心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本项目以下采购包允许合同分包。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采购包号</w:t>
            </w:r>
          </w:p>
        </w:tc>
        <w:tc>
          <w:tcPr>
            <w:tcW w:type="dxa" w:w="2076"/>
          </w:tcPr>
          <w:p>
            <w:pPr>
              <w:pStyle w:val="null3"/>
              <w:jc w:val="left"/>
            </w:pPr>
            <w:r>
              <w:rPr>
                <w:rFonts w:ascii="仿宋_GB2312" w:hAnsi="仿宋_GB2312" w:cs="仿宋_GB2312" w:eastAsia="仿宋_GB2312"/>
              </w:rPr>
              <w:t>分包方式</w:t>
            </w:r>
          </w:p>
        </w:tc>
        <w:tc>
          <w:tcPr>
            <w:tcW w:type="dxa" w:w="2076"/>
          </w:tcPr>
          <w:p>
            <w:pPr>
              <w:pStyle w:val="null3"/>
              <w:jc w:val="left"/>
            </w:pPr>
            <w:r>
              <w:rPr>
                <w:rFonts w:ascii="仿宋_GB2312" w:hAnsi="仿宋_GB2312" w:cs="仿宋_GB2312" w:eastAsia="仿宋_GB2312"/>
              </w:rPr>
              <w:t>分包说明</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采购包1</w:t>
            </w:r>
          </w:p>
        </w:tc>
        <w:tc>
          <w:tcPr>
            <w:tcW w:type="dxa" w:w="2076"/>
          </w:tcPr>
          <w:p/>
        </w:tc>
        <w:tc>
          <w:tcPr>
            <w:tcW w:type="dxa" w:w="2076"/>
          </w:tcPr>
          <w:p/>
        </w:tc>
      </w:tr>
    </w:tbl>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 xml:space="preserve"> 1.供应商根据询价通知书的规定和采购项目的实际情况，拟在成交后将成交项目的非主体、非关键性工作分包的，应当在响应文件中载明分包承担主体，分包承担主体应当具备相应资质条件且不得再次分包。</w:t>
      </w:r>
    </w:p>
    <w:p>
      <w:pPr>
        <w:pStyle w:val="null3"/>
        <w:jc w:val="left"/>
      </w:pPr>
      <w:r>
        <w:rPr>
          <w:rFonts w:ascii="仿宋_GB2312" w:hAnsi="仿宋_GB2312" w:cs="仿宋_GB2312" w:eastAsia="仿宋_GB2312"/>
        </w:rPr>
        <w:t xml:space="preserve"> 2.采购合同实行分包履行的，成交供应商就采购项目和分包项目向采购人负责，分包供应商就分包项目承担责任。</w:t>
      </w:r>
    </w:p>
    <w:p>
      <w:pPr>
        <w:pStyle w:val="null3"/>
        <w:jc w:val="left"/>
      </w:pPr>
      <w:r>
        <w:rPr>
          <w:rFonts w:ascii="仿宋_GB2312" w:hAnsi="仿宋_GB2312" w:cs="仿宋_GB2312" w:eastAsia="仿宋_GB2312"/>
        </w:rPr>
        <w:t xml:space="preserve"> 3.中小企业依据《政府采购促进中小企业发展管理办法》（财库〔2020〕46号）规定的政策获取政府采购合同后，小型、微型企业不得将合同分包给大型、中型企业，中型企业不得将合同分包给大型企业。</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型号、规格、数量等符合要求后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验收设备是否与合同清单相符，数量、型号、规格等是否一致。</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按现行国家检定规程以及合同技术协议为准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开江县国有资产管理服务中心</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开江县政府采购中心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开江县政府采购中心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联系电话：0818-5282773</w:t>
      </w:r>
    </w:p>
    <w:p>
      <w:pPr>
        <w:pStyle w:val="null3"/>
        <w:jc w:val="left"/>
      </w:pPr>
      <w:r>
        <w:rPr>
          <w:rFonts w:ascii="仿宋_GB2312" w:hAnsi="仿宋_GB2312" w:cs="仿宋_GB2312" w:eastAsia="仿宋_GB2312"/>
        </w:rPr>
        <w:t>地址：四川省达州市开江县新宁镇淙城街9号</w:t>
      </w:r>
    </w:p>
    <w:p>
      <w:pPr>
        <w:pStyle w:val="null3"/>
        <w:jc w:val="left"/>
      </w:pPr>
      <w:r>
        <w:rPr>
          <w:rFonts w:ascii="仿宋_GB2312" w:hAnsi="仿宋_GB2312" w:cs="仿宋_GB2312" w:eastAsia="仿宋_GB2312"/>
        </w:rPr>
        <w:t>邮编：636250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联系人：唐老师</w:t>
      </w:r>
    </w:p>
    <w:p>
      <w:pPr>
        <w:pStyle w:val="null3"/>
        <w:jc w:val="left"/>
      </w:pPr>
      <w:r>
        <w:rPr>
          <w:rFonts w:ascii="仿宋_GB2312" w:hAnsi="仿宋_GB2312" w:cs="仿宋_GB2312" w:eastAsia="仿宋_GB2312"/>
        </w:rPr>
        <w:t>联系电话：0818-5282220</w:t>
      </w:r>
    </w:p>
    <w:p>
      <w:pPr>
        <w:pStyle w:val="null3"/>
        <w:jc w:val="left"/>
      </w:pPr>
      <w:r>
        <w:rPr>
          <w:rFonts w:ascii="仿宋_GB2312" w:hAnsi="仿宋_GB2312" w:cs="仿宋_GB2312" w:eastAsia="仿宋_GB2312"/>
        </w:rPr>
        <w:t>地址：四川省达州市开江县政务中心五楼监督股</w:t>
      </w:r>
    </w:p>
    <w:p>
      <w:pPr>
        <w:pStyle w:val="null3"/>
        <w:jc w:val="left"/>
      </w:pPr>
      <w:r>
        <w:rPr>
          <w:rFonts w:ascii="仿宋_GB2312" w:hAnsi="仿宋_GB2312" w:cs="仿宋_GB2312" w:eastAsia="仿宋_GB2312"/>
        </w:rPr>
        <w:t>邮编：636250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1,614,000.00</w:t>
      </w:r>
    </w:p>
    <w:p>
      <w:pPr>
        <w:pStyle w:val="null3"/>
        <w:jc w:val="left"/>
      </w:pPr>
      <w:r>
        <w:rPr>
          <w:rFonts w:ascii="仿宋_GB2312" w:hAnsi="仿宋_GB2312" w:cs="仿宋_GB2312" w:eastAsia="仿宋_GB2312"/>
        </w:rPr>
        <w:t>采购包最高限价（元）: 1,533,300.00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多用途消防无人机</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617,500.00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重型远程高压森林消防泵</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93,100.00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手抬机动泵</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81,700.00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便携式森林消防泵</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304,000.00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背负式风力灭火机</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85,500.00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机动链锯</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33,250.00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抢险救援服</w:t>
            </w:r>
          </w:p>
        </w:tc>
        <w:tc>
          <w:tcPr>
            <w:tcW w:type="dxa" w:w="821"/>
          </w:tcPr>
          <w:p>
            <w:pPr>
              <w:pStyle w:val="null3"/>
              <w:jc w:val="right"/>
            </w:pPr>
            <w:r>
              <w:rPr>
                <w:rFonts w:ascii="仿宋_GB2312" w:hAnsi="仿宋_GB2312" w:cs="仿宋_GB2312" w:eastAsia="仿宋_GB2312"/>
              </w:rPr>
              <w:t>30.00（套）</w:t>
            </w:r>
          </w:p>
        </w:tc>
        <w:tc>
          <w:tcPr>
            <w:tcW w:type="dxa" w:w="821"/>
          </w:tcPr>
          <w:p>
            <w:pPr>
              <w:pStyle w:val="null3"/>
              <w:jc w:val="right"/>
            </w:pPr>
            <w:r>
              <w:rPr>
                <w:rFonts w:ascii="仿宋_GB2312" w:hAnsi="仿宋_GB2312" w:cs="仿宋_GB2312" w:eastAsia="仿宋_GB2312"/>
              </w:rPr>
              <w:t>22,800.00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抢险救援头盔</w:t>
            </w:r>
          </w:p>
        </w:tc>
        <w:tc>
          <w:tcPr>
            <w:tcW w:type="dxa" w:w="821"/>
          </w:tcPr>
          <w:p>
            <w:pPr>
              <w:pStyle w:val="null3"/>
              <w:jc w:val="right"/>
            </w:pPr>
            <w:r>
              <w:rPr>
                <w:rFonts w:ascii="仿宋_GB2312" w:hAnsi="仿宋_GB2312" w:cs="仿宋_GB2312" w:eastAsia="仿宋_GB2312"/>
              </w:rPr>
              <w:t>30.00（顶）</w:t>
            </w:r>
          </w:p>
        </w:tc>
        <w:tc>
          <w:tcPr>
            <w:tcW w:type="dxa" w:w="821"/>
          </w:tcPr>
          <w:p>
            <w:pPr>
              <w:pStyle w:val="null3"/>
              <w:jc w:val="right"/>
            </w:pPr>
            <w:r>
              <w:rPr>
                <w:rFonts w:ascii="仿宋_GB2312" w:hAnsi="仿宋_GB2312" w:cs="仿宋_GB2312" w:eastAsia="仿宋_GB2312"/>
              </w:rPr>
              <w:t>42,750.00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抢险救援靴</w:t>
            </w:r>
          </w:p>
        </w:tc>
        <w:tc>
          <w:tcPr>
            <w:tcW w:type="dxa" w:w="821"/>
          </w:tcPr>
          <w:p>
            <w:pPr>
              <w:pStyle w:val="null3"/>
              <w:jc w:val="right"/>
            </w:pPr>
            <w:r>
              <w:rPr>
                <w:rFonts w:ascii="仿宋_GB2312" w:hAnsi="仿宋_GB2312" w:cs="仿宋_GB2312" w:eastAsia="仿宋_GB2312"/>
              </w:rPr>
              <w:t>50.00（双）</w:t>
            </w:r>
          </w:p>
        </w:tc>
        <w:tc>
          <w:tcPr>
            <w:tcW w:type="dxa" w:w="821"/>
          </w:tcPr>
          <w:p>
            <w:pPr>
              <w:pStyle w:val="null3"/>
              <w:jc w:val="right"/>
            </w:pPr>
            <w:r>
              <w:rPr>
                <w:rFonts w:ascii="仿宋_GB2312" w:hAnsi="仿宋_GB2312" w:cs="仿宋_GB2312" w:eastAsia="仿宋_GB2312"/>
              </w:rPr>
              <w:t>19,475.00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空气填充泵</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79,800.00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脉冲气压喷雾水枪</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39,425.00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350M（兼容370M、防爆）对讲机</w:t>
            </w:r>
          </w:p>
        </w:tc>
        <w:tc>
          <w:tcPr>
            <w:tcW w:type="dxa" w:w="821"/>
          </w:tcPr>
          <w:p>
            <w:pPr>
              <w:pStyle w:val="null3"/>
              <w:jc w:val="right"/>
            </w:pPr>
            <w:r>
              <w:rPr>
                <w:rFonts w:ascii="仿宋_GB2312" w:hAnsi="仿宋_GB2312" w:cs="仿宋_GB2312" w:eastAsia="仿宋_GB2312"/>
              </w:rPr>
              <w:t>20.00（个）</w:t>
            </w:r>
          </w:p>
        </w:tc>
        <w:tc>
          <w:tcPr>
            <w:tcW w:type="dxa" w:w="821"/>
          </w:tcPr>
          <w:p>
            <w:pPr>
              <w:pStyle w:val="null3"/>
              <w:jc w:val="right"/>
            </w:pPr>
            <w:r>
              <w:rPr>
                <w:rFonts w:ascii="仿宋_GB2312" w:hAnsi="仿宋_GB2312" w:cs="仿宋_GB2312" w:eastAsia="仿宋_GB2312"/>
              </w:rPr>
              <w:t>114,000.00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多用途消防无人机</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617,500.00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重型远程高压森林消防泵</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93,100.00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手抬机动泵</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81,700.00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便携式森林消防泵</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304,000.00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背负式风力灭火机</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85,500.00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机动链锯</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33,250.00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抢险救援服</w:t>
            </w:r>
          </w:p>
        </w:tc>
        <w:tc>
          <w:tcPr>
            <w:tcW w:type="dxa" w:w="1138"/>
          </w:tcPr>
          <w:p>
            <w:pPr>
              <w:pStyle w:val="null3"/>
              <w:jc w:val="center"/>
            </w:pPr>
            <w:r>
              <w:rPr>
                <w:rFonts w:ascii="仿宋_GB2312" w:hAnsi="仿宋_GB2312" w:cs="仿宋_GB2312" w:eastAsia="仿宋_GB2312"/>
              </w:rPr>
              <w:t>30.00（套）</w:t>
            </w:r>
          </w:p>
        </w:tc>
        <w:tc>
          <w:tcPr>
            <w:tcW w:type="dxa" w:w="1365"/>
          </w:tcPr>
          <w:p>
            <w:pPr>
              <w:pStyle w:val="null3"/>
              <w:jc w:val="center"/>
            </w:pPr>
            <w:r>
              <w:rPr>
                <w:rFonts w:ascii="仿宋_GB2312" w:hAnsi="仿宋_GB2312" w:cs="仿宋_GB2312" w:eastAsia="仿宋_GB2312"/>
              </w:rPr>
              <w:t>22,800.00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抢险救援头盔</w:t>
            </w:r>
          </w:p>
        </w:tc>
        <w:tc>
          <w:tcPr>
            <w:tcW w:type="dxa" w:w="1138"/>
          </w:tcPr>
          <w:p>
            <w:pPr>
              <w:pStyle w:val="null3"/>
              <w:jc w:val="center"/>
            </w:pPr>
            <w:r>
              <w:rPr>
                <w:rFonts w:ascii="仿宋_GB2312" w:hAnsi="仿宋_GB2312" w:cs="仿宋_GB2312" w:eastAsia="仿宋_GB2312"/>
              </w:rPr>
              <w:t>30.00（顶）</w:t>
            </w:r>
          </w:p>
        </w:tc>
        <w:tc>
          <w:tcPr>
            <w:tcW w:type="dxa" w:w="1365"/>
          </w:tcPr>
          <w:p>
            <w:pPr>
              <w:pStyle w:val="null3"/>
              <w:jc w:val="center"/>
            </w:pPr>
            <w:r>
              <w:rPr>
                <w:rFonts w:ascii="仿宋_GB2312" w:hAnsi="仿宋_GB2312" w:cs="仿宋_GB2312" w:eastAsia="仿宋_GB2312"/>
              </w:rPr>
              <w:t>42,750.00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抢险救援靴</w:t>
            </w:r>
          </w:p>
        </w:tc>
        <w:tc>
          <w:tcPr>
            <w:tcW w:type="dxa" w:w="1138"/>
          </w:tcPr>
          <w:p>
            <w:pPr>
              <w:pStyle w:val="null3"/>
              <w:jc w:val="center"/>
            </w:pPr>
            <w:r>
              <w:rPr>
                <w:rFonts w:ascii="仿宋_GB2312" w:hAnsi="仿宋_GB2312" w:cs="仿宋_GB2312" w:eastAsia="仿宋_GB2312"/>
              </w:rPr>
              <w:t>50.00（双）</w:t>
            </w:r>
          </w:p>
        </w:tc>
        <w:tc>
          <w:tcPr>
            <w:tcW w:type="dxa" w:w="1365"/>
          </w:tcPr>
          <w:p>
            <w:pPr>
              <w:pStyle w:val="null3"/>
              <w:jc w:val="center"/>
            </w:pPr>
            <w:r>
              <w:rPr>
                <w:rFonts w:ascii="仿宋_GB2312" w:hAnsi="仿宋_GB2312" w:cs="仿宋_GB2312" w:eastAsia="仿宋_GB2312"/>
              </w:rPr>
              <w:t>19,475.00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空气填充泵</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79,800.00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脉冲气压喷雾水枪</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39,425.00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350M（兼容370M、防爆）对讲机</w:t>
            </w:r>
          </w:p>
        </w:tc>
        <w:tc>
          <w:tcPr>
            <w:tcW w:type="dxa" w:w="1138"/>
          </w:tcPr>
          <w:p>
            <w:pPr>
              <w:pStyle w:val="null3"/>
              <w:jc w:val="center"/>
            </w:pPr>
            <w:r>
              <w:rPr>
                <w:rFonts w:ascii="仿宋_GB2312" w:hAnsi="仿宋_GB2312" w:cs="仿宋_GB2312" w:eastAsia="仿宋_GB2312"/>
              </w:rPr>
              <w:t>20.00（个）</w:t>
            </w:r>
          </w:p>
        </w:tc>
        <w:tc>
          <w:tcPr>
            <w:tcW w:type="dxa" w:w="1365"/>
          </w:tcPr>
          <w:p>
            <w:pPr>
              <w:pStyle w:val="null3"/>
              <w:jc w:val="center"/>
            </w:pPr>
            <w:r>
              <w:rPr>
                <w:rFonts w:ascii="仿宋_GB2312" w:hAnsi="仿宋_GB2312" w:cs="仿宋_GB2312" w:eastAsia="仿宋_GB2312"/>
              </w:rPr>
              <w:t>114,000.00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重型远程高压森林消防泵</w:t>
            </w:r>
          </w:p>
        </w:tc>
        <w:tc>
          <w:tcPr>
            <w:tcW w:type="dxa" w:w="2492"/>
          </w:tcPr>
          <w:p>
            <w:pPr>
              <w:pStyle w:val="null3"/>
              <w:jc w:val="left"/>
            </w:pPr>
            <w:r>
              <w:rPr>
                <w:rFonts w:ascii="仿宋_GB2312" w:hAnsi="仿宋_GB2312" w:cs="仿宋_GB2312" w:eastAsia="仿宋_GB2312"/>
              </w:rPr>
              <w:t>重型远程高压森林消防泵</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重型远程高压森林消防泵</w:t>
            </w:r>
          </w:p>
        </w:tc>
        <w:tc>
          <w:tcPr>
            <w:tcW w:type="dxa" w:w="2492"/>
          </w:tcPr>
          <w:p>
            <w:pPr>
              <w:pStyle w:val="null3"/>
              <w:jc w:val="left"/>
            </w:pPr>
            <w:r>
              <w:rPr>
                <w:rFonts w:ascii="仿宋_GB2312" w:hAnsi="仿宋_GB2312" w:cs="仿宋_GB2312" w:eastAsia="仿宋_GB2312"/>
              </w:rPr>
              <w:t>重型远程高压森林消防泵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手抬机动泵</w:t>
            </w:r>
          </w:p>
        </w:tc>
        <w:tc>
          <w:tcPr>
            <w:tcW w:type="dxa" w:w="2492"/>
          </w:tcPr>
          <w:p>
            <w:pPr>
              <w:pStyle w:val="null3"/>
              <w:jc w:val="left"/>
            </w:pPr>
            <w:r>
              <w:rPr>
                <w:rFonts w:ascii="仿宋_GB2312" w:hAnsi="仿宋_GB2312" w:cs="仿宋_GB2312" w:eastAsia="仿宋_GB2312"/>
              </w:rPr>
              <w:t>手抬机动泵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便携式森林消防泵</w:t>
            </w:r>
          </w:p>
        </w:tc>
        <w:tc>
          <w:tcPr>
            <w:tcW w:type="dxa" w:w="2492"/>
          </w:tcPr>
          <w:p>
            <w:pPr>
              <w:pStyle w:val="null3"/>
              <w:jc w:val="left"/>
            </w:pPr>
            <w:r>
              <w:rPr>
                <w:rFonts w:ascii="仿宋_GB2312" w:hAnsi="仿宋_GB2312" w:cs="仿宋_GB2312" w:eastAsia="仿宋_GB2312"/>
              </w:rPr>
              <w:t>便携式森林消防泵</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空气填充泵</w:t>
            </w:r>
          </w:p>
        </w:tc>
        <w:tc>
          <w:tcPr>
            <w:tcW w:type="dxa" w:w="2492"/>
          </w:tcPr>
          <w:p>
            <w:pPr>
              <w:pStyle w:val="null3"/>
              <w:jc w:val="left"/>
            </w:pPr>
            <w:r>
              <w:rPr>
                <w:rFonts w:ascii="仿宋_GB2312" w:hAnsi="仿宋_GB2312" w:cs="仿宋_GB2312" w:eastAsia="仿宋_GB2312"/>
              </w:rPr>
              <w:t>空气填充泵</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抢险救援服</w:t>
            </w:r>
          </w:p>
        </w:tc>
        <w:tc>
          <w:tcPr>
            <w:tcW w:type="dxa" w:w="2492"/>
          </w:tcPr>
          <w:p>
            <w:pPr>
              <w:pStyle w:val="null3"/>
              <w:jc w:val="left"/>
            </w:pPr>
            <w:r>
              <w:rPr>
                <w:rFonts w:ascii="仿宋_GB2312" w:hAnsi="仿宋_GB2312" w:cs="仿宋_GB2312" w:eastAsia="仿宋_GB2312"/>
              </w:rPr>
              <w:t>抢险救援服</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抢险救援靴</w:t>
            </w:r>
          </w:p>
        </w:tc>
        <w:tc>
          <w:tcPr>
            <w:tcW w:type="dxa" w:w="2492"/>
          </w:tcPr>
          <w:p>
            <w:pPr>
              <w:pStyle w:val="null3"/>
              <w:jc w:val="left"/>
            </w:pPr>
            <w:r>
              <w:rPr>
                <w:rFonts w:ascii="仿宋_GB2312" w:hAnsi="仿宋_GB2312" w:cs="仿宋_GB2312" w:eastAsia="仿宋_GB2312"/>
              </w:rPr>
              <w:t>抢险救援靴</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标的名称：多用途消防无人机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多用途消防无人机</w:t>
            </w:r>
          </w:p>
        </w:tc>
        <w:tc>
          <w:tcPr>
            <w:tcW w:type="dxa" w:w="5814"/>
          </w:tcPr>
          <w:p>
            <w:pPr>
              <w:pStyle w:val="null3"/>
              <w:jc w:val="both"/>
            </w:pPr>
            <w:r>
              <w:rPr>
                <w:rFonts w:ascii="仿宋_GB2312" w:hAnsi="仿宋_GB2312" w:cs="仿宋_GB2312" w:eastAsia="仿宋_GB2312"/>
                <w:sz w:val="16"/>
              </w:rPr>
              <w:t>一、整体要求</w:t>
            </w:r>
            <w:r>
              <w:br/>
            </w:r>
            <w:r>
              <w:rPr>
                <w:rFonts w:ascii="仿宋_GB2312" w:hAnsi="仿宋_GB2312" w:cs="仿宋_GB2312" w:eastAsia="仿宋_GB2312"/>
                <w:sz w:val="16"/>
              </w:rPr>
              <w:t>1、旋翼数≥8，可折叠；</w:t>
            </w:r>
            <w:r>
              <w:br/>
            </w:r>
            <w:r>
              <w:rPr>
                <w:rFonts w:ascii="仿宋_GB2312" w:hAnsi="仿宋_GB2312" w:cs="仿宋_GB2312" w:eastAsia="仿宋_GB2312"/>
                <w:sz w:val="16"/>
              </w:rPr>
              <w:t>2、对角轴距≤2050mm；</w:t>
            </w:r>
            <w:r>
              <w:br/>
            </w:r>
            <w:r>
              <w:rPr>
                <w:rFonts w:ascii="仿宋_GB2312" w:hAnsi="仿宋_GB2312" w:cs="仿宋_GB2312" w:eastAsia="仿宋_GB2312"/>
                <w:sz w:val="16"/>
              </w:rPr>
              <w:t>3、无人机展开时间、撤收时间≤2min；</w:t>
            </w:r>
            <w:r>
              <w:br/>
            </w:r>
            <w:r>
              <w:rPr>
                <w:rFonts w:ascii="仿宋_GB2312" w:hAnsi="仿宋_GB2312" w:cs="仿宋_GB2312" w:eastAsia="仿宋_GB2312"/>
                <w:sz w:val="16"/>
              </w:rPr>
              <w:t>4、悬停定位误差≤0.5M；</w:t>
            </w:r>
            <w:r>
              <w:br/>
            </w:r>
            <w:r>
              <w:rPr>
                <w:rFonts w:ascii="仿宋_GB2312" w:hAnsi="仿宋_GB2312" w:cs="仿宋_GB2312" w:eastAsia="仿宋_GB2312"/>
                <w:sz w:val="16"/>
              </w:rPr>
              <w:t>5、无人机具有专业级飞行控制系统，具有手动与自动模式，且具有断桨保护功能；</w:t>
            </w:r>
            <w:r>
              <w:br/>
            </w:r>
            <w:r>
              <w:rPr>
                <w:rFonts w:ascii="仿宋_GB2312" w:hAnsi="仿宋_GB2312" w:cs="仿宋_GB2312" w:eastAsia="仿宋_GB2312"/>
                <w:sz w:val="16"/>
              </w:rPr>
              <w:t>6、无干扰、无遮挡情况下通信传输距离≥5km，图像视频传输距离≥5km，延时≤500ms；</w:t>
            </w:r>
            <w:r>
              <w:br/>
            </w:r>
            <w:r>
              <w:rPr>
                <w:rFonts w:ascii="仿宋_GB2312" w:hAnsi="仿宋_GB2312" w:cs="仿宋_GB2312" w:eastAsia="仿宋_GB2312"/>
                <w:sz w:val="16"/>
              </w:rPr>
              <w:t>7、最大爬升速度不得低于4m/s；</w:t>
            </w:r>
            <w:r>
              <w:br/>
            </w:r>
            <w:r>
              <w:rPr>
                <w:rFonts w:ascii="仿宋_GB2312" w:hAnsi="仿宋_GB2312" w:cs="仿宋_GB2312" w:eastAsia="仿宋_GB2312"/>
                <w:sz w:val="16"/>
              </w:rPr>
              <w:t>8、最大作业海拔≥4000米；</w:t>
            </w:r>
            <w:r>
              <w:br/>
            </w:r>
            <w:r>
              <w:rPr>
                <w:rFonts w:ascii="仿宋_GB2312" w:hAnsi="仿宋_GB2312" w:cs="仿宋_GB2312" w:eastAsia="仿宋_GB2312"/>
                <w:sz w:val="16"/>
              </w:rPr>
              <w:t>9、标准载荷≥50kg；</w:t>
            </w:r>
            <w:r>
              <w:br/>
            </w:r>
            <w:r>
              <w:rPr>
                <w:rFonts w:ascii="仿宋_GB2312" w:hAnsi="仿宋_GB2312" w:cs="仿宋_GB2312" w:eastAsia="仿宋_GB2312"/>
                <w:sz w:val="16"/>
              </w:rPr>
              <w:t>10、空载续航≥35min；</w:t>
            </w:r>
            <w:r>
              <w:br/>
            </w:r>
            <w:r>
              <w:rPr>
                <w:rFonts w:ascii="仿宋_GB2312" w:hAnsi="仿宋_GB2312" w:cs="仿宋_GB2312" w:eastAsia="仿宋_GB2312"/>
                <w:sz w:val="16"/>
              </w:rPr>
              <w:t>11、50kg标准载荷续航≥15min,60kg极限载荷续航≥10min；可实现抗5级风平稳飞行；</w:t>
            </w:r>
            <w:r>
              <w:br/>
            </w:r>
            <w:r>
              <w:rPr>
                <w:rFonts w:ascii="仿宋_GB2312" w:hAnsi="仿宋_GB2312" w:cs="仿宋_GB2312" w:eastAsia="仿宋_GB2312"/>
                <w:sz w:val="16"/>
              </w:rPr>
              <w:t>12、配备有手持式地面站，支持对遥控飞行数据的实时显示和操控；</w:t>
            </w:r>
            <w:r>
              <w:br/>
            </w:r>
            <w:r>
              <w:rPr>
                <w:rFonts w:ascii="仿宋_GB2312" w:hAnsi="仿宋_GB2312" w:cs="仿宋_GB2312" w:eastAsia="仿宋_GB2312"/>
                <w:sz w:val="16"/>
              </w:rPr>
              <w:t>13、具有侦察功能，携带≥200W像素、1080P高清摄像头；</w:t>
            </w:r>
            <w:r>
              <w:br/>
            </w:r>
            <w:r>
              <w:rPr>
                <w:rFonts w:ascii="仿宋_GB2312" w:hAnsi="仿宋_GB2312" w:cs="仿宋_GB2312" w:eastAsia="仿宋_GB2312"/>
                <w:sz w:val="16"/>
              </w:rPr>
              <w:t>14、具有1w功率以上绿激光瞄准装置（带测距、强光照明功能）能够进行实施全面现场侦察；</w:t>
            </w:r>
            <w:r>
              <w:br/>
            </w:r>
            <w:r>
              <w:rPr>
                <w:rFonts w:ascii="仿宋_GB2312" w:hAnsi="仿宋_GB2312" w:cs="仿宋_GB2312" w:eastAsia="仿宋_GB2312"/>
                <w:sz w:val="16"/>
              </w:rPr>
              <w:t>15、具有破窗功能：气动发射能够破碎≥5mm+5mm,双层钢化玻璃；</w:t>
            </w:r>
            <w:r>
              <w:br/>
            </w:r>
            <w:r>
              <w:rPr>
                <w:rFonts w:ascii="仿宋_GB2312" w:hAnsi="仿宋_GB2312" w:cs="仿宋_GB2312" w:eastAsia="仿宋_GB2312"/>
                <w:sz w:val="16"/>
              </w:rPr>
              <w:t>16、具有灭火功能：能够携带不少于25公斤干粉/水基泡沫罐，可同时实现向下和向前方的喷射灭火；</w:t>
            </w:r>
            <w:r>
              <w:br/>
            </w:r>
            <w:r>
              <w:rPr>
                <w:rFonts w:ascii="仿宋_GB2312" w:hAnsi="仿宋_GB2312" w:cs="仿宋_GB2312" w:eastAsia="仿宋_GB2312"/>
                <w:sz w:val="16"/>
              </w:rPr>
              <w:t>17、能够系留消防水带灭火；当处于连接直径为40mm水带灭火时，飞行高度不低于80米；</w:t>
            </w:r>
            <w:r>
              <w:br/>
            </w:r>
            <w:r>
              <w:rPr>
                <w:rFonts w:ascii="仿宋_GB2312" w:hAnsi="仿宋_GB2312" w:cs="仿宋_GB2312" w:eastAsia="仿宋_GB2312"/>
                <w:sz w:val="16"/>
              </w:rPr>
              <w:t>18、具有救援功能：可以实现抛投不少于50公斤救援物资。</w:t>
            </w:r>
            <w:r>
              <w:br/>
            </w:r>
            <w:r>
              <w:rPr>
                <w:rFonts w:ascii="仿宋_GB2312" w:hAnsi="仿宋_GB2312" w:cs="仿宋_GB2312" w:eastAsia="仿宋_GB2312"/>
                <w:sz w:val="16"/>
              </w:rPr>
              <w:t>19、包含飞行平台一年商业险（第三者责任险100万）。</w:t>
            </w:r>
            <w:r>
              <w:br/>
            </w:r>
            <w:r>
              <w:rPr>
                <w:rFonts w:ascii="仿宋_GB2312" w:hAnsi="仿宋_GB2312" w:cs="仿宋_GB2312" w:eastAsia="仿宋_GB2312"/>
                <w:sz w:val="16"/>
              </w:rPr>
              <w:t>20、交货时需向采购人提供设备常规备品备件：分水器一个，桨叶一对，组合工具一套，桨垫片4个。</w:t>
            </w:r>
            <w:r>
              <w:br/>
            </w:r>
            <w:r>
              <w:rPr>
                <w:rFonts w:ascii="仿宋_GB2312" w:hAnsi="仿宋_GB2312" w:cs="仿宋_GB2312" w:eastAsia="仿宋_GB2312"/>
                <w:sz w:val="16"/>
              </w:rPr>
              <w:t>21、交货清单：无人机 1架、遥控器 1个、电池 2组（一备一用）、40水带（DN40消防水带25米根）4根、电池充电器 1台、干粉罐 1个、泡沫罐 1个。</w:t>
            </w:r>
          </w:p>
        </w:tc>
      </w:tr>
    </w:tbl>
    <w:p>
      <w:pPr>
        <w:pStyle w:val="null3"/>
        <w:jc w:val="left"/>
      </w:pPr>
      <w:r>
        <w:rPr>
          <w:rFonts w:ascii="仿宋_GB2312" w:hAnsi="仿宋_GB2312" w:cs="仿宋_GB2312" w:eastAsia="仿宋_GB2312"/>
        </w:rPr>
        <w:t>标的名称：重型远程高压森林消防泵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重型远程高压森林消防泵</w:t>
            </w:r>
          </w:p>
        </w:tc>
        <w:tc>
          <w:tcPr>
            <w:tcW w:type="dxa" w:w="5814"/>
          </w:tcPr>
          <w:p>
            <w:pPr>
              <w:pStyle w:val="null3"/>
              <w:jc w:val="both"/>
            </w:pPr>
            <w:r>
              <w:rPr>
                <w:rFonts w:ascii="仿宋_GB2312" w:hAnsi="仿宋_GB2312" w:cs="仿宋_GB2312" w:eastAsia="仿宋_GB2312"/>
                <w:sz w:val="16"/>
              </w:rPr>
              <w:t>（一）水泵主机</w:t>
            </w:r>
            <w:r>
              <w:br/>
            </w:r>
            <w:r>
              <w:rPr>
                <w:rFonts w:ascii="仿宋_GB2312" w:hAnsi="仿宋_GB2312" w:cs="仿宋_GB2312" w:eastAsia="仿宋_GB2312"/>
                <w:sz w:val="16"/>
              </w:rPr>
              <w:t>1、采用轻型发动机带动泵组进行远距离输水作业，进出水口均为DN40规格，接口为森林消防接口；</w:t>
            </w:r>
            <w:r>
              <w:br/>
            </w:r>
            <w:r>
              <w:rPr>
                <w:rFonts w:ascii="仿宋_GB2312" w:hAnsi="仿宋_GB2312" w:cs="仿宋_GB2312" w:eastAsia="仿宋_GB2312"/>
                <w:sz w:val="16"/>
              </w:rPr>
              <w:t>2、启动方式：一键式电启动；控制系统：具有油门、启停机集成一体式控制；</w:t>
            </w:r>
            <w:r>
              <w:br/>
            </w:r>
            <w:r>
              <w:rPr>
                <w:rFonts w:ascii="仿宋_GB2312" w:hAnsi="仿宋_GB2312" w:cs="仿宋_GB2312" w:eastAsia="仿宋_GB2312"/>
                <w:sz w:val="16"/>
              </w:rPr>
              <w:t>3、整机起动性能≤5s；</w:t>
            </w:r>
            <w:r>
              <w:br/>
            </w:r>
            <w:r>
              <w:rPr>
                <w:rFonts w:ascii="仿宋_GB2312" w:hAnsi="仿宋_GB2312" w:cs="仿宋_GB2312" w:eastAsia="仿宋_GB2312"/>
                <w:sz w:val="16"/>
              </w:rPr>
              <w:t xml:space="preserve">4、泵体结构为隔膜泵； </w:t>
            </w:r>
            <w:r>
              <w:br/>
            </w:r>
            <w:r>
              <w:rPr>
                <w:rFonts w:ascii="仿宋_GB2312" w:hAnsi="仿宋_GB2312" w:cs="仿宋_GB2312" w:eastAsia="仿宋_GB2312"/>
                <w:sz w:val="16"/>
              </w:rPr>
              <w:t xml:space="preserve">5、发动机类型：双缸强制风冷四冲程，无化油器设计，电子控制油气混合，标示额定功率/转速≥20KW/3600rpm，油门为旋钮式； </w:t>
            </w:r>
            <w:r>
              <w:br/>
            </w:r>
            <w:r>
              <w:rPr>
                <w:rFonts w:ascii="仿宋_GB2312" w:hAnsi="仿宋_GB2312" w:cs="仿宋_GB2312" w:eastAsia="仿宋_GB2312"/>
                <w:sz w:val="16"/>
              </w:rPr>
              <w:t>6、泵体与发动机减速部分，采用轻合金材质的行星减速机；</w:t>
            </w:r>
            <w:r>
              <w:br/>
            </w:r>
            <w:r>
              <w:rPr>
                <w:rFonts w:ascii="仿宋_GB2312" w:hAnsi="仿宋_GB2312" w:cs="仿宋_GB2312" w:eastAsia="仿宋_GB2312"/>
                <w:sz w:val="16"/>
              </w:rPr>
              <w:t>7、最大射程：≥30m；工作压力：≥6Mpa；具备全自动吸水功能；最大吸深：≥7m；</w:t>
            </w:r>
            <w:r>
              <w:br/>
            </w:r>
            <w:r>
              <w:rPr>
                <w:rFonts w:ascii="仿宋_GB2312" w:hAnsi="仿宋_GB2312" w:cs="仿宋_GB2312" w:eastAsia="仿宋_GB2312"/>
                <w:sz w:val="16"/>
              </w:rPr>
              <w:t>8、最大流量：≥150L/min；当压力≥1.0MPa时，流量：≥140L/min；当压力≥2MPa时，流量：≥139L/min；当压力≥3MPa时，流量：≥137L/min；当压力≥4MPa时，流量：</w:t>
            </w:r>
            <w:r>
              <w:rPr>
                <w:rFonts w:ascii="仿宋_GB2312" w:hAnsi="仿宋_GB2312" w:cs="仿宋_GB2312" w:eastAsia="仿宋_GB2312"/>
                <w:sz w:val="16"/>
              </w:rPr>
              <w:t>≥</w:t>
            </w:r>
            <w:r>
              <w:rPr>
                <w:rFonts w:ascii="仿宋_GB2312" w:hAnsi="仿宋_GB2312" w:cs="仿宋_GB2312" w:eastAsia="仿宋_GB2312"/>
                <w:sz w:val="16"/>
              </w:rPr>
              <w:t>136L/min；</w:t>
            </w:r>
            <w:r>
              <w:br/>
            </w:r>
            <w:r>
              <w:rPr>
                <w:rFonts w:ascii="仿宋_GB2312" w:hAnsi="仿宋_GB2312" w:cs="仿宋_GB2312" w:eastAsia="仿宋_GB2312"/>
                <w:sz w:val="16"/>
              </w:rPr>
              <w:t>9、采用不锈钢框架加折叠式把手设计，把手配有弹簧阀固定装置，可选配快拆省力式平衡轮；</w:t>
            </w:r>
            <w:r>
              <w:br/>
            </w:r>
            <w:r>
              <w:rPr>
                <w:rFonts w:ascii="仿宋_GB2312" w:hAnsi="仿宋_GB2312" w:cs="仿宋_GB2312" w:eastAsia="仿宋_GB2312"/>
                <w:sz w:val="16"/>
              </w:rPr>
              <w:t>10、油箱配置：容积</w:t>
            </w:r>
            <w:r>
              <w:rPr>
                <w:rFonts w:ascii="仿宋_GB2312" w:hAnsi="仿宋_GB2312" w:cs="仿宋_GB2312" w:eastAsia="仿宋_GB2312"/>
                <w:sz w:val="16"/>
              </w:rPr>
              <w:t>≥</w:t>
            </w:r>
            <w:r>
              <w:rPr>
                <w:rFonts w:ascii="仿宋_GB2312" w:hAnsi="仿宋_GB2312" w:cs="仿宋_GB2312" w:eastAsia="仿宋_GB2312"/>
                <w:sz w:val="16"/>
              </w:rPr>
              <w:t>12L；带自动透气阀（无需再用手动拧开透气阀）；带油压表，可实时观察油箱内部油量；独立加油口，可实现不停机加油；</w:t>
            </w:r>
            <w:r>
              <w:br/>
            </w:r>
            <w:r>
              <w:rPr>
                <w:rFonts w:ascii="仿宋_GB2312" w:hAnsi="仿宋_GB2312" w:cs="仿宋_GB2312" w:eastAsia="仿宋_GB2312"/>
                <w:sz w:val="16"/>
              </w:rPr>
              <w:t>11、吸水管：吸水管在吸水状态下没有被吸成扁平状，独立吸水部件的吸入端安装了不带底阀的滤网，可选配悬浮式过滤器，进水过滤器带有充气式浮子，防止引水装置沉入水底吸入泥沙堵塞进水过滤器和水泵；</w:t>
            </w:r>
            <w:r>
              <w:br/>
            </w:r>
            <w:r>
              <w:rPr>
                <w:rFonts w:ascii="仿宋_GB2312" w:hAnsi="仿宋_GB2312" w:cs="仿宋_GB2312" w:eastAsia="仿宋_GB2312"/>
                <w:sz w:val="16"/>
              </w:rPr>
              <w:t>12、安全性：配备手动放水阀和自动泄压阀两种泄压方式，出水口配有压力表，可随时观察出水压力</w:t>
            </w:r>
            <w:r>
              <w:br/>
            </w:r>
            <w:r>
              <w:rPr>
                <w:rFonts w:ascii="仿宋_GB2312" w:hAnsi="仿宋_GB2312" w:cs="仿宋_GB2312" w:eastAsia="仿宋_GB2312"/>
                <w:sz w:val="16"/>
              </w:rPr>
              <w:t>13、保护系统：发动机标配机油报警装置，防止缺机油拉缸，电瓶防亏电模块</w:t>
            </w:r>
            <w:r>
              <w:br/>
            </w:r>
            <w:r>
              <w:rPr>
                <w:rFonts w:ascii="仿宋_GB2312" w:hAnsi="仿宋_GB2312" w:cs="仿宋_GB2312" w:eastAsia="仿宋_GB2312"/>
                <w:sz w:val="16"/>
              </w:rPr>
              <w:t>14、隔膜泵头配置有观油口，可随时观察或补充润滑油；</w:t>
            </w:r>
            <w:r>
              <w:br/>
            </w:r>
            <w:r>
              <w:rPr>
                <w:rFonts w:ascii="仿宋_GB2312" w:hAnsi="仿宋_GB2312" w:cs="仿宋_GB2312" w:eastAsia="仿宋_GB2312"/>
                <w:sz w:val="16"/>
              </w:rPr>
              <w:t>15、泵体内集成进出水口单向阀，防止水回流冲击泵体；</w:t>
            </w:r>
            <w:r>
              <w:br/>
            </w:r>
            <w:r>
              <w:rPr>
                <w:rFonts w:ascii="仿宋_GB2312" w:hAnsi="仿宋_GB2312" w:cs="仿宋_GB2312" w:eastAsia="仿宋_GB2312"/>
                <w:sz w:val="16"/>
              </w:rPr>
              <w:t>（二）水泵配件</w:t>
            </w:r>
            <w:r>
              <w:br/>
            </w:r>
            <w:r>
              <w:rPr>
                <w:rFonts w:ascii="仿宋_GB2312" w:hAnsi="仿宋_GB2312" w:cs="仿宋_GB2312" w:eastAsia="仿宋_GB2312"/>
                <w:sz w:val="16"/>
              </w:rPr>
              <w:t xml:space="preserve">1、空气增效水枪：枪体采用轻合金制造，表面为阳极氧化防腐层；整体重量≤1200g；出水口直径≥20mm；枪体长度≥360mm；枪体最大直径≤48mm；空气增效口≥8个，孔径≥8mm； </w:t>
            </w:r>
            <w:r>
              <w:br/>
            </w:r>
            <w:r>
              <w:rPr>
                <w:rFonts w:ascii="仿宋_GB2312" w:hAnsi="仿宋_GB2312" w:cs="仿宋_GB2312" w:eastAsia="仿宋_GB2312"/>
                <w:sz w:val="16"/>
              </w:rPr>
              <w:t>2、并串联稳压装置：采用高分子耐腐蚀材料制成，接口支持多种消防接口类型，可有效稳定水压，与水泵进水口连接后，可实现水泵与消防栓、消防车或其他各种类型水泵并串联使用，重量≤3kg；</w:t>
            </w:r>
            <w:r>
              <w:br/>
            </w:r>
            <w:r>
              <w:rPr>
                <w:rFonts w:ascii="仿宋_GB2312" w:hAnsi="仿宋_GB2312" w:cs="仿宋_GB2312" w:eastAsia="仿宋_GB2312"/>
                <w:sz w:val="16"/>
              </w:rPr>
              <w:t>3、便携式速溶灭火剂：形态为固态片状或者粉剂，颜色为白色或乳白色，粉剂PH值为7.0±0.5，可有效扑灭A/B类火灾，毒性≤10%，喷射位置处不复燃时间≥72h，20℃水中溶解度≥99%，97%水溶液中的表面张力为20±2mN/m；</w:t>
            </w:r>
            <w:r>
              <w:br/>
            </w:r>
            <w:r>
              <w:rPr>
                <w:rFonts w:ascii="仿宋_GB2312" w:hAnsi="仿宋_GB2312" w:cs="仿宋_GB2312" w:eastAsia="仿宋_GB2312"/>
                <w:sz w:val="16"/>
              </w:rPr>
              <w:t>（三）整套水泵配置至少包含：主机一台，带过滤网吸水管一套，修理工具及备品备件一套、空气增效水枪一把，并串联稳压装置一套，便携式速溶灭火剂一组，</w:t>
            </w:r>
            <w:r>
              <w:rPr>
                <w:rFonts w:ascii="仿宋_GB2312" w:hAnsi="仿宋_GB2312" w:cs="仿宋_GB2312" w:eastAsia="仿宋_GB2312"/>
                <w:sz w:val="16"/>
              </w:rPr>
              <w:t>12升外置油箱一个。</w:t>
            </w:r>
          </w:p>
        </w:tc>
      </w:tr>
    </w:tbl>
    <w:p>
      <w:pPr>
        <w:pStyle w:val="null3"/>
        <w:jc w:val="left"/>
      </w:pPr>
      <w:r>
        <w:rPr>
          <w:rFonts w:ascii="仿宋_GB2312" w:hAnsi="仿宋_GB2312" w:cs="仿宋_GB2312" w:eastAsia="仿宋_GB2312"/>
        </w:rPr>
        <w:t>标的名称：手抬机动泵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手抬机动泵</w:t>
            </w:r>
          </w:p>
        </w:tc>
        <w:tc>
          <w:tcPr>
            <w:tcW w:type="dxa" w:w="5814"/>
          </w:tcPr>
          <w:p>
            <w:pPr>
              <w:pStyle w:val="null3"/>
              <w:jc w:val="both"/>
            </w:pPr>
            <w:r>
              <w:rPr>
                <w:rFonts w:ascii="仿宋_GB2312" w:hAnsi="仿宋_GB2312" w:cs="仿宋_GB2312" w:eastAsia="仿宋_GB2312"/>
                <w:sz w:val="16"/>
              </w:rPr>
              <w:t>1、发动机：配备单风冷二冲程汽油机，发动机燃油采用自动混合比例供应，</w:t>
            </w:r>
            <w:r>
              <w:br/>
            </w:r>
            <w:r>
              <w:rPr>
                <w:rFonts w:ascii="仿宋_GB2312" w:hAnsi="仿宋_GB2312" w:cs="仿宋_GB2312" w:eastAsia="仿宋_GB2312"/>
                <w:sz w:val="16"/>
              </w:rPr>
              <w:t>绳拉式手动起动或电起动，自动反冲系统。</w:t>
            </w:r>
            <w:r>
              <w:br/>
            </w:r>
            <w:r>
              <w:rPr>
                <w:rFonts w:ascii="仿宋_GB2312" w:hAnsi="仿宋_GB2312" w:cs="仿宋_GB2312" w:eastAsia="仿宋_GB2312"/>
                <w:sz w:val="16"/>
              </w:rPr>
              <w:t>2、发动机排量≥198cc，主轴转速6000转/分钟，输出功率不小于15PS（12KW）。</w:t>
            </w:r>
            <w:r>
              <w:br/>
            </w:r>
            <w:r>
              <w:rPr>
                <w:rFonts w:ascii="仿宋_GB2312" w:hAnsi="仿宋_GB2312" w:cs="仿宋_GB2312" w:eastAsia="仿宋_GB2312"/>
                <w:sz w:val="16"/>
              </w:rPr>
              <w:t>3、水泵：单泵单程离心泵，进水口尺寸</w:t>
            </w:r>
            <w:r>
              <w:rPr>
                <w:rFonts w:ascii="仿宋_GB2312" w:hAnsi="仿宋_GB2312" w:cs="仿宋_GB2312" w:eastAsia="仿宋_GB2312"/>
                <w:sz w:val="16"/>
              </w:rPr>
              <w:t>≥</w:t>
            </w:r>
            <w:r>
              <w:rPr>
                <w:rFonts w:ascii="仿宋_GB2312" w:hAnsi="仿宋_GB2312" w:cs="仿宋_GB2312" w:eastAsia="仿宋_GB2312"/>
                <w:sz w:val="16"/>
              </w:rPr>
              <w:t>65mm，出水口尺寸</w:t>
            </w:r>
            <w:r>
              <w:rPr>
                <w:rFonts w:ascii="仿宋_GB2312" w:hAnsi="仿宋_GB2312" w:cs="仿宋_GB2312" w:eastAsia="仿宋_GB2312"/>
                <w:sz w:val="16"/>
              </w:rPr>
              <w:t>≥</w:t>
            </w:r>
            <w:r>
              <w:rPr>
                <w:rFonts w:ascii="仿宋_GB2312" w:hAnsi="仿宋_GB2312" w:cs="仿宋_GB2312" w:eastAsia="仿宋_GB2312"/>
                <w:sz w:val="16"/>
              </w:rPr>
              <w:t>65mm.</w:t>
            </w:r>
            <w:r>
              <w:br/>
            </w:r>
            <w:r>
              <w:rPr>
                <w:rFonts w:ascii="仿宋_GB2312" w:hAnsi="仿宋_GB2312" w:cs="仿宋_GB2312" w:eastAsia="仿宋_GB2312"/>
                <w:sz w:val="16"/>
              </w:rPr>
              <w:t>配备快速球阀出水开关，出水口阀门可转动</w:t>
            </w:r>
            <w:r>
              <w:rPr>
                <w:rFonts w:ascii="仿宋_GB2312" w:hAnsi="仿宋_GB2312" w:cs="仿宋_GB2312" w:eastAsia="仿宋_GB2312"/>
                <w:sz w:val="16"/>
              </w:rPr>
              <w:t>90°。</w:t>
            </w:r>
            <w:r>
              <w:br/>
            </w:r>
            <w:r>
              <w:rPr>
                <w:rFonts w:ascii="仿宋_GB2312" w:hAnsi="仿宋_GB2312" w:cs="仿宋_GB2312" w:eastAsia="仿宋_GB2312"/>
                <w:sz w:val="16"/>
              </w:rPr>
              <w:t>4、真空泵：碳纤维活片无油式真空泵，手动操作吸水，最大吸程9m；</w:t>
            </w:r>
            <w:r>
              <w:br/>
            </w:r>
            <w:r>
              <w:rPr>
                <w:rFonts w:ascii="仿宋_GB2312" w:hAnsi="仿宋_GB2312" w:cs="仿宋_GB2312" w:eastAsia="仿宋_GB2312"/>
                <w:sz w:val="16"/>
              </w:rPr>
              <w:t>吸程</w:t>
            </w:r>
            <w:r>
              <w:rPr>
                <w:rFonts w:ascii="仿宋_GB2312" w:hAnsi="仿宋_GB2312" w:cs="仿宋_GB2312" w:eastAsia="仿宋_GB2312"/>
                <w:sz w:val="16"/>
              </w:rPr>
              <w:t>7m时，引水时间不大于13s：</w:t>
            </w:r>
            <w:r>
              <w:br/>
            </w:r>
            <w:r>
              <w:rPr>
                <w:rFonts w:ascii="仿宋_GB2312" w:hAnsi="仿宋_GB2312" w:cs="仿宋_GB2312" w:eastAsia="仿宋_GB2312"/>
                <w:sz w:val="16"/>
              </w:rPr>
              <w:t>5、标准水量时流量/压力不小于510L/min/0.6MPa；</w:t>
            </w:r>
            <w:r>
              <w:br/>
            </w:r>
            <w:r>
              <w:rPr>
                <w:rFonts w:ascii="仿宋_GB2312" w:hAnsi="仿宋_GB2312" w:cs="仿宋_GB2312" w:eastAsia="仿宋_GB2312"/>
                <w:sz w:val="16"/>
              </w:rPr>
              <w:t>高压时流量</w:t>
            </w:r>
            <w:r>
              <w:rPr>
                <w:rFonts w:ascii="仿宋_GB2312" w:hAnsi="仿宋_GB2312" w:cs="仿宋_GB2312" w:eastAsia="仿宋_GB2312"/>
                <w:sz w:val="16"/>
              </w:rPr>
              <w:t>/压力不小于240L/min/0.8MPa。</w:t>
            </w:r>
            <w:r>
              <w:br/>
            </w:r>
            <w:r>
              <w:rPr>
                <w:rFonts w:ascii="仿宋_GB2312" w:hAnsi="仿宋_GB2312" w:cs="仿宋_GB2312" w:eastAsia="仿宋_GB2312"/>
                <w:sz w:val="16"/>
              </w:rPr>
              <w:t>6、整机体积为560m×475mm×530m±5mm，油箱容积5.95L。</w:t>
            </w:r>
            <w:r>
              <w:br/>
            </w:r>
            <w:r>
              <w:rPr>
                <w:rFonts w:ascii="仿宋_GB2312" w:hAnsi="仿宋_GB2312" w:cs="仿宋_GB2312" w:eastAsia="仿宋_GB2312"/>
                <w:sz w:val="16"/>
              </w:rPr>
              <w:t>7、标准耗油量每小时≤ 5.4升/小时。</w:t>
            </w:r>
            <w:r>
              <w:br/>
            </w:r>
            <w:r>
              <w:rPr>
                <w:rFonts w:ascii="仿宋_GB2312" w:hAnsi="仿宋_GB2312" w:cs="仿宋_GB2312" w:eastAsia="仿宋_GB2312"/>
                <w:sz w:val="16"/>
              </w:rPr>
              <w:t>8、重量：干重量（未加油状态）≤46KG。整机重量（加满油状态）≤53KG。</w:t>
            </w:r>
            <w:r>
              <w:br/>
            </w:r>
            <w:r>
              <w:rPr>
                <w:rFonts w:ascii="仿宋_GB2312" w:hAnsi="仿宋_GB2312" w:cs="仿宋_GB2312" w:eastAsia="仿宋_GB2312"/>
                <w:sz w:val="16"/>
              </w:rPr>
              <w:t>9、手抬机动泵吸深3m时，额定流量≥8.5L/S，额定压力≥0.6MPa。</w:t>
            </w:r>
            <w:r>
              <w:br/>
            </w:r>
            <w:r>
              <w:rPr>
                <w:rFonts w:ascii="仿宋_GB2312" w:hAnsi="仿宋_GB2312" w:cs="仿宋_GB2312" w:eastAsia="仿宋_GB2312"/>
                <w:sz w:val="16"/>
              </w:rPr>
              <w:t>10、燃油系统：采用电控燃油喷射系统 EFI。</w:t>
            </w:r>
            <w:r>
              <w:br/>
            </w:r>
            <w:r>
              <w:rPr>
                <w:rFonts w:ascii="仿宋_GB2312" w:hAnsi="仿宋_GB2312" w:cs="仿宋_GB2312" w:eastAsia="仿宋_GB2312"/>
                <w:sz w:val="16"/>
              </w:rPr>
              <w:t>11. 检查系统: 电子检测系统，可作发动机主部件自主检测。</w:t>
            </w:r>
            <w:r>
              <w:br/>
            </w:r>
            <w:r>
              <w:rPr>
                <w:rFonts w:ascii="仿宋_GB2312" w:hAnsi="仿宋_GB2312" w:cs="仿宋_GB2312" w:eastAsia="仿宋_GB2312"/>
                <w:sz w:val="16"/>
              </w:rPr>
              <w:t>12、配件包括：火花塞套筒1个，备用火花塞1个，照明灯1个、三角灯架1个，充电器1个，电瓶1个，电瓶水1支，机油（TCW-3）1支，出水口1个，2.5寸滤网1个，过滤篓1个，2.5寸吸水管1条。</w:t>
            </w:r>
          </w:p>
        </w:tc>
      </w:tr>
    </w:tbl>
    <w:p>
      <w:pPr>
        <w:pStyle w:val="null3"/>
        <w:jc w:val="left"/>
      </w:pPr>
      <w:r>
        <w:rPr>
          <w:rFonts w:ascii="仿宋_GB2312" w:hAnsi="仿宋_GB2312" w:cs="仿宋_GB2312" w:eastAsia="仿宋_GB2312"/>
        </w:rPr>
        <w:t>标的名称：便携式森林消防泵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便携式森林消防泵</w:t>
            </w:r>
          </w:p>
        </w:tc>
        <w:tc>
          <w:tcPr>
            <w:tcW w:type="dxa" w:w="5814"/>
          </w:tcPr>
          <w:p>
            <w:pPr>
              <w:pStyle w:val="null3"/>
              <w:jc w:val="both"/>
            </w:pPr>
            <w:r>
              <w:rPr>
                <w:rFonts w:ascii="仿宋_GB2312" w:hAnsi="仿宋_GB2312" w:cs="仿宋_GB2312" w:eastAsia="仿宋_GB2312"/>
                <w:sz w:val="16"/>
              </w:rPr>
              <w:t>1.发动机及水泵结构:单缸二冲程水冷与自然风冷复合冷却发动机；三级铝合金或不锈钢叶轮离心泵；具有防反转保护结构；具有双重减震支撑结构。</w:t>
            </w:r>
            <w:r>
              <w:br/>
            </w:r>
            <w:r>
              <w:rPr>
                <w:rFonts w:ascii="仿宋_GB2312" w:hAnsi="仿宋_GB2312" w:cs="仿宋_GB2312" w:eastAsia="仿宋_GB2312"/>
                <w:sz w:val="16"/>
              </w:rPr>
              <w:t>2.发动机排量：≥105cc。</w:t>
            </w:r>
            <w:r>
              <w:br/>
            </w:r>
            <w:r>
              <w:rPr>
                <w:rFonts w:ascii="仿宋_GB2312" w:hAnsi="仿宋_GB2312" w:cs="仿宋_GB2312" w:eastAsia="仿宋_GB2312"/>
                <w:sz w:val="16"/>
              </w:rPr>
              <w:t>3.最大输出功率：≥12HP；转速≥12000r/min。</w:t>
            </w:r>
            <w:r>
              <w:br/>
            </w:r>
            <w:r>
              <w:rPr>
                <w:rFonts w:ascii="仿宋_GB2312" w:hAnsi="仿宋_GB2312" w:cs="仿宋_GB2312" w:eastAsia="仿宋_GB2312"/>
                <w:sz w:val="16"/>
              </w:rPr>
              <w:t>4.最高扬程：≥265m。</w:t>
            </w:r>
            <w:r>
              <w:br/>
            </w:r>
            <w:r>
              <w:rPr>
                <w:rFonts w:ascii="仿宋_GB2312" w:hAnsi="仿宋_GB2312" w:cs="仿宋_GB2312" w:eastAsia="仿宋_GB2312"/>
                <w:sz w:val="16"/>
              </w:rPr>
              <w:t>6.最大流量：≥325L/min。</w:t>
            </w:r>
            <w:r>
              <w:br/>
            </w:r>
            <w:r>
              <w:rPr>
                <w:rFonts w:ascii="仿宋_GB2312" w:hAnsi="仿宋_GB2312" w:cs="仿宋_GB2312" w:eastAsia="仿宋_GB2312"/>
                <w:sz w:val="16"/>
              </w:rPr>
              <w:t>7.最大压力：≥2.65MPa。</w:t>
            </w:r>
            <w:r>
              <w:br/>
            </w:r>
            <w:r>
              <w:rPr>
                <w:rFonts w:ascii="仿宋_GB2312" w:hAnsi="仿宋_GB2312" w:cs="仿宋_GB2312" w:eastAsia="仿宋_GB2312"/>
                <w:sz w:val="16"/>
              </w:rPr>
              <w:t>8.吸水深度：≥7m。</w:t>
            </w:r>
            <w:r>
              <w:br/>
            </w:r>
            <w:r>
              <w:rPr>
                <w:rFonts w:ascii="仿宋_GB2312" w:hAnsi="仿宋_GB2312" w:cs="仿宋_GB2312" w:eastAsia="仿宋_GB2312"/>
                <w:sz w:val="16"/>
              </w:rPr>
              <w:t>9.启动方式：可手拉启动、储能式一键式电启动。</w:t>
            </w:r>
            <w:r>
              <w:br/>
            </w:r>
            <w:r>
              <w:rPr>
                <w:rFonts w:ascii="仿宋_GB2312" w:hAnsi="仿宋_GB2312" w:cs="仿宋_GB2312" w:eastAsia="仿宋_GB2312"/>
                <w:sz w:val="16"/>
              </w:rPr>
              <w:t>10.启动性能：直流点火，具有减压阀装置、储能弹簧装置，手拉易启动，且手启动无需电池辅助。</w:t>
            </w:r>
            <w:r>
              <w:br/>
            </w:r>
            <w:r>
              <w:rPr>
                <w:rFonts w:ascii="仿宋_GB2312" w:hAnsi="仿宋_GB2312" w:cs="仿宋_GB2312" w:eastAsia="仿宋_GB2312"/>
                <w:sz w:val="16"/>
              </w:rPr>
              <w:t>11.冷却方式：闭路循环强制水冷系统和自然风两种复合冷却方式，水道与缸体为一体化。</w:t>
            </w:r>
            <w:r>
              <w:br/>
            </w:r>
            <w:r>
              <w:rPr>
                <w:rFonts w:ascii="仿宋_GB2312" w:hAnsi="仿宋_GB2312" w:cs="仿宋_GB2312" w:eastAsia="仿宋_GB2312"/>
                <w:sz w:val="16"/>
              </w:rPr>
              <w:t>12.引水方式：不锈钢手泵引水。</w:t>
            </w:r>
            <w:r>
              <w:br/>
            </w:r>
            <w:r>
              <w:rPr>
                <w:rFonts w:ascii="仿宋_GB2312" w:hAnsi="仿宋_GB2312" w:cs="仿宋_GB2312" w:eastAsia="仿宋_GB2312"/>
                <w:sz w:val="16"/>
              </w:rPr>
              <w:t>13.材质要求：缸体为耐磨镀陶缸体，泵体为铝合金或其他轻质合金材料。</w:t>
            </w:r>
            <w:r>
              <w:br/>
            </w:r>
            <w:r>
              <w:rPr>
                <w:rFonts w:ascii="仿宋_GB2312" w:hAnsi="仿宋_GB2312" w:cs="仿宋_GB2312" w:eastAsia="仿宋_GB2312"/>
                <w:sz w:val="16"/>
              </w:rPr>
              <w:t>14.框架类型：框架全铝合金或其他轻质合金材料，可手提和背负。</w:t>
            </w:r>
            <w:r>
              <w:br/>
            </w:r>
            <w:r>
              <w:rPr>
                <w:rFonts w:ascii="仿宋_GB2312" w:hAnsi="仿宋_GB2312" w:cs="仿宋_GB2312" w:eastAsia="仿宋_GB2312"/>
                <w:sz w:val="16"/>
              </w:rPr>
              <w:t>15.保护性能：发动机具备高温、断水、超速自动保护装置。</w:t>
            </w:r>
            <w:r>
              <w:br/>
            </w:r>
            <w:r>
              <w:rPr>
                <w:rFonts w:ascii="仿宋_GB2312" w:hAnsi="仿宋_GB2312" w:cs="仿宋_GB2312" w:eastAsia="仿宋_GB2312"/>
                <w:sz w:val="16"/>
              </w:rPr>
              <w:t>16.设备输出：具有直流5V～12V电压输出、USB/Type-C多功能电源输出端口。</w:t>
            </w:r>
            <w:r>
              <w:br/>
            </w:r>
            <w:r>
              <w:rPr>
                <w:rFonts w:ascii="仿宋_GB2312" w:hAnsi="仿宋_GB2312" w:cs="仿宋_GB2312" w:eastAsia="仿宋_GB2312"/>
                <w:sz w:val="16"/>
              </w:rPr>
              <w:t>17.设备具有液晶综合一体化监测显示装置，可显示机器工作压力、转速、气缸温度及累计使用时长。</w:t>
            </w:r>
            <w:r>
              <w:br/>
            </w:r>
            <w:r>
              <w:rPr>
                <w:rFonts w:ascii="仿宋_GB2312" w:hAnsi="仿宋_GB2312" w:cs="仿宋_GB2312" w:eastAsia="仿宋_GB2312"/>
                <w:sz w:val="16"/>
              </w:rPr>
              <w:t>18.每台水泵配：水泵双肩安全背包1个、附件背包1个、油箱背包1个、止水钳2把、水带修补环6只、分水器1个、止逆阀1只、直流水枪1只、直流水枪1把、喷雾水枪1只、进水管1根、底阀1只、防淤框1只、串联进水接头1副、工具1套。</w:t>
            </w:r>
          </w:p>
        </w:tc>
      </w:tr>
    </w:tbl>
    <w:p>
      <w:pPr>
        <w:pStyle w:val="null3"/>
        <w:jc w:val="left"/>
      </w:pPr>
      <w:r>
        <w:rPr>
          <w:rFonts w:ascii="仿宋_GB2312" w:hAnsi="仿宋_GB2312" w:cs="仿宋_GB2312" w:eastAsia="仿宋_GB2312"/>
        </w:rPr>
        <w:t>标的名称：背负式风力灭火机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背负式风力灭火机</w:t>
            </w:r>
          </w:p>
        </w:tc>
        <w:tc>
          <w:tcPr>
            <w:tcW w:type="dxa" w:w="5814"/>
          </w:tcPr>
          <w:p>
            <w:pPr>
              <w:pStyle w:val="null3"/>
              <w:jc w:val="both"/>
            </w:pPr>
            <w:r>
              <w:rPr>
                <w:rFonts w:ascii="仿宋_GB2312" w:hAnsi="仿宋_GB2312" w:cs="仿宋_GB2312" w:eastAsia="仿宋_GB2312"/>
                <w:sz w:val="16"/>
              </w:rPr>
              <w:t>1、有效风力灭火距离≥1.85m</w:t>
            </w:r>
            <w:r>
              <w:br/>
            </w:r>
            <w:r>
              <w:rPr>
                <w:rFonts w:ascii="仿宋_GB2312" w:hAnsi="仿宋_GB2312" w:cs="仿宋_GB2312" w:eastAsia="仿宋_GB2312"/>
                <w:sz w:val="16"/>
              </w:rPr>
              <w:t>2、出风口风量：≥0.45m³/s</w:t>
            </w:r>
            <w:r>
              <w:br/>
            </w:r>
            <w:r>
              <w:rPr>
                <w:rFonts w:ascii="仿宋_GB2312" w:hAnsi="仿宋_GB2312" w:cs="仿宋_GB2312" w:eastAsia="仿宋_GB2312"/>
                <w:sz w:val="16"/>
              </w:rPr>
              <w:t>3、连续运转可靠性：在标定转速下连续运转5h未出现故障，转速下降小于标定转速的5％。二次启动后正常工作。</w:t>
            </w:r>
            <w:r>
              <w:br/>
            </w:r>
            <w:r>
              <w:rPr>
                <w:rFonts w:ascii="仿宋_GB2312" w:hAnsi="仿宋_GB2312" w:cs="仿宋_GB2312" w:eastAsia="仿宋_GB2312"/>
                <w:sz w:val="16"/>
              </w:rPr>
              <w:t>4、安全防护（不漏油、不漏电）：符合GB/T10280-2008规定</w:t>
            </w:r>
            <w:r>
              <w:br/>
            </w:r>
            <w:r>
              <w:rPr>
                <w:rFonts w:ascii="仿宋_GB2312" w:hAnsi="仿宋_GB2312" w:cs="仿宋_GB2312" w:eastAsia="仿宋_GB2312"/>
                <w:sz w:val="16"/>
              </w:rPr>
              <w:t xml:space="preserve">5、常温启动不大于6s </w:t>
            </w:r>
            <w:r>
              <w:br/>
            </w:r>
            <w:r>
              <w:rPr>
                <w:rFonts w:ascii="仿宋_GB2312" w:hAnsi="仿宋_GB2312" w:cs="仿宋_GB2312" w:eastAsia="仿宋_GB2312"/>
                <w:sz w:val="16"/>
              </w:rPr>
              <w:t>6、超速试验：符合GB/T10280-2008规定</w:t>
            </w:r>
            <w:r>
              <w:br/>
            </w:r>
            <w:r>
              <w:rPr>
                <w:rFonts w:ascii="仿宋_GB2312" w:hAnsi="仿宋_GB2312" w:cs="仿宋_GB2312" w:eastAsia="仿宋_GB2312"/>
                <w:sz w:val="16"/>
              </w:rPr>
              <w:t>7、叶伦静平衡试验：符合GB/T10280-2008规定</w:t>
            </w:r>
            <w:r>
              <w:br/>
            </w:r>
            <w:r>
              <w:rPr>
                <w:rFonts w:ascii="仿宋_GB2312" w:hAnsi="仿宋_GB2312" w:cs="仿宋_GB2312" w:eastAsia="仿宋_GB2312"/>
                <w:sz w:val="16"/>
              </w:rPr>
              <w:t>8、整机装配质量：装配正、确完整，运动件运转灵活，没有干涉、阻滞。</w:t>
            </w:r>
            <w:r>
              <w:br/>
            </w:r>
            <w:r>
              <w:rPr>
                <w:rFonts w:ascii="仿宋_GB2312" w:hAnsi="仿宋_GB2312" w:cs="仿宋_GB2312" w:eastAsia="仿宋_GB2312"/>
                <w:sz w:val="16"/>
              </w:rPr>
              <w:t>9、翻转试验：标定转速下自水平位置上、下、左、右倾斜90°均能正常工作。</w:t>
            </w:r>
            <w:r>
              <w:br/>
            </w:r>
            <w:r>
              <w:rPr>
                <w:rFonts w:ascii="仿宋_GB2312" w:hAnsi="仿宋_GB2312" w:cs="仿宋_GB2312" w:eastAsia="仿宋_GB2312"/>
                <w:sz w:val="16"/>
              </w:rPr>
              <w:t>10、发动机功率：符合GB/T10280-2008规定</w:t>
            </w:r>
            <w:r>
              <w:br/>
            </w:r>
            <w:r>
              <w:rPr>
                <w:rFonts w:ascii="仿宋_GB2312" w:hAnsi="仿宋_GB2312" w:cs="仿宋_GB2312" w:eastAsia="仿宋_GB2312"/>
                <w:sz w:val="16"/>
              </w:rPr>
              <w:t>11、发动机工作转速：符合GB/T10280-2008规定</w:t>
            </w:r>
            <w:r>
              <w:br/>
            </w:r>
            <w:r>
              <w:rPr>
                <w:rFonts w:ascii="仿宋_GB2312" w:hAnsi="仿宋_GB2312" w:cs="仿宋_GB2312" w:eastAsia="仿宋_GB2312"/>
                <w:sz w:val="16"/>
              </w:rPr>
              <w:t>12、一次加油连续工作时间≥80min</w:t>
            </w:r>
            <w:r>
              <w:br/>
            </w:r>
            <w:r>
              <w:rPr>
                <w:rFonts w:ascii="仿宋_GB2312" w:hAnsi="仿宋_GB2312" w:cs="仿宋_GB2312" w:eastAsia="仿宋_GB2312"/>
                <w:sz w:val="16"/>
              </w:rPr>
              <w:t>13、耳旁噪声：≤100dB（A）</w:t>
            </w:r>
            <w:r>
              <w:br/>
            </w:r>
            <w:r>
              <w:rPr>
                <w:rFonts w:ascii="仿宋_GB2312" w:hAnsi="仿宋_GB2312" w:cs="仿宋_GB2312" w:eastAsia="仿宋_GB2312"/>
                <w:sz w:val="16"/>
              </w:rPr>
              <w:t>14、手感振动：≤2.7m/s²</w:t>
            </w:r>
            <w:r>
              <w:br/>
            </w:r>
            <w:r>
              <w:rPr>
                <w:rFonts w:ascii="仿宋_GB2312" w:hAnsi="仿宋_GB2312" w:cs="仿宋_GB2312" w:eastAsia="仿宋_GB2312"/>
                <w:sz w:val="16"/>
              </w:rPr>
              <w:t>15、净质量：≤11kg</w:t>
            </w:r>
            <w:r>
              <w:br/>
            </w:r>
            <w:r>
              <w:rPr>
                <w:rFonts w:ascii="仿宋_GB2312" w:hAnsi="仿宋_GB2312" w:cs="仿宋_GB2312" w:eastAsia="仿宋_GB2312"/>
                <w:sz w:val="16"/>
              </w:rPr>
              <w:t>16、外观质量：表面光滑，平整，无缺陷</w:t>
            </w:r>
            <w:r>
              <w:br/>
            </w:r>
            <w:r>
              <w:rPr>
                <w:rFonts w:ascii="仿宋_GB2312" w:hAnsi="仿宋_GB2312" w:cs="仿宋_GB2312" w:eastAsia="仿宋_GB2312"/>
                <w:sz w:val="16"/>
              </w:rPr>
              <w:t>17、使用说明书：符合GB/T10280-2008规定</w:t>
            </w:r>
            <w:r>
              <w:br/>
            </w:r>
            <w:r>
              <w:rPr>
                <w:rFonts w:ascii="仿宋_GB2312" w:hAnsi="仿宋_GB2312" w:cs="仿宋_GB2312" w:eastAsia="仿宋_GB2312"/>
                <w:sz w:val="16"/>
              </w:rPr>
              <w:t>18、标志与包装：符合GB/T10280-2008规定</w:t>
            </w:r>
            <w:r>
              <w:br/>
            </w:r>
            <w:r>
              <w:rPr>
                <w:rFonts w:ascii="仿宋_GB2312" w:hAnsi="仿宋_GB2312" w:cs="仿宋_GB2312" w:eastAsia="仿宋_GB2312"/>
                <w:sz w:val="16"/>
              </w:rPr>
              <w:t>19、气缸排量：≤80CC</w:t>
            </w:r>
            <w:r>
              <w:br/>
            </w:r>
            <w:r>
              <w:rPr>
                <w:rFonts w:ascii="仿宋_GB2312" w:hAnsi="仿宋_GB2312" w:cs="仿宋_GB2312" w:eastAsia="仿宋_GB2312"/>
                <w:sz w:val="16"/>
              </w:rPr>
              <w:t>20、功率：≥3.2kw</w:t>
            </w:r>
            <w:r>
              <w:br/>
            </w:r>
            <w:r>
              <w:rPr>
                <w:rFonts w:ascii="仿宋_GB2312" w:hAnsi="仿宋_GB2312" w:cs="仿宋_GB2312" w:eastAsia="仿宋_GB2312"/>
                <w:sz w:val="16"/>
              </w:rPr>
              <w:t>21、最大风速 ：≥2025m³/h</w:t>
            </w:r>
            <w:r>
              <w:br/>
            </w:r>
            <w:r>
              <w:rPr>
                <w:rFonts w:ascii="仿宋_GB2312" w:hAnsi="仿宋_GB2312" w:cs="仿宋_GB2312" w:eastAsia="仿宋_GB2312"/>
                <w:sz w:val="16"/>
              </w:rPr>
              <w:t>22、燃油箱容量：≤2L</w:t>
            </w:r>
            <w:r>
              <w:br/>
            </w:r>
            <w:r>
              <w:rPr>
                <w:rFonts w:ascii="仿宋_GB2312" w:hAnsi="仿宋_GB2312" w:cs="仿宋_GB2312" w:eastAsia="仿宋_GB2312"/>
                <w:sz w:val="16"/>
              </w:rPr>
              <w:t>23、要求有全封闭的</w:t>
            </w:r>
            <w:r>
              <w:rPr>
                <w:rFonts w:ascii="仿宋_GB2312" w:hAnsi="仿宋_GB2312" w:cs="仿宋_GB2312" w:eastAsia="仿宋_GB2312"/>
                <w:sz w:val="16"/>
              </w:rPr>
              <w:t>供油输送管</w:t>
            </w:r>
            <w:r>
              <w:rPr>
                <w:rFonts w:ascii="仿宋_GB2312" w:hAnsi="仿宋_GB2312" w:cs="仿宋_GB2312" w:eastAsia="仿宋_GB2312"/>
                <w:sz w:val="16"/>
              </w:rPr>
              <w:t>：发动机</w:t>
            </w:r>
            <w:r>
              <w:rPr>
                <w:rFonts w:ascii="仿宋_GB2312" w:hAnsi="仿宋_GB2312" w:cs="仿宋_GB2312" w:eastAsia="仿宋_GB2312"/>
                <w:sz w:val="16"/>
              </w:rPr>
              <w:t>供油输送管</w:t>
            </w:r>
            <w:r>
              <w:rPr>
                <w:rFonts w:ascii="仿宋_GB2312" w:hAnsi="仿宋_GB2312" w:cs="仿宋_GB2312" w:eastAsia="仿宋_GB2312"/>
                <w:sz w:val="16"/>
              </w:rPr>
              <w:t>全封闭在机器外罩里，操作使用时不易被树枝意外挂断和在火场造成漏油，更安全。</w:t>
            </w:r>
            <w:r>
              <w:br/>
            </w:r>
            <w:r>
              <w:rPr>
                <w:rFonts w:ascii="仿宋_GB2312" w:hAnsi="仿宋_GB2312" w:cs="仿宋_GB2312" w:eastAsia="仿宋_GB2312"/>
                <w:sz w:val="16"/>
              </w:rPr>
              <w:t>24、采用混合4冲程发动机，加上优化设计制造的风机叶轮，风力强劲有力。</w:t>
            </w:r>
            <w:r>
              <w:br/>
            </w:r>
            <w:r>
              <w:rPr>
                <w:rFonts w:ascii="仿宋_GB2312" w:hAnsi="仿宋_GB2312" w:cs="仿宋_GB2312" w:eastAsia="仿宋_GB2312"/>
                <w:sz w:val="16"/>
              </w:rPr>
              <w:t>25、机器重量分布合理：机器重心低，背负时与人体重心完美重合，无论在平地还是在坡地上，不会有后仰的趋势。</w:t>
            </w:r>
            <w:r>
              <w:br/>
            </w:r>
            <w:r>
              <w:rPr>
                <w:rFonts w:ascii="仿宋_GB2312" w:hAnsi="仿宋_GB2312" w:cs="仿宋_GB2312" w:eastAsia="仿宋_GB2312"/>
                <w:sz w:val="16"/>
              </w:rPr>
              <w:t>26、要求吹风管长度可在35cm范围内调节，能更好的适用不同的使用现场。</w:t>
            </w:r>
            <w:r>
              <w:br/>
            </w:r>
            <w:r>
              <w:rPr>
                <w:rFonts w:ascii="仿宋_GB2312" w:hAnsi="仿宋_GB2312" w:cs="仿宋_GB2312" w:eastAsia="仿宋_GB2312"/>
                <w:sz w:val="16"/>
              </w:rPr>
              <w:t>27、带有≥4点弹簧减震系统的动力设备，可以充分提高背负时的舒适度。</w:t>
            </w:r>
            <w:r>
              <w:br/>
            </w:r>
            <w:r>
              <w:rPr>
                <w:rFonts w:ascii="仿宋_GB2312" w:hAnsi="仿宋_GB2312" w:cs="仿宋_GB2312" w:eastAsia="仿宋_GB2312"/>
                <w:sz w:val="16"/>
              </w:rPr>
              <w:t>28、可调节带透气减震垫的双肩背带，进一步提高操作人员的舒适度，操作灭火机时不易疲劳，安全性更高。</w:t>
            </w:r>
            <w:r>
              <w:br/>
            </w:r>
            <w:r>
              <w:rPr>
                <w:rFonts w:ascii="仿宋_GB2312" w:hAnsi="仿宋_GB2312" w:cs="仿宋_GB2312" w:eastAsia="仿宋_GB2312"/>
                <w:sz w:val="16"/>
              </w:rPr>
              <w:t>29、用随机附带的绑带很容易将吹风管固定在背负支架上，方便运输与储存。</w:t>
            </w:r>
            <w:r>
              <w:br/>
            </w:r>
            <w:r>
              <w:rPr>
                <w:rFonts w:ascii="仿宋_GB2312" w:hAnsi="仿宋_GB2312" w:cs="仿宋_GB2312" w:eastAsia="仿宋_GB2312"/>
                <w:sz w:val="16"/>
              </w:rPr>
              <w:t>30、机器可以在背负状态下直接启动，启停控制灵活。</w:t>
            </w:r>
          </w:p>
        </w:tc>
      </w:tr>
    </w:tbl>
    <w:p>
      <w:pPr>
        <w:pStyle w:val="null3"/>
        <w:jc w:val="left"/>
      </w:pPr>
      <w:r>
        <w:rPr>
          <w:rFonts w:ascii="仿宋_GB2312" w:hAnsi="仿宋_GB2312" w:cs="仿宋_GB2312" w:eastAsia="仿宋_GB2312"/>
        </w:rPr>
        <w:t>标的名称：机动链锯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机动链锯</w:t>
            </w:r>
          </w:p>
        </w:tc>
        <w:tc>
          <w:tcPr>
            <w:tcW w:type="dxa" w:w="5814"/>
          </w:tcPr>
          <w:p>
            <w:pPr>
              <w:pStyle w:val="null3"/>
              <w:jc w:val="both"/>
            </w:pPr>
            <w:r>
              <w:rPr>
                <w:rFonts w:ascii="仿宋_GB2312" w:hAnsi="仿宋_GB2312" w:cs="仿宋_GB2312" w:eastAsia="仿宋_GB2312"/>
                <w:sz w:val="16"/>
              </w:rPr>
              <w:t>1.排量≥72.2cc；2.净重≤6.5kg；3.功率≥3.8KW；4.具有弹性启动把手</w:t>
            </w:r>
          </w:p>
        </w:tc>
      </w:tr>
    </w:tbl>
    <w:p>
      <w:pPr>
        <w:pStyle w:val="null3"/>
        <w:jc w:val="left"/>
      </w:pPr>
      <w:r>
        <w:rPr>
          <w:rFonts w:ascii="仿宋_GB2312" w:hAnsi="仿宋_GB2312" w:cs="仿宋_GB2312" w:eastAsia="仿宋_GB2312"/>
        </w:rPr>
        <w:t>标的名称：抢险救援服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抢险救援服</w:t>
            </w:r>
          </w:p>
        </w:tc>
        <w:tc>
          <w:tcPr>
            <w:tcW w:type="dxa" w:w="5814"/>
          </w:tcPr>
          <w:p>
            <w:pPr>
              <w:pStyle w:val="null3"/>
              <w:jc w:val="both"/>
            </w:pPr>
            <w:r>
              <w:rPr>
                <w:rFonts w:ascii="仿宋_GB2312" w:hAnsi="仿宋_GB2312" w:cs="仿宋_GB2312" w:eastAsia="仿宋_GB2312"/>
                <w:sz w:val="16"/>
              </w:rPr>
              <w:t>1.整体要求</w:t>
            </w:r>
            <w:r>
              <w:br/>
            </w:r>
            <w:r>
              <w:rPr>
                <w:rFonts w:ascii="仿宋_GB2312" w:hAnsi="仿宋_GB2312" w:cs="仿宋_GB2312" w:eastAsia="仿宋_GB2312"/>
                <w:sz w:val="16"/>
              </w:rPr>
              <w:t>1.1符合</w:t>
            </w:r>
            <w:r>
              <w:rPr>
                <w:rFonts w:ascii="仿宋_GB2312" w:hAnsi="仿宋_GB2312" w:cs="仿宋_GB2312" w:eastAsia="仿宋_GB2312"/>
                <w:sz w:val="16"/>
              </w:rPr>
              <w:t>XF633-2006</w:t>
            </w:r>
            <w:r>
              <w:rPr>
                <w:rFonts w:ascii="仿宋_GB2312" w:hAnsi="仿宋_GB2312" w:cs="仿宋_GB2312" w:eastAsia="仿宋_GB2312"/>
                <w:sz w:val="16"/>
              </w:rPr>
              <w:t>《消防员抢险救援防护服装》标准要求，如有新标准，按照新标准执行。</w:t>
            </w:r>
            <w:r>
              <w:br/>
            </w:r>
            <w:r>
              <w:rPr>
                <w:rFonts w:ascii="仿宋_GB2312" w:hAnsi="仿宋_GB2312" w:cs="仿宋_GB2312" w:eastAsia="仿宋_GB2312"/>
                <w:sz w:val="16"/>
              </w:rPr>
              <w:t>2. 款式</w:t>
            </w:r>
            <w:r>
              <w:br/>
            </w:r>
            <w:r>
              <w:rPr>
                <w:rFonts w:ascii="仿宋_GB2312" w:hAnsi="仿宋_GB2312" w:cs="仿宋_GB2312" w:eastAsia="仿宋_GB2312"/>
                <w:sz w:val="16"/>
              </w:rPr>
              <w:t>2.1服装款式、号型符合《20式消防员灭火防护服款式标识统型要求》，如有标准，按照新标准执行。</w:t>
            </w:r>
            <w:r>
              <w:br/>
            </w:r>
            <w:r>
              <w:rPr>
                <w:rFonts w:ascii="仿宋_GB2312" w:hAnsi="仿宋_GB2312" w:cs="仿宋_GB2312" w:eastAsia="仿宋_GB2312"/>
                <w:sz w:val="16"/>
              </w:rPr>
              <w:t>2.2颜色：抢险救援防护服主体颜色为橘红色，肩背部、口袋袋盖为火焰蓝色。</w:t>
            </w:r>
            <w:r>
              <w:br/>
            </w:r>
            <w:r>
              <w:rPr>
                <w:rFonts w:ascii="仿宋_GB2312" w:hAnsi="仿宋_GB2312" w:cs="仿宋_GB2312" w:eastAsia="仿宋_GB2312"/>
                <w:sz w:val="16"/>
              </w:rPr>
              <w:t>2.3服装面料采用单层织物，为原液染色芳纶、阻燃粘胶纤维等交织而成的双重组织。具有防静电、阻燃、轻便、柔软、弹性、抗拉力强，外层防水拒油里层吸湿排汗等性能。克重：（200±10）g/m2。</w:t>
            </w:r>
            <w:r>
              <w:br/>
            </w:r>
            <w:r>
              <w:rPr>
                <w:rFonts w:ascii="仿宋_GB2312" w:hAnsi="仿宋_GB2312" w:cs="仿宋_GB2312" w:eastAsia="仿宋_GB2312"/>
                <w:sz w:val="16"/>
              </w:rPr>
              <w:t>2.4拉链：上衣前门襟和裤子前襟处采用了不小于8号的树脂拉链，颜色为橘红色。</w:t>
            </w:r>
            <w:r>
              <w:br/>
            </w:r>
            <w:r>
              <w:rPr>
                <w:rFonts w:ascii="仿宋_GB2312" w:hAnsi="仿宋_GB2312" w:cs="仿宋_GB2312" w:eastAsia="仿宋_GB2312"/>
                <w:sz w:val="16"/>
              </w:rPr>
              <w:t>3.技术要求</w:t>
            </w:r>
            <w:r>
              <w:br/>
            </w:r>
            <w:r>
              <w:rPr>
                <w:rFonts w:ascii="仿宋_GB2312" w:hAnsi="仿宋_GB2312" w:cs="仿宋_GB2312" w:eastAsia="仿宋_GB2312"/>
                <w:sz w:val="16"/>
              </w:rPr>
              <w:t>3.1阻燃性能: 经纬向损毁长度≤40mm，续燃时间为0s，且无熔融、滴落现象；</w:t>
            </w:r>
            <w:r>
              <w:br/>
            </w:r>
            <w:r>
              <w:rPr>
                <w:rFonts w:ascii="仿宋_GB2312" w:hAnsi="仿宋_GB2312" w:cs="仿宋_GB2312" w:eastAsia="仿宋_GB2312"/>
                <w:sz w:val="16"/>
              </w:rPr>
              <w:t>3.2断裂强力:经向断裂强力≥800N；纬向断裂强力≥800N；</w:t>
            </w:r>
            <w:r>
              <w:br/>
            </w:r>
            <w:r>
              <w:rPr>
                <w:rFonts w:ascii="仿宋_GB2312" w:hAnsi="仿宋_GB2312" w:cs="仿宋_GB2312" w:eastAsia="仿宋_GB2312"/>
                <w:sz w:val="16"/>
              </w:rPr>
              <w:t>3.3撕破强力：面料经向撕破强力≥200N、纬向撕破强力≥200N；</w:t>
            </w:r>
            <w:r>
              <w:br/>
            </w:r>
            <w:r>
              <w:rPr>
                <w:rFonts w:ascii="仿宋_GB2312" w:hAnsi="仿宋_GB2312" w:cs="仿宋_GB2312" w:eastAsia="仿宋_GB2312"/>
                <w:sz w:val="16"/>
              </w:rPr>
              <w:t>3.4接缝强力：≥700N；</w:t>
            </w:r>
            <w:r>
              <w:br/>
            </w:r>
            <w:r>
              <w:rPr>
                <w:rFonts w:ascii="仿宋_GB2312" w:hAnsi="仿宋_GB2312" w:cs="仿宋_GB2312" w:eastAsia="仿宋_GB2312"/>
                <w:sz w:val="16"/>
              </w:rPr>
              <w:t>3.5热稳定性能：经（180±5）°C热稳定性能试验后，沿经、纬方向尺寸变化率≤1%，且试样表面应无明显变化。</w:t>
            </w:r>
            <w:r>
              <w:br/>
            </w:r>
            <w:r>
              <w:rPr>
                <w:rFonts w:ascii="仿宋_GB2312" w:hAnsi="仿宋_GB2312" w:cs="仿宋_GB2312" w:eastAsia="仿宋_GB2312"/>
                <w:sz w:val="16"/>
              </w:rPr>
              <w:t>3.7橘红和火焰蓝两种面料色牢度：面料的耐水摩擦色牢度、耐洗沾色色牢度、耐光色牢度不小于4级；</w:t>
            </w:r>
            <w:r>
              <w:br/>
            </w:r>
            <w:r>
              <w:rPr>
                <w:rFonts w:ascii="仿宋_GB2312" w:hAnsi="仿宋_GB2312" w:cs="仿宋_GB2312" w:eastAsia="仿宋_GB2312"/>
                <w:sz w:val="16"/>
              </w:rPr>
              <w:t>3.8针距密度：明暗线≥12针/3cm，包缝线≥9针/3cm；</w:t>
            </w:r>
            <w:r>
              <w:br/>
            </w:r>
            <w:r>
              <w:rPr>
                <w:rFonts w:ascii="仿宋_GB2312" w:hAnsi="仿宋_GB2312" w:cs="仿宋_GB2312" w:eastAsia="仿宋_GB2312"/>
                <w:sz w:val="16"/>
              </w:rPr>
              <w:t>3.9防静电性能：≤0.5μC。</w:t>
            </w:r>
            <w:r>
              <w:br/>
            </w:r>
            <w:r>
              <w:rPr>
                <w:rFonts w:ascii="仿宋_GB2312" w:hAnsi="仿宋_GB2312" w:cs="仿宋_GB2312" w:eastAsia="仿宋_GB2312"/>
                <w:sz w:val="16"/>
              </w:rPr>
              <w:t>3.10质量：≤1.2kg。</w:t>
            </w:r>
          </w:p>
        </w:tc>
      </w:tr>
    </w:tbl>
    <w:p>
      <w:pPr>
        <w:pStyle w:val="null3"/>
        <w:jc w:val="left"/>
      </w:pPr>
      <w:r>
        <w:rPr>
          <w:rFonts w:ascii="仿宋_GB2312" w:hAnsi="仿宋_GB2312" w:cs="仿宋_GB2312" w:eastAsia="仿宋_GB2312"/>
        </w:rPr>
        <w:t>标的名称：抢险救援头盔</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抢险救援头盔</w:t>
            </w:r>
          </w:p>
        </w:tc>
        <w:tc>
          <w:tcPr>
            <w:tcW w:type="dxa" w:w="5814"/>
          </w:tcPr>
          <w:p>
            <w:pPr>
              <w:pStyle w:val="null3"/>
              <w:jc w:val="both"/>
            </w:pPr>
            <w:r>
              <w:rPr>
                <w:rFonts w:ascii="仿宋_GB2312" w:hAnsi="仿宋_GB2312" w:cs="仿宋_GB2312" w:eastAsia="仿宋_GB2312"/>
                <w:sz w:val="16"/>
              </w:rPr>
              <w:t>抢险救援头盔含护目镜和防爆照明灯，按照涂装要求印字（四川消防）；</w:t>
            </w:r>
            <w:r>
              <w:br/>
            </w:r>
            <w:r>
              <w:rPr>
                <w:rFonts w:ascii="仿宋_GB2312" w:hAnsi="仿宋_GB2312" w:cs="仿宋_GB2312" w:eastAsia="仿宋_GB2312"/>
                <w:sz w:val="16"/>
              </w:rPr>
              <w:t>1.1符合XF633-2006《消防员抢险救援防护服装》标准要求，如有标准，按照新标准执行。</w:t>
            </w:r>
            <w:r>
              <w:br/>
            </w:r>
            <w:r>
              <w:rPr>
                <w:rFonts w:ascii="仿宋_GB2312" w:hAnsi="仿宋_GB2312" w:cs="仿宋_GB2312" w:eastAsia="仿宋_GB2312"/>
                <w:sz w:val="16"/>
              </w:rPr>
              <w:t>2.结构</w:t>
            </w:r>
            <w:r>
              <w:br/>
            </w:r>
            <w:r>
              <w:rPr>
                <w:rFonts w:ascii="仿宋_GB2312" w:hAnsi="仿宋_GB2312" w:cs="仿宋_GB2312" w:eastAsia="仿宋_GB2312"/>
                <w:sz w:val="16"/>
              </w:rPr>
              <w:t>2.1半盔式头盔，颜色：桔红色和红色。</w:t>
            </w:r>
            <w:r>
              <w:br/>
            </w:r>
            <w:r>
              <w:rPr>
                <w:rFonts w:ascii="仿宋_GB2312" w:hAnsi="仿宋_GB2312" w:cs="仿宋_GB2312" w:eastAsia="仿宋_GB2312"/>
                <w:sz w:val="16"/>
              </w:rPr>
              <w:t>2.2盔壳采用高强度塑料材料制成，顶部有加强筋，高抗冲击，具有优异的防紫外线功能。</w:t>
            </w:r>
            <w:r>
              <w:br/>
            </w:r>
            <w:r>
              <w:rPr>
                <w:rFonts w:ascii="仿宋_GB2312" w:hAnsi="仿宋_GB2312" w:cs="仿宋_GB2312" w:eastAsia="仿宋_GB2312"/>
                <w:sz w:val="16"/>
              </w:rPr>
              <w:t>2.3头盔粘贴有反光标志，头盔指定位置可粘贴标识。</w:t>
            </w:r>
            <w:r>
              <w:br/>
            </w:r>
            <w:r>
              <w:rPr>
                <w:rFonts w:ascii="仿宋_GB2312" w:hAnsi="仿宋_GB2312" w:cs="仿宋_GB2312" w:eastAsia="仿宋_GB2312"/>
                <w:sz w:val="16"/>
              </w:rPr>
              <w:t>2.4佩戴装置整体为黑色，能灵活方便地调节大小。帽托和缓冲层形状适体，且不移位，佩戴舒适。顶部为网状衬垫，四周为舒适层。下颏带能灵活方便地调节长短，保证佩戴头盔稳定舒适，解脱方便。</w:t>
            </w:r>
            <w:r>
              <w:br/>
            </w:r>
            <w:r>
              <w:rPr>
                <w:rFonts w:ascii="仿宋_GB2312" w:hAnsi="仿宋_GB2312" w:cs="仿宋_GB2312" w:eastAsia="仿宋_GB2312"/>
                <w:sz w:val="16"/>
              </w:rPr>
              <w:t>2.5帽壳两侧有多功能模块化滑轨设计，为阻燃尼龙材质。</w:t>
            </w:r>
            <w:r>
              <w:br/>
            </w:r>
            <w:r>
              <w:rPr>
                <w:rFonts w:ascii="仿宋_GB2312" w:hAnsi="仿宋_GB2312" w:cs="仿宋_GB2312" w:eastAsia="仿宋_GB2312"/>
                <w:sz w:val="16"/>
              </w:rPr>
              <w:t>2.6帽箍调节器为旋钮式。</w:t>
            </w:r>
            <w:r>
              <w:br/>
            </w:r>
            <w:r>
              <w:rPr>
                <w:rFonts w:ascii="仿宋_GB2312" w:hAnsi="仿宋_GB2312" w:cs="仿宋_GB2312" w:eastAsia="仿宋_GB2312"/>
                <w:sz w:val="16"/>
              </w:rPr>
              <w:t>2.7下颏带插扣为快脱插扣。</w:t>
            </w:r>
            <w:r>
              <w:br/>
            </w:r>
            <w:r>
              <w:rPr>
                <w:rFonts w:ascii="仿宋_GB2312" w:hAnsi="仿宋_GB2312" w:cs="仿宋_GB2312" w:eastAsia="仿宋_GB2312"/>
                <w:sz w:val="16"/>
              </w:rPr>
              <w:t>3.技术性能</w:t>
            </w:r>
            <w:r>
              <w:br/>
            </w:r>
            <w:r>
              <w:rPr>
                <w:rFonts w:ascii="仿宋_GB2312" w:hAnsi="仿宋_GB2312" w:cs="仿宋_GB2312" w:eastAsia="仿宋_GB2312"/>
                <w:sz w:val="16"/>
              </w:rPr>
              <w:t>3.1冲击吸收性能：高温预处理、低温预处理、浸水预处理，最大冲击力≤2700N。</w:t>
            </w:r>
            <w:r>
              <w:br/>
            </w:r>
            <w:r>
              <w:rPr>
                <w:rFonts w:ascii="仿宋_GB2312" w:hAnsi="仿宋_GB2312" w:cs="仿宋_GB2312" w:eastAsia="仿宋_GB2312"/>
                <w:sz w:val="16"/>
              </w:rPr>
              <w:t>3.2耐穿透性能：按标准试验后，钢锥不应与头模接触。</w:t>
            </w:r>
            <w:r>
              <w:br/>
            </w:r>
            <w:r>
              <w:rPr>
                <w:rFonts w:ascii="仿宋_GB2312" w:hAnsi="仿宋_GB2312" w:cs="仿宋_GB2312" w:eastAsia="仿宋_GB2312"/>
                <w:sz w:val="16"/>
              </w:rPr>
              <w:t>3.3阻燃性能：火源离开帽壳后，帽壳火焰应在5S内自熄。</w:t>
            </w:r>
            <w:r>
              <w:br/>
            </w:r>
            <w:r>
              <w:rPr>
                <w:rFonts w:ascii="仿宋_GB2312" w:hAnsi="仿宋_GB2312" w:cs="仿宋_GB2312" w:eastAsia="仿宋_GB2312"/>
                <w:sz w:val="16"/>
              </w:rPr>
              <w:t>3.4电绝缘性能：≤2.5mA。</w:t>
            </w:r>
            <w:r>
              <w:br/>
            </w:r>
            <w:r>
              <w:rPr>
                <w:rFonts w:ascii="仿宋_GB2312" w:hAnsi="仿宋_GB2312" w:cs="仿宋_GB2312" w:eastAsia="仿宋_GB2312"/>
                <w:sz w:val="16"/>
              </w:rPr>
              <w:t>3.5侧向刚性：帽壳最大变形值≤31mm,卸载后变形值≤5 mm。</w:t>
            </w:r>
            <w:r>
              <w:br/>
            </w:r>
            <w:r>
              <w:rPr>
                <w:rFonts w:ascii="仿宋_GB2312" w:hAnsi="仿宋_GB2312" w:cs="仿宋_GB2312" w:eastAsia="仿宋_GB2312"/>
                <w:sz w:val="16"/>
              </w:rPr>
              <w:t>3.6下额带抗拉强度：延伸长度≤17 mm。</w:t>
            </w:r>
            <w:r>
              <w:br/>
            </w:r>
            <w:r>
              <w:rPr>
                <w:rFonts w:ascii="仿宋_GB2312" w:hAnsi="仿宋_GB2312" w:cs="仿宋_GB2312" w:eastAsia="仿宋_GB2312"/>
                <w:sz w:val="16"/>
              </w:rPr>
              <w:t xml:space="preserve">3.7质量（不含附件）：≤0.8 kg。； </w:t>
            </w:r>
            <w:r>
              <w:br/>
            </w:r>
            <w:r>
              <w:rPr>
                <w:rFonts w:ascii="仿宋_GB2312" w:hAnsi="仿宋_GB2312" w:cs="仿宋_GB2312" w:eastAsia="仿宋_GB2312"/>
                <w:sz w:val="16"/>
              </w:rPr>
              <w:t>4、配防爆头灯：</w:t>
            </w:r>
            <w:r>
              <w:br/>
            </w:r>
            <w:r>
              <w:rPr>
                <w:rFonts w:ascii="仿宋_GB2312" w:hAnsi="仿宋_GB2312" w:cs="仿宋_GB2312" w:eastAsia="仿宋_GB2312"/>
                <w:sz w:val="16"/>
              </w:rPr>
              <w:t>4.1、 灯具满足</w:t>
            </w:r>
            <w:r>
              <w:rPr>
                <w:rFonts w:ascii="仿宋_GB2312" w:hAnsi="仿宋_GB2312" w:cs="仿宋_GB2312" w:eastAsia="仿宋_GB2312"/>
                <w:sz w:val="16"/>
              </w:rPr>
              <w:t>GB30734-2014</w:t>
            </w:r>
            <w:r>
              <w:rPr>
                <w:rFonts w:ascii="仿宋_GB2312" w:hAnsi="仿宋_GB2312" w:cs="仿宋_GB2312" w:eastAsia="仿宋_GB2312"/>
                <w:sz w:val="16"/>
              </w:rPr>
              <w:t>《消防员照明灯具》标准。</w:t>
            </w:r>
            <w:r>
              <w:rPr>
                <w:rFonts w:ascii="仿宋_GB2312" w:hAnsi="仿宋_GB2312" w:cs="仿宋_GB2312" w:eastAsia="仿宋_GB2312"/>
                <w:sz w:val="16"/>
              </w:rPr>
              <w:t>4.2、2米处最大照度值≥4300 lx，测试距离2米，测试光束直径150mm强光平均照度值≥3500lx；弱光平均照度值≥1500 lx。（需提供具有CMA或CNAS标识的第三方检测机构出具的检验报告佐证） 4.3、外壳防护：IP66/IP68，潜水5m，持续时间1小时测试 4.4、采用尾部大开关设计，同时灯具尾部带有红色方位灯，起到警示和定位作用。 4.5、灯具配有液晶显示屏，可显示工作状态、电量、剩余工作时间，可显示所属单位。 4.6、照明功能：轻按开关实现强光、弱光、爆闪的开启、关闭和切换； 4.7、 防爆等级不低于Ex ib IIC T4 Gb；符合GB/T 3836.1-2021，GB/T 3836.4-2021标准（防爆合格证证明）。4.8、灯具质量≤0.08kg</w:t>
            </w:r>
          </w:p>
        </w:tc>
      </w:tr>
    </w:tbl>
    <w:p>
      <w:pPr>
        <w:pStyle w:val="null3"/>
        <w:jc w:val="left"/>
      </w:pPr>
      <w:r>
        <w:rPr>
          <w:rFonts w:ascii="仿宋_GB2312" w:hAnsi="仿宋_GB2312" w:cs="仿宋_GB2312" w:eastAsia="仿宋_GB2312"/>
        </w:rPr>
        <w:t>标的名称：抢险救援靴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抢险救援靴</w:t>
            </w:r>
          </w:p>
        </w:tc>
        <w:tc>
          <w:tcPr>
            <w:tcW w:type="dxa" w:w="5814"/>
          </w:tcPr>
          <w:p>
            <w:pPr>
              <w:pStyle w:val="null3"/>
              <w:jc w:val="both"/>
            </w:pPr>
            <w:r>
              <w:rPr>
                <w:rFonts w:ascii="仿宋_GB2312" w:hAnsi="仿宋_GB2312" w:cs="仿宋_GB2312" w:eastAsia="仿宋_GB2312"/>
                <w:sz w:val="16"/>
                <w:color w:val="000000"/>
              </w:rPr>
              <w:t>1.整体要求</w:t>
            </w:r>
            <w:r>
              <w:br/>
            </w:r>
            <w:r>
              <w:rPr>
                <w:rFonts w:ascii="仿宋_GB2312" w:hAnsi="仿宋_GB2312" w:cs="仿宋_GB2312" w:eastAsia="仿宋_GB2312"/>
                <w:sz w:val="16"/>
                <w:color w:val="000000"/>
              </w:rPr>
              <w:t>1.1符合XF6-2004《消防员灭火防护靴》标准要求。</w:t>
            </w:r>
            <w:r>
              <w:br/>
            </w:r>
            <w:r>
              <w:rPr>
                <w:rFonts w:ascii="仿宋_GB2312" w:hAnsi="仿宋_GB2312" w:cs="仿宋_GB2312" w:eastAsia="仿宋_GB2312"/>
                <w:sz w:val="16"/>
                <w:color w:val="000000"/>
              </w:rPr>
              <w:t>1.2主要用于消防员在灭火救援中脚部的防护。具有防刺穿、防砸、防滑、防酸碱等功能，脚码符合国家标准要求。</w:t>
            </w:r>
            <w:r>
              <w:br/>
            </w:r>
            <w:r>
              <w:rPr>
                <w:rFonts w:ascii="仿宋_GB2312" w:hAnsi="仿宋_GB2312" w:cs="仿宋_GB2312" w:eastAsia="仿宋_GB2312"/>
                <w:sz w:val="16"/>
                <w:color w:val="000000"/>
              </w:rPr>
              <w:t>1.3采用优质进口橡胶高强力一次性挤压而成，靴面光滑，靴内采用凯夫拉防穿刺中底，靴头采用铝包头。靴底采用优质橡胶制成，靴底的防滑齿与靴底为一体，牢固耐用、耐磨。</w:t>
            </w:r>
            <w:r>
              <w:br/>
            </w:r>
            <w:r>
              <w:rPr>
                <w:rFonts w:ascii="仿宋_GB2312" w:hAnsi="仿宋_GB2312" w:cs="仿宋_GB2312" w:eastAsia="仿宋_GB2312"/>
                <w:sz w:val="16"/>
                <w:color w:val="000000"/>
              </w:rPr>
              <w:t>2. 技术性能</w:t>
            </w:r>
            <w:r>
              <w:br/>
            </w:r>
            <w:r>
              <w:rPr>
                <w:rFonts w:ascii="仿宋_GB2312" w:hAnsi="仿宋_GB2312" w:cs="仿宋_GB2312" w:eastAsia="仿宋_GB2312"/>
                <w:sz w:val="16"/>
                <w:color w:val="000000"/>
              </w:rPr>
              <w:t>2.1靴底耐油性能：-2-10%。</w:t>
            </w:r>
            <w:r>
              <w:br/>
            </w:r>
            <w:r>
              <w:rPr>
                <w:rFonts w:ascii="仿宋_GB2312" w:hAnsi="仿宋_GB2312" w:cs="仿宋_GB2312" w:eastAsia="仿宋_GB2312"/>
                <w:sz w:val="16"/>
                <w:color w:val="000000"/>
              </w:rPr>
              <w:t>2.2防砸性能：静压力试验后靴头间间隙高度≥17mm,冲击试验后靴头间间隙高度≥19mm。</w:t>
            </w:r>
            <w:r>
              <w:br/>
            </w:r>
            <w:r>
              <w:rPr>
                <w:rFonts w:ascii="仿宋_GB2312" w:hAnsi="仿宋_GB2312" w:cs="仿宋_GB2312" w:eastAsia="仿宋_GB2312"/>
                <w:sz w:val="16"/>
                <w:color w:val="000000"/>
              </w:rPr>
              <w:t>2.3抗刺穿性能：≥2500N。</w:t>
            </w:r>
            <w:r>
              <w:br/>
            </w:r>
            <w:r>
              <w:rPr>
                <w:rFonts w:ascii="仿宋_GB2312" w:hAnsi="仿宋_GB2312" w:cs="仿宋_GB2312" w:eastAsia="仿宋_GB2312"/>
                <w:sz w:val="16"/>
                <w:color w:val="000000"/>
              </w:rPr>
              <w:t>2.4电绝缘性能：击穿电压≥5000V，泄漏电流≤0.5mA。</w:t>
            </w:r>
            <w:r>
              <w:br/>
            </w:r>
            <w:r>
              <w:rPr>
                <w:rFonts w:ascii="仿宋_GB2312" w:hAnsi="仿宋_GB2312" w:cs="仿宋_GB2312" w:eastAsia="仿宋_GB2312"/>
                <w:sz w:val="16"/>
                <w:color w:val="000000"/>
              </w:rPr>
              <w:t>2.5隔热性能：≤10℃。</w:t>
            </w:r>
            <w:r>
              <w:br/>
            </w:r>
            <w:r>
              <w:rPr>
                <w:rFonts w:ascii="仿宋_GB2312" w:hAnsi="仿宋_GB2312" w:cs="仿宋_GB2312" w:eastAsia="仿宋_GB2312"/>
                <w:sz w:val="16"/>
                <w:color w:val="000000"/>
              </w:rPr>
              <w:t>2.6抗辐射热渗透性能：≤8℃。</w:t>
            </w:r>
            <w:r>
              <w:br/>
            </w:r>
            <w:r>
              <w:rPr>
                <w:rFonts w:ascii="仿宋_GB2312" w:hAnsi="仿宋_GB2312" w:cs="仿宋_GB2312" w:eastAsia="仿宋_GB2312"/>
                <w:sz w:val="16"/>
                <w:color w:val="000000"/>
              </w:rPr>
              <w:t>2.7防滑性能：≥15°。</w:t>
            </w:r>
            <w:r>
              <w:br/>
            </w:r>
            <w:r>
              <w:rPr>
                <w:rFonts w:ascii="仿宋_GB2312" w:hAnsi="仿宋_GB2312" w:cs="仿宋_GB2312" w:eastAsia="仿宋_GB2312"/>
                <w:sz w:val="16"/>
                <w:color w:val="000000"/>
              </w:rPr>
              <w:t>2.8防水性能：不应出现渗水现象。</w:t>
            </w:r>
            <w:r>
              <w:br/>
            </w:r>
            <w:r>
              <w:rPr>
                <w:rFonts w:ascii="仿宋_GB2312" w:hAnsi="仿宋_GB2312" w:cs="仿宋_GB2312" w:eastAsia="仿宋_GB2312"/>
                <w:sz w:val="16"/>
                <w:color w:val="000000"/>
              </w:rPr>
              <w:t>2.9质量：≤1.90kg。</w:t>
            </w:r>
            <w:r>
              <w:br/>
            </w:r>
            <w:r>
              <w:rPr>
                <w:rFonts w:ascii="仿宋_GB2312" w:hAnsi="仿宋_GB2312" w:cs="仿宋_GB2312" w:eastAsia="仿宋_GB2312"/>
                <w:sz w:val="16"/>
                <w:color w:val="000000"/>
              </w:rPr>
              <w:t>2.10抗切割性能：靴面经抗切割试验，不应该被割穿。</w:t>
            </w:r>
          </w:p>
        </w:tc>
      </w:tr>
    </w:tbl>
    <w:p>
      <w:pPr>
        <w:pStyle w:val="null3"/>
        <w:jc w:val="left"/>
      </w:pPr>
      <w:r>
        <w:rPr>
          <w:rFonts w:ascii="仿宋_GB2312" w:hAnsi="仿宋_GB2312" w:cs="仿宋_GB2312" w:eastAsia="仿宋_GB2312"/>
        </w:rPr>
        <w:t>标的名称：空气填充泵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空气填充泵</w:t>
            </w:r>
          </w:p>
        </w:tc>
        <w:tc>
          <w:tcPr>
            <w:tcW w:type="dxa" w:w="5814"/>
          </w:tcPr>
          <w:p>
            <w:pPr>
              <w:pStyle w:val="null3"/>
              <w:jc w:val="left"/>
            </w:pPr>
            <w:r>
              <w:rPr>
                <w:rFonts w:ascii="仿宋_GB2312" w:hAnsi="仿宋_GB2312" w:cs="仿宋_GB2312" w:eastAsia="仿宋_GB2312"/>
              </w:rPr>
              <w:t>1.驱动马达:变频三相电动机马达，一台机器可同时满足380-480伏以及50-60赫兹用电需要</w:t>
            </w:r>
            <w:r>
              <w:br/>
            </w:r>
            <w:r>
              <w:rPr>
                <w:rFonts w:ascii="仿宋_GB2312" w:hAnsi="仿宋_GB2312" w:cs="仿宋_GB2312" w:eastAsia="仿宋_GB2312"/>
              </w:rPr>
              <w:t xml:space="preserve"> 2.电机功率≥5千瓦</w:t>
            </w:r>
            <w:r>
              <w:br/>
            </w:r>
            <w:r>
              <w:rPr>
                <w:rFonts w:ascii="仿宋_GB2312" w:hAnsi="仿宋_GB2312" w:cs="仿宋_GB2312" w:eastAsia="仿宋_GB2312"/>
              </w:rPr>
              <w:t xml:space="preserve"> 3.压缩机排量≥300升/分钟</w:t>
            </w:r>
            <w:r>
              <w:br/>
            </w:r>
            <w:r>
              <w:rPr>
                <w:rFonts w:ascii="仿宋_GB2312" w:hAnsi="仿宋_GB2312" w:cs="仿宋_GB2312" w:eastAsia="仿宋_GB2312"/>
              </w:rPr>
              <w:t xml:space="preserve"> 4.最大工作压力≥300Bar</w:t>
            </w:r>
            <w:r>
              <w:br/>
            </w:r>
            <w:r>
              <w:rPr>
                <w:rFonts w:ascii="仿宋_GB2312" w:hAnsi="仿宋_GB2312" w:cs="仿宋_GB2312" w:eastAsia="仿宋_GB2312"/>
              </w:rPr>
              <w:t xml:space="preserve"> 5.转速≤1800转每分钟(rpm)</w:t>
            </w:r>
            <w:r>
              <w:br/>
            </w:r>
            <w:r>
              <w:rPr>
                <w:rFonts w:ascii="仿宋_GB2312" w:hAnsi="仿宋_GB2312" w:cs="仿宋_GB2312" w:eastAsia="仿宋_GB2312"/>
              </w:rPr>
              <w:t xml:space="preserve"> 6.长宽高≤1200*530*750MM</w:t>
            </w:r>
            <w:r>
              <w:br/>
            </w:r>
            <w:r>
              <w:rPr>
                <w:rFonts w:ascii="仿宋_GB2312" w:hAnsi="仿宋_GB2312" w:cs="仿宋_GB2312" w:eastAsia="仿宋_GB2312"/>
              </w:rPr>
              <w:t xml:space="preserve"> 7.充气软管长度≥1.2米。</w:t>
            </w:r>
            <w:r>
              <w:br/>
            </w:r>
            <w:r>
              <w:rPr>
                <w:rFonts w:ascii="仿宋_GB2312" w:hAnsi="仿宋_GB2312" w:cs="仿宋_GB2312" w:eastAsia="仿宋_GB2312"/>
              </w:rPr>
              <w:t xml:space="preserve"> 8.噪音≤81dB</w:t>
            </w:r>
            <w:r>
              <w:br/>
            </w:r>
            <w:r>
              <w:rPr>
                <w:rFonts w:ascii="仿宋_GB2312" w:hAnsi="仿宋_GB2312" w:cs="仿宋_GB2312" w:eastAsia="仿宋_GB2312"/>
              </w:rPr>
              <w:t xml:space="preserve"> 9.可保障2个及以上气瓶充气</w:t>
            </w:r>
            <w:r>
              <w:br/>
            </w:r>
            <w:r>
              <w:rPr>
                <w:rFonts w:ascii="仿宋_GB2312" w:hAnsi="仿宋_GB2312" w:cs="仿宋_GB2312" w:eastAsia="仿宋_GB2312"/>
              </w:rPr>
              <w:t xml:space="preserve"> 10.底部玻璃制外观油位监控器，检查油位变得更简单</w:t>
            </w:r>
            <w:r>
              <w:br/>
            </w:r>
            <w:r>
              <w:rPr>
                <w:rFonts w:ascii="仿宋_GB2312" w:hAnsi="仿宋_GB2312" w:cs="仿宋_GB2312" w:eastAsia="仿宋_GB2312"/>
              </w:rPr>
              <w:t xml:space="preserve"> 11.压力表位于压缩机主体上，防止充气接头滑落照成的压力表损坏</w:t>
            </w:r>
            <w:r>
              <w:br/>
            </w:r>
            <w:r>
              <w:rPr>
                <w:rFonts w:ascii="仿宋_GB2312" w:hAnsi="仿宋_GB2312" w:cs="仿宋_GB2312" w:eastAsia="仿宋_GB2312"/>
              </w:rPr>
              <w:t xml:space="preserve"> 12.整合式潜水微电脑控制模块，中文液晶显示屏实时提示填充气体的潜水适配比例，及潜水MOD安全值。确保潜水救援人员在水下作业时的用气安全。</w:t>
            </w:r>
          </w:p>
        </w:tc>
      </w:tr>
    </w:tbl>
    <w:p>
      <w:pPr>
        <w:pStyle w:val="null3"/>
        <w:jc w:val="left"/>
      </w:pPr>
      <w:r>
        <w:rPr>
          <w:rFonts w:ascii="仿宋_GB2312" w:hAnsi="仿宋_GB2312" w:cs="仿宋_GB2312" w:eastAsia="仿宋_GB2312"/>
        </w:rPr>
        <w:t>标的名称：脉冲气压喷雾水枪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脉冲气压喷雾水枪</w:t>
            </w:r>
          </w:p>
        </w:tc>
        <w:tc>
          <w:tcPr>
            <w:tcW w:type="dxa" w:w="5814"/>
          </w:tcPr>
          <w:p>
            <w:pPr>
              <w:pStyle w:val="null3"/>
              <w:jc w:val="both"/>
            </w:pPr>
            <w:r>
              <w:rPr>
                <w:rFonts w:ascii="仿宋_GB2312" w:hAnsi="仿宋_GB2312" w:cs="仿宋_GB2312" w:eastAsia="仿宋_GB2312"/>
                <w:sz w:val="21"/>
              </w:rPr>
              <w:t>1、脉冲气压喷雾水枪总质量≤34kg</w:t>
            </w:r>
            <w:r>
              <w:br/>
            </w:r>
            <w:r>
              <w:rPr>
                <w:rFonts w:ascii="仿宋_GB2312" w:hAnsi="仿宋_GB2312" w:cs="仿宋_GB2312" w:eastAsia="仿宋_GB2312"/>
                <w:sz w:val="21"/>
              </w:rPr>
              <w:t xml:space="preserve"> 2、贮气瓶容积≥3L</w:t>
            </w:r>
            <w:r>
              <w:br/>
            </w:r>
            <w:r>
              <w:rPr>
                <w:rFonts w:ascii="仿宋_GB2312" w:hAnsi="仿宋_GB2312" w:cs="仿宋_GB2312" w:eastAsia="仿宋_GB2312"/>
                <w:sz w:val="21"/>
              </w:rPr>
              <w:t xml:space="preserve"> 3、贮气瓶公称压力≥30MPa</w:t>
            </w:r>
            <w:r>
              <w:br/>
            </w:r>
            <w:r>
              <w:rPr>
                <w:rFonts w:ascii="仿宋_GB2312" w:hAnsi="仿宋_GB2312" w:cs="仿宋_GB2312" w:eastAsia="仿宋_GB2312"/>
                <w:sz w:val="21"/>
              </w:rPr>
              <w:t xml:space="preserve"> 4、气雾喷射器贮气筒工作压力≥2MPa</w:t>
            </w:r>
            <w:r>
              <w:br/>
            </w:r>
            <w:r>
              <w:rPr>
                <w:rFonts w:ascii="仿宋_GB2312" w:hAnsi="仿宋_GB2312" w:cs="仿宋_GB2312" w:eastAsia="仿宋_GB2312"/>
                <w:sz w:val="21"/>
              </w:rPr>
              <w:t xml:space="preserve"> 5、气雾喷射器贮气筒容积≥0.8L</w:t>
            </w:r>
            <w:r>
              <w:br/>
            </w:r>
            <w:r>
              <w:rPr>
                <w:rFonts w:ascii="仿宋_GB2312" w:hAnsi="仿宋_GB2312" w:cs="仿宋_GB2312" w:eastAsia="仿宋_GB2312"/>
                <w:sz w:val="21"/>
              </w:rPr>
              <w:t xml:space="preserve"> 6、气雾喷射器蓄水筒容积≥1.2L</w:t>
            </w:r>
            <w:r>
              <w:br/>
            </w:r>
            <w:r>
              <w:rPr>
                <w:rFonts w:ascii="仿宋_GB2312" w:hAnsi="仿宋_GB2312" w:cs="仿宋_GB2312" w:eastAsia="仿宋_GB2312"/>
                <w:sz w:val="21"/>
              </w:rPr>
              <w:t xml:space="preserve"> 7、有效脉冲喷射次数≥11次</w:t>
            </w:r>
          </w:p>
        </w:tc>
      </w:tr>
    </w:tbl>
    <w:p>
      <w:pPr>
        <w:pStyle w:val="null3"/>
        <w:jc w:val="left"/>
      </w:pPr>
      <w:r>
        <w:rPr>
          <w:rFonts w:ascii="仿宋_GB2312" w:hAnsi="仿宋_GB2312" w:cs="仿宋_GB2312" w:eastAsia="仿宋_GB2312"/>
        </w:rPr>
        <w:t>标的名称：350M（兼容370M、防爆）对讲机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350M（兼容370M、防爆）对讲机</w:t>
            </w:r>
          </w:p>
        </w:tc>
        <w:tc>
          <w:tcPr>
            <w:tcW w:type="dxa" w:w="5814"/>
          </w:tcPr>
          <w:p>
            <w:pPr>
              <w:pStyle w:val="null3"/>
              <w:jc w:val="both"/>
            </w:pPr>
            <w:r>
              <w:rPr>
                <w:rFonts w:ascii="仿宋_GB2312" w:hAnsi="仿宋_GB2312" w:cs="仿宋_GB2312" w:eastAsia="仿宋_GB2312"/>
                <w:sz w:val="16"/>
              </w:rPr>
              <w:t xml:space="preserve">1、产品符合《应急指挥窄带无线通信网总体技术规范》相关技术要求，提供承诺函并加盖供应商公章； </w:t>
            </w:r>
            <w:r>
              <w:br/>
            </w:r>
            <w:r>
              <w:rPr>
                <w:rFonts w:ascii="仿宋_GB2312" w:hAnsi="仿宋_GB2312" w:cs="仿宋_GB2312" w:eastAsia="仿宋_GB2312"/>
                <w:sz w:val="16"/>
              </w:rPr>
              <w:t xml:space="preserve"> 2、产品为国产自主品牌，具有国家无线电管理局颁发的且在有效期内的《无线电发射设备型号核准证》，提供中华人民共和国工业和信息化部政务服务平台查询的型号核准证截图并加盖投标单位公章；</w:t>
            </w:r>
            <w:r>
              <w:br/>
            </w:r>
            <w:r>
              <w:rPr>
                <w:rFonts w:ascii="仿宋_GB2312" w:hAnsi="仿宋_GB2312" w:cs="仿宋_GB2312" w:eastAsia="仿宋_GB2312"/>
                <w:sz w:val="16"/>
              </w:rPr>
              <w:t xml:space="preserve"> 3、 发射功率1～4W可调，频率范围350-400MHz，兼容PDT/DMR/模拟制式，支持接入语音自组网基站；</w:t>
            </w:r>
            <w:r>
              <w:br/>
            </w:r>
            <w:r>
              <w:rPr>
                <w:rFonts w:ascii="仿宋_GB2312" w:hAnsi="仿宋_GB2312" w:cs="仿宋_GB2312" w:eastAsia="仿宋_GB2312"/>
                <w:sz w:val="16"/>
              </w:rPr>
              <w:t xml:space="preserve"> 4、 屏幕尺寸≥2.0英寸；</w:t>
            </w:r>
            <w:r>
              <w:br/>
            </w:r>
            <w:r>
              <w:rPr>
                <w:rFonts w:ascii="仿宋_GB2312" w:hAnsi="仿宋_GB2312" w:cs="仿宋_GB2312" w:eastAsia="仿宋_GB2312"/>
                <w:sz w:val="16"/>
              </w:rPr>
              <w:t xml:space="preserve"> 5、 配备大容量电池，电池容量≥2000mAh，电池平均使用时间≥10小时（90:5:5模式）；</w:t>
            </w:r>
            <w:r>
              <w:br/>
            </w:r>
            <w:r>
              <w:rPr>
                <w:rFonts w:ascii="仿宋_GB2312" w:hAnsi="仿宋_GB2312" w:cs="仿宋_GB2312" w:eastAsia="仿宋_GB2312"/>
                <w:sz w:val="16"/>
              </w:rPr>
              <w:t xml:space="preserve"> 6、 具备良好的防水防尘功能，防护等级≥IP67；</w:t>
            </w:r>
            <w:r>
              <w:br/>
            </w:r>
            <w:r>
              <w:rPr>
                <w:rFonts w:ascii="仿宋_GB2312" w:hAnsi="仿宋_GB2312" w:cs="仿宋_GB2312" w:eastAsia="仿宋_GB2312"/>
                <w:sz w:val="16"/>
              </w:rPr>
              <w:t xml:space="preserve"> 7、 内置蓝牙模块、内置北斗定位模块；</w:t>
            </w:r>
            <w:r>
              <w:br/>
            </w:r>
            <w:r>
              <w:rPr>
                <w:rFonts w:ascii="仿宋_GB2312" w:hAnsi="仿宋_GB2312" w:cs="仿宋_GB2312" w:eastAsia="仿宋_GB2312"/>
                <w:sz w:val="16"/>
              </w:rPr>
              <w:t xml:space="preserve"> 8、对讲机防爆等级不低于ⅡB 。须提供CNEX（国家防爆）标识的防爆合格证（提供证书复印件并加盖投标人公章）。</w:t>
            </w:r>
            <w:r>
              <w:br/>
            </w:r>
            <w:r>
              <w:rPr>
                <w:rFonts w:ascii="仿宋_GB2312" w:hAnsi="仿宋_GB2312" w:cs="仿宋_GB2312" w:eastAsia="仿宋_GB2312"/>
                <w:sz w:val="16"/>
              </w:rPr>
              <w:t xml:space="preserve"> 9、终端须支持功率自动调整，在信号较强时降低发射功率，信号较弱时增大发射功率。</w:t>
            </w:r>
            <w:r>
              <w:br/>
            </w:r>
            <w:r>
              <w:rPr>
                <w:rFonts w:ascii="仿宋_GB2312" w:hAnsi="仿宋_GB2312" w:cs="仿宋_GB2312" w:eastAsia="仿宋_GB2312"/>
                <w:sz w:val="16"/>
              </w:rPr>
              <w:t xml:space="preserve"> 10.终端须支持将常规信道和集群组呼可以放在同一个组群里，通过信道旋钮进行切换，且不重启。</w:t>
            </w:r>
            <w:r>
              <w:br/>
            </w:r>
            <w:r>
              <w:rPr>
                <w:rFonts w:ascii="仿宋_GB2312" w:hAnsi="仿宋_GB2312" w:cs="仿宋_GB2312" w:eastAsia="仿宋_GB2312"/>
                <w:sz w:val="16"/>
              </w:rPr>
              <w:t xml:space="preserve"> 11、具备按照消防三级组网要求预设频率、一键选频功能，具备一键报警撤离功能，支持全程录音、录音文件导出功能；</w:t>
            </w:r>
            <w:r>
              <w:br/>
            </w:r>
            <w:r>
              <w:rPr>
                <w:rFonts w:ascii="仿宋_GB2312" w:hAnsi="仿宋_GB2312" w:cs="仿宋_GB2312" w:eastAsia="仿宋_GB2312"/>
                <w:sz w:val="16"/>
              </w:rPr>
              <w:t xml:space="preserve"> 12、完成接入总队现运行的350M/370M数字集群专网。提供承诺函并加盖供应商公章； </w:t>
            </w:r>
            <w:r>
              <w:br/>
            </w:r>
            <w:r>
              <w:rPr>
                <w:rFonts w:ascii="仿宋_GB2312" w:hAnsi="仿宋_GB2312" w:cs="仿宋_GB2312" w:eastAsia="仿宋_GB2312"/>
                <w:sz w:val="16"/>
              </w:rPr>
              <w:t xml:space="preserve"> 13、规格参数：频率范围：350-400MHz、信道容量：≥1024、信道间隔：12.5KHz/20KHz/25KHz；</w:t>
            </w:r>
            <w:r>
              <w:br/>
            </w:r>
            <w:r>
              <w:rPr>
                <w:rFonts w:ascii="仿宋_GB2312" w:hAnsi="仿宋_GB2312" w:cs="仿宋_GB2312" w:eastAsia="仿宋_GB2312"/>
                <w:sz w:val="16"/>
              </w:rPr>
              <w:t xml:space="preserve"> 14、接收指标：数字接收灵敏度：≤ -124dBm（BER5%）、邻道选择性：≥65 dBm</w:t>
            </w:r>
            <w:r>
              <w:br/>
            </w:r>
            <w:r>
              <w:rPr>
                <w:rFonts w:ascii="仿宋_GB2312" w:hAnsi="仿宋_GB2312" w:cs="仿宋_GB2312" w:eastAsia="仿宋_GB2312"/>
                <w:sz w:val="16"/>
              </w:rPr>
              <w:t xml:space="preserve"> 15、环境指标：工作温度范围：≥-20℃～+55℃、储存温度范围：≥-40℃～+85℃</w:t>
            </w:r>
          </w:p>
          <w:p>
            <w:pPr>
              <w:pStyle w:val="null3"/>
              <w:jc w:val="both"/>
            </w:pPr>
            <w:r>
              <w:rPr>
                <w:rFonts w:ascii="仿宋_GB2312" w:hAnsi="仿宋_GB2312" w:cs="仿宋_GB2312" w:eastAsia="仿宋_GB2312"/>
                <w:sz w:val="21"/>
                <w:color w:val="000000"/>
              </w:rPr>
              <w:t>本项目若标注的强制节能产品、优先节能产品、环境标志产品与《节能产品政府采购品目清单》、《环境标志产品政府采购品目清单》不一致时，以《节能产品政府采购品目清单》、《环境标志产品政府采购品目清单》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四川省达州市开江县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1、验收付款，达到付款条件起15日内，支付合同总金额的100.00%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严格按照招标文件要求验收交付。通过现场验收，进行必要性能测试，验证装备各项功能是否正常，能否满足使用要求。同时审核供应商提供的相关资料，确保资料齐全。最后签字确认。</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一、质量保修范围：涵盖所有装备。二、保修期： 1.标准保修期：质保期≥1年。质保期内：实行“三包”，用户所购货物发生非人为损坏，2小时内回应，在72小时内上门免费更换同种品牌不低于原价位、规格、型号的货物。 2.保修起始日期：保修期从设备或器材验收完成后开始。</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如延迟交货、交付的装备不符合约定的质量标准、未提供必要的售后服务等都属于违约。双方在发生争议时首先通过友好协商的方式解决，以维护双方的良好合作关系。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关于财务会计制度的证明材料“供应商根据自身情况选择提供其中任意一项：（1）供应商是法人的可提供近两年（2023年或2024年）任一年度经审计的财务报告（包含审计报告和审计报告中所涉及的财务报表和报表附注），或者提供近两年（2023年或2024年）任一年度供应商完整的全套财务报表（应当包括资产负债表、利润表、现金流量表、所有者权益变动表），执行《小企业会计准则》的可不提供所有者权益变动表）。也可提供截至投标（响应）文件提交截止日一年内基本开户银行出具的资信证明。（2）其他组织或自然人可提供截至投标（响应）文件提交截止日一年内银行出具的资信证明，或者提供《投标（响应）函》。（3）供应商可提供财政部门认可的政府采购专业担保机构出具的投标担保函。（4）供应商注册时间截至投标（响应）文件提交截止日不足一年的，可提供在工商管理部门备案的公司章程。（5）供应商也可提供健全的财务管理制度。供应商需在项目电子化交易系统中按要求上传相应证明文件（扫描件）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 技术、服务及其他要求中带“★”的实质性要求</w:t>
            </w:r>
          </w:p>
        </w:tc>
        <w:tc>
          <w:tcPr>
            <w:tcW w:type="dxa" w:w="3322"/>
          </w:tcPr>
          <w:p>
            <w:pPr>
              <w:pStyle w:val="null3"/>
              <w:jc w:val="left"/>
            </w:pPr>
            <w:r>
              <w:rPr>
                <w:rFonts w:ascii="仿宋_GB2312" w:hAnsi="仿宋_GB2312" w:cs="仿宋_GB2312" w:eastAsia="仿宋_GB2312"/>
              </w:rPr>
              <w:t>供应商须针对询价通知书的要求进行响应或提供相关证明材料</w:t>
            </w:r>
          </w:p>
        </w:tc>
        <w:tc>
          <w:tcPr>
            <w:tcW w:type="dxa" w:w="1910"/>
          </w:tcPr>
          <w:p>
            <w:pPr>
              <w:pStyle w:val="null3"/>
              <w:jc w:val="left"/>
            </w:pPr>
            <w:r>
              <w:rPr>
                <w:rFonts w:ascii="仿宋_GB2312" w:hAnsi="仿宋_GB2312" w:cs="仿宋_GB2312" w:eastAsia="仿宋_GB2312"/>
              </w:rPr>
              <w:t>响应文件封面,报价一览表,产品技术参数响应表,中小企业声明函,残疾人福利性单位声明函,报价明细表,供应商应提交的相关证明材料,具有健全财务会计制度的证明材料,服务应答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 xml:space="preserve"> 本项目授权询价小组在询价报告确定的成交候选供应商名单中按顺序直接确定1名成交供应商。采购人或者代理机构应当自成交供应商确定之日起2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