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8009" w:tblpY="1458"/>
        <w:tblOverlap w:val="never"/>
        <w:tblW w:w="2200" w:type="dxa"/>
        <w:shd w:val="clear" w:color="auto" w:fill="F2F2F2" w:themeFill="background1" w:themeFillShade="F2"/>
        <w:tblLayout w:type="fixed"/>
        <w:tblLook w:val="04A0" w:firstRow="1" w:lastRow="0" w:firstColumn="1" w:lastColumn="0" w:noHBand="0" w:noVBand="1"/>
      </w:tblPr>
      <w:tblGrid>
        <w:gridCol w:w="2200"/>
      </w:tblGrid>
      <w:tr w:rsidR="00351C6A" w14:paraId="2C30F56B" w14:textId="77777777">
        <w:trPr>
          <w:trHeight w:val="615"/>
        </w:trPr>
        <w:tc>
          <w:tcPr>
            <w:tcW w:w="2200" w:type="dxa"/>
            <w:tcBorders>
              <w:tl2br w:val="nil"/>
              <w:tr2bl w:val="nil"/>
            </w:tcBorders>
            <w:shd w:val="clear" w:color="auto" w:fill="F2F2F2" w:themeFill="background1" w:themeFillShade="F2"/>
          </w:tcPr>
          <w:p w14:paraId="347CA0C8" w14:textId="77777777" w:rsidR="00351C6A" w:rsidRDefault="00000000">
            <w:pPr>
              <w:rPr>
                <w:rFonts w:ascii="Arial Black" w:eastAsia="仿宋" w:hAnsi="Arial Black" w:cs="Arial Black"/>
                <w:b/>
                <w:sz w:val="32"/>
                <w:szCs w:val="32"/>
              </w:rPr>
            </w:pPr>
            <w:r>
              <w:rPr>
                <w:rFonts w:ascii="Arial Black" w:eastAsia="仿宋" w:hAnsi="Arial Black" w:cs="Arial Black"/>
                <w:b/>
                <w:sz w:val="32"/>
                <w:szCs w:val="32"/>
              </w:rPr>
              <w:t>政府采购项目</w:t>
            </w:r>
          </w:p>
        </w:tc>
      </w:tr>
    </w:tbl>
    <w:p w14:paraId="6D43DEC3" w14:textId="77777777" w:rsidR="00351C6A" w:rsidRDefault="00351C6A">
      <w:pPr>
        <w:snapToGrid w:val="0"/>
        <w:spacing w:beforeLines="50" w:before="156"/>
        <w:jc w:val="center"/>
        <w:rPr>
          <w:rFonts w:ascii="宋体" w:hAnsi="宋体" w:cs="宋体" w:hint="eastAsia"/>
          <w:b/>
          <w:sz w:val="44"/>
          <w:szCs w:val="44"/>
        </w:rPr>
      </w:pPr>
    </w:p>
    <w:p w14:paraId="5FC5D753" w14:textId="77777777" w:rsidR="00351C6A" w:rsidRDefault="00351C6A">
      <w:pPr>
        <w:snapToGrid w:val="0"/>
        <w:spacing w:beforeLines="50" w:before="156"/>
        <w:jc w:val="center"/>
        <w:rPr>
          <w:rFonts w:ascii="宋体" w:hAnsi="宋体" w:cs="宋体" w:hint="eastAsia"/>
          <w:bCs/>
          <w:sz w:val="44"/>
          <w:szCs w:val="44"/>
        </w:rPr>
      </w:pPr>
    </w:p>
    <w:p w14:paraId="43E267FD" w14:textId="77777777" w:rsidR="00351C6A"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舟山市消防救援支队</w:t>
      </w:r>
    </w:p>
    <w:p w14:paraId="5FBC30C5" w14:textId="77777777" w:rsidR="00351C6A"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2024年全市器材装备</w:t>
      </w:r>
    </w:p>
    <w:p w14:paraId="51A7E9EE" w14:textId="77777777" w:rsidR="00351C6A"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（消防水带类）</w:t>
      </w:r>
    </w:p>
    <w:p w14:paraId="31C62CAC" w14:textId="77777777" w:rsidR="00351C6A" w:rsidRDefault="00000000">
      <w:pPr>
        <w:snapToGrid w:val="0"/>
        <w:spacing w:beforeLines="50" w:before="156"/>
        <w:jc w:val="center"/>
        <w:rPr>
          <w:rFonts w:ascii="宋体" w:hAnsi="宋体" w:cs="宋体" w:hint="eastAsia"/>
          <w:bCs/>
          <w:spacing w:val="20"/>
          <w:sz w:val="44"/>
          <w:szCs w:val="44"/>
        </w:rPr>
      </w:pPr>
      <w:r>
        <w:rPr>
          <w:rFonts w:ascii="宋体" w:hAnsi="宋体" w:cs="宋体" w:hint="eastAsia"/>
          <w:bCs/>
          <w:spacing w:val="20"/>
          <w:sz w:val="44"/>
          <w:szCs w:val="44"/>
        </w:rPr>
        <w:t>采购项目</w:t>
      </w:r>
    </w:p>
    <w:p w14:paraId="1AAC9AD4" w14:textId="77777777" w:rsidR="00351C6A" w:rsidRDefault="00000000">
      <w:pPr>
        <w:spacing w:beforeLines="100" w:before="312" w:afterLines="100" w:after="312"/>
        <w:jc w:val="center"/>
        <w:rPr>
          <w:bCs/>
          <w:sz w:val="28"/>
          <w:szCs w:val="36"/>
        </w:rPr>
      </w:pPr>
      <w:r>
        <w:rPr>
          <w:rFonts w:hint="eastAsia"/>
          <w:sz w:val="28"/>
          <w:szCs w:val="36"/>
        </w:rPr>
        <w:t>项目编号：</w:t>
      </w:r>
      <w:proofErr w:type="gramStart"/>
      <w:r>
        <w:rPr>
          <w:rFonts w:hint="eastAsia"/>
          <w:sz w:val="28"/>
          <w:szCs w:val="36"/>
        </w:rPr>
        <w:t>恒诚建代</w:t>
      </w:r>
      <w:proofErr w:type="gramEnd"/>
      <w:r>
        <w:rPr>
          <w:rFonts w:hint="eastAsia"/>
          <w:sz w:val="28"/>
          <w:szCs w:val="36"/>
        </w:rPr>
        <w:t>字</w:t>
      </w:r>
      <w:r>
        <w:rPr>
          <w:rFonts w:hint="eastAsia"/>
          <w:sz w:val="28"/>
          <w:szCs w:val="36"/>
        </w:rPr>
        <w:t>[2024]C123</w:t>
      </w:r>
    </w:p>
    <w:p w14:paraId="6ABC7069" w14:textId="77777777" w:rsidR="00351C6A" w:rsidRDefault="00351C6A">
      <w:pPr>
        <w:spacing w:beforeLines="100" w:before="312" w:afterLines="100" w:after="312"/>
        <w:jc w:val="center"/>
        <w:rPr>
          <w:sz w:val="28"/>
          <w:szCs w:val="36"/>
        </w:rPr>
      </w:pPr>
    </w:p>
    <w:p w14:paraId="5A314B3A" w14:textId="77777777" w:rsidR="00351C6A" w:rsidRDefault="00000000">
      <w:pPr>
        <w:snapToGrid w:val="0"/>
        <w:spacing w:beforeLines="50" w:before="156" w:line="360" w:lineRule="auto"/>
        <w:ind w:left="1"/>
        <w:jc w:val="center"/>
        <w:rPr>
          <w:rFonts w:ascii="宋体" w:hAnsi="宋体" w:cs="宋体" w:hint="eastAsia"/>
          <w:b/>
          <w:bCs/>
          <w:sz w:val="32"/>
          <w:szCs w:val="32"/>
        </w:rPr>
      </w:pPr>
      <w:r>
        <w:rPr>
          <w:rFonts w:ascii="宋体" w:hAnsi="宋体" w:cs="宋体" w:hint="eastAsia"/>
          <w:b/>
          <w:sz w:val="72"/>
          <w:szCs w:val="72"/>
        </w:rPr>
        <w:t>招 标 文 件</w:t>
      </w:r>
    </w:p>
    <w:p w14:paraId="301FDD2B" w14:textId="77777777" w:rsidR="00351C6A" w:rsidRDefault="00351C6A">
      <w:pPr>
        <w:pStyle w:val="a1"/>
        <w:snapToGrid w:val="0"/>
        <w:spacing w:before="156" w:after="156" w:line="360" w:lineRule="auto"/>
        <w:ind w:firstLineChars="400" w:firstLine="1285"/>
        <w:rPr>
          <w:rFonts w:hAnsi="宋体" w:cs="宋体" w:hint="eastAsia"/>
          <w:b/>
          <w:bCs/>
          <w:sz w:val="32"/>
          <w:szCs w:val="32"/>
        </w:rPr>
      </w:pPr>
    </w:p>
    <w:p w14:paraId="51748014" w14:textId="77777777" w:rsidR="00351C6A" w:rsidRDefault="00351C6A">
      <w:pPr>
        <w:pStyle w:val="a1"/>
        <w:snapToGrid w:val="0"/>
        <w:spacing w:before="156" w:after="156" w:line="360" w:lineRule="auto"/>
        <w:ind w:firstLineChars="400" w:firstLine="1285"/>
        <w:rPr>
          <w:rFonts w:hAnsi="宋体" w:cs="宋体" w:hint="eastAsia"/>
          <w:b/>
          <w:bCs/>
          <w:sz w:val="32"/>
          <w:szCs w:val="32"/>
        </w:rPr>
      </w:pPr>
    </w:p>
    <w:p w14:paraId="7D6267B6" w14:textId="77777777" w:rsidR="00351C6A" w:rsidRDefault="00351C6A">
      <w:pPr>
        <w:pStyle w:val="a1"/>
        <w:snapToGrid w:val="0"/>
        <w:spacing w:before="156" w:after="156" w:line="360" w:lineRule="auto"/>
        <w:ind w:firstLineChars="400" w:firstLine="1285"/>
        <w:rPr>
          <w:rFonts w:ascii="新宋体" w:eastAsia="新宋体" w:hAnsi="新宋体" w:cs="新宋体" w:hint="eastAsia"/>
          <w:b/>
          <w:bCs/>
          <w:sz w:val="32"/>
          <w:szCs w:val="32"/>
        </w:rPr>
      </w:pPr>
    </w:p>
    <w:p w14:paraId="4331B943" w14:textId="77777777" w:rsidR="00351C6A" w:rsidRDefault="00000000">
      <w:pPr>
        <w:pStyle w:val="a1"/>
        <w:snapToGrid w:val="0"/>
        <w:spacing w:before="156" w:after="156" w:line="360" w:lineRule="auto"/>
        <w:ind w:firstLineChars="400" w:firstLine="1285"/>
        <w:rPr>
          <w:rFonts w:ascii="新宋体" w:eastAsia="新宋体" w:hAnsi="新宋体" w:cs="新宋体" w:hint="eastAsia"/>
          <w:b/>
          <w:bCs/>
          <w:sz w:val="32"/>
          <w:szCs w:val="32"/>
        </w:rPr>
      </w:pPr>
      <w:r>
        <w:rPr>
          <w:rFonts w:ascii="新宋体" w:eastAsia="新宋体" w:hAnsi="新宋体" w:cs="新宋体" w:hint="eastAsia"/>
          <w:b/>
          <w:bCs/>
          <w:sz w:val="32"/>
          <w:szCs w:val="32"/>
        </w:rPr>
        <w:t>采 购 人：舟山市消防救援支队</w:t>
      </w:r>
    </w:p>
    <w:p w14:paraId="659D1AD3" w14:textId="77777777" w:rsidR="00351C6A" w:rsidRDefault="00000000">
      <w:pPr>
        <w:pStyle w:val="a1"/>
        <w:snapToGrid w:val="0"/>
        <w:spacing w:before="156" w:after="156" w:line="360" w:lineRule="auto"/>
        <w:ind w:firstLineChars="400" w:firstLine="1285"/>
        <w:rPr>
          <w:rFonts w:ascii="新宋体" w:eastAsia="新宋体" w:hAnsi="新宋体" w:cs="新宋体" w:hint="eastAsia"/>
          <w:b/>
          <w:bCs/>
          <w:sz w:val="32"/>
          <w:szCs w:val="32"/>
        </w:rPr>
      </w:pPr>
      <w:r>
        <w:rPr>
          <w:rFonts w:ascii="新宋体" w:eastAsia="新宋体" w:hAnsi="新宋体" w:cs="新宋体" w:hint="eastAsia"/>
          <w:b/>
          <w:bCs/>
          <w:sz w:val="32"/>
          <w:szCs w:val="32"/>
        </w:rPr>
        <w:t>代理机构：浙江恒诚工程管理咨询有限公司</w:t>
      </w:r>
    </w:p>
    <w:p w14:paraId="571B0889" w14:textId="345EBB9C" w:rsidR="00351C6A" w:rsidRDefault="00000000">
      <w:pPr>
        <w:pStyle w:val="a1"/>
        <w:snapToGrid w:val="0"/>
        <w:spacing w:before="156" w:after="156" w:line="360" w:lineRule="auto"/>
        <w:jc w:val="center"/>
        <w:rPr>
          <w:rFonts w:ascii="新宋体" w:eastAsia="新宋体" w:hAnsi="新宋体" w:cs="新宋体" w:hint="eastAsia"/>
          <w:b/>
          <w:bCs/>
          <w:sz w:val="32"/>
          <w:szCs w:val="32"/>
        </w:rPr>
      </w:pPr>
      <w:r>
        <w:rPr>
          <w:rFonts w:ascii="新宋体" w:eastAsia="新宋体" w:hAnsi="新宋体" w:cs="新宋体" w:hint="eastAsia"/>
          <w:b/>
          <w:bCs/>
          <w:sz w:val="32"/>
          <w:szCs w:val="32"/>
        </w:rPr>
        <w:t>二〇二五年</w:t>
      </w:r>
      <w:r w:rsidR="00F9694A">
        <w:rPr>
          <w:rFonts w:ascii="新宋体" w:eastAsia="新宋体" w:hAnsi="新宋体" w:cs="新宋体" w:hint="eastAsia"/>
          <w:b/>
          <w:bCs/>
          <w:sz w:val="32"/>
          <w:szCs w:val="32"/>
        </w:rPr>
        <w:t>三</w:t>
      </w:r>
      <w:r>
        <w:rPr>
          <w:rFonts w:ascii="新宋体" w:eastAsia="新宋体" w:hAnsi="新宋体" w:cs="新宋体" w:hint="eastAsia"/>
          <w:b/>
          <w:bCs/>
          <w:sz w:val="32"/>
          <w:szCs w:val="32"/>
        </w:rPr>
        <w:t>月</w:t>
      </w:r>
    </w:p>
    <w:p w14:paraId="43236196" w14:textId="77777777" w:rsidR="00351C6A" w:rsidRDefault="00000000">
      <w:pPr>
        <w:snapToGrid w:val="0"/>
        <w:spacing w:line="360" w:lineRule="auto"/>
        <w:rPr>
          <w:rFonts w:ascii="宋体" w:hAnsi="宋体" w:cs="宋体" w:hint="eastAsia"/>
          <w:sz w:val="28"/>
          <w:szCs w:val="28"/>
        </w:rPr>
      </w:pPr>
      <w:r>
        <w:rPr>
          <w:rFonts w:ascii="宋体" w:hAnsi="宋体" w:cs="宋体" w:hint="eastAsia"/>
          <w:sz w:val="28"/>
          <w:szCs w:val="28"/>
        </w:rPr>
        <w:t xml:space="preserve">                            </w:t>
      </w:r>
    </w:p>
    <w:p w14:paraId="3F638DF6" w14:textId="77777777" w:rsidR="00351C6A" w:rsidRDefault="00351C6A">
      <w:pPr>
        <w:jc w:val="center"/>
        <w:rPr>
          <w:rFonts w:ascii="宋体" w:hAnsi="宋体" w:cs="宋体" w:hint="eastAsia"/>
          <w:b/>
          <w:bCs/>
          <w:sz w:val="28"/>
          <w:szCs w:val="28"/>
        </w:rPr>
        <w:sectPr w:rsidR="00351C6A">
          <w:headerReference w:type="default" r:id="rId9"/>
          <w:headerReference w:type="first" r:id="rId10"/>
          <w:pgSz w:w="11906" w:h="16838"/>
          <w:pgMar w:top="1440" w:right="1800" w:bottom="1440" w:left="1800" w:header="851" w:footer="992" w:gutter="0"/>
          <w:pgNumType w:start="1"/>
          <w:cols w:space="720"/>
          <w:titlePg/>
          <w:docGrid w:type="lines" w:linePitch="312"/>
        </w:sectPr>
      </w:pPr>
    </w:p>
    <w:p w14:paraId="6949E15E" w14:textId="77777777" w:rsidR="00351C6A" w:rsidRDefault="00000000">
      <w:pPr>
        <w:spacing w:afterLines="50" w:after="156" w:line="312" w:lineRule="auto"/>
        <w:jc w:val="center"/>
        <w:rPr>
          <w:rFonts w:ascii="黑体" w:eastAsia="黑体" w:hAnsi="黑体" w:cs="黑体" w:hint="eastAsia"/>
          <w:b/>
          <w:bCs/>
          <w:sz w:val="32"/>
          <w:szCs w:val="32"/>
        </w:rPr>
      </w:pPr>
      <w:r>
        <w:rPr>
          <w:rFonts w:ascii="黑体" w:eastAsia="黑体" w:hAnsi="黑体" w:cs="黑体" w:hint="eastAsia"/>
          <w:b/>
          <w:bCs/>
          <w:sz w:val="32"/>
          <w:szCs w:val="32"/>
        </w:rPr>
        <w:lastRenderedPageBreak/>
        <w:t>特别提示</w:t>
      </w:r>
    </w:p>
    <w:p w14:paraId="5257CC88" w14:textId="77777777" w:rsidR="00351C6A" w:rsidRDefault="00000000">
      <w:pPr>
        <w:spacing w:line="324" w:lineRule="auto"/>
        <w:rPr>
          <w:rFonts w:ascii="宋体" w:hAnsi="宋体" w:cs="宋体" w:hint="eastAsia"/>
        </w:rPr>
      </w:pPr>
      <w:r>
        <w:rPr>
          <w:rFonts w:ascii="宋体" w:hAnsi="宋体" w:cs="宋体" w:hint="eastAsia"/>
        </w:rPr>
        <w:t>各投标人，在此我们特别提醒您注意以下事项：</w:t>
      </w:r>
    </w:p>
    <w:p w14:paraId="0D4E6124" w14:textId="77777777" w:rsidR="00351C6A" w:rsidRDefault="00000000">
      <w:pPr>
        <w:spacing w:line="324" w:lineRule="auto"/>
        <w:rPr>
          <w:rFonts w:ascii="宋体" w:hAnsi="宋体" w:cs="宋体" w:hint="eastAsia"/>
          <w:b/>
          <w:bCs/>
        </w:rPr>
      </w:pPr>
      <w:r>
        <w:rPr>
          <w:rFonts w:ascii="宋体" w:hAnsi="宋体" w:cs="宋体" w:hint="eastAsia"/>
          <w:b/>
          <w:bCs/>
        </w:rPr>
        <w:t>一、有关投标文件</w:t>
      </w:r>
    </w:p>
    <w:p w14:paraId="12F14C7E" w14:textId="77777777" w:rsidR="00351C6A" w:rsidRDefault="00000000">
      <w:pPr>
        <w:spacing w:line="324" w:lineRule="auto"/>
        <w:ind w:firstLineChars="200" w:firstLine="420"/>
        <w:rPr>
          <w:rFonts w:ascii="宋体" w:hAnsi="宋体" w:cs="宋体" w:hint="eastAsia"/>
        </w:rPr>
      </w:pPr>
      <w:r>
        <w:rPr>
          <w:rFonts w:ascii="宋体" w:hAnsi="宋体" w:cs="宋体" w:hint="eastAsia"/>
        </w:rPr>
        <w:t>1.请您仔细阅读招标文件并正确理解招标文件中各项具体要求。如您对招标文件有疑问，请在招标文件规定的时间内以书面形式提出，逾期将被拒绝受理。</w:t>
      </w:r>
    </w:p>
    <w:p w14:paraId="4E1029E8" w14:textId="77777777" w:rsidR="00351C6A" w:rsidRDefault="00000000">
      <w:pPr>
        <w:spacing w:line="324" w:lineRule="auto"/>
        <w:ind w:firstLineChars="200" w:firstLine="420"/>
        <w:rPr>
          <w:rFonts w:ascii="宋体" w:hAnsi="宋体" w:cs="宋体" w:hint="eastAsia"/>
        </w:rPr>
      </w:pPr>
      <w:r>
        <w:rPr>
          <w:rFonts w:ascii="宋体" w:hAnsi="宋体" w:cs="宋体" w:hint="eastAsia"/>
        </w:rPr>
        <w:t>2.请</w:t>
      </w:r>
      <w:proofErr w:type="gramStart"/>
      <w:r>
        <w:rPr>
          <w:rFonts w:ascii="宋体" w:hAnsi="宋体" w:cs="宋体" w:hint="eastAsia"/>
        </w:rPr>
        <w:t>您严格</w:t>
      </w:r>
      <w:proofErr w:type="gramEnd"/>
      <w:r>
        <w:rPr>
          <w:rFonts w:ascii="宋体" w:hAnsi="宋体" w:cs="宋体" w:hint="eastAsia"/>
        </w:rPr>
        <w:t>按照招标文件载明的投标文件的格式要求编制投标文件，投标文件须胶装成册。</w:t>
      </w:r>
    </w:p>
    <w:p w14:paraId="5D248298" w14:textId="77777777" w:rsidR="00351C6A" w:rsidRDefault="00000000">
      <w:pPr>
        <w:spacing w:line="324" w:lineRule="auto"/>
        <w:ind w:firstLineChars="200" w:firstLine="420"/>
        <w:rPr>
          <w:rFonts w:ascii="宋体" w:hAnsi="宋体" w:cs="宋体" w:hint="eastAsia"/>
        </w:rPr>
      </w:pPr>
      <w:r>
        <w:rPr>
          <w:rFonts w:ascii="宋体" w:hAnsi="宋体" w:cs="宋体" w:hint="eastAsia"/>
        </w:rPr>
        <w:t>3.请您仔细</w:t>
      </w:r>
      <w:proofErr w:type="gramStart"/>
      <w:r>
        <w:rPr>
          <w:rFonts w:ascii="宋体" w:hAnsi="宋体" w:cs="宋体" w:hint="eastAsia"/>
        </w:rPr>
        <w:t>核对您</w:t>
      </w:r>
      <w:proofErr w:type="gramEnd"/>
      <w:r>
        <w:rPr>
          <w:rFonts w:ascii="宋体" w:hAnsi="宋体" w:cs="宋体" w:hint="eastAsia"/>
        </w:rPr>
        <w:t>的投标文件是否已按照招标文件的要求签字、盖章和加盖单位公章，您的实质性条款是否满足招标文件要求，您的投标文件中所附资格证明等资料是否齐全、有效</w:t>
      </w:r>
      <w:proofErr w:type="gramStart"/>
      <w:r>
        <w:rPr>
          <w:rFonts w:ascii="宋体" w:hAnsi="宋体" w:cs="宋体" w:hint="eastAsia"/>
        </w:rPr>
        <w:t>且是否</w:t>
      </w:r>
      <w:proofErr w:type="gramEnd"/>
      <w:r>
        <w:rPr>
          <w:rFonts w:ascii="宋体" w:hAnsi="宋体" w:cs="宋体" w:hint="eastAsia"/>
        </w:rPr>
        <w:t>满足招标文件要求。</w:t>
      </w:r>
    </w:p>
    <w:p w14:paraId="5CB2EED6" w14:textId="77777777" w:rsidR="00351C6A" w:rsidRDefault="00000000">
      <w:pPr>
        <w:widowControl/>
        <w:spacing w:line="324" w:lineRule="auto"/>
        <w:ind w:firstLineChars="200" w:firstLine="420"/>
        <w:jc w:val="left"/>
        <w:rPr>
          <w:rFonts w:ascii="宋体" w:hAnsi="宋体" w:cs="宋体" w:hint="eastAsia"/>
          <w:lang w:bidi="ar"/>
        </w:rPr>
      </w:pPr>
      <w:r>
        <w:rPr>
          <w:rFonts w:ascii="宋体" w:hAnsi="宋体" w:cs="宋体" w:hint="eastAsia"/>
        </w:rPr>
        <w:t>4.</w:t>
      </w:r>
      <w:r>
        <w:rPr>
          <w:rFonts w:ascii="宋体" w:hAnsi="宋体" w:cs="宋体" w:hint="eastAsia"/>
          <w:lang w:bidi="ar"/>
        </w:rPr>
        <w:t>本次采购</w:t>
      </w:r>
      <w:proofErr w:type="gramStart"/>
      <w:r>
        <w:rPr>
          <w:rFonts w:ascii="宋体" w:hAnsi="宋体" w:cs="宋体" w:hint="eastAsia"/>
          <w:b/>
          <w:bCs/>
          <w:lang w:bidi="ar"/>
        </w:rPr>
        <w:t>所有标项</w:t>
      </w:r>
      <w:proofErr w:type="gramEnd"/>
      <w:r>
        <w:rPr>
          <w:rFonts w:ascii="宋体" w:hAnsi="宋体" w:cs="宋体" w:hint="eastAsia"/>
          <w:b/>
          <w:bCs/>
          <w:lang w:bidi="ar"/>
        </w:rPr>
        <w:t>均为专门面向中小企业的采购项目</w:t>
      </w:r>
      <w:r>
        <w:rPr>
          <w:rFonts w:ascii="宋体" w:hAnsi="宋体" w:cs="宋体" w:hint="eastAsia"/>
          <w:lang w:bidi="ar"/>
        </w:rPr>
        <w:t>。投标文件中须提供投标人出具的《政府采购促进中小企业发展管理办法》[财库2022年19 号文件]规定的《中小企业声明函》，所投标项涉及多种标的物的，货物制造商的相关信息应全部列入《中小企业声明函》。未按要求提供的将视为无效投标。</w:t>
      </w:r>
    </w:p>
    <w:p w14:paraId="57817DFA" w14:textId="77777777" w:rsidR="00351C6A" w:rsidRDefault="00000000">
      <w:pPr>
        <w:spacing w:line="324" w:lineRule="auto"/>
        <w:ind w:firstLineChars="200" w:firstLine="420"/>
        <w:rPr>
          <w:rFonts w:ascii="宋体" w:hAnsi="宋体" w:cs="宋体" w:hint="eastAsia"/>
        </w:rPr>
      </w:pPr>
      <w:r>
        <w:rPr>
          <w:rFonts w:ascii="宋体" w:hAnsi="宋体" w:cs="宋体" w:hint="eastAsia"/>
        </w:rPr>
        <w:t>5.</w:t>
      </w:r>
      <w:proofErr w:type="gramStart"/>
      <w:r>
        <w:rPr>
          <w:rFonts w:ascii="宋体" w:hAnsi="宋体" w:cs="宋体" w:hint="eastAsia"/>
        </w:rPr>
        <w:t>请确保</w:t>
      </w:r>
      <w:proofErr w:type="gramEnd"/>
      <w:r>
        <w:rPr>
          <w:rFonts w:ascii="宋体" w:hAnsi="宋体" w:cs="宋体" w:hint="eastAsia"/>
        </w:rPr>
        <w:t>您所投标的产品型号、响应参数等与检测报告内容保持完全一致，如有前后不相符的情况，会影响您最终的投标结果。</w:t>
      </w:r>
    </w:p>
    <w:p w14:paraId="1DCAD1CA" w14:textId="77777777" w:rsidR="00351C6A" w:rsidRDefault="00000000">
      <w:pPr>
        <w:widowControl/>
        <w:spacing w:line="324" w:lineRule="auto"/>
        <w:ind w:firstLineChars="200" w:firstLine="420"/>
        <w:jc w:val="left"/>
        <w:rPr>
          <w:rFonts w:ascii="宋体" w:hAnsi="宋体" w:cs="宋体" w:hint="eastAsia"/>
          <w:lang w:bidi="ar"/>
        </w:rPr>
      </w:pPr>
      <w:r>
        <w:rPr>
          <w:rFonts w:ascii="宋体" w:hAnsi="宋体" w:cs="宋体" w:hint="eastAsia"/>
          <w:lang w:bidi="ar"/>
        </w:rPr>
        <w:t>6.请您仔细核对报价一览表、明细表等，有无大小写不一致、单价与总价不相符等情况。</w:t>
      </w:r>
    </w:p>
    <w:p w14:paraId="08DEF06D" w14:textId="77777777" w:rsidR="00351C6A" w:rsidRDefault="00000000">
      <w:pPr>
        <w:spacing w:line="324" w:lineRule="auto"/>
        <w:ind w:firstLineChars="200" w:firstLine="420"/>
        <w:rPr>
          <w:rFonts w:ascii="宋体" w:hAnsi="宋体" w:cs="宋体" w:hint="eastAsia"/>
        </w:rPr>
      </w:pPr>
      <w:r>
        <w:rPr>
          <w:rFonts w:ascii="宋体" w:hAnsi="宋体" w:cs="宋体" w:hint="eastAsia"/>
        </w:rPr>
        <w:t>7.请您按照招标文件要求密封投标文件，并正确标记。</w:t>
      </w:r>
    </w:p>
    <w:p w14:paraId="6BBA485B" w14:textId="77777777" w:rsidR="00351C6A" w:rsidRDefault="00000000">
      <w:pPr>
        <w:spacing w:line="324" w:lineRule="auto"/>
        <w:ind w:firstLineChars="200" w:firstLine="420"/>
        <w:rPr>
          <w:rFonts w:ascii="宋体" w:hAnsi="宋体" w:cs="宋体" w:hint="eastAsia"/>
        </w:rPr>
      </w:pPr>
      <w:r>
        <w:rPr>
          <w:rFonts w:ascii="宋体" w:hAnsi="宋体" w:cs="宋体" w:hint="eastAsia"/>
        </w:rPr>
        <w:t>提示：您的投标文件若不满足以上条件将有被否决的风险。</w:t>
      </w:r>
    </w:p>
    <w:p w14:paraId="6476C531" w14:textId="77777777" w:rsidR="00351C6A" w:rsidRDefault="00000000">
      <w:pPr>
        <w:spacing w:line="324" w:lineRule="auto"/>
        <w:rPr>
          <w:rFonts w:ascii="宋体" w:hAnsi="宋体" w:cs="宋体" w:hint="eastAsia"/>
          <w:b/>
          <w:bCs/>
        </w:rPr>
      </w:pPr>
      <w:r>
        <w:rPr>
          <w:rFonts w:ascii="宋体" w:hAnsi="宋体" w:cs="宋体" w:hint="eastAsia"/>
          <w:b/>
          <w:bCs/>
        </w:rPr>
        <w:t>二、有关开标</w:t>
      </w:r>
    </w:p>
    <w:p w14:paraId="3B77C5A3" w14:textId="77777777" w:rsidR="00351C6A" w:rsidRDefault="00000000">
      <w:pPr>
        <w:spacing w:line="324" w:lineRule="auto"/>
        <w:ind w:firstLineChars="200" w:firstLine="420"/>
        <w:rPr>
          <w:rFonts w:ascii="宋体" w:hAnsi="宋体" w:cs="宋体" w:hint="eastAsia"/>
        </w:rPr>
      </w:pPr>
      <w:r>
        <w:rPr>
          <w:rFonts w:ascii="宋体" w:hAnsi="宋体" w:cs="宋体" w:hint="eastAsia"/>
        </w:rPr>
        <w:t>1.除招标文件要求递交的文件和资料外，请您随身携带招标文件要求提供的其他备查文件原件（如有）。</w:t>
      </w:r>
    </w:p>
    <w:p w14:paraId="7CE5DA13" w14:textId="77777777" w:rsidR="00351C6A" w:rsidRDefault="00000000">
      <w:pPr>
        <w:spacing w:line="324" w:lineRule="auto"/>
        <w:ind w:firstLineChars="200" w:firstLine="420"/>
        <w:rPr>
          <w:rFonts w:ascii="宋体" w:hAnsi="宋体" w:cs="宋体" w:hint="eastAsia"/>
        </w:rPr>
      </w:pPr>
      <w:r>
        <w:rPr>
          <w:rFonts w:ascii="宋体" w:hAnsi="宋体" w:cs="宋体" w:hint="eastAsia"/>
        </w:rPr>
        <w:t>2.请您务必考虑天气、疫情、交通等情况以及您对开标地址的路线熟悉等情况，于招标公告规定的时间及地点递交投标文件，投标文件逾期到达，将被拒绝接收。</w:t>
      </w:r>
    </w:p>
    <w:p w14:paraId="18EBFF45" w14:textId="77777777" w:rsidR="00351C6A" w:rsidRDefault="00000000">
      <w:pPr>
        <w:spacing w:line="324" w:lineRule="auto"/>
        <w:ind w:firstLineChars="200" w:firstLine="420"/>
        <w:rPr>
          <w:rFonts w:ascii="宋体" w:hAnsi="宋体" w:cs="宋体" w:hint="eastAsia"/>
        </w:rPr>
      </w:pPr>
      <w:r>
        <w:rPr>
          <w:rFonts w:ascii="宋体" w:hAnsi="宋体" w:cs="宋体" w:hint="eastAsia"/>
        </w:rPr>
        <w:t>3.请您到达文件递交地点后及时到投标文件接收处签字登记，如有要求提供样品的应按招标文件要求递交样品并登记。</w:t>
      </w:r>
    </w:p>
    <w:p w14:paraId="30ACB0FD" w14:textId="77777777" w:rsidR="00351C6A" w:rsidRDefault="00000000">
      <w:pPr>
        <w:spacing w:line="324" w:lineRule="auto"/>
        <w:ind w:firstLineChars="200" w:firstLine="420"/>
        <w:rPr>
          <w:rFonts w:ascii="宋体" w:hAnsi="宋体" w:cs="宋体" w:hint="eastAsia"/>
        </w:rPr>
      </w:pPr>
      <w:r>
        <w:rPr>
          <w:rFonts w:ascii="宋体" w:hAnsi="宋体" w:cs="宋体" w:hint="eastAsia"/>
        </w:rPr>
        <w:t>请各投标单位仔细阅读上述提示。如需帮助，请您与我们的工作人员联系，我们将非常高兴为您服务。</w:t>
      </w:r>
    </w:p>
    <w:p w14:paraId="6C0EB937" w14:textId="77777777" w:rsidR="00351C6A" w:rsidRDefault="00351C6A">
      <w:pPr>
        <w:jc w:val="center"/>
        <w:rPr>
          <w:rFonts w:ascii="宋体" w:hAnsi="宋体" w:cs="宋体" w:hint="eastAsia"/>
          <w:bCs/>
        </w:rPr>
      </w:pPr>
    </w:p>
    <w:p w14:paraId="0BE474FC" w14:textId="77777777" w:rsidR="00351C6A" w:rsidRDefault="00351C6A">
      <w:pPr>
        <w:jc w:val="center"/>
        <w:rPr>
          <w:rFonts w:ascii="宋体" w:hAnsi="宋体" w:cs="宋体" w:hint="eastAsia"/>
          <w:b/>
          <w:bCs/>
          <w:sz w:val="28"/>
          <w:szCs w:val="28"/>
        </w:rPr>
        <w:sectPr w:rsidR="00351C6A">
          <w:pgSz w:w="11906" w:h="16838"/>
          <w:pgMar w:top="1440" w:right="1800" w:bottom="1440" w:left="1800" w:header="851" w:footer="992" w:gutter="0"/>
          <w:pgNumType w:start="1"/>
          <w:cols w:space="720"/>
          <w:titlePg/>
          <w:docGrid w:type="lines" w:linePitch="312"/>
        </w:sectPr>
      </w:pPr>
    </w:p>
    <w:p w14:paraId="5668A0B7" w14:textId="77777777" w:rsidR="00351C6A" w:rsidRDefault="00000000">
      <w:pPr>
        <w:pStyle w:val="TOC1"/>
        <w:tabs>
          <w:tab w:val="right" w:leader="dot" w:pos="8296"/>
        </w:tabs>
        <w:spacing w:before="156" w:after="156"/>
        <w:jc w:val="center"/>
        <w:rPr>
          <w:rFonts w:ascii="宋体" w:hAnsi="宋体" w:cs="宋体" w:hint="eastAsia"/>
          <w:b/>
          <w:bCs/>
          <w:sz w:val="32"/>
          <w:szCs w:val="28"/>
        </w:rPr>
      </w:pPr>
      <w:r>
        <w:rPr>
          <w:rFonts w:ascii="宋体" w:hAnsi="宋体" w:cs="宋体" w:hint="eastAsia"/>
          <w:b/>
          <w:bCs/>
          <w:sz w:val="32"/>
          <w:szCs w:val="28"/>
        </w:rPr>
        <w:lastRenderedPageBreak/>
        <w:t>目 录</w:t>
      </w:r>
    </w:p>
    <w:p w14:paraId="06EA7D07" w14:textId="77777777" w:rsidR="00351C6A" w:rsidRDefault="00351C6A"/>
    <w:p w14:paraId="6CCB2246" w14:textId="6A7AE217"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ascii="宋体" w:hAnsi="宋体" w:cs="宋体" w:hint="eastAsia"/>
          <w:sz w:val="28"/>
          <w:szCs w:val="28"/>
        </w:rPr>
        <w:fldChar w:fldCharType="begin"/>
      </w:r>
      <w:r>
        <w:rPr>
          <w:rFonts w:ascii="宋体" w:hAnsi="宋体" w:cs="宋体" w:hint="eastAsia"/>
          <w:sz w:val="28"/>
          <w:szCs w:val="28"/>
        </w:rPr>
        <w:instrText xml:space="preserve"> TOC \o "1-1" \u </w:instrText>
      </w:r>
      <w:r>
        <w:rPr>
          <w:rFonts w:ascii="宋体" w:hAnsi="宋体" w:cs="宋体" w:hint="eastAsia"/>
          <w:sz w:val="28"/>
          <w:szCs w:val="28"/>
        </w:rPr>
        <w:fldChar w:fldCharType="separate"/>
      </w:r>
      <w:r>
        <w:rPr>
          <w:rFonts w:hint="eastAsia"/>
          <w:noProof/>
        </w:rPr>
        <w:t>第一部分</w:t>
      </w:r>
      <w:r>
        <w:rPr>
          <w:rFonts w:hint="eastAsia"/>
          <w:noProof/>
        </w:rPr>
        <w:t xml:space="preserve">  </w:t>
      </w:r>
      <w:r>
        <w:rPr>
          <w:rFonts w:hint="eastAsia"/>
          <w:noProof/>
        </w:rPr>
        <w:t>招标公告</w:t>
      </w:r>
      <w:r>
        <w:rPr>
          <w:rFonts w:hint="eastAsia"/>
          <w:noProof/>
        </w:rPr>
        <w:tab/>
      </w:r>
      <w:r>
        <w:rPr>
          <w:rFonts w:hint="eastAsia"/>
          <w:noProof/>
        </w:rPr>
        <w:fldChar w:fldCharType="begin"/>
      </w:r>
      <w:r>
        <w:rPr>
          <w:rFonts w:hint="eastAsia"/>
          <w:noProof/>
        </w:rPr>
        <w:instrText xml:space="preserve"> </w:instrText>
      </w:r>
      <w:r>
        <w:rPr>
          <w:noProof/>
        </w:rPr>
        <w:instrText>PAGEREF _Toc181707628 \h</w:instrText>
      </w:r>
      <w:r>
        <w:rPr>
          <w:rFonts w:hint="eastAsia"/>
          <w:noProof/>
        </w:rPr>
        <w:instrText xml:space="preserve"> </w:instrText>
      </w:r>
      <w:r>
        <w:rPr>
          <w:rFonts w:hint="eastAsia"/>
          <w:noProof/>
        </w:rPr>
      </w:r>
      <w:r>
        <w:rPr>
          <w:rFonts w:hint="eastAsia"/>
          <w:noProof/>
        </w:rPr>
        <w:fldChar w:fldCharType="separate"/>
      </w:r>
      <w:r w:rsidR="00F9694A">
        <w:rPr>
          <w:noProof/>
        </w:rPr>
        <w:t>2</w:t>
      </w:r>
      <w:r>
        <w:rPr>
          <w:rFonts w:hint="eastAsia"/>
          <w:noProof/>
        </w:rPr>
        <w:fldChar w:fldCharType="end"/>
      </w:r>
    </w:p>
    <w:p w14:paraId="47EEC221" w14:textId="4D7D93BF"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第二部分</w:t>
      </w:r>
      <w:r>
        <w:rPr>
          <w:rFonts w:hint="eastAsia"/>
          <w:noProof/>
        </w:rPr>
        <w:t xml:space="preserve">  </w:t>
      </w:r>
      <w:r>
        <w:rPr>
          <w:rFonts w:hint="eastAsia"/>
          <w:noProof/>
        </w:rPr>
        <w:t>投标人须知</w:t>
      </w:r>
      <w:r>
        <w:rPr>
          <w:rFonts w:hint="eastAsia"/>
          <w:noProof/>
        </w:rPr>
        <w:tab/>
      </w:r>
      <w:r>
        <w:rPr>
          <w:rFonts w:hint="eastAsia"/>
          <w:noProof/>
        </w:rPr>
        <w:fldChar w:fldCharType="begin"/>
      </w:r>
      <w:r>
        <w:rPr>
          <w:rFonts w:hint="eastAsia"/>
          <w:noProof/>
        </w:rPr>
        <w:instrText xml:space="preserve"> </w:instrText>
      </w:r>
      <w:r>
        <w:rPr>
          <w:noProof/>
        </w:rPr>
        <w:instrText>PAGEREF _Toc181707629 \h</w:instrText>
      </w:r>
      <w:r>
        <w:rPr>
          <w:rFonts w:hint="eastAsia"/>
          <w:noProof/>
        </w:rPr>
        <w:instrText xml:space="preserve"> </w:instrText>
      </w:r>
      <w:r>
        <w:rPr>
          <w:rFonts w:hint="eastAsia"/>
          <w:noProof/>
        </w:rPr>
      </w:r>
      <w:r>
        <w:rPr>
          <w:rFonts w:hint="eastAsia"/>
          <w:noProof/>
        </w:rPr>
        <w:fldChar w:fldCharType="separate"/>
      </w:r>
      <w:r w:rsidR="00F9694A">
        <w:rPr>
          <w:noProof/>
        </w:rPr>
        <w:t>6</w:t>
      </w:r>
      <w:r>
        <w:rPr>
          <w:rFonts w:hint="eastAsia"/>
          <w:noProof/>
        </w:rPr>
        <w:fldChar w:fldCharType="end"/>
      </w:r>
    </w:p>
    <w:p w14:paraId="2D9A38A4" w14:textId="5EBCBA64"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第三部分</w:t>
      </w:r>
      <w:r>
        <w:rPr>
          <w:rFonts w:hint="eastAsia"/>
          <w:noProof/>
        </w:rPr>
        <w:t xml:space="preserve">  </w:t>
      </w:r>
      <w:r>
        <w:rPr>
          <w:rFonts w:hint="eastAsia"/>
          <w:noProof/>
        </w:rPr>
        <w:t>采购需求</w:t>
      </w:r>
      <w:r>
        <w:rPr>
          <w:rFonts w:hint="eastAsia"/>
          <w:noProof/>
        </w:rPr>
        <w:tab/>
      </w:r>
      <w:r>
        <w:rPr>
          <w:rFonts w:hint="eastAsia"/>
          <w:noProof/>
        </w:rPr>
        <w:fldChar w:fldCharType="begin"/>
      </w:r>
      <w:r>
        <w:rPr>
          <w:rFonts w:hint="eastAsia"/>
          <w:noProof/>
        </w:rPr>
        <w:instrText xml:space="preserve"> </w:instrText>
      </w:r>
      <w:r>
        <w:rPr>
          <w:noProof/>
        </w:rPr>
        <w:instrText>PAGEREF _Toc181707630 \h</w:instrText>
      </w:r>
      <w:r>
        <w:rPr>
          <w:rFonts w:hint="eastAsia"/>
          <w:noProof/>
        </w:rPr>
        <w:instrText xml:space="preserve"> </w:instrText>
      </w:r>
      <w:r>
        <w:rPr>
          <w:rFonts w:hint="eastAsia"/>
          <w:noProof/>
        </w:rPr>
      </w:r>
      <w:r>
        <w:rPr>
          <w:rFonts w:hint="eastAsia"/>
          <w:noProof/>
        </w:rPr>
        <w:fldChar w:fldCharType="separate"/>
      </w:r>
      <w:r w:rsidR="00F9694A">
        <w:rPr>
          <w:noProof/>
        </w:rPr>
        <w:t>21</w:t>
      </w:r>
      <w:r>
        <w:rPr>
          <w:rFonts w:hint="eastAsia"/>
          <w:noProof/>
        </w:rPr>
        <w:fldChar w:fldCharType="end"/>
      </w:r>
    </w:p>
    <w:p w14:paraId="107BBE74" w14:textId="162BAC00"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第四部分</w:t>
      </w:r>
      <w:r>
        <w:rPr>
          <w:rFonts w:hint="eastAsia"/>
          <w:noProof/>
        </w:rPr>
        <w:t xml:space="preserve">  </w:t>
      </w:r>
      <w:r>
        <w:rPr>
          <w:rFonts w:hint="eastAsia"/>
          <w:noProof/>
        </w:rPr>
        <w:t>评分办法及评分标准</w:t>
      </w:r>
      <w:r>
        <w:rPr>
          <w:rFonts w:hint="eastAsia"/>
          <w:noProof/>
        </w:rPr>
        <w:tab/>
      </w:r>
      <w:r>
        <w:rPr>
          <w:rFonts w:hint="eastAsia"/>
          <w:noProof/>
        </w:rPr>
        <w:fldChar w:fldCharType="begin"/>
      </w:r>
      <w:r>
        <w:rPr>
          <w:rFonts w:hint="eastAsia"/>
          <w:noProof/>
        </w:rPr>
        <w:instrText xml:space="preserve"> </w:instrText>
      </w:r>
      <w:r>
        <w:rPr>
          <w:noProof/>
        </w:rPr>
        <w:instrText>PAGEREF _Toc181707631 \h</w:instrText>
      </w:r>
      <w:r>
        <w:rPr>
          <w:rFonts w:hint="eastAsia"/>
          <w:noProof/>
        </w:rPr>
        <w:instrText xml:space="preserve"> </w:instrText>
      </w:r>
      <w:r>
        <w:rPr>
          <w:rFonts w:hint="eastAsia"/>
          <w:noProof/>
        </w:rPr>
      </w:r>
      <w:r>
        <w:rPr>
          <w:rFonts w:hint="eastAsia"/>
          <w:noProof/>
        </w:rPr>
        <w:fldChar w:fldCharType="separate"/>
      </w:r>
      <w:r w:rsidR="00F9694A">
        <w:rPr>
          <w:noProof/>
        </w:rPr>
        <w:t>26</w:t>
      </w:r>
      <w:r>
        <w:rPr>
          <w:rFonts w:hint="eastAsia"/>
          <w:noProof/>
        </w:rPr>
        <w:fldChar w:fldCharType="end"/>
      </w:r>
    </w:p>
    <w:p w14:paraId="76461791" w14:textId="4B88AD82"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第五部分</w:t>
      </w:r>
      <w:r>
        <w:rPr>
          <w:rFonts w:hint="eastAsia"/>
          <w:noProof/>
        </w:rPr>
        <w:t xml:space="preserve">  </w:t>
      </w:r>
      <w:r>
        <w:rPr>
          <w:rFonts w:hint="eastAsia"/>
          <w:noProof/>
        </w:rPr>
        <w:t>合同主要条款</w:t>
      </w:r>
      <w:r>
        <w:rPr>
          <w:rFonts w:hint="eastAsia"/>
          <w:noProof/>
        </w:rPr>
        <w:tab/>
      </w:r>
      <w:r>
        <w:rPr>
          <w:rFonts w:hint="eastAsia"/>
          <w:noProof/>
        </w:rPr>
        <w:fldChar w:fldCharType="begin"/>
      </w:r>
      <w:r>
        <w:rPr>
          <w:rFonts w:hint="eastAsia"/>
          <w:noProof/>
        </w:rPr>
        <w:instrText xml:space="preserve"> </w:instrText>
      </w:r>
      <w:r>
        <w:rPr>
          <w:noProof/>
        </w:rPr>
        <w:instrText>PAGEREF _Toc181707632 \h</w:instrText>
      </w:r>
      <w:r>
        <w:rPr>
          <w:rFonts w:hint="eastAsia"/>
          <w:noProof/>
        </w:rPr>
        <w:instrText xml:space="preserve"> </w:instrText>
      </w:r>
      <w:r>
        <w:rPr>
          <w:rFonts w:hint="eastAsia"/>
          <w:noProof/>
        </w:rPr>
      </w:r>
      <w:r>
        <w:rPr>
          <w:rFonts w:hint="eastAsia"/>
          <w:noProof/>
        </w:rPr>
        <w:fldChar w:fldCharType="separate"/>
      </w:r>
      <w:r w:rsidR="00F9694A">
        <w:rPr>
          <w:noProof/>
        </w:rPr>
        <w:t>31</w:t>
      </w:r>
      <w:r>
        <w:rPr>
          <w:rFonts w:hint="eastAsia"/>
          <w:noProof/>
        </w:rPr>
        <w:fldChar w:fldCharType="end"/>
      </w:r>
    </w:p>
    <w:p w14:paraId="7A03150D" w14:textId="0DDC382D" w:rsidR="00351C6A" w:rsidRDefault="00000000">
      <w:pPr>
        <w:pStyle w:val="TOC1"/>
        <w:tabs>
          <w:tab w:val="right" w:leader="dot" w:pos="8296"/>
        </w:tabs>
        <w:spacing w:before="156" w:after="156"/>
        <w:rPr>
          <w:rFonts w:asciiTheme="minorHAnsi" w:eastAsiaTheme="minorEastAsia" w:hAnsiTheme="minorHAnsi" w:cstheme="minorBidi" w:hint="eastAsia"/>
          <w:noProof/>
          <w:sz w:val="22"/>
          <w14:ligatures w14:val="standardContextual"/>
        </w:rPr>
      </w:pPr>
      <w:r>
        <w:rPr>
          <w:rFonts w:hint="eastAsia"/>
          <w:noProof/>
        </w:rPr>
        <w:t>第六部分</w:t>
      </w:r>
      <w:r>
        <w:rPr>
          <w:rFonts w:hint="eastAsia"/>
          <w:noProof/>
        </w:rPr>
        <w:t xml:space="preserve">  </w:t>
      </w:r>
      <w:r>
        <w:rPr>
          <w:rFonts w:hint="eastAsia"/>
          <w:noProof/>
        </w:rPr>
        <w:t>投标文件格式</w:t>
      </w:r>
      <w:r>
        <w:rPr>
          <w:rFonts w:hint="eastAsia"/>
          <w:noProof/>
        </w:rPr>
        <w:tab/>
      </w:r>
      <w:r>
        <w:rPr>
          <w:rFonts w:hint="eastAsia"/>
          <w:noProof/>
        </w:rPr>
        <w:fldChar w:fldCharType="begin"/>
      </w:r>
      <w:r>
        <w:rPr>
          <w:rFonts w:hint="eastAsia"/>
          <w:noProof/>
        </w:rPr>
        <w:instrText xml:space="preserve"> </w:instrText>
      </w:r>
      <w:r>
        <w:rPr>
          <w:noProof/>
        </w:rPr>
        <w:instrText>PAGEREF _Toc181707633 \h</w:instrText>
      </w:r>
      <w:r>
        <w:rPr>
          <w:rFonts w:hint="eastAsia"/>
          <w:noProof/>
        </w:rPr>
        <w:instrText xml:space="preserve"> </w:instrText>
      </w:r>
      <w:r>
        <w:rPr>
          <w:rFonts w:hint="eastAsia"/>
          <w:noProof/>
        </w:rPr>
      </w:r>
      <w:r>
        <w:rPr>
          <w:rFonts w:hint="eastAsia"/>
          <w:noProof/>
        </w:rPr>
        <w:fldChar w:fldCharType="separate"/>
      </w:r>
      <w:r w:rsidR="00F9694A">
        <w:rPr>
          <w:noProof/>
        </w:rPr>
        <w:t>43</w:t>
      </w:r>
      <w:r>
        <w:rPr>
          <w:rFonts w:hint="eastAsia"/>
          <w:noProof/>
        </w:rPr>
        <w:fldChar w:fldCharType="end"/>
      </w:r>
    </w:p>
    <w:p w14:paraId="634B8BD5" w14:textId="77777777" w:rsidR="00351C6A" w:rsidRDefault="00000000">
      <w:pPr>
        <w:shd w:val="clear" w:color="auto" w:fill="FFFFFF" w:themeFill="background1"/>
        <w:snapToGrid w:val="0"/>
        <w:spacing w:line="360" w:lineRule="auto"/>
        <w:rPr>
          <w:rFonts w:ascii="宋体" w:hAnsi="宋体" w:cs="宋体" w:hint="eastAsia"/>
          <w:sz w:val="28"/>
          <w:szCs w:val="28"/>
        </w:rPr>
      </w:pPr>
      <w:r>
        <w:rPr>
          <w:rFonts w:ascii="宋体" w:hAnsi="宋体" w:cs="宋体" w:hint="eastAsia"/>
          <w:sz w:val="28"/>
          <w:szCs w:val="28"/>
        </w:rPr>
        <w:fldChar w:fldCharType="end"/>
      </w:r>
    </w:p>
    <w:p w14:paraId="64404ACF" w14:textId="77777777" w:rsidR="00351C6A" w:rsidRDefault="00351C6A">
      <w:pPr>
        <w:pStyle w:val="a1"/>
        <w:snapToGrid w:val="0"/>
        <w:spacing w:beforeLines="0" w:afterLines="0" w:line="360" w:lineRule="auto"/>
        <w:rPr>
          <w:rFonts w:hAnsi="宋体" w:cs="宋体" w:hint="eastAsia"/>
          <w:b/>
          <w:spacing w:val="-6"/>
          <w:sz w:val="32"/>
          <w:szCs w:val="32"/>
        </w:rPr>
      </w:pPr>
    </w:p>
    <w:p w14:paraId="1182DEA3" w14:textId="77777777" w:rsidR="00351C6A" w:rsidRDefault="00351C6A">
      <w:pPr>
        <w:rPr>
          <w:rFonts w:ascii="宋体" w:hAnsi="宋体" w:cs="宋体" w:hint="eastAsia"/>
          <w:b/>
          <w:spacing w:val="-6"/>
          <w:sz w:val="32"/>
          <w:szCs w:val="32"/>
        </w:rPr>
      </w:pPr>
    </w:p>
    <w:p w14:paraId="64A3DB38" w14:textId="77777777" w:rsidR="00351C6A" w:rsidRDefault="00351C6A">
      <w:pPr>
        <w:tabs>
          <w:tab w:val="left" w:pos="5628"/>
        </w:tabs>
        <w:jc w:val="left"/>
        <w:rPr>
          <w:rFonts w:ascii="宋体" w:hAnsi="宋体" w:cs="宋体" w:hint="eastAsia"/>
          <w:b/>
          <w:spacing w:val="-6"/>
          <w:sz w:val="32"/>
          <w:szCs w:val="32"/>
        </w:rPr>
        <w:sectPr w:rsidR="00351C6A">
          <w:footerReference w:type="default" r:id="rId11"/>
          <w:footerReference w:type="first" r:id="rId12"/>
          <w:pgSz w:w="11906" w:h="16838"/>
          <w:pgMar w:top="1440" w:right="1800" w:bottom="1440" w:left="1800" w:header="851" w:footer="992" w:gutter="0"/>
          <w:pgNumType w:start="1"/>
          <w:cols w:space="720"/>
          <w:titlePg/>
          <w:docGrid w:type="lines" w:linePitch="312"/>
        </w:sectPr>
      </w:pPr>
    </w:p>
    <w:p w14:paraId="7D1DE289" w14:textId="77777777" w:rsidR="00351C6A" w:rsidRDefault="00000000">
      <w:pPr>
        <w:pStyle w:val="1"/>
        <w:spacing w:before="156" w:after="156"/>
        <w:rPr>
          <w:rFonts w:hint="eastAsia"/>
        </w:rPr>
      </w:pPr>
      <w:bookmarkStart w:id="0" w:name="_Toc5008"/>
      <w:bookmarkStart w:id="1" w:name="_Toc181707628"/>
      <w:r>
        <w:rPr>
          <w:rFonts w:hint="eastAsia"/>
        </w:rPr>
        <w:lastRenderedPageBreak/>
        <w:t>第一部分  招标公告</w:t>
      </w:r>
      <w:bookmarkEnd w:id="0"/>
      <w:bookmarkEnd w:id="1"/>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0"/>
      </w:tblGrid>
      <w:tr w:rsidR="00351C6A" w14:paraId="0DC41F41" w14:textId="77777777">
        <w:trPr>
          <w:trHeight w:val="1617"/>
          <w:jc w:val="center"/>
        </w:trPr>
        <w:tc>
          <w:tcPr>
            <w:tcW w:w="9540" w:type="dxa"/>
            <w:vAlign w:val="center"/>
          </w:tcPr>
          <w:p w14:paraId="7E8890E2" w14:textId="77777777" w:rsidR="00351C6A" w:rsidRDefault="00000000">
            <w:pPr>
              <w:pStyle w:val="ad"/>
              <w:spacing w:after="0" w:line="360" w:lineRule="auto"/>
              <w:ind w:leftChars="0" w:left="0"/>
              <w:jc w:val="left"/>
              <w:rPr>
                <w:rFonts w:ascii="宋体" w:hAnsi="宋体" w:cs="宋体" w:hint="eastAsia"/>
                <w:b/>
                <w:bCs/>
                <w:sz w:val="24"/>
                <w:u w:val="single"/>
              </w:rPr>
            </w:pPr>
            <w:bookmarkStart w:id="2" w:name="_Toc30575"/>
            <w:r>
              <w:rPr>
                <w:rFonts w:ascii="宋体" w:hAnsi="宋体" w:cs="宋体" w:hint="eastAsia"/>
                <w:b/>
                <w:sz w:val="24"/>
              </w:rPr>
              <w:t>项目概况</w:t>
            </w:r>
          </w:p>
          <w:p w14:paraId="582B3CB0" w14:textId="47CABC28" w:rsidR="00351C6A" w:rsidRDefault="00000000">
            <w:pPr>
              <w:pStyle w:val="ad"/>
              <w:spacing w:after="0" w:line="360" w:lineRule="auto"/>
              <w:ind w:leftChars="0" w:left="0" w:firstLineChars="200" w:firstLine="482"/>
              <w:jc w:val="left"/>
              <w:rPr>
                <w:rFonts w:ascii="宋体" w:hAnsi="宋体" w:cs="宋体" w:hint="eastAsia"/>
                <w:b/>
                <w:sz w:val="24"/>
              </w:rPr>
            </w:pPr>
            <w:r>
              <w:rPr>
                <w:rFonts w:ascii="宋体" w:hAnsi="宋体" w:cs="宋体" w:hint="eastAsia"/>
                <w:b/>
                <w:bCs/>
                <w:sz w:val="24"/>
                <w:u w:val="single"/>
              </w:rPr>
              <w:t>舟山市消防救援支队2024年全市器材装备（消防水带类）采购项目</w:t>
            </w:r>
            <w:r>
              <w:rPr>
                <w:rFonts w:ascii="宋体" w:hAnsi="宋体" w:cs="宋体" w:hint="eastAsia"/>
                <w:sz w:val="24"/>
              </w:rPr>
              <w:t>的潜在投标人应在</w:t>
            </w:r>
            <w:r>
              <w:rPr>
                <w:rFonts w:ascii="宋体" w:hAnsi="宋体" w:cs="宋体" w:hint="eastAsia"/>
                <w:sz w:val="24"/>
                <w:u w:val="single"/>
              </w:rPr>
              <w:t xml:space="preserve"> </w:t>
            </w:r>
            <w:r>
              <w:rPr>
                <w:rFonts w:ascii="宋体" w:hAnsi="宋体" w:cs="宋体" w:hint="eastAsia"/>
                <w:b/>
                <w:bCs/>
                <w:sz w:val="24"/>
                <w:u w:val="single"/>
              </w:rPr>
              <w:t>浙江恒诚工程管理咨询有限公司</w:t>
            </w:r>
            <w:r>
              <w:rPr>
                <w:rFonts w:ascii="宋体" w:hAnsi="宋体" w:cs="宋体" w:hint="eastAsia"/>
                <w:sz w:val="24"/>
                <w:u w:val="single"/>
              </w:rPr>
              <w:t xml:space="preserve"> </w:t>
            </w:r>
            <w:r>
              <w:rPr>
                <w:rFonts w:ascii="宋体" w:hAnsi="宋体" w:cs="宋体" w:hint="eastAsia"/>
                <w:sz w:val="24"/>
              </w:rPr>
              <w:t>获取招标文件，并于</w:t>
            </w:r>
            <w:r>
              <w:rPr>
                <w:rFonts w:ascii="宋体" w:hAnsi="宋体" w:cs="宋体" w:hint="eastAsia"/>
                <w:b/>
                <w:sz w:val="24"/>
                <w:u w:val="single"/>
              </w:rPr>
              <w:t>202</w:t>
            </w:r>
            <w:r w:rsidR="00F9694A">
              <w:rPr>
                <w:rFonts w:ascii="宋体" w:hAnsi="宋体" w:cs="宋体" w:hint="eastAsia"/>
                <w:b/>
                <w:sz w:val="24"/>
                <w:u w:val="single"/>
              </w:rPr>
              <w:t>5</w:t>
            </w:r>
            <w:r>
              <w:rPr>
                <w:rFonts w:ascii="宋体" w:hAnsi="宋体" w:cs="宋体" w:hint="eastAsia"/>
                <w:b/>
                <w:sz w:val="24"/>
                <w:u w:val="single"/>
              </w:rPr>
              <w:t>年</w:t>
            </w:r>
            <w:r w:rsidR="00F9694A">
              <w:rPr>
                <w:rFonts w:ascii="宋体" w:hAnsi="宋体" w:cs="宋体" w:hint="eastAsia"/>
                <w:b/>
                <w:sz w:val="24"/>
                <w:u w:val="single"/>
              </w:rPr>
              <w:t>04</w:t>
            </w:r>
            <w:r>
              <w:rPr>
                <w:rFonts w:ascii="宋体" w:hAnsi="宋体" w:cs="宋体" w:hint="eastAsia"/>
                <w:b/>
                <w:sz w:val="24"/>
                <w:u w:val="single"/>
              </w:rPr>
              <w:t>月</w:t>
            </w:r>
            <w:r w:rsidR="00F9694A">
              <w:rPr>
                <w:rFonts w:ascii="宋体" w:hAnsi="宋体" w:cs="宋体" w:hint="eastAsia"/>
                <w:b/>
                <w:sz w:val="24"/>
                <w:u w:val="single"/>
              </w:rPr>
              <w:t>02</w:t>
            </w:r>
            <w:r>
              <w:rPr>
                <w:rFonts w:ascii="宋体" w:hAnsi="宋体" w:cs="宋体" w:hint="eastAsia"/>
                <w:b/>
                <w:sz w:val="24"/>
                <w:u w:val="single"/>
              </w:rPr>
              <w:t>日</w:t>
            </w:r>
            <w:r w:rsidR="00F9694A">
              <w:rPr>
                <w:rFonts w:ascii="宋体" w:hAnsi="宋体" w:cs="宋体" w:hint="eastAsia"/>
                <w:b/>
                <w:bCs/>
                <w:sz w:val="24"/>
                <w:u w:val="single"/>
              </w:rPr>
              <w:t>14:3</w:t>
            </w:r>
            <w:r>
              <w:rPr>
                <w:rFonts w:ascii="宋体" w:hAnsi="宋体" w:cs="宋体" w:hint="eastAsia"/>
                <w:b/>
                <w:bCs/>
                <w:sz w:val="24"/>
                <w:u w:val="single"/>
              </w:rPr>
              <w:t>0</w:t>
            </w:r>
            <w:r>
              <w:rPr>
                <w:rFonts w:ascii="宋体" w:hAnsi="宋体" w:cs="宋体" w:hint="eastAsia"/>
                <w:bCs/>
                <w:sz w:val="24"/>
              </w:rPr>
              <w:t>（北京时间）前递交投标文件。</w:t>
            </w:r>
          </w:p>
        </w:tc>
      </w:tr>
    </w:tbl>
    <w:p w14:paraId="37EFC8FF"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根据《中华人民共和国政府采购法》等有关规定，</w:t>
      </w:r>
      <w:r>
        <w:rPr>
          <w:rFonts w:ascii="宋体" w:hAnsi="宋体" w:cs="宋体" w:hint="eastAsia"/>
          <w:b/>
          <w:bCs/>
          <w:sz w:val="24"/>
          <w:u w:val="single"/>
        </w:rPr>
        <w:t xml:space="preserve">浙江恒诚工程管理咨询有限公司 </w:t>
      </w:r>
      <w:r>
        <w:rPr>
          <w:rFonts w:ascii="宋体" w:hAnsi="宋体" w:cs="宋体" w:hint="eastAsia"/>
          <w:sz w:val="24"/>
        </w:rPr>
        <w:t>受</w:t>
      </w:r>
      <w:r>
        <w:rPr>
          <w:rFonts w:ascii="宋体" w:hAnsi="宋体" w:cs="宋体" w:hint="eastAsia"/>
          <w:sz w:val="24"/>
          <w:u w:val="single"/>
        </w:rPr>
        <w:t xml:space="preserve"> </w:t>
      </w:r>
      <w:r>
        <w:rPr>
          <w:rFonts w:ascii="宋体" w:hAnsi="宋体" w:cs="宋体" w:hint="eastAsia"/>
          <w:b/>
          <w:bCs/>
          <w:sz w:val="24"/>
          <w:u w:val="single"/>
        </w:rPr>
        <w:t xml:space="preserve">舟山市消防救援支队 </w:t>
      </w:r>
      <w:r>
        <w:rPr>
          <w:rFonts w:ascii="宋体" w:hAnsi="宋体" w:cs="宋体" w:hint="eastAsia"/>
          <w:sz w:val="24"/>
        </w:rPr>
        <w:t>委托，就</w:t>
      </w:r>
      <w:r>
        <w:rPr>
          <w:rFonts w:ascii="宋体" w:hAnsi="宋体" w:cs="宋体" w:hint="eastAsia"/>
          <w:b/>
          <w:bCs/>
          <w:sz w:val="24"/>
          <w:u w:val="single"/>
        </w:rPr>
        <w:t xml:space="preserve"> 舟山市消防救援支队2024年全市器材装备（消防水带类）采购项目 </w:t>
      </w:r>
      <w:r>
        <w:rPr>
          <w:rFonts w:ascii="宋体" w:hAnsi="宋体" w:cs="宋体" w:hint="eastAsia"/>
          <w:sz w:val="24"/>
        </w:rPr>
        <w:t>进行公开招标，欢迎国内合格的供应商前来投标。</w:t>
      </w:r>
    </w:p>
    <w:p w14:paraId="04FEA3F3" w14:textId="77777777" w:rsidR="00351C6A" w:rsidRDefault="00000000">
      <w:pPr>
        <w:widowControl/>
        <w:spacing w:line="360" w:lineRule="auto"/>
        <w:jc w:val="left"/>
        <w:rPr>
          <w:rFonts w:ascii="宋体" w:hAnsi="宋体" w:cs="宋体" w:hint="eastAsia"/>
          <w:b/>
          <w:sz w:val="24"/>
        </w:rPr>
      </w:pPr>
      <w:r>
        <w:rPr>
          <w:rFonts w:ascii="宋体" w:hAnsi="宋体" w:cs="宋体" w:hint="eastAsia"/>
          <w:b/>
          <w:sz w:val="24"/>
        </w:rPr>
        <w:t>一、项目基本情况</w:t>
      </w:r>
    </w:p>
    <w:p w14:paraId="37E4556E" w14:textId="77777777" w:rsidR="00351C6A"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项目编号：</w:t>
      </w:r>
      <w:proofErr w:type="gramStart"/>
      <w:r>
        <w:rPr>
          <w:rFonts w:ascii="宋体" w:hAnsi="宋体" w:cs="宋体" w:hint="eastAsia"/>
          <w:bCs/>
          <w:sz w:val="24"/>
        </w:rPr>
        <w:t>恒诚建代</w:t>
      </w:r>
      <w:proofErr w:type="gramEnd"/>
      <w:r>
        <w:rPr>
          <w:rFonts w:ascii="宋体" w:hAnsi="宋体" w:cs="宋体" w:hint="eastAsia"/>
          <w:bCs/>
          <w:sz w:val="24"/>
        </w:rPr>
        <w:t>字[2024]C123</w:t>
      </w:r>
    </w:p>
    <w:p w14:paraId="4DAE209F" w14:textId="77777777" w:rsidR="00351C6A"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项目名称：</w:t>
      </w:r>
      <w:r>
        <w:rPr>
          <w:rFonts w:ascii="宋体" w:hAnsi="宋体" w:cs="宋体" w:hint="eastAsia"/>
          <w:bCs/>
          <w:sz w:val="24"/>
        </w:rPr>
        <w:t>舟山市消防救援支队2024年全市器材装备（消防水带类）采购项目</w:t>
      </w:r>
    </w:p>
    <w:p w14:paraId="2C264E6D" w14:textId="77777777" w:rsidR="00351C6A"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采购总预算：</w:t>
      </w:r>
      <w:r>
        <w:rPr>
          <w:rFonts w:ascii="宋体" w:hAnsi="宋体" w:cs="宋体" w:hint="eastAsia"/>
          <w:kern w:val="0"/>
          <w:sz w:val="24"/>
          <w:lang w:bidi="ar"/>
        </w:rPr>
        <w:t>38.405万</w:t>
      </w:r>
      <w:r>
        <w:rPr>
          <w:rFonts w:ascii="宋体" w:hAnsi="宋体" w:cs="宋体" w:hint="eastAsia"/>
          <w:bCs/>
          <w:sz w:val="24"/>
        </w:rPr>
        <w:t>元（人民币）</w:t>
      </w:r>
    </w:p>
    <w:p w14:paraId="549B7D32" w14:textId="77777777" w:rsidR="00351C6A" w:rsidRDefault="00000000">
      <w:pPr>
        <w:widowControl/>
        <w:spacing w:line="360" w:lineRule="auto"/>
        <w:ind w:firstLineChars="200" w:firstLine="482"/>
        <w:jc w:val="left"/>
        <w:rPr>
          <w:rFonts w:ascii="宋体" w:hAnsi="宋体" w:cs="宋体" w:hint="eastAsia"/>
          <w:bCs/>
          <w:sz w:val="24"/>
        </w:rPr>
      </w:pPr>
      <w:r>
        <w:rPr>
          <w:rFonts w:ascii="宋体" w:hAnsi="宋体" w:cs="宋体" w:hint="eastAsia"/>
          <w:b/>
          <w:sz w:val="24"/>
        </w:rPr>
        <w:t>最高总限价：</w:t>
      </w:r>
      <w:r>
        <w:rPr>
          <w:rFonts w:ascii="宋体" w:hAnsi="宋体" w:cs="宋体" w:hint="eastAsia"/>
          <w:kern w:val="0"/>
          <w:sz w:val="24"/>
          <w:lang w:bidi="ar"/>
        </w:rPr>
        <w:t>38.405万</w:t>
      </w:r>
      <w:r>
        <w:rPr>
          <w:rFonts w:ascii="宋体" w:hAnsi="宋体" w:cs="宋体" w:hint="eastAsia"/>
          <w:bCs/>
          <w:sz w:val="24"/>
        </w:rPr>
        <w:t>元（人民币）</w:t>
      </w:r>
    </w:p>
    <w:p w14:paraId="6C1EB995" w14:textId="77777777" w:rsidR="00351C6A" w:rsidRDefault="00000000">
      <w:pPr>
        <w:widowControl/>
        <w:spacing w:line="360" w:lineRule="auto"/>
        <w:ind w:firstLineChars="200" w:firstLine="482"/>
        <w:jc w:val="left"/>
        <w:rPr>
          <w:rFonts w:ascii="宋体" w:hAnsi="宋体" w:cs="宋体" w:hint="eastAsia"/>
          <w:sz w:val="24"/>
        </w:rPr>
      </w:pPr>
      <w:r>
        <w:rPr>
          <w:rFonts w:ascii="宋体" w:hAnsi="宋体" w:cs="宋体" w:hint="eastAsia"/>
          <w:b/>
          <w:sz w:val="24"/>
        </w:rPr>
        <w:t>采购需求</w:t>
      </w:r>
      <w:r>
        <w:rPr>
          <w:rFonts w:ascii="宋体" w:hAnsi="宋体" w:cs="宋体" w:hint="eastAsia"/>
          <w:bCs/>
          <w:sz w:val="24"/>
        </w:rPr>
        <w:t>：本项目共一个标项，</w:t>
      </w:r>
      <w:r>
        <w:rPr>
          <w:rFonts w:ascii="宋体" w:hAnsi="宋体" w:cs="宋体" w:hint="eastAsia"/>
          <w:sz w:val="24"/>
        </w:rPr>
        <w:t>标的内容具体如下</w:t>
      </w:r>
      <w:r>
        <w:rPr>
          <w:rFonts w:ascii="宋体" w:hAnsi="宋体" w:cs="宋体" w:hint="eastAsia"/>
          <w:sz w:val="24"/>
          <w:shd w:val="clear" w:color="auto" w:fill="FFFFFF" w:themeFill="background1"/>
        </w:rPr>
        <w:t>（标‘●’为核心产品）：</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58"/>
        <w:gridCol w:w="851"/>
        <w:gridCol w:w="2976"/>
        <w:gridCol w:w="784"/>
        <w:gridCol w:w="992"/>
        <w:gridCol w:w="1276"/>
        <w:gridCol w:w="1417"/>
      </w:tblGrid>
      <w:tr w:rsidR="00351C6A" w14:paraId="709D8E6F" w14:textId="77777777">
        <w:trPr>
          <w:trHeight w:val="454"/>
          <w:jc w:val="center"/>
        </w:trPr>
        <w:tc>
          <w:tcPr>
            <w:tcW w:w="1058" w:type="dxa"/>
            <w:shd w:val="clear" w:color="auto" w:fill="FFFFFF" w:themeFill="background1"/>
            <w:noWrap/>
            <w:vAlign w:val="center"/>
          </w:tcPr>
          <w:p w14:paraId="71C281D6" w14:textId="77777777" w:rsidR="00351C6A" w:rsidRDefault="00000000">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标项号</w:t>
            </w:r>
            <w:proofErr w:type="gramEnd"/>
          </w:p>
          <w:p w14:paraId="4DFBE08F"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及名称</w:t>
            </w:r>
          </w:p>
        </w:tc>
        <w:tc>
          <w:tcPr>
            <w:tcW w:w="851" w:type="dxa"/>
            <w:shd w:val="clear" w:color="auto" w:fill="FFFFFF" w:themeFill="background1"/>
            <w:noWrap/>
            <w:vAlign w:val="center"/>
          </w:tcPr>
          <w:p w14:paraId="52E2A47E"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序号</w:t>
            </w:r>
          </w:p>
        </w:tc>
        <w:tc>
          <w:tcPr>
            <w:tcW w:w="2976" w:type="dxa"/>
            <w:shd w:val="clear" w:color="auto" w:fill="FFFFFF" w:themeFill="background1"/>
            <w:vAlign w:val="center"/>
          </w:tcPr>
          <w:p w14:paraId="5BCD47BE"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采购内容</w:t>
            </w:r>
          </w:p>
        </w:tc>
        <w:tc>
          <w:tcPr>
            <w:tcW w:w="784" w:type="dxa"/>
            <w:shd w:val="clear" w:color="auto" w:fill="FFFFFF" w:themeFill="background1"/>
            <w:vAlign w:val="center"/>
          </w:tcPr>
          <w:p w14:paraId="6D463949"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数量</w:t>
            </w:r>
          </w:p>
        </w:tc>
        <w:tc>
          <w:tcPr>
            <w:tcW w:w="992" w:type="dxa"/>
            <w:shd w:val="clear" w:color="auto" w:fill="FFFFFF" w:themeFill="background1"/>
            <w:vAlign w:val="center"/>
          </w:tcPr>
          <w:p w14:paraId="3A1089A0"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单位</w:t>
            </w:r>
          </w:p>
        </w:tc>
        <w:tc>
          <w:tcPr>
            <w:tcW w:w="1276" w:type="dxa"/>
            <w:shd w:val="clear" w:color="auto" w:fill="FFFFFF" w:themeFill="background1"/>
            <w:vAlign w:val="center"/>
          </w:tcPr>
          <w:p w14:paraId="277C8C61" w14:textId="77777777" w:rsidR="00351C6A" w:rsidRDefault="00000000">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标项合计</w:t>
            </w:r>
            <w:proofErr w:type="gramEnd"/>
          </w:p>
          <w:p w14:paraId="70222320"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最高限价（万元）</w:t>
            </w:r>
          </w:p>
        </w:tc>
        <w:tc>
          <w:tcPr>
            <w:tcW w:w="1417" w:type="dxa"/>
            <w:shd w:val="clear" w:color="auto" w:fill="FFFFFF" w:themeFill="background1"/>
            <w:vAlign w:val="center"/>
          </w:tcPr>
          <w:p w14:paraId="68AA842D"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备注</w:t>
            </w:r>
          </w:p>
        </w:tc>
      </w:tr>
      <w:tr w:rsidR="00351C6A" w14:paraId="3DD7C8B5" w14:textId="77777777">
        <w:trPr>
          <w:trHeight w:val="454"/>
          <w:jc w:val="center"/>
        </w:trPr>
        <w:tc>
          <w:tcPr>
            <w:tcW w:w="1058" w:type="dxa"/>
            <w:vMerge w:val="restart"/>
            <w:shd w:val="clear" w:color="auto" w:fill="FFFFFF" w:themeFill="background1"/>
            <w:noWrap/>
            <w:vAlign w:val="center"/>
          </w:tcPr>
          <w:p w14:paraId="676E1B3A"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一、</w:t>
            </w:r>
          </w:p>
          <w:p w14:paraId="06177749"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消防水带类</w:t>
            </w:r>
          </w:p>
        </w:tc>
        <w:tc>
          <w:tcPr>
            <w:tcW w:w="851" w:type="dxa"/>
            <w:shd w:val="clear" w:color="auto" w:fill="FFFFFF" w:themeFill="background1"/>
            <w:noWrap/>
            <w:vAlign w:val="center"/>
          </w:tcPr>
          <w:p w14:paraId="4D47DE9F"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2976" w:type="dxa"/>
            <w:shd w:val="clear" w:color="auto" w:fill="FFFFFF" w:themeFill="background1"/>
            <w:vAlign w:val="center"/>
          </w:tcPr>
          <w:p w14:paraId="59344EF4" w14:textId="77777777" w:rsidR="00351C6A" w:rsidRDefault="00000000">
            <w:pPr>
              <w:widowControl/>
              <w:jc w:val="center"/>
              <w:textAlignment w:val="center"/>
            </w:pPr>
            <w:r>
              <w:rPr>
                <w:rFonts w:hint="eastAsia"/>
              </w:rPr>
              <w:t>16</w:t>
            </w:r>
            <w:r>
              <w:rPr>
                <w:rFonts w:hint="eastAsia"/>
              </w:rPr>
              <w:t>型</w:t>
            </w:r>
            <w:r>
              <w:rPr>
                <w:rFonts w:hint="eastAsia"/>
              </w:rPr>
              <w:t>40mm</w:t>
            </w:r>
            <w:r>
              <w:rPr>
                <w:rFonts w:hint="eastAsia"/>
              </w:rPr>
              <w:t>水带</w:t>
            </w:r>
          </w:p>
          <w:p w14:paraId="46C5D4A3" w14:textId="77777777" w:rsidR="00351C6A" w:rsidRDefault="00000000">
            <w:pPr>
              <w:widowControl/>
              <w:jc w:val="center"/>
              <w:textAlignment w:val="center"/>
              <w:rPr>
                <w:rFonts w:ascii="宋体" w:hAnsi="宋体" w:cs="宋体" w:hint="eastAsia"/>
                <w:szCs w:val="21"/>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2E7B3D91" w14:textId="77777777" w:rsidR="00351C6A" w:rsidRDefault="00000000">
            <w:pPr>
              <w:widowControl/>
              <w:jc w:val="center"/>
              <w:textAlignment w:val="center"/>
              <w:rPr>
                <w:rFonts w:ascii="宋体" w:hAnsi="宋体" w:cs="宋体" w:hint="eastAsia"/>
                <w:szCs w:val="21"/>
              </w:rPr>
            </w:pPr>
            <w:r>
              <w:t>65</w:t>
            </w:r>
          </w:p>
        </w:tc>
        <w:tc>
          <w:tcPr>
            <w:tcW w:w="992" w:type="dxa"/>
            <w:shd w:val="clear" w:color="auto" w:fill="FFFFFF" w:themeFill="background1"/>
            <w:vAlign w:val="center"/>
          </w:tcPr>
          <w:p w14:paraId="48F5C109"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val="restart"/>
            <w:shd w:val="clear" w:color="auto" w:fill="FFFFFF" w:themeFill="background1"/>
            <w:vAlign w:val="center"/>
          </w:tcPr>
          <w:p w14:paraId="16FB5C8D"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kern w:val="0"/>
                <w:szCs w:val="21"/>
                <w:lang w:bidi="ar"/>
              </w:rPr>
              <w:t>38.405</w:t>
            </w:r>
          </w:p>
        </w:tc>
        <w:tc>
          <w:tcPr>
            <w:tcW w:w="1417" w:type="dxa"/>
            <w:vMerge w:val="restart"/>
            <w:shd w:val="clear" w:color="auto" w:fill="FFFFFF" w:themeFill="background1"/>
            <w:vAlign w:val="center"/>
          </w:tcPr>
          <w:p w14:paraId="441A3E60"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详见招标内容及需求</w:t>
            </w:r>
          </w:p>
        </w:tc>
      </w:tr>
      <w:tr w:rsidR="00351C6A" w14:paraId="589CA226" w14:textId="77777777">
        <w:trPr>
          <w:trHeight w:val="454"/>
          <w:jc w:val="center"/>
        </w:trPr>
        <w:tc>
          <w:tcPr>
            <w:tcW w:w="1058" w:type="dxa"/>
            <w:vMerge/>
            <w:shd w:val="clear" w:color="auto" w:fill="FFFFFF" w:themeFill="background1"/>
            <w:noWrap/>
            <w:vAlign w:val="center"/>
          </w:tcPr>
          <w:p w14:paraId="1A3BADCF" w14:textId="77777777" w:rsidR="00351C6A" w:rsidRDefault="00351C6A">
            <w:pPr>
              <w:jc w:val="center"/>
              <w:textAlignment w:val="center"/>
              <w:rPr>
                <w:rFonts w:ascii="宋体" w:hAnsi="宋体" w:cs="宋体" w:hint="eastAsia"/>
                <w:szCs w:val="21"/>
              </w:rPr>
            </w:pPr>
          </w:p>
        </w:tc>
        <w:tc>
          <w:tcPr>
            <w:tcW w:w="851" w:type="dxa"/>
            <w:shd w:val="clear" w:color="auto" w:fill="FFFFFF" w:themeFill="background1"/>
            <w:noWrap/>
            <w:vAlign w:val="center"/>
          </w:tcPr>
          <w:p w14:paraId="7E87A0CF"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2</w:t>
            </w:r>
          </w:p>
        </w:tc>
        <w:tc>
          <w:tcPr>
            <w:tcW w:w="2976" w:type="dxa"/>
            <w:shd w:val="clear" w:color="auto" w:fill="FFFFFF" w:themeFill="background1"/>
            <w:vAlign w:val="center"/>
          </w:tcPr>
          <w:p w14:paraId="34311166" w14:textId="77777777" w:rsidR="00351C6A" w:rsidRDefault="00000000">
            <w:pPr>
              <w:widowControl/>
              <w:jc w:val="center"/>
              <w:textAlignment w:val="center"/>
            </w:pPr>
            <w:r>
              <w:rPr>
                <w:rFonts w:hint="eastAsia"/>
              </w:rPr>
              <w:t>16</w:t>
            </w:r>
            <w:r>
              <w:rPr>
                <w:rFonts w:hint="eastAsia"/>
              </w:rPr>
              <w:t>型</w:t>
            </w:r>
            <w:r>
              <w:rPr>
                <w:rFonts w:hint="eastAsia"/>
              </w:rPr>
              <w:t>65mm</w:t>
            </w:r>
            <w:r>
              <w:rPr>
                <w:rFonts w:hint="eastAsia"/>
              </w:rPr>
              <w:t>水带</w:t>
            </w:r>
          </w:p>
          <w:p w14:paraId="5975349E" w14:textId="77777777" w:rsidR="00351C6A" w:rsidRDefault="00000000">
            <w:pPr>
              <w:widowControl/>
              <w:jc w:val="center"/>
              <w:textAlignment w:val="center"/>
              <w:rPr>
                <w:rFonts w:ascii="宋体" w:hAnsi="宋体" w:cs="宋体" w:hint="eastAsia"/>
                <w:szCs w:val="21"/>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007084F1" w14:textId="77777777" w:rsidR="00351C6A" w:rsidRDefault="00000000">
            <w:pPr>
              <w:widowControl/>
              <w:jc w:val="center"/>
              <w:textAlignment w:val="center"/>
              <w:rPr>
                <w:rFonts w:ascii="宋体" w:hAnsi="宋体" w:cs="宋体" w:hint="eastAsia"/>
                <w:szCs w:val="21"/>
              </w:rPr>
            </w:pPr>
            <w:r>
              <w:t>290</w:t>
            </w:r>
          </w:p>
        </w:tc>
        <w:tc>
          <w:tcPr>
            <w:tcW w:w="992" w:type="dxa"/>
            <w:shd w:val="clear" w:color="auto" w:fill="FFFFFF" w:themeFill="background1"/>
            <w:vAlign w:val="center"/>
          </w:tcPr>
          <w:p w14:paraId="77A8C878"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211FA945" w14:textId="77777777" w:rsidR="00351C6A" w:rsidRDefault="00351C6A">
            <w:pPr>
              <w:widowControl/>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56AD7CE1" w14:textId="77777777" w:rsidR="00351C6A" w:rsidRDefault="00351C6A">
            <w:pPr>
              <w:jc w:val="center"/>
              <w:rPr>
                <w:rFonts w:ascii="宋体" w:hAnsi="宋体" w:cs="宋体" w:hint="eastAsia"/>
                <w:szCs w:val="21"/>
              </w:rPr>
            </w:pPr>
          </w:p>
        </w:tc>
      </w:tr>
      <w:tr w:rsidR="00351C6A" w14:paraId="672F2F24" w14:textId="77777777">
        <w:trPr>
          <w:trHeight w:val="454"/>
          <w:jc w:val="center"/>
        </w:trPr>
        <w:tc>
          <w:tcPr>
            <w:tcW w:w="1058" w:type="dxa"/>
            <w:vMerge/>
            <w:shd w:val="clear" w:color="auto" w:fill="FFFFFF" w:themeFill="background1"/>
            <w:noWrap/>
            <w:vAlign w:val="center"/>
          </w:tcPr>
          <w:p w14:paraId="0C05608D" w14:textId="77777777" w:rsidR="00351C6A" w:rsidRDefault="00351C6A">
            <w:pPr>
              <w:widowControl/>
              <w:jc w:val="center"/>
              <w:textAlignment w:val="center"/>
              <w:rPr>
                <w:rFonts w:ascii="宋体" w:hAnsi="宋体" w:cs="宋体" w:hint="eastAsia"/>
                <w:szCs w:val="21"/>
              </w:rPr>
            </w:pPr>
          </w:p>
        </w:tc>
        <w:tc>
          <w:tcPr>
            <w:tcW w:w="851" w:type="dxa"/>
            <w:shd w:val="clear" w:color="auto" w:fill="FFFFFF" w:themeFill="background1"/>
            <w:noWrap/>
            <w:vAlign w:val="center"/>
          </w:tcPr>
          <w:p w14:paraId="4555C568"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3</w:t>
            </w:r>
          </w:p>
        </w:tc>
        <w:tc>
          <w:tcPr>
            <w:tcW w:w="2976" w:type="dxa"/>
            <w:shd w:val="clear" w:color="auto" w:fill="FFFFFF" w:themeFill="background1"/>
            <w:vAlign w:val="center"/>
          </w:tcPr>
          <w:p w14:paraId="06830BDD" w14:textId="77777777" w:rsidR="00351C6A" w:rsidRDefault="00000000">
            <w:pPr>
              <w:widowControl/>
              <w:jc w:val="center"/>
              <w:textAlignment w:val="center"/>
            </w:pPr>
            <w:r>
              <w:rPr>
                <w:rFonts w:ascii="宋体" w:hAnsi="宋体" w:cs="宋体" w:hint="eastAsia"/>
                <w:sz w:val="24"/>
                <w:shd w:val="clear" w:color="auto" w:fill="FFFFFF" w:themeFill="background1"/>
              </w:rPr>
              <w:t>●</w:t>
            </w:r>
            <w:r>
              <w:rPr>
                <w:rFonts w:hint="eastAsia"/>
              </w:rPr>
              <w:t>16</w:t>
            </w:r>
            <w:r>
              <w:rPr>
                <w:rFonts w:hint="eastAsia"/>
              </w:rPr>
              <w:t>型</w:t>
            </w:r>
            <w:r>
              <w:rPr>
                <w:rFonts w:hint="eastAsia"/>
              </w:rPr>
              <w:t>80mm</w:t>
            </w:r>
            <w:r>
              <w:rPr>
                <w:rFonts w:hint="eastAsia"/>
              </w:rPr>
              <w:t>水带</w:t>
            </w:r>
          </w:p>
          <w:p w14:paraId="6C6AD208" w14:textId="77777777" w:rsidR="00351C6A" w:rsidRDefault="00000000">
            <w:pPr>
              <w:widowControl/>
              <w:jc w:val="center"/>
              <w:textAlignment w:val="center"/>
              <w:rPr>
                <w:rFonts w:ascii="宋体" w:hAnsi="宋体" w:cs="宋体" w:hint="eastAsia"/>
                <w:szCs w:val="21"/>
                <w:highlight w:val="yellow"/>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59087850" w14:textId="77777777" w:rsidR="00351C6A" w:rsidRDefault="00000000">
            <w:pPr>
              <w:widowControl/>
              <w:jc w:val="center"/>
              <w:textAlignment w:val="center"/>
              <w:rPr>
                <w:rFonts w:ascii="宋体" w:hAnsi="宋体" w:cs="宋体" w:hint="eastAsia"/>
                <w:szCs w:val="21"/>
              </w:rPr>
            </w:pPr>
            <w:r>
              <w:t>475</w:t>
            </w:r>
          </w:p>
        </w:tc>
        <w:tc>
          <w:tcPr>
            <w:tcW w:w="992" w:type="dxa"/>
            <w:shd w:val="clear" w:color="auto" w:fill="FFFFFF" w:themeFill="background1"/>
            <w:vAlign w:val="center"/>
          </w:tcPr>
          <w:p w14:paraId="34FC7532"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5428DABA" w14:textId="77777777" w:rsidR="00351C6A" w:rsidRDefault="00351C6A">
            <w:pPr>
              <w:widowControl/>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3E5BEA10" w14:textId="77777777" w:rsidR="00351C6A" w:rsidRDefault="00351C6A">
            <w:pPr>
              <w:widowControl/>
              <w:jc w:val="center"/>
              <w:textAlignment w:val="center"/>
              <w:rPr>
                <w:rFonts w:ascii="宋体" w:hAnsi="宋体" w:cs="宋体" w:hint="eastAsia"/>
                <w:kern w:val="0"/>
                <w:szCs w:val="21"/>
                <w:lang w:bidi="ar"/>
              </w:rPr>
            </w:pPr>
          </w:p>
        </w:tc>
      </w:tr>
      <w:tr w:rsidR="00351C6A" w14:paraId="3C953E63" w14:textId="77777777">
        <w:trPr>
          <w:trHeight w:val="454"/>
          <w:jc w:val="center"/>
        </w:trPr>
        <w:tc>
          <w:tcPr>
            <w:tcW w:w="1058" w:type="dxa"/>
            <w:vMerge/>
            <w:shd w:val="clear" w:color="auto" w:fill="FFFFFF" w:themeFill="background1"/>
            <w:noWrap/>
            <w:vAlign w:val="center"/>
          </w:tcPr>
          <w:p w14:paraId="18307549" w14:textId="77777777" w:rsidR="00351C6A" w:rsidRDefault="00351C6A">
            <w:pPr>
              <w:jc w:val="center"/>
              <w:rPr>
                <w:rFonts w:ascii="宋体" w:hAnsi="宋体" w:cs="宋体" w:hint="eastAsia"/>
                <w:szCs w:val="21"/>
              </w:rPr>
            </w:pPr>
          </w:p>
        </w:tc>
        <w:tc>
          <w:tcPr>
            <w:tcW w:w="851" w:type="dxa"/>
            <w:shd w:val="clear" w:color="auto" w:fill="FFFFFF" w:themeFill="background1"/>
            <w:noWrap/>
            <w:vAlign w:val="center"/>
          </w:tcPr>
          <w:p w14:paraId="16103901"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4</w:t>
            </w:r>
          </w:p>
        </w:tc>
        <w:tc>
          <w:tcPr>
            <w:tcW w:w="2976" w:type="dxa"/>
            <w:shd w:val="clear" w:color="auto" w:fill="FFFFFF" w:themeFill="background1"/>
            <w:vAlign w:val="center"/>
          </w:tcPr>
          <w:p w14:paraId="076799C8" w14:textId="1EC828AF" w:rsidR="00351C6A" w:rsidRDefault="00000000">
            <w:pPr>
              <w:widowControl/>
              <w:jc w:val="center"/>
              <w:textAlignment w:val="center"/>
              <w:rPr>
                <w:rFonts w:ascii="宋体" w:hAnsi="宋体" w:cs="宋体" w:hint="eastAsia"/>
                <w:szCs w:val="21"/>
                <w:highlight w:val="yellow"/>
              </w:rPr>
            </w:pPr>
            <w:r>
              <w:rPr>
                <w:rFonts w:hint="eastAsia"/>
              </w:rPr>
              <w:t>250mm</w:t>
            </w:r>
            <w:r>
              <w:rPr>
                <w:rFonts w:hint="eastAsia"/>
              </w:rPr>
              <w:t>远程供水系统吸水口水带（</w:t>
            </w:r>
            <w:r>
              <w:rPr>
                <w:rFonts w:hint="eastAsia"/>
              </w:rPr>
              <w:t>60</w:t>
            </w:r>
            <w:r>
              <w:rPr>
                <w:rFonts w:hint="eastAsia"/>
              </w:rPr>
              <w:t>米带接口）</w:t>
            </w:r>
            <w:r w:rsidR="00035023" w:rsidRPr="00035023">
              <w:rPr>
                <w:rFonts w:hint="eastAsia"/>
              </w:rPr>
              <w:t>接口为多</w:t>
            </w:r>
            <w:proofErr w:type="gramStart"/>
            <w:r w:rsidR="00035023" w:rsidRPr="00035023">
              <w:rPr>
                <w:rFonts w:hint="eastAsia"/>
              </w:rPr>
              <w:t>齿</w:t>
            </w:r>
            <w:proofErr w:type="gramEnd"/>
            <w:r w:rsidR="00035023" w:rsidRPr="00035023">
              <w:rPr>
                <w:rFonts w:hint="eastAsia"/>
              </w:rPr>
              <w:t>接口</w:t>
            </w:r>
          </w:p>
        </w:tc>
        <w:tc>
          <w:tcPr>
            <w:tcW w:w="784" w:type="dxa"/>
            <w:shd w:val="clear" w:color="auto" w:fill="FFFFFF" w:themeFill="background1"/>
            <w:vAlign w:val="center"/>
          </w:tcPr>
          <w:p w14:paraId="2C834CE6" w14:textId="77777777" w:rsidR="00351C6A" w:rsidRDefault="00000000">
            <w:pPr>
              <w:widowControl/>
              <w:jc w:val="center"/>
              <w:textAlignment w:val="center"/>
              <w:rPr>
                <w:rFonts w:ascii="宋体" w:hAnsi="宋体" w:cs="宋体" w:hint="eastAsia"/>
                <w:szCs w:val="21"/>
              </w:rPr>
            </w:pPr>
            <w:r>
              <w:rPr>
                <w:rFonts w:hint="eastAsia"/>
              </w:rPr>
              <w:t>1</w:t>
            </w:r>
          </w:p>
        </w:tc>
        <w:tc>
          <w:tcPr>
            <w:tcW w:w="992" w:type="dxa"/>
            <w:shd w:val="clear" w:color="auto" w:fill="FFFFFF" w:themeFill="background1"/>
            <w:vAlign w:val="center"/>
          </w:tcPr>
          <w:p w14:paraId="4429D2B8"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1385BB68" w14:textId="77777777" w:rsidR="00351C6A" w:rsidRDefault="00351C6A">
            <w:pPr>
              <w:widowControl/>
              <w:jc w:val="center"/>
              <w:textAlignment w:val="center"/>
              <w:rPr>
                <w:rFonts w:ascii="宋体" w:hAnsi="宋体" w:cs="宋体" w:hint="eastAsia"/>
                <w:kern w:val="0"/>
                <w:szCs w:val="21"/>
                <w:lang w:bidi="ar"/>
              </w:rPr>
            </w:pPr>
          </w:p>
        </w:tc>
        <w:tc>
          <w:tcPr>
            <w:tcW w:w="1417" w:type="dxa"/>
            <w:vMerge/>
            <w:shd w:val="clear" w:color="auto" w:fill="FFFFFF" w:themeFill="background1"/>
            <w:vAlign w:val="center"/>
          </w:tcPr>
          <w:p w14:paraId="0C73411A" w14:textId="77777777" w:rsidR="00351C6A" w:rsidRDefault="00351C6A">
            <w:pPr>
              <w:jc w:val="center"/>
              <w:rPr>
                <w:rFonts w:ascii="宋体" w:hAnsi="宋体" w:cs="宋体" w:hint="eastAsia"/>
                <w:szCs w:val="21"/>
              </w:rPr>
            </w:pPr>
          </w:p>
        </w:tc>
      </w:tr>
    </w:tbl>
    <w:p w14:paraId="448741CB" w14:textId="77777777" w:rsidR="00351C6A" w:rsidRDefault="00000000">
      <w:pPr>
        <w:spacing w:line="360" w:lineRule="auto"/>
        <w:ind w:firstLineChars="200" w:firstLine="482"/>
        <w:rPr>
          <w:rFonts w:ascii="宋体" w:hAnsi="宋体" w:cs="宋体" w:hint="eastAsia"/>
          <w:sz w:val="24"/>
        </w:rPr>
      </w:pPr>
      <w:r>
        <w:rPr>
          <w:rFonts w:ascii="宋体" w:hAnsi="宋体" w:cs="宋体" w:hint="eastAsia"/>
          <w:b/>
          <w:bCs/>
          <w:sz w:val="24"/>
        </w:rPr>
        <w:t>合同履行期限：合同签订生效之日起60天内完成供货。</w:t>
      </w:r>
    </w:p>
    <w:p w14:paraId="13F3DCD2" w14:textId="77777777" w:rsidR="00351C6A"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本项目不接受联合体投标。</w:t>
      </w:r>
    </w:p>
    <w:p w14:paraId="0D6B1020" w14:textId="77777777" w:rsidR="00351C6A"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二、申请人的资格要求：</w:t>
      </w:r>
    </w:p>
    <w:p w14:paraId="5F565911"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0EA3B8EC"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2.落实政府采购政策需满足的资格要求：本项目</w:t>
      </w:r>
      <w:proofErr w:type="gramStart"/>
      <w:r>
        <w:rPr>
          <w:rFonts w:ascii="宋体" w:hAnsi="宋体" w:cs="宋体" w:hint="eastAsia"/>
          <w:sz w:val="24"/>
        </w:rPr>
        <w:t>所有标项专门</w:t>
      </w:r>
      <w:proofErr w:type="gramEnd"/>
      <w:r>
        <w:rPr>
          <w:rFonts w:ascii="宋体" w:hAnsi="宋体" w:cs="宋体" w:hint="eastAsia"/>
          <w:sz w:val="24"/>
        </w:rPr>
        <w:t>面向中、小、微型企业或者监狱企业或者残疾人福利性单位，符合条件的企业不再享受价格评审优惠的扶持政策。</w:t>
      </w:r>
    </w:p>
    <w:p w14:paraId="39F9DDBF" w14:textId="77777777" w:rsidR="00351C6A" w:rsidRDefault="00000000">
      <w:pPr>
        <w:kinsoku w:val="0"/>
        <w:spacing w:line="360" w:lineRule="auto"/>
        <w:ind w:firstLineChars="200" w:firstLine="480"/>
        <w:jc w:val="left"/>
        <w:rPr>
          <w:rFonts w:ascii="宋体" w:hAnsi="宋体" w:cs="宋体" w:hint="eastAsia"/>
          <w:sz w:val="24"/>
        </w:rPr>
      </w:pPr>
      <w:r>
        <w:rPr>
          <w:rFonts w:ascii="宋体" w:hAnsi="宋体" w:cs="宋体" w:hint="eastAsia"/>
          <w:sz w:val="24"/>
        </w:rPr>
        <w:lastRenderedPageBreak/>
        <w:t>3.本项目的特定资格要求：投标人未被“信用中国”（www.creditchina.gov.cn）、中国政府采购网（www.ccgp.gov.cn）列入失信被执行人、重大税收违法失信主体、政府采购严重违法失信行为记录名单。</w:t>
      </w:r>
    </w:p>
    <w:p w14:paraId="41BCC213" w14:textId="77777777" w:rsidR="00351C6A" w:rsidRDefault="00000000">
      <w:pPr>
        <w:pStyle w:val="ab"/>
        <w:spacing w:after="0" w:line="360" w:lineRule="auto"/>
        <w:rPr>
          <w:rFonts w:ascii="宋体" w:hAnsi="宋体" w:cs="宋体" w:hint="eastAsia"/>
          <w:b/>
          <w:bCs/>
          <w:kern w:val="0"/>
          <w:sz w:val="24"/>
        </w:rPr>
      </w:pPr>
      <w:r>
        <w:rPr>
          <w:rFonts w:ascii="宋体" w:hAnsi="宋体" w:cs="宋体" w:hint="eastAsia"/>
          <w:b/>
          <w:bCs/>
          <w:kern w:val="0"/>
          <w:sz w:val="24"/>
        </w:rPr>
        <w:t>三、获取招标文件</w:t>
      </w:r>
    </w:p>
    <w:p w14:paraId="016E3D01" w14:textId="0B92D5F1"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1、时间：202</w:t>
      </w:r>
      <w:r w:rsidR="00F9694A">
        <w:rPr>
          <w:rFonts w:ascii="宋体" w:hAnsi="宋体" w:cs="宋体" w:hint="eastAsia"/>
          <w:sz w:val="24"/>
        </w:rPr>
        <w:t>5</w:t>
      </w:r>
      <w:r>
        <w:rPr>
          <w:rFonts w:ascii="宋体" w:hAnsi="宋体" w:cs="宋体" w:hint="eastAsia"/>
          <w:sz w:val="24"/>
        </w:rPr>
        <w:t>年</w:t>
      </w:r>
      <w:r w:rsidR="00F9694A">
        <w:rPr>
          <w:rFonts w:ascii="宋体" w:hAnsi="宋体" w:cs="宋体" w:hint="eastAsia"/>
          <w:sz w:val="24"/>
        </w:rPr>
        <w:t>03</w:t>
      </w:r>
      <w:r>
        <w:rPr>
          <w:rFonts w:ascii="宋体" w:hAnsi="宋体" w:cs="宋体" w:hint="eastAsia"/>
          <w:sz w:val="24"/>
        </w:rPr>
        <w:t>月</w:t>
      </w:r>
      <w:r w:rsidR="00F9694A">
        <w:rPr>
          <w:rFonts w:ascii="宋体" w:hAnsi="宋体" w:cs="宋体" w:hint="eastAsia"/>
          <w:sz w:val="24"/>
        </w:rPr>
        <w:t>07</w:t>
      </w:r>
      <w:r>
        <w:rPr>
          <w:rFonts w:ascii="宋体" w:hAnsi="宋体" w:cs="宋体" w:hint="eastAsia"/>
          <w:sz w:val="24"/>
        </w:rPr>
        <w:t>日 至202</w:t>
      </w:r>
      <w:r w:rsidR="00F9694A">
        <w:rPr>
          <w:rFonts w:ascii="宋体" w:hAnsi="宋体" w:cs="宋体" w:hint="eastAsia"/>
          <w:sz w:val="24"/>
        </w:rPr>
        <w:t>5</w:t>
      </w:r>
      <w:r>
        <w:rPr>
          <w:rFonts w:ascii="宋体" w:hAnsi="宋体" w:cs="宋体" w:hint="eastAsia"/>
          <w:sz w:val="24"/>
        </w:rPr>
        <w:t>年</w:t>
      </w:r>
      <w:r w:rsidR="00F9694A">
        <w:rPr>
          <w:rFonts w:ascii="宋体" w:hAnsi="宋体" w:cs="宋体" w:hint="eastAsia"/>
          <w:sz w:val="24"/>
        </w:rPr>
        <w:t>03</w:t>
      </w:r>
      <w:r>
        <w:rPr>
          <w:rFonts w:ascii="宋体" w:hAnsi="宋体" w:cs="宋体" w:hint="eastAsia"/>
          <w:sz w:val="24"/>
        </w:rPr>
        <w:t>月</w:t>
      </w:r>
      <w:r w:rsidR="00F9694A">
        <w:rPr>
          <w:rFonts w:ascii="宋体" w:hAnsi="宋体" w:cs="宋体" w:hint="eastAsia"/>
          <w:sz w:val="24"/>
        </w:rPr>
        <w:t>14</w:t>
      </w:r>
      <w:r>
        <w:rPr>
          <w:rFonts w:ascii="宋体" w:hAnsi="宋体" w:cs="宋体" w:hint="eastAsia"/>
          <w:sz w:val="24"/>
        </w:rPr>
        <w:t>日，每天上午9:00至12:00，下午13:30至17:00（北京时间，法定节假日除外）</w:t>
      </w:r>
    </w:p>
    <w:p w14:paraId="7D270AA1"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2、地点：</w:t>
      </w:r>
      <w:bookmarkStart w:id="3" w:name="_Hlk181698214"/>
      <w:r>
        <w:rPr>
          <w:rFonts w:ascii="宋体" w:hAnsi="宋体" w:cs="宋体" w:hint="eastAsia"/>
          <w:sz w:val="24"/>
        </w:rPr>
        <w:t>舟山市定海区临城街道千岛路193号建设大厦C座8楼代理部</w:t>
      </w:r>
      <w:bookmarkEnd w:id="3"/>
    </w:p>
    <w:p w14:paraId="5DCFB654"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3、方式：（1）现场获取方式：现场需提供的纸质资料：①有效期内的营业执照复印件（加盖单位公章）；②法定代表人授权书（加盖单位公章）；③经办人有效身份证件复印件及联系方式（加盖单位公章）；④投标人登记表。（2）线上获取方式：线上提供以下资料扫描件：①有效期内的营业执照（加盖单位公章）；②法定代表人授权书（加盖单位公章）；③报名人有效身份证件及联系方式（加盖单位公章）；④投标人登记表。代理机构收到上述资料后将以电子邮件方式发送电子版招标文件至投标人邮箱，请投标人及时查收并邮件回复确认。代理机构邮箱：404731738@qq.com，联系人：王先生，联系电话：0580-2160252。邮件内容备注获取相应项目招标文件名称、项目编号、联系人和联系电话，同时须致电代理机构进行确认。</w:t>
      </w:r>
    </w:p>
    <w:p w14:paraId="049292DB" w14:textId="77777777" w:rsidR="00351C6A"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4、文件售价：¥300.00</w:t>
      </w:r>
    </w:p>
    <w:p w14:paraId="061882FA" w14:textId="77777777" w:rsidR="00351C6A"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四、提交投标文件截止时间、开标时间和地点</w:t>
      </w:r>
    </w:p>
    <w:p w14:paraId="756552C3" w14:textId="705DF75D" w:rsidR="00351C6A"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1、投标截止时间/开标时间：</w:t>
      </w:r>
      <w:r w:rsidR="00F9694A" w:rsidRPr="00F9694A">
        <w:rPr>
          <w:rFonts w:ascii="宋体" w:hAnsi="宋体" w:cs="宋体" w:hint="eastAsia"/>
          <w:sz w:val="24"/>
        </w:rPr>
        <w:t>2025年04月02日14</w:t>
      </w:r>
      <w:r w:rsidR="00F9694A">
        <w:rPr>
          <w:rFonts w:ascii="宋体" w:hAnsi="宋体" w:cs="宋体" w:hint="eastAsia"/>
          <w:sz w:val="24"/>
        </w:rPr>
        <w:t>点</w:t>
      </w:r>
      <w:r w:rsidR="00F9694A" w:rsidRPr="00F9694A">
        <w:rPr>
          <w:rFonts w:ascii="宋体" w:hAnsi="宋体" w:cs="宋体" w:hint="eastAsia"/>
          <w:sz w:val="24"/>
        </w:rPr>
        <w:t>30</w:t>
      </w:r>
      <w:r w:rsidR="00F9694A">
        <w:rPr>
          <w:rFonts w:ascii="宋体" w:hAnsi="宋体" w:cs="宋体" w:hint="eastAsia"/>
          <w:sz w:val="24"/>
        </w:rPr>
        <w:t>分</w:t>
      </w:r>
    </w:p>
    <w:p w14:paraId="4B24E78B" w14:textId="77777777" w:rsidR="00351C6A"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2、投标地点/开标地点：舟山市临城街道海天大道560号舟山市消防救援支队416会议室。</w:t>
      </w:r>
    </w:p>
    <w:p w14:paraId="61D39E21" w14:textId="77777777" w:rsidR="00351C6A" w:rsidRDefault="00000000">
      <w:pPr>
        <w:pStyle w:val="26"/>
        <w:spacing w:after="0" w:line="360" w:lineRule="auto"/>
        <w:ind w:leftChars="0" w:left="0" w:firstLineChars="200" w:firstLine="480"/>
        <w:rPr>
          <w:rFonts w:ascii="宋体" w:hAnsi="宋体" w:cs="宋体" w:hint="eastAsia"/>
          <w:sz w:val="24"/>
        </w:rPr>
      </w:pPr>
      <w:r>
        <w:rPr>
          <w:rFonts w:ascii="宋体" w:hAnsi="宋体" w:cs="宋体" w:hint="eastAsia"/>
          <w:sz w:val="24"/>
        </w:rPr>
        <w:t>3、逾期送达的或者未送达指定地点的投标文件，采购人不予受理。</w:t>
      </w:r>
    </w:p>
    <w:p w14:paraId="0E6641A4" w14:textId="77777777" w:rsidR="00351C6A" w:rsidRDefault="00000000">
      <w:pPr>
        <w:widowControl/>
        <w:spacing w:line="360" w:lineRule="auto"/>
        <w:jc w:val="left"/>
        <w:rPr>
          <w:rFonts w:ascii="宋体" w:hAnsi="宋体" w:cs="宋体" w:hint="eastAsia"/>
          <w:b/>
          <w:bCs/>
          <w:kern w:val="0"/>
          <w:sz w:val="24"/>
        </w:rPr>
      </w:pPr>
      <w:r>
        <w:rPr>
          <w:rFonts w:ascii="宋体" w:hAnsi="宋体" w:cs="宋体" w:hint="eastAsia"/>
          <w:b/>
          <w:bCs/>
          <w:kern w:val="0"/>
          <w:sz w:val="24"/>
        </w:rPr>
        <w:t>五、公告期限</w:t>
      </w:r>
    </w:p>
    <w:p w14:paraId="03F0E867" w14:textId="77777777" w:rsidR="00351C6A" w:rsidRDefault="00000000">
      <w:pPr>
        <w:adjustRightInd w:val="0"/>
        <w:spacing w:line="360" w:lineRule="auto"/>
        <w:ind w:firstLineChars="200" w:firstLine="480"/>
        <w:rPr>
          <w:rFonts w:ascii="宋体" w:hAnsi="宋体" w:cs="宋体" w:hint="eastAsia"/>
          <w:sz w:val="24"/>
        </w:rPr>
      </w:pPr>
      <w:r>
        <w:rPr>
          <w:rFonts w:ascii="宋体" w:hAnsi="宋体" w:cs="宋体" w:hint="eastAsia"/>
          <w:sz w:val="24"/>
        </w:rPr>
        <w:t>自本公告发布之日起5个工作日。</w:t>
      </w:r>
    </w:p>
    <w:p w14:paraId="4C107742" w14:textId="77777777" w:rsidR="00351C6A" w:rsidRDefault="00000000">
      <w:pPr>
        <w:widowControl/>
        <w:numPr>
          <w:ilvl w:val="0"/>
          <w:numId w:val="2"/>
        </w:numPr>
        <w:spacing w:line="360" w:lineRule="auto"/>
        <w:jc w:val="left"/>
        <w:rPr>
          <w:rFonts w:ascii="宋体" w:hAnsi="宋体" w:cs="宋体" w:hint="eastAsia"/>
          <w:b/>
          <w:bCs/>
          <w:kern w:val="0"/>
          <w:sz w:val="24"/>
        </w:rPr>
      </w:pPr>
      <w:r>
        <w:rPr>
          <w:rFonts w:ascii="宋体" w:hAnsi="宋体" w:cs="宋体" w:hint="eastAsia"/>
          <w:b/>
          <w:bCs/>
          <w:kern w:val="0"/>
          <w:sz w:val="24"/>
        </w:rPr>
        <w:t>其他补充事宜</w:t>
      </w:r>
    </w:p>
    <w:p w14:paraId="2EBBEF87"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1.获取采购文件时汇款请在用途栏中注明项目编号：</w:t>
      </w:r>
      <w:proofErr w:type="gramStart"/>
      <w:r>
        <w:rPr>
          <w:rFonts w:ascii="宋体" w:hAnsi="宋体" w:cs="宋体" w:hint="eastAsia"/>
          <w:sz w:val="24"/>
        </w:rPr>
        <w:t>恒诚建代</w:t>
      </w:r>
      <w:proofErr w:type="gramEnd"/>
      <w:r>
        <w:rPr>
          <w:rFonts w:ascii="宋体" w:hAnsi="宋体" w:cs="宋体" w:hint="eastAsia"/>
          <w:sz w:val="24"/>
        </w:rPr>
        <w:t>字[2024]C123。</w:t>
      </w:r>
    </w:p>
    <w:p w14:paraId="7AE0CBA1"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代理机构账户信息：</w:t>
      </w:r>
    </w:p>
    <w:p w14:paraId="1CF0EB88"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收款单位（户名）：浙江恒诚工程管理咨询有限公司；</w:t>
      </w:r>
    </w:p>
    <w:p w14:paraId="6188869D"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开户银行：工行</w:t>
      </w:r>
      <w:proofErr w:type="gramStart"/>
      <w:r>
        <w:rPr>
          <w:rFonts w:ascii="宋体" w:hAnsi="宋体" w:cs="宋体" w:hint="eastAsia"/>
          <w:sz w:val="24"/>
        </w:rPr>
        <w:t>舟山香</w:t>
      </w:r>
      <w:proofErr w:type="gramEnd"/>
      <w:r>
        <w:rPr>
          <w:rFonts w:ascii="宋体" w:hAnsi="宋体" w:cs="宋体" w:hint="eastAsia"/>
          <w:sz w:val="24"/>
        </w:rPr>
        <w:t>园支行；</w:t>
      </w:r>
    </w:p>
    <w:p w14:paraId="4DA11671"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银行账号：</w:t>
      </w:r>
      <w:r>
        <w:rPr>
          <w:rFonts w:ascii="宋体" w:hAnsi="宋体" w:cs="宋体"/>
          <w:sz w:val="24"/>
        </w:rPr>
        <w:t>1206022919000015896</w:t>
      </w:r>
      <w:r>
        <w:rPr>
          <w:rFonts w:ascii="宋体" w:hAnsi="宋体" w:cs="宋体" w:hint="eastAsia"/>
          <w:sz w:val="24"/>
        </w:rPr>
        <w:t>。</w:t>
      </w:r>
    </w:p>
    <w:p w14:paraId="37E6CBFC"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2.未按采购公告规定获取招标文件的投标将被拒绝。</w:t>
      </w:r>
    </w:p>
    <w:p w14:paraId="2C2C61B5"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ascii="宋体" w:hAnsi="宋体" w:cs="宋体" w:hint="eastAsia"/>
          <w:sz w:val="24"/>
        </w:rPr>
        <w:t>作出</w:t>
      </w:r>
      <w:proofErr w:type="gramEnd"/>
      <w:r>
        <w:rPr>
          <w:rFonts w:ascii="宋体" w:hAnsi="宋体" w:cs="宋体" w:hint="eastAsia"/>
          <w:sz w:val="24"/>
        </w:rPr>
        <w:t>答复的，可以在答复期满后十五个工作日内向同级政府采购监督管理部门投诉。</w:t>
      </w:r>
    </w:p>
    <w:p w14:paraId="3DAD2A74"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4.单位负责人为同一人或者存在直接控股、管理关系的不同供应商，不得同时参加同一合同项下的投标。</w:t>
      </w:r>
    </w:p>
    <w:p w14:paraId="37428BD8"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5.为项目提供整体设计、规范编制或者项目管理、监理、检测等服务的供应商，不得再参加该采购项目的其他采购活动。</w:t>
      </w:r>
    </w:p>
    <w:p w14:paraId="0EFB9FEF"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6.投标人不得为列入失信被执行人、重大税收违法失信主体、政府采购严重违法失信行为记录名单的供应商。</w:t>
      </w:r>
    </w:p>
    <w:p w14:paraId="66334BB8"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（1）信用信息查询渠道：“信用中国”网站（www.creditchina.gov.cn）、中国政府采购网（</w:t>
      </w:r>
      <w:hyperlink r:id="rId13" w:history="1">
        <w:r w:rsidR="00351C6A">
          <w:rPr>
            <w:rStyle w:val="aff4"/>
            <w:rFonts w:ascii="宋体" w:eastAsia="宋体" w:hAnsi="宋体" w:cs="宋体"/>
            <w:color w:val="auto"/>
            <w:sz w:val="24"/>
          </w:rPr>
          <w:t>www.ccgp.gov.cn</w:t>
        </w:r>
      </w:hyperlink>
      <w:r>
        <w:rPr>
          <w:rFonts w:ascii="宋体" w:hAnsi="宋体" w:cs="宋体" w:hint="eastAsia"/>
          <w:sz w:val="24"/>
        </w:rPr>
        <w:t>）。</w:t>
      </w:r>
    </w:p>
    <w:p w14:paraId="58ECBF03"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（2）信用信息查询截止时点：开标日由采购人或采购代理查询投标人的信用信息记录。</w:t>
      </w:r>
    </w:p>
    <w:p w14:paraId="0D68C8E2"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（3）信用信息查询记录和证据留存的具体方式：信用信息查询记录将以网站截图打印稿形式与其他招标文件一并保存。</w:t>
      </w:r>
    </w:p>
    <w:p w14:paraId="07EF4412" w14:textId="77777777" w:rsidR="00351C6A" w:rsidRDefault="00000000">
      <w:pPr>
        <w:pStyle w:val="ad"/>
        <w:kinsoku w:val="0"/>
        <w:spacing w:after="0" w:line="360" w:lineRule="auto"/>
        <w:ind w:leftChars="0" w:left="0" w:firstLineChars="200" w:firstLine="480"/>
        <w:jc w:val="left"/>
        <w:rPr>
          <w:rFonts w:ascii="宋体" w:hAnsi="宋体" w:cs="宋体" w:hint="eastAsia"/>
          <w:sz w:val="24"/>
        </w:rPr>
      </w:pPr>
      <w:r>
        <w:rPr>
          <w:rFonts w:ascii="宋体" w:hAnsi="宋体" w:cs="宋体" w:hint="eastAsia"/>
          <w:sz w:val="24"/>
        </w:rPr>
        <w:t>（4）信用信息的使用规则：如投标人为“信用中国”网站（www.creditchina.gov.cn）中列入失信被执行人或重大税收违法失信主体的供应商，或为中国政府采购网（www.ccgp.gov.cn）政府采购严重违法失信行为记录名单中被财政部门禁止参加政府采购活动的供应商，则其投标将被拒绝。</w:t>
      </w:r>
    </w:p>
    <w:p w14:paraId="01132256"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7.本项目不收取投标保证金。</w:t>
      </w:r>
    </w:p>
    <w:p w14:paraId="5618EEC5"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8.本项目执行促进中小企业发展、优先采购节能产品、优先采购环境标志产品政策。</w:t>
      </w:r>
    </w:p>
    <w:p w14:paraId="158CD7E2" w14:textId="77777777" w:rsidR="00351C6A" w:rsidRPr="00F9694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9.本项目相关公告在发布媒体：中国政府采购网(www.ccgp.gov.cn)和浙江政府采购网（zfcg.czt.zj.gov.cn）。相关公告在法定媒体上公布之日即视为有效送达，请各投标人及时</w:t>
      </w:r>
      <w:r w:rsidRPr="00F9694A">
        <w:rPr>
          <w:rFonts w:ascii="宋体" w:hAnsi="宋体" w:cs="宋体" w:hint="eastAsia"/>
          <w:sz w:val="24"/>
        </w:rPr>
        <w:t>关注。</w:t>
      </w:r>
    </w:p>
    <w:p w14:paraId="5742AFA6" w14:textId="77777777" w:rsidR="00351C6A" w:rsidRDefault="00000000">
      <w:pPr>
        <w:pStyle w:val="a6"/>
        <w:wordWrap w:val="0"/>
      </w:pPr>
      <w:r w:rsidRPr="00F9694A">
        <w:rPr>
          <w:rFonts w:hint="eastAsia"/>
        </w:rPr>
        <w:t>10</w:t>
      </w:r>
      <w:r w:rsidRPr="00F9694A">
        <w:rPr>
          <w:rFonts w:ascii="宋体" w:hAnsi="宋体" w:cs="宋体" w:hint="eastAsia"/>
          <w:sz w:val="24"/>
        </w:rPr>
        <w:t>.采购意向公开链接：</w:t>
      </w:r>
      <w:r w:rsidRPr="00F9694A">
        <w:rPr>
          <w:rFonts w:ascii="宋体" w:hAnsi="宋体" w:cs="宋体"/>
          <w:sz w:val="24"/>
        </w:rPr>
        <w:t>http://cgyx.ccgp.gov.cn/cgyx/pub/details?groupId=50eaf192-3290-4ef7-becc-a8bb7d36768f</w:t>
      </w:r>
    </w:p>
    <w:p w14:paraId="34595623" w14:textId="77777777" w:rsidR="00351C6A" w:rsidRDefault="00000000">
      <w:pPr>
        <w:spacing w:line="360" w:lineRule="auto"/>
        <w:jc w:val="left"/>
        <w:rPr>
          <w:rFonts w:ascii="宋体" w:hAnsi="宋体" w:cs="宋体" w:hint="eastAsia"/>
          <w:b/>
          <w:bCs/>
          <w:sz w:val="24"/>
        </w:rPr>
      </w:pPr>
      <w:r>
        <w:rPr>
          <w:rFonts w:ascii="宋体" w:hAnsi="宋体" w:cs="宋体" w:hint="eastAsia"/>
          <w:b/>
          <w:bCs/>
          <w:sz w:val="24"/>
        </w:rPr>
        <w:t>七、对本次招标提出询问，请按以下方式联系</w:t>
      </w:r>
    </w:p>
    <w:p w14:paraId="624A4698"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1.采购人信息</w:t>
      </w:r>
    </w:p>
    <w:p w14:paraId="568312CE"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名  称：舟山市消防救援支队</w:t>
      </w:r>
    </w:p>
    <w:p w14:paraId="7D753DA7"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lastRenderedPageBreak/>
        <w:t>地  址：浙江省舟山市定海区临城街道海天大道560号</w:t>
      </w:r>
    </w:p>
    <w:p w14:paraId="15CB2130"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联系人：沈女士</w:t>
      </w:r>
    </w:p>
    <w:p w14:paraId="2CC4E91C"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联系方式：13758031630</w:t>
      </w:r>
    </w:p>
    <w:p w14:paraId="192F9344"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2.采购代理机构信息</w:t>
      </w:r>
    </w:p>
    <w:p w14:paraId="5131651A"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名  称：浙江恒诚工程管理咨询有限公司</w:t>
      </w:r>
    </w:p>
    <w:p w14:paraId="6F0088A2"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地  址：舟山市定海区临城街道千岛路193号建设大厦C座8楼</w:t>
      </w:r>
    </w:p>
    <w:p w14:paraId="0286A82A"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联系人：王先生</w:t>
      </w:r>
    </w:p>
    <w:p w14:paraId="02EE09BC"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w:t>
      </w:r>
      <w:r>
        <w:rPr>
          <w:rFonts w:ascii="宋体" w:hAnsi="宋体" w:cs="宋体"/>
          <w:sz w:val="24"/>
        </w:rPr>
        <w:t>0580-2160252</w:t>
      </w:r>
    </w:p>
    <w:p w14:paraId="00F826CD"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3.监督部门：舟山市消防救援支队</w:t>
      </w:r>
    </w:p>
    <w:p w14:paraId="4AF5451C"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联系人：李女士</w:t>
      </w:r>
    </w:p>
    <w:p w14:paraId="3E690FB0" w14:textId="77777777" w:rsidR="00351C6A" w:rsidRDefault="00000000">
      <w:pPr>
        <w:pStyle w:val="ad"/>
        <w:spacing w:after="0" w:line="360" w:lineRule="auto"/>
        <w:ind w:leftChars="0" w:left="0" w:firstLineChars="200" w:firstLine="480"/>
        <w:rPr>
          <w:rFonts w:ascii="宋体" w:hAnsi="宋体" w:cs="宋体" w:hint="eastAsia"/>
          <w:sz w:val="24"/>
        </w:rPr>
      </w:pPr>
      <w:r>
        <w:rPr>
          <w:rFonts w:ascii="宋体" w:hAnsi="宋体" w:cs="宋体" w:hint="eastAsia"/>
          <w:sz w:val="24"/>
        </w:rPr>
        <w:t>联系方式：0580-2088052</w:t>
      </w:r>
    </w:p>
    <w:p w14:paraId="5F8BBA43" w14:textId="77777777" w:rsidR="00351C6A" w:rsidRDefault="00000000">
      <w:pPr>
        <w:pStyle w:val="1"/>
        <w:spacing w:before="156" w:after="156"/>
        <w:rPr>
          <w:rFonts w:hint="eastAsia"/>
        </w:rPr>
      </w:pPr>
      <w:bookmarkStart w:id="4" w:name="_Toc181707629"/>
      <w:r>
        <w:rPr>
          <w:rFonts w:hint="eastAsia"/>
        </w:rPr>
        <w:lastRenderedPageBreak/>
        <w:t>第二部分  投标人须知</w:t>
      </w:r>
      <w:bookmarkEnd w:id="2"/>
      <w:bookmarkEnd w:id="4"/>
    </w:p>
    <w:p w14:paraId="0E7588B1" w14:textId="77777777" w:rsidR="00351C6A" w:rsidRDefault="00000000">
      <w:pPr>
        <w:pStyle w:val="2"/>
        <w:rPr>
          <w:rFonts w:hint="eastAsia"/>
        </w:rPr>
      </w:pPr>
      <w:r>
        <w:rPr>
          <w:rFonts w:hint="eastAsia"/>
        </w:rPr>
        <w:t>前 附 表</w:t>
      </w:r>
    </w:p>
    <w:tbl>
      <w:tblPr>
        <w:tblW w:w="973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3"/>
        <w:gridCol w:w="1347"/>
        <w:gridCol w:w="7753"/>
      </w:tblGrid>
      <w:tr w:rsidR="00351C6A" w14:paraId="42B61865" w14:textId="77777777">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4E099470"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序号</w:t>
            </w:r>
          </w:p>
        </w:tc>
        <w:tc>
          <w:tcPr>
            <w:tcW w:w="1347" w:type="dxa"/>
            <w:tcBorders>
              <w:top w:val="single" w:sz="4" w:space="0" w:color="auto"/>
              <w:left w:val="single" w:sz="4" w:space="0" w:color="auto"/>
              <w:bottom w:val="single" w:sz="4" w:space="0" w:color="auto"/>
              <w:right w:val="single" w:sz="4" w:space="0" w:color="auto"/>
            </w:tcBorders>
            <w:vAlign w:val="center"/>
          </w:tcPr>
          <w:p w14:paraId="609077FC"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内容</w:t>
            </w:r>
          </w:p>
        </w:tc>
        <w:tc>
          <w:tcPr>
            <w:tcW w:w="7753" w:type="dxa"/>
            <w:tcBorders>
              <w:top w:val="single" w:sz="4" w:space="0" w:color="auto"/>
              <w:left w:val="single" w:sz="4" w:space="0" w:color="auto"/>
              <w:bottom w:val="single" w:sz="4" w:space="0" w:color="auto"/>
              <w:right w:val="single" w:sz="4" w:space="0" w:color="auto"/>
            </w:tcBorders>
            <w:vAlign w:val="center"/>
          </w:tcPr>
          <w:p w14:paraId="2157DC96"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说明与要求</w:t>
            </w:r>
          </w:p>
        </w:tc>
      </w:tr>
      <w:tr w:rsidR="00351C6A" w14:paraId="4B409F6B" w14:textId="77777777">
        <w:trPr>
          <w:trHeight w:val="392"/>
          <w:jc w:val="center"/>
        </w:trPr>
        <w:tc>
          <w:tcPr>
            <w:tcW w:w="633" w:type="dxa"/>
            <w:tcBorders>
              <w:top w:val="single" w:sz="4" w:space="0" w:color="auto"/>
              <w:left w:val="single" w:sz="4" w:space="0" w:color="auto"/>
              <w:bottom w:val="single" w:sz="4" w:space="0" w:color="auto"/>
              <w:right w:val="single" w:sz="4" w:space="0" w:color="auto"/>
            </w:tcBorders>
            <w:vAlign w:val="center"/>
          </w:tcPr>
          <w:p w14:paraId="5ED2B37B"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w:t>
            </w:r>
          </w:p>
        </w:tc>
        <w:tc>
          <w:tcPr>
            <w:tcW w:w="1347" w:type="dxa"/>
            <w:tcBorders>
              <w:top w:val="single" w:sz="4" w:space="0" w:color="auto"/>
              <w:left w:val="single" w:sz="4" w:space="0" w:color="auto"/>
              <w:bottom w:val="single" w:sz="4" w:space="0" w:color="auto"/>
              <w:right w:val="single" w:sz="4" w:space="0" w:color="auto"/>
            </w:tcBorders>
            <w:vAlign w:val="center"/>
          </w:tcPr>
          <w:p w14:paraId="543C58E3"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项目名称</w:t>
            </w:r>
          </w:p>
        </w:tc>
        <w:tc>
          <w:tcPr>
            <w:tcW w:w="7753" w:type="dxa"/>
            <w:tcBorders>
              <w:top w:val="single" w:sz="4" w:space="0" w:color="auto"/>
              <w:left w:val="single" w:sz="4" w:space="0" w:color="auto"/>
              <w:bottom w:val="single" w:sz="4" w:space="0" w:color="auto"/>
              <w:right w:val="single" w:sz="4" w:space="0" w:color="auto"/>
            </w:tcBorders>
            <w:vAlign w:val="center"/>
          </w:tcPr>
          <w:p w14:paraId="2A2AE930" w14:textId="77777777" w:rsidR="00351C6A" w:rsidRDefault="00000000">
            <w:pPr>
              <w:spacing w:line="360" w:lineRule="auto"/>
              <w:jc w:val="left"/>
              <w:rPr>
                <w:rFonts w:ascii="宋体" w:hAnsi="宋体" w:cs="宋体" w:hint="eastAsia"/>
                <w:spacing w:val="-6"/>
                <w:sz w:val="24"/>
              </w:rPr>
            </w:pPr>
            <w:r>
              <w:rPr>
                <w:rFonts w:ascii="宋体" w:hAnsi="宋体" w:cs="宋体" w:hint="eastAsia"/>
                <w:b/>
                <w:bCs/>
                <w:sz w:val="24"/>
              </w:rPr>
              <w:t>舟山市消防救援支队2024年全市器材装备（消防水带类）采购项目</w:t>
            </w:r>
          </w:p>
        </w:tc>
      </w:tr>
      <w:tr w:rsidR="00351C6A" w14:paraId="3F147CC9" w14:textId="77777777">
        <w:trPr>
          <w:trHeight w:val="746"/>
          <w:jc w:val="center"/>
        </w:trPr>
        <w:tc>
          <w:tcPr>
            <w:tcW w:w="633" w:type="dxa"/>
            <w:tcBorders>
              <w:top w:val="single" w:sz="4" w:space="0" w:color="auto"/>
              <w:left w:val="single" w:sz="4" w:space="0" w:color="auto"/>
              <w:bottom w:val="single" w:sz="4" w:space="0" w:color="auto"/>
              <w:right w:val="single" w:sz="4" w:space="0" w:color="auto"/>
            </w:tcBorders>
            <w:vAlign w:val="center"/>
          </w:tcPr>
          <w:p w14:paraId="0930A291"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2</w:t>
            </w:r>
          </w:p>
        </w:tc>
        <w:tc>
          <w:tcPr>
            <w:tcW w:w="134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D94E39" w14:textId="77777777" w:rsidR="00351C6A" w:rsidRDefault="00000000">
            <w:pPr>
              <w:pStyle w:val="a1"/>
              <w:spacing w:beforeLines="0" w:afterLines="0" w:line="360" w:lineRule="auto"/>
              <w:jc w:val="center"/>
              <w:rPr>
                <w:rFonts w:hAnsi="宋体" w:cs="宋体" w:hint="eastAsia"/>
                <w:b/>
                <w:spacing w:val="-20"/>
              </w:rPr>
            </w:pPr>
            <w:r>
              <w:rPr>
                <w:rFonts w:hAnsi="宋体" w:cs="宋体" w:hint="eastAsia"/>
                <w:b/>
                <w:spacing w:val="-20"/>
              </w:rPr>
              <w:t>项目属性</w:t>
            </w:r>
          </w:p>
          <w:p w14:paraId="109AA75E" w14:textId="77777777" w:rsidR="00351C6A" w:rsidRDefault="00000000">
            <w:pPr>
              <w:pStyle w:val="a1"/>
              <w:spacing w:beforeLines="0" w:afterLines="0" w:line="360" w:lineRule="auto"/>
              <w:jc w:val="center"/>
              <w:rPr>
                <w:rFonts w:hAnsi="宋体" w:cs="宋体" w:hint="eastAsia"/>
                <w:b/>
                <w:bCs/>
                <w:spacing w:val="-6"/>
              </w:rPr>
            </w:pPr>
            <w:r>
              <w:rPr>
                <w:rFonts w:hAnsi="宋体" w:cs="宋体" w:hint="eastAsia"/>
                <w:b/>
                <w:spacing w:val="-20"/>
              </w:rPr>
              <w:t>与核心产品</w:t>
            </w:r>
          </w:p>
        </w:tc>
        <w:tc>
          <w:tcPr>
            <w:tcW w:w="775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8137FA4" w14:textId="77777777" w:rsidR="00351C6A" w:rsidRDefault="00000000">
            <w:pPr>
              <w:pStyle w:val="a1"/>
              <w:spacing w:beforeLines="0" w:afterLines="0" w:line="360" w:lineRule="auto"/>
              <w:rPr>
                <w:rFonts w:hAnsi="宋体" w:cs="宋体" w:hint="eastAsia"/>
                <w:b/>
                <w:bCs/>
                <w:spacing w:val="-6"/>
              </w:rPr>
            </w:pPr>
            <w:r>
              <w:rPr>
                <w:rFonts w:hAnsi="宋体" w:cs="宋体" w:hint="eastAsia"/>
                <w:b/>
              </w:rPr>
              <w:sym w:font="Wingdings" w:char="F0FE"/>
            </w:r>
            <w:r>
              <w:rPr>
                <w:rFonts w:hAnsi="宋体" w:cs="宋体" w:hint="eastAsia"/>
                <w:spacing w:val="-6"/>
              </w:rPr>
              <w:t>货物类，</w:t>
            </w:r>
            <w:proofErr w:type="gramStart"/>
            <w:r>
              <w:rPr>
                <w:rFonts w:hAnsi="宋体" w:cs="宋体" w:hint="eastAsia"/>
                <w:spacing w:val="-6"/>
              </w:rPr>
              <w:t>各标项单一</w:t>
            </w:r>
            <w:proofErr w:type="gramEnd"/>
            <w:r>
              <w:rPr>
                <w:rFonts w:hAnsi="宋体" w:cs="宋体" w:hint="eastAsia"/>
                <w:spacing w:val="-6"/>
              </w:rPr>
              <w:t>产品或核心产品：详见招标文件第三部分采购需求的采购清单。</w:t>
            </w:r>
          </w:p>
        </w:tc>
      </w:tr>
      <w:tr w:rsidR="00351C6A" w14:paraId="687CD860" w14:textId="77777777">
        <w:trPr>
          <w:trHeight w:val="307"/>
          <w:jc w:val="center"/>
        </w:trPr>
        <w:tc>
          <w:tcPr>
            <w:tcW w:w="633" w:type="dxa"/>
            <w:tcBorders>
              <w:top w:val="single" w:sz="4" w:space="0" w:color="auto"/>
              <w:left w:val="single" w:sz="4" w:space="0" w:color="auto"/>
              <w:bottom w:val="single" w:sz="4" w:space="0" w:color="auto"/>
              <w:right w:val="single" w:sz="4" w:space="0" w:color="auto"/>
            </w:tcBorders>
            <w:vAlign w:val="center"/>
          </w:tcPr>
          <w:p w14:paraId="10040C6E"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3</w:t>
            </w:r>
          </w:p>
        </w:tc>
        <w:tc>
          <w:tcPr>
            <w:tcW w:w="1347" w:type="dxa"/>
            <w:tcBorders>
              <w:top w:val="single" w:sz="4" w:space="0" w:color="auto"/>
              <w:left w:val="single" w:sz="4" w:space="0" w:color="auto"/>
              <w:bottom w:val="single" w:sz="4" w:space="0" w:color="auto"/>
              <w:right w:val="single" w:sz="4" w:space="0" w:color="auto"/>
            </w:tcBorders>
            <w:vAlign w:val="center"/>
          </w:tcPr>
          <w:p w14:paraId="065D9089"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采购内容</w:t>
            </w:r>
          </w:p>
        </w:tc>
        <w:tc>
          <w:tcPr>
            <w:tcW w:w="7753" w:type="dxa"/>
            <w:tcBorders>
              <w:top w:val="single" w:sz="4" w:space="0" w:color="auto"/>
              <w:left w:val="single" w:sz="4" w:space="0" w:color="auto"/>
              <w:bottom w:val="single" w:sz="4" w:space="0" w:color="auto"/>
              <w:right w:val="single" w:sz="4" w:space="0" w:color="auto"/>
            </w:tcBorders>
            <w:vAlign w:val="center"/>
          </w:tcPr>
          <w:p w14:paraId="4E7E9091"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舟山市消防救援支队2024年全市器材装备（消防水带类）采购项目，详见第三部分采购需求。</w:t>
            </w:r>
          </w:p>
        </w:tc>
      </w:tr>
      <w:tr w:rsidR="00351C6A" w14:paraId="2EF3B0B0" w14:textId="77777777">
        <w:trPr>
          <w:trHeight w:val="440"/>
          <w:jc w:val="center"/>
        </w:trPr>
        <w:tc>
          <w:tcPr>
            <w:tcW w:w="633" w:type="dxa"/>
            <w:tcBorders>
              <w:top w:val="single" w:sz="4" w:space="0" w:color="auto"/>
              <w:left w:val="single" w:sz="4" w:space="0" w:color="auto"/>
              <w:bottom w:val="single" w:sz="4" w:space="0" w:color="auto"/>
              <w:right w:val="single" w:sz="4" w:space="0" w:color="auto"/>
            </w:tcBorders>
            <w:vAlign w:val="center"/>
          </w:tcPr>
          <w:p w14:paraId="1885C294"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4</w:t>
            </w:r>
          </w:p>
        </w:tc>
        <w:tc>
          <w:tcPr>
            <w:tcW w:w="1347" w:type="dxa"/>
            <w:tcBorders>
              <w:top w:val="single" w:sz="4" w:space="0" w:color="auto"/>
              <w:left w:val="single" w:sz="4" w:space="0" w:color="auto"/>
              <w:bottom w:val="single" w:sz="4" w:space="0" w:color="auto"/>
              <w:right w:val="single" w:sz="4" w:space="0" w:color="auto"/>
            </w:tcBorders>
            <w:vAlign w:val="center"/>
          </w:tcPr>
          <w:p w14:paraId="5E866A3A"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交货期</w:t>
            </w:r>
          </w:p>
        </w:tc>
        <w:tc>
          <w:tcPr>
            <w:tcW w:w="7753" w:type="dxa"/>
            <w:tcBorders>
              <w:top w:val="single" w:sz="4" w:space="0" w:color="auto"/>
              <w:left w:val="single" w:sz="4" w:space="0" w:color="auto"/>
              <w:bottom w:val="single" w:sz="4" w:space="0" w:color="auto"/>
              <w:right w:val="single" w:sz="4" w:space="0" w:color="auto"/>
            </w:tcBorders>
            <w:vAlign w:val="center"/>
          </w:tcPr>
          <w:p w14:paraId="65A61154"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合同签订生效之日起60天内完成供货。</w:t>
            </w:r>
          </w:p>
        </w:tc>
      </w:tr>
      <w:tr w:rsidR="00351C6A" w14:paraId="08807032" w14:textId="77777777">
        <w:trPr>
          <w:trHeight w:val="749"/>
          <w:jc w:val="center"/>
        </w:trPr>
        <w:tc>
          <w:tcPr>
            <w:tcW w:w="633" w:type="dxa"/>
            <w:tcBorders>
              <w:top w:val="single" w:sz="4" w:space="0" w:color="auto"/>
              <w:left w:val="single" w:sz="4" w:space="0" w:color="auto"/>
              <w:bottom w:val="single" w:sz="4" w:space="0" w:color="auto"/>
              <w:right w:val="single" w:sz="4" w:space="0" w:color="auto"/>
            </w:tcBorders>
            <w:vAlign w:val="center"/>
          </w:tcPr>
          <w:p w14:paraId="55CE1C5D"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5</w:t>
            </w:r>
          </w:p>
        </w:tc>
        <w:tc>
          <w:tcPr>
            <w:tcW w:w="1347" w:type="dxa"/>
            <w:tcBorders>
              <w:top w:val="single" w:sz="4" w:space="0" w:color="auto"/>
              <w:left w:val="single" w:sz="4" w:space="0" w:color="auto"/>
              <w:bottom w:val="single" w:sz="4" w:space="0" w:color="auto"/>
              <w:right w:val="single" w:sz="4" w:space="0" w:color="auto"/>
            </w:tcBorders>
            <w:vAlign w:val="center"/>
          </w:tcPr>
          <w:p w14:paraId="5F23001D"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最高限价</w:t>
            </w:r>
          </w:p>
        </w:tc>
        <w:tc>
          <w:tcPr>
            <w:tcW w:w="7753" w:type="dxa"/>
            <w:tcBorders>
              <w:top w:val="single" w:sz="4" w:space="0" w:color="auto"/>
              <w:left w:val="single" w:sz="4" w:space="0" w:color="auto"/>
              <w:bottom w:val="single" w:sz="4" w:space="0" w:color="auto"/>
              <w:right w:val="single" w:sz="4" w:space="0" w:color="auto"/>
            </w:tcBorders>
            <w:vAlign w:val="center"/>
          </w:tcPr>
          <w:p w14:paraId="5CC83AB1" w14:textId="77777777" w:rsidR="00351C6A" w:rsidRDefault="00000000">
            <w:pPr>
              <w:widowControl/>
              <w:spacing w:line="360" w:lineRule="auto"/>
              <w:jc w:val="left"/>
              <w:textAlignment w:val="center"/>
              <w:rPr>
                <w:rFonts w:ascii="宋体" w:hAnsi="宋体" w:cs="宋体" w:hint="eastAsia"/>
                <w:spacing w:val="-6"/>
                <w:sz w:val="24"/>
              </w:rPr>
            </w:pPr>
            <w:r>
              <w:rPr>
                <w:rFonts w:ascii="宋体" w:hAnsi="宋体" w:cs="宋体" w:hint="eastAsia"/>
                <w:b/>
                <w:bCs/>
                <w:spacing w:val="-6"/>
                <w:sz w:val="24"/>
              </w:rPr>
              <w:t>最高限价详见招标文件第一部分，任何超过最高限价的报价将被认定为无效报价，</w:t>
            </w:r>
            <w:r>
              <w:rPr>
                <w:rFonts w:ascii="宋体" w:hAnsi="宋体" w:cs="宋体" w:hint="eastAsia"/>
                <w:b/>
                <w:sz w:val="24"/>
              </w:rPr>
              <w:t>其投标文件将被否决</w:t>
            </w:r>
            <w:r>
              <w:rPr>
                <w:rFonts w:ascii="宋体" w:hAnsi="宋体" w:cs="宋体" w:hint="eastAsia"/>
                <w:b/>
                <w:bCs/>
                <w:spacing w:val="-6"/>
                <w:sz w:val="24"/>
              </w:rPr>
              <w:t>。各</w:t>
            </w:r>
            <w:proofErr w:type="gramStart"/>
            <w:r>
              <w:rPr>
                <w:rFonts w:ascii="宋体" w:hAnsi="宋体" w:cs="宋体" w:hint="eastAsia"/>
                <w:b/>
                <w:bCs/>
                <w:spacing w:val="-6"/>
                <w:sz w:val="24"/>
              </w:rPr>
              <w:t>标项预算</w:t>
            </w:r>
            <w:proofErr w:type="gramEnd"/>
            <w:r>
              <w:rPr>
                <w:rFonts w:ascii="宋体" w:hAnsi="宋体" w:cs="宋体" w:hint="eastAsia"/>
                <w:b/>
                <w:bCs/>
                <w:spacing w:val="-6"/>
                <w:sz w:val="24"/>
              </w:rPr>
              <w:t>总价、分项预算金额详见第一部分招标公告。</w:t>
            </w:r>
          </w:p>
        </w:tc>
      </w:tr>
      <w:tr w:rsidR="00351C6A" w14:paraId="5B6BB5F5" w14:textId="77777777">
        <w:trPr>
          <w:trHeight w:val="2009"/>
          <w:jc w:val="center"/>
        </w:trPr>
        <w:tc>
          <w:tcPr>
            <w:tcW w:w="633" w:type="dxa"/>
            <w:tcBorders>
              <w:top w:val="single" w:sz="4" w:space="0" w:color="auto"/>
              <w:left w:val="single" w:sz="4" w:space="0" w:color="auto"/>
              <w:bottom w:val="single" w:sz="4" w:space="0" w:color="auto"/>
              <w:right w:val="single" w:sz="4" w:space="0" w:color="auto"/>
            </w:tcBorders>
            <w:vAlign w:val="center"/>
          </w:tcPr>
          <w:p w14:paraId="425CE41D"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6</w:t>
            </w:r>
          </w:p>
        </w:tc>
        <w:tc>
          <w:tcPr>
            <w:tcW w:w="1347" w:type="dxa"/>
            <w:tcBorders>
              <w:top w:val="single" w:sz="4" w:space="0" w:color="auto"/>
              <w:left w:val="single" w:sz="4" w:space="0" w:color="auto"/>
              <w:bottom w:val="single" w:sz="4" w:space="0" w:color="auto"/>
              <w:right w:val="single" w:sz="4" w:space="0" w:color="auto"/>
            </w:tcBorders>
            <w:vAlign w:val="center"/>
          </w:tcPr>
          <w:p w14:paraId="00A7FDFD"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投标报价及费用</w:t>
            </w:r>
          </w:p>
          <w:p w14:paraId="47C77108" w14:textId="77777777" w:rsidR="00351C6A" w:rsidRDefault="00351C6A">
            <w:pPr>
              <w:spacing w:line="360" w:lineRule="auto"/>
              <w:jc w:val="center"/>
              <w:rPr>
                <w:rFonts w:ascii="宋体" w:hAnsi="宋体" w:cs="宋体" w:hint="eastAsia"/>
                <w:b/>
                <w:bCs/>
                <w:spacing w:val="-6"/>
                <w:sz w:val="24"/>
              </w:rPr>
            </w:pPr>
          </w:p>
        </w:tc>
        <w:tc>
          <w:tcPr>
            <w:tcW w:w="7753" w:type="dxa"/>
            <w:tcBorders>
              <w:top w:val="single" w:sz="4" w:space="0" w:color="auto"/>
              <w:left w:val="single" w:sz="4" w:space="0" w:color="auto"/>
              <w:bottom w:val="single" w:sz="4" w:space="0" w:color="auto"/>
              <w:right w:val="single" w:sz="4" w:space="0" w:color="auto"/>
            </w:tcBorders>
            <w:vAlign w:val="center"/>
          </w:tcPr>
          <w:p w14:paraId="49481A7F" w14:textId="77777777" w:rsidR="00351C6A" w:rsidRDefault="00000000">
            <w:pPr>
              <w:spacing w:line="360" w:lineRule="auto"/>
              <w:rPr>
                <w:rFonts w:ascii="宋体" w:hAnsi="宋体" w:cs="宋体" w:hint="eastAsia"/>
                <w:sz w:val="24"/>
              </w:rPr>
            </w:pPr>
            <w:r>
              <w:rPr>
                <w:rFonts w:ascii="宋体" w:hAnsi="宋体" w:cs="宋体" w:hint="eastAsia"/>
                <w:sz w:val="24"/>
              </w:rPr>
              <w:t>(1)本项目投标应以人民币报价；</w:t>
            </w:r>
          </w:p>
          <w:p w14:paraId="6E2D503A" w14:textId="77777777" w:rsidR="00351C6A" w:rsidRDefault="00000000">
            <w:pPr>
              <w:spacing w:line="360" w:lineRule="auto"/>
              <w:rPr>
                <w:rFonts w:ascii="宋体" w:hAnsi="宋体" w:cs="宋体" w:hint="eastAsia"/>
                <w:sz w:val="24"/>
              </w:rPr>
            </w:pPr>
            <w:r>
              <w:rPr>
                <w:rFonts w:ascii="宋体" w:hAnsi="宋体" w:cs="宋体" w:hint="eastAsia"/>
                <w:sz w:val="24"/>
              </w:rPr>
              <w:t>(2)不论投标结果如何，投标人均应自行承担所有与投标有关的全部费用。▲</w:t>
            </w:r>
            <w:r>
              <w:rPr>
                <w:rFonts w:ascii="宋体" w:hAnsi="宋体" w:cs="宋体" w:hint="eastAsia"/>
                <w:b/>
                <w:sz w:val="24"/>
              </w:rPr>
              <w:t>评标委员会认为其报价明显低于其他通过符合性审查投标人的报价，且投标人不能证明其报价合理性，有可能影响产品质量或者不能诚信履约的，其投标无效。</w:t>
            </w:r>
          </w:p>
        </w:tc>
      </w:tr>
      <w:tr w:rsidR="00351C6A" w14:paraId="2D2CA2C3" w14:textId="77777777">
        <w:trPr>
          <w:trHeight w:val="90"/>
          <w:jc w:val="center"/>
        </w:trPr>
        <w:tc>
          <w:tcPr>
            <w:tcW w:w="633" w:type="dxa"/>
            <w:tcBorders>
              <w:top w:val="single" w:sz="4" w:space="0" w:color="auto"/>
              <w:left w:val="single" w:sz="4" w:space="0" w:color="auto"/>
              <w:bottom w:val="single" w:sz="4" w:space="0" w:color="auto"/>
              <w:right w:val="single" w:sz="4" w:space="0" w:color="auto"/>
            </w:tcBorders>
            <w:vAlign w:val="center"/>
          </w:tcPr>
          <w:p w14:paraId="4E305FA1"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7</w:t>
            </w:r>
          </w:p>
        </w:tc>
        <w:tc>
          <w:tcPr>
            <w:tcW w:w="1347" w:type="dxa"/>
            <w:tcBorders>
              <w:top w:val="single" w:sz="4" w:space="0" w:color="auto"/>
              <w:left w:val="single" w:sz="4" w:space="0" w:color="auto"/>
              <w:bottom w:val="single" w:sz="4" w:space="0" w:color="auto"/>
              <w:right w:val="single" w:sz="4" w:space="0" w:color="auto"/>
            </w:tcBorders>
            <w:vAlign w:val="center"/>
          </w:tcPr>
          <w:p w14:paraId="30D18559"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开标</w:t>
            </w:r>
          </w:p>
          <w:p w14:paraId="70F56359"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安排</w:t>
            </w:r>
          </w:p>
        </w:tc>
        <w:tc>
          <w:tcPr>
            <w:tcW w:w="7753" w:type="dxa"/>
            <w:tcBorders>
              <w:top w:val="single" w:sz="4" w:space="0" w:color="auto"/>
              <w:left w:val="single" w:sz="4" w:space="0" w:color="auto"/>
              <w:bottom w:val="single" w:sz="4" w:space="0" w:color="auto"/>
              <w:right w:val="single" w:sz="4" w:space="0" w:color="auto"/>
            </w:tcBorders>
            <w:vAlign w:val="center"/>
          </w:tcPr>
          <w:p w14:paraId="10F13A22" w14:textId="77777777" w:rsidR="00351C6A" w:rsidRDefault="00000000">
            <w:pPr>
              <w:adjustRightInd w:val="0"/>
              <w:spacing w:line="360" w:lineRule="auto"/>
              <w:rPr>
                <w:rFonts w:ascii="宋体" w:hAnsi="宋体" w:cs="宋体" w:hint="eastAsia"/>
                <w:b/>
                <w:bCs/>
                <w:sz w:val="24"/>
              </w:rPr>
            </w:pPr>
            <w:r>
              <w:rPr>
                <w:rFonts w:ascii="宋体" w:hAnsi="宋体" w:cs="宋体" w:hint="eastAsia"/>
                <w:b/>
                <w:bCs/>
                <w:sz w:val="24"/>
              </w:rPr>
              <w:t>(1)开标时间：见招标公告</w:t>
            </w:r>
          </w:p>
          <w:p w14:paraId="114FD3F1" w14:textId="77777777" w:rsidR="00351C6A" w:rsidRDefault="00000000">
            <w:pPr>
              <w:adjustRightInd w:val="0"/>
              <w:spacing w:line="360" w:lineRule="auto"/>
              <w:rPr>
                <w:rFonts w:ascii="宋体" w:hAnsi="宋体" w:cs="宋体" w:hint="eastAsia"/>
                <w:sz w:val="24"/>
              </w:rPr>
            </w:pPr>
            <w:r>
              <w:rPr>
                <w:rFonts w:ascii="宋体" w:hAnsi="宋体" w:cs="宋体" w:hint="eastAsia"/>
                <w:b/>
                <w:bCs/>
                <w:sz w:val="24"/>
              </w:rPr>
              <w:t>(2)开标地点：见招标公告</w:t>
            </w:r>
          </w:p>
          <w:p w14:paraId="3E8270C2" w14:textId="77777777" w:rsidR="00351C6A" w:rsidRDefault="00000000">
            <w:pPr>
              <w:adjustRightInd w:val="0"/>
              <w:spacing w:line="360" w:lineRule="auto"/>
              <w:rPr>
                <w:rFonts w:ascii="宋体" w:hAnsi="宋体" w:cs="宋体" w:hint="eastAsia"/>
                <w:sz w:val="24"/>
              </w:rPr>
            </w:pPr>
            <w:r>
              <w:rPr>
                <w:rFonts w:ascii="宋体" w:hAnsi="宋体" w:cs="宋体" w:hint="eastAsia"/>
                <w:b/>
                <w:bCs/>
                <w:sz w:val="24"/>
              </w:rPr>
              <w:t>(3)投标文件接收：投标截止时间前半小时内接收投标文件。</w:t>
            </w:r>
            <w:r>
              <w:rPr>
                <w:rFonts w:ascii="宋体" w:hAnsi="宋体" w:cs="宋体" w:hint="eastAsia"/>
                <w:sz w:val="24"/>
              </w:rPr>
              <w:t xml:space="preserve">递交的投标文件应包装完整、牢固不易脱落，若因包装问题在移动、搬运过程中造成遗失或破损的，由投标人承担。 </w:t>
            </w:r>
          </w:p>
        </w:tc>
      </w:tr>
      <w:tr w:rsidR="00351C6A" w14:paraId="794CDDB5" w14:textId="77777777">
        <w:trPr>
          <w:trHeight w:val="189"/>
          <w:jc w:val="center"/>
        </w:trPr>
        <w:tc>
          <w:tcPr>
            <w:tcW w:w="633" w:type="dxa"/>
            <w:tcBorders>
              <w:top w:val="single" w:sz="4" w:space="0" w:color="auto"/>
              <w:left w:val="single" w:sz="4" w:space="0" w:color="auto"/>
              <w:bottom w:val="single" w:sz="4" w:space="0" w:color="auto"/>
              <w:right w:val="single" w:sz="4" w:space="0" w:color="auto"/>
            </w:tcBorders>
            <w:vAlign w:val="center"/>
          </w:tcPr>
          <w:p w14:paraId="246CD5FA"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8</w:t>
            </w:r>
          </w:p>
        </w:tc>
        <w:tc>
          <w:tcPr>
            <w:tcW w:w="1347" w:type="dxa"/>
            <w:tcBorders>
              <w:top w:val="single" w:sz="4" w:space="0" w:color="auto"/>
              <w:left w:val="single" w:sz="4" w:space="0" w:color="auto"/>
              <w:bottom w:val="single" w:sz="4" w:space="0" w:color="auto"/>
              <w:right w:val="single" w:sz="4" w:space="0" w:color="auto"/>
            </w:tcBorders>
            <w:vAlign w:val="center"/>
          </w:tcPr>
          <w:p w14:paraId="7E59A811"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17"/>
                <w:sz w:val="24"/>
              </w:rPr>
              <w:t>投标保证金</w:t>
            </w:r>
          </w:p>
        </w:tc>
        <w:tc>
          <w:tcPr>
            <w:tcW w:w="7753" w:type="dxa"/>
            <w:tcBorders>
              <w:top w:val="single" w:sz="4" w:space="0" w:color="auto"/>
              <w:left w:val="single" w:sz="4" w:space="0" w:color="auto"/>
              <w:bottom w:val="single" w:sz="4" w:space="0" w:color="auto"/>
              <w:right w:val="single" w:sz="4" w:space="0" w:color="auto"/>
            </w:tcBorders>
            <w:vAlign w:val="center"/>
          </w:tcPr>
          <w:p w14:paraId="5091829F"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无。</w:t>
            </w:r>
          </w:p>
        </w:tc>
      </w:tr>
      <w:tr w:rsidR="00351C6A" w14:paraId="221360A3" w14:textId="77777777">
        <w:trPr>
          <w:trHeight w:val="339"/>
          <w:jc w:val="center"/>
        </w:trPr>
        <w:tc>
          <w:tcPr>
            <w:tcW w:w="633" w:type="dxa"/>
            <w:tcBorders>
              <w:top w:val="single" w:sz="4" w:space="0" w:color="auto"/>
              <w:left w:val="single" w:sz="4" w:space="0" w:color="auto"/>
              <w:bottom w:val="single" w:sz="4" w:space="0" w:color="auto"/>
              <w:right w:val="single" w:sz="4" w:space="0" w:color="auto"/>
            </w:tcBorders>
            <w:vAlign w:val="center"/>
          </w:tcPr>
          <w:p w14:paraId="14E261B1"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9</w:t>
            </w:r>
          </w:p>
        </w:tc>
        <w:tc>
          <w:tcPr>
            <w:tcW w:w="1347" w:type="dxa"/>
            <w:tcBorders>
              <w:top w:val="single" w:sz="4" w:space="0" w:color="auto"/>
              <w:left w:val="single" w:sz="4" w:space="0" w:color="auto"/>
              <w:bottom w:val="single" w:sz="4" w:space="0" w:color="auto"/>
              <w:right w:val="single" w:sz="4" w:space="0" w:color="auto"/>
            </w:tcBorders>
            <w:vAlign w:val="center"/>
          </w:tcPr>
          <w:p w14:paraId="4BCA7D5F" w14:textId="77777777" w:rsidR="00351C6A"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投标文件份数</w:t>
            </w:r>
          </w:p>
        </w:tc>
        <w:tc>
          <w:tcPr>
            <w:tcW w:w="7753" w:type="dxa"/>
            <w:tcBorders>
              <w:top w:val="single" w:sz="4" w:space="0" w:color="auto"/>
              <w:left w:val="single" w:sz="4" w:space="0" w:color="auto"/>
              <w:bottom w:val="single" w:sz="4" w:space="0" w:color="auto"/>
              <w:right w:val="single" w:sz="4" w:space="0" w:color="auto"/>
            </w:tcBorders>
            <w:vAlign w:val="center"/>
          </w:tcPr>
          <w:p w14:paraId="32387696"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投标文件由资格证明文件、商务技术文件、报价文件三部分组成。资格证明文件、商务技术文件合并成一册装订；报价文件须单独装订。各自正本1份，副本4份。</w:t>
            </w:r>
          </w:p>
          <w:p w14:paraId="3B2A2080"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提供电子版投标文件U盘一份（含word版本，盖章扫描件pdf版本各一份），单</w:t>
            </w:r>
            <w:r>
              <w:rPr>
                <w:rFonts w:ascii="宋体" w:hAnsi="宋体" w:cs="宋体" w:hint="eastAsia"/>
                <w:spacing w:val="-6"/>
                <w:sz w:val="24"/>
              </w:rPr>
              <w:lastRenderedPageBreak/>
              <w:t>独密封包装。</w:t>
            </w:r>
          </w:p>
          <w:p w14:paraId="5A2D9754"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注：</w:t>
            </w:r>
            <w:proofErr w:type="gramStart"/>
            <w:r>
              <w:rPr>
                <w:rFonts w:ascii="宋体" w:hAnsi="宋体" w:cs="宋体" w:hint="eastAsia"/>
                <w:spacing w:val="-6"/>
                <w:sz w:val="24"/>
              </w:rPr>
              <w:t>按标项装订</w:t>
            </w:r>
            <w:proofErr w:type="gramEnd"/>
            <w:r>
              <w:rPr>
                <w:rFonts w:ascii="宋体" w:hAnsi="宋体" w:cs="宋体" w:hint="eastAsia"/>
                <w:spacing w:val="-6"/>
                <w:sz w:val="24"/>
              </w:rPr>
              <w:t>标书。</w:t>
            </w:r>
          </w:p>
        </w:tc>
      </w:tr>
      <w:tr w:rsidR="00351C6A" w14:paraId="6273DF3C" w14:textId="77777777">
        <w:trPr>
          <w:trHeight w:val="2465"/>
          <w:jc w:val="center"/>
        </w:trPr>
        <w:tc>
          <w:tcPr>
            <w:tcW w:w="633" w:type="dxa"/>
            <w:tcBorders>
              <w:top w:val="single" w:sz="4" w:space="0" w:color="auto"/>
              <w:left w:val="single" w:sz="4" w:space="0" w:color="auto"/>
              <w:bottom w:val="single" w:sz="4" w:space="0" w:color="auto"/>
              <w:right w:val="single" w:sz="4" w:space="0" w:color="auto"/>
            </w:tcBorders>
            <w:vAlign w:val="center"/>
          </w:tcPr>
          <w:p w14:paraId="5C6F0F00"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10</w:t>
            </w:r>
          </w:p>
        </w:tc>
        <w:tc>
          <w:tcPr>
            <w:tcW w:w="1347" w:type="dxa"/>
            <w:tcBorders>
              <w:top w:val="single" w:sz="4" w:space="0" w:color="auto"/>
              <w:left w:val="single" w:sz="4" w:space="0" w:color="auto"/>
              <w:bottom w:val="single" w:sz="4" w:space="0" w:color="auto"/>
              <w:right w:val="single" w:sz="4" w:space="0" w:color="auto"/>
            </w:tcBorders>
            <w:vAlign w:val="center"/>
          </w:tcPr>
          <w:p w14:paraId="2B9F5F46" w14:textId="77777777" w:rsidR="00351C6A" w:rsidRDefault="00000000">
            <w:pPr>
              <w:spacing w:line="360" w:lineRule="auto"/>
              <w:jc w:val="center"/>
              <w:rPr>
                <w:rFonts w:ascii="宋体" w:hAnsi="宋体" w:cs="宋体" w:hint="eastAsia"/>
                <w:b/>
                <w:bCs/>
                <w:sz w:val="24"/>
              </w:rPr>
            </w:pPr>
            <w:r>
              <w:rPr>
                <w:rFonts w:ascii="宋体" w:hAnsi="宋体" w:cs="宋体" w:hint="eastAsia"/>
                <w:b/>
                <w:bCs/>
                <w:sz w:val="24"/>
              </w:rPr>
              <w:t>投标文件制作及装订要求</w:t>
            </w:r>
          </w:p>
        </w:tc>
        <w:tc>
          <w:tcPr>
            <w:tcW w:w="7753" w:type="dxa"/>
            <w:tcBorders>
              <w:top w:val="single" w:sz="4" w:space="0" w:color="auto"/>
              <w:left w:val="single" w:sz="4" w:space="0" w:color="auto"/>
              <w:bottom w:val="single" w:sz="4" w:space="0" w:color="auto"/>
              <w:right w:val="single" w:sz="4" w:space="0" w:color="auto"/>
            </w:tcBorders>
            <w:vAlign w:val="center"/>
          </w:tcPr>
          <w:p w14:paraId="1C16C5F7"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（1）制作要求：</w:t>
            </w:r>
          </w:p>
          <w:p w14:paraId="30B55DC9"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投标文件（包括资格商务技术文件、报价文件）封面后的第一页必须制作评标索引目录，标明提交满足招标文件要求的对应投标材料所在页码供现场工作人员及评委会查阅。</w:t>
            </w:r>
          </w:p>
          <w:p w14:paraId="38DBC5AE"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（2）装订要求：</w:t>
            </w:r>
          </w:p>
          <w:p w14:paraId="623B7FFF" w14:textId="77777777" w:rsidR="00351C6A" w:rsidRDefault="00000000">
            <w:pPr>
              <w:autoSpaceDE w:val="0"/>
              <w:autoSpaceDN w:val="0"/>
              <w:adjustRightInd w:val="0"/>
              <w:spacing w:line="360" w:lineRule="auto"/>
              <w:rPr>
                <w:rFonts w:ascii="宋体" w:hAnsi="宋体" w:cs="宋体" w:hint="eastAsia"/>
                <w:spacing w:val="-6"/>
                <w:sz w:val="24"/>
              </w:rPr>
            </w:pPr>
            <w:r>
              <w:rPr>
                <w:rFonts w:ascii="宋体" w:hAnsi="宋体" w:cs="宋体" w:hint="eastAsia"/>
                <w:spacing w:val="-6"/>
                <w:sz w:val="24"/>
              </w:rPr>
              <w:t>资格证明文件、商务技术文件合并成一册装订（报价文件须单独装订），采用胶装，不得采用活页装订。采用活页装订的投标文件由现场工作人员退还投标人代表。</w:t>
            </w:r>
          </w:p>
          <w:p w14:paraId="1FAA4709" w14:textId="77777777" w:rsidR="00351C6A" w:rsidRDefault="00000000">
            <w:pPr>
              <w:autoSpaceDE w:val="0"/>
              <w:autoSpaceDN w:val="0"/>
              <w:adjustRightInd w:val="0"/>
              <w:spacing w:line="360" w:lineRule="auto"/>
              <w:rPr>
                <w:rFonts w:ascii="宋体" w:hAnsi="宋体" w:cs="宋体" w:hint="eastAsia"/>
                <w:sz w:val="24"/>
              </w:rPr>
            </w:pPr>
            <w:r>
              <w:rPr>
                <w:rFonts w:ascii="宋体" w:hAnsi="宋体" w:cs="宋体" w:hint="eastAsia"/>
                <w:spacing w:val="-6"/>
                <w:sz w:val="24"/>
              </w:rPr>
              <w:t>注：所有投标文件的封面应按规定格式标注</w:t>
            </w:r>
            <w:r>
              <w:rPr>
                <w:rFonts w:ascii="宋体" w:hAnsi="宋体" w:cs="宋体" w:hint="eastAsia"/>
                <w:b/>
                <w:bCs/>
                <w:spacing w:val="-6"/>
                <w:sz w:val="24"/>
              </w:rPr>
              <w:t>所投标项</w:t>
            </w:r>
            <w:r>
              <w:rPr>
                <w:rFonts w:ascii="宋体" w:hAnsi="宋体" w:cs="宋体" w:hint="eastAsia"/>
                <w:spacing w:val="-6"/>
                <w:sz w:val="24"/>
              </w:rPr>
              <w:t>。副本的封面应加盖公章，副本的其他部分可以是正本的复印件，文本内容清晰可见。</w:t>
            </w:r>
          </w:p>
        </w:tc>
      </w:tr>
      <w:tr w:rsidR="00351C6A" w14:paraId="72E96B87" w14:textId="77777777">
        <w:trPr>
          <w:trHeight w:val="288"/>
          <w:jc w:val="center"/>
        </w:trPr>
        <w:tc>
          <w:tcPr>
            <w:tcW w:w="633" w:type="dxa"/>
            <w:tcBorders>
              <w:top w:val="single" w:sz="4" w:space="0" w:color="auto"/>
              <w:left w:val="single" w:sz="4" w:space="0" w:color="auto"/>
              <w:bottom w:val="single" w:sz="4" w:space="0" w:color="auto"/>
              <w:right w:val="single" w:sz="4" w:space="0" w:color="auto"/>
            </w:tcBorders>
            <w:vAlign w:val="center"/>
          </w:tcPr>
          <w:p w14:paraId="1247FF21"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11</w:t>
            </w:r>
          </w:p>
        </w:tc>
        <w:tc>
          <w:tcPr>
            <w:tcW w:w="1347" w:type="dxa"/>
            <w:tcBorders>
              <w:top w:val="single" w:sz="4" w:space="0" w:color="auto"/>
              <w:left w:val="single" w:sz="4" w:space="0" w:color="auto"/>
              <w:bottom w:val="single" w:sz="4" w:space="0" w:color="auto"/>
              <w:right w:val="single" w:sz="4" w:space="0" w:color="auto"/>
            </w:tcBorders>
            <w:vAlign w:val="center"/>
          </w:tcPr>
          <w:p w14:paraId="6F1351E7"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样品</w:t>
            </w:r>
          </w:p>
        </w:tc>
        <w:tc>
          <w:tcPr>
            <w:tcW w:w="7753" w:type="dxa"/>
            <w:tcBorders>
              <w:top w:val="single" w:sz="4" w:space="0" w:color="auto"/>
              <w:left w:val="single" w:sz="4" w:space="0" w:color="auto"/>
              <w:bottom w:val="single" w:sz="4" w:space="0" w:color="auto"/>
              <w:right w:val="single" w:sz="4" w:space="0" w:color="auto"/>
            </w:tcBorders>
            <w:shd w:val="clear" w:color="auto" w:fill="auto"/>
            <w:vAlign w:val="center"/>
          </w:tcPr>
          <w:p w14:paraId="5339FE9B" w14:textId="77777777" w:rsidR="00351C6A" w:rsidRDefault="00000000">
            <w:pPr>
              <w:autoSpaceDE w:val="0"/>
              <w:autoSpaceDN w:val="0"/>
              <w:adjustRightInd w:val="0"/>
              <w:spacing w:line="360" w:lineRule="auto"/>
              <w:jc w:val="left"/>
              <w:rPr>
                <w:rFonts w:ascii="宋体" w:hAnsi="宋体" w:cs="宋体" w:hint="eastAsia"/>
                <w:sz w:val="24"/>
              </w:rPr>
            </w:pPr>
            <w:r>
              <w:rPr>
                <w:rFonts w:ascii="宋体" w:hAnsi="宋体" w:cs="宋体" w:hint="eastAsia"/>
                <w:sz w:val="24"/>
              </w:rPr>
              <w:t>本项目无需提供样品</w:t>
            </w:r>
          </w:p>
        </w:tc>
      </w:tr>
      <w:tr w:rsidR="00351C6A" w14:paraId="1A2F12FC" w14:textId="77777777">
        <w:trPr>
          <w:trHeight w:val="333"/>
          <w:jc w:val="center"/>
        </w:trPr>
        <w:tc>
          <w:tcPr>
            <w:tcW w:w="633" w:type="dxa"/>
            <w:tcBorders>
              <w:top w:val="single" w:sz="4" w:space="0" w:color="auto"/>
              <w:left w:val="single" w:sz="4" w:space="0" w:color="auto"/>
              <w:bottom w:val="single" w:sz="4" w:space="0" w:color="auto"/>
              <w:right w:val="single" w:sz="4" w:space="0" w:color="auto"/>
            </w:tcBorders>
            <w:vAlign w:val="center"/>
          </w:tcPr>
          <w:p w14:paraId="7FCF1778"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12</w:t>
            </w:r>
          </w:p>
        </w:tc>
        <w:tc>
          <w:tcPr>
            <w:tcW w:w="1347" w:type="dxa"/>
            <w:tcBorders>
              <w:top w:val="single" w:sz="4" w:space="0" w:color="auto"/>
              <w:left w:val="single" w:sz="4" w:space="0" w:color="auto"/>
              <w:bottom w:val="single" w:sz="4" w:space="0" w:color="auto"/>
              <w:right w:val="single" w:sz="4" w:space="0" w:color="auto"/>
            </w:tcBorders>
            <w:vAlign w:val="center"/>
          </w:tcPr>
          <w:p w14:paraId="46C4597E" w14:textId="77777777" w:rsidR="00351C6A"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投标文件有效期</w:t>
            </w:r>
          </w:p>
        </w:tc>
        <w:tc>
          <w:tcPr>
            <w:tcW w:w="7753" w:type="dxa"/>
            <w:tcBorders>
              <w:top w:val="single" w:sz="4" w:space="0" w:color="auto"/>
              <w:left w:val="single" w:sz="4" w:space="0" w:color="auto"/>
              <w:bottom w:val="single" w:sz="4" w:space="0" w:color="auto"/>
              <w:right w:val="single" w:sz="4" w:space="0" w:color="auto"/>
            </w:tcBorders>
            <w:vAlign w:val="center"/>
          </w:tcPr>
          <w:p w14:paraId="75AA1D33" w14:textId="77777777" w:rsidR="00351C6A" w:rsidRDefault="00000000">
            <w:pPr>
              <w:autoSpaceDE w:val="0"/>
              <w:autoSpaceDN w:val="0"/>
              <w:spacing w:line="360" w:lineRule="auto"/>
              <w:textAlignment w:val="bottom"/>
              <w:rPr>
                <w:rFonts w:ascii="宋体" w:hAnsi="宋体" w:cs="宋体" w:hint="eastAsia"/>
                <w:spacing w:val="-6"/>
                <w:sz w:val="24"/>
              </w:rPr>
            </w:pPr>
            <w:r>
              <w:rPr>
                <w:rFonts w:ascii="宋体" w:hAnsi="宋体" w:cs="宋体" w:hint="eastAsia"/>
                <w:spacing w:val="-6"/>
                <w:sz w:val="24"/>
              </w:rPr>
              <w:t>自投标截止日起90日内有效。</w:t>
            </w:r>
          </w:p>
        </w:tc>
      </w:tr>
      <w:tr w:rsidR="00351C6A" w14:paraId="616B2B0A" w14:textId="77777777">
        <w:trPr>
          <w:trHeight w:val="1565"/>
          <w:jc w:val="center"/>
        </w:trPr>
        <w:tc>
          <w:tcPr>
            <w:tcW w:w="633" w:type="dxa"/>
            <w:tcBorders>
              <w:top w:val="single" w:sz="4" w:space="0" w:color="auto"/>
              <w:left w:val="single" w:sz="4" w:space="0" w:color="auto"/>
              <w:bottom w:val="single" w:sz="4" w:space="0" w:color="auto"/>
              <w:right w:val="single" w:sz="4" w:space="0" w:color="auto"/>
            </w:tcBorders>
            <w:vAlign w:val="center"/>
          </w:tcPr>
          <w:p w14:paraId="1AF7FEED"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13</w:t>
            </w:r>
          </w:p>
        </w:tc>
        <w:tc>
          <w:tcPr>
            <w:tcW w:w="1347" w:type="dxa"/>
            <w:tcBorders>
              <w:top w:val="single" w:sz="4" w:space="0" w:color="auto"/>
              <w:left w:val="single" w:sz="4" w:space="0" w:color="auto"/>
              <w:bottom w:val="single" w:sz="4" w:space="0" w:color="auto"/>
              <w:right w:val="single" w:sz="4" w:space="0" w:color="auto"/>
            </w:tcBorders>
            <w:vAlign w:val="center"/>
          </w:tcPr>
          <w:p w14:paraId="36FB9879" w14:textId="77777777" w:rsidR="00351C6A" w:rsidRDefault="00000000">
            <w:pPr>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pacing w:val="-6"/>
                <w:sz w:val="24"/>
              </w:rPr>
              <w:t>招标文件的澄清与修改</w:t>
            </w:r>
          </w:p>
        </w:tc>
        <w:tc>
          <w:tcPr>
            <w:tcW w:w="7753" w:type="dxa"/>
            <w:tcBorders>
              <w:top w:val="single" w:sz="4" w:space="0" w:color="auto"/>
              <w:left w:val="single" w:sz="4" w:space="0" w:color="auto"/>
              <w:bottom w:val="single" w:sz="4" w:space="0" w:color="auto"/>
              <w:right w:val="single" w:sz="4" w:space="0" w:color="auto"/>
            </w:tcBorders>
            <w:vAlign w:val="center"/>
          </w:tcPr>
          <w:p w14:paraId="6D1533A5" w14:textId="77777777" w:rsidR="00351C6A" w:rsidRDefault="00000000">
            <w:pPr>
              <w:autoSpaceDE w:val="0"/>
              <w:autoSpaceDN w:val="0"/>
              <w:spacing w:line="360" w:lineRule="auto"/>
              <w:textAlignment w:val="bottom"/>
              <w:rPr>
                <w:rFonts w:ascii="宋体" w:hAnsi="宋体" w:cs="宋体" w:hint="eastAsia"/>
                <w:spacing w:val="-6"/>
                <w:sz w:val="24"/>
              </w:rPr>
            </w:pPr>
            <w:r>
              <w:rPr>
                <w:rFonts w:ascii="宋体" w:hAnsi="宋体" w:cs="宋体" w:hint="eastAsia"/>
                <w:spacing w:val="-6"/>
                <w:sz w:val="24"/>
              </w:rPr>
              <w:t>在投标截止时间15天前，采购人有权澄清和修改招标文件，在财政部门指定的政府采购信息发布媒体上发布更正公告，并以邮箱发送电子文件形式通知所有已购买招标文件的供应商。修改和澄清（答疑）答复的文件作为招标文件的补充和组成部分，对所有供应商均有约束力。</w:t>
            </w:r>
          </w:p>
        </w:tc>
      </w:tr>
      <w:tr w:rsidR="00351C6A" w14:paraId="5BE2330D" w14:textId="77777777">
        <w:trPr>
          <w:trHeight w:val="438"/>
          <w:jc w:val="center"/>
        </w:trPr>
        <w:tc>
          <w:tcPr>
            <w:tcW w:w="633" w:type="dxa"/>
            <w:tcBorders>
              <w:top w:val="single" w:sz="4" w:space="0" w:color="auto"/>
              <w:left w:val="single" w:sz="4" w:space="0" w:color="auto"/>
              <w:bottom w:val="single" w:sz="4" w:space="0" w:color="auto"/>
              <w:right w:val="single" w:sz="4" w:space="0" w:color="auto"/>
            </w:tcBorders>
            <w:vAlign w:val="center"/>
          </w:tcPr>
          <w:p w14:paraId="675F0043"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14</w:t>
            </w:r>
          </w:p>
        </w:tc>
        <w:tc>
          <w:tcPr>
            <w:tcW w:w="1347" w:type="dxa"/>
            <w:tcBorders>
              <w:top w:val="single" w:sz="4" w:space="0" w:color="auto"/>
              <w:left w:val="single" w:sz="4" w:space="0" w:color="auto"/>
              <w:bottom w:val="single" w:sz="4" w:space="0" w:color="auto"/>
              <w:right w:val="single" w:sz="4" w:space="0" w:color="auto"/>
            </w:tcBorders>
            <w:vAlign w:val="center"/>
          </w:tcPr>
          <w:p w14:paraId="4299FE2E" w14:textId="77777777" w:rsidR="00351C6A" w:rsidRDefault="00000000">
            <w:pPr>
              <w:spacing w:line="360" w:lineRule="auto"/>
              <w:jc w:val="center"/>
              <w:rPr>
                <w:rFonts w:ascii="宋体" w:hAnsi="宋体" w:cs="宋体" w:hint="eastAsia"/>
                <w:b/>
                <w:bCs/>
                <w:sz w:val="24"/>
              </w:rPr>
            </w:pPr>
            <w:r>
              <w:rPr>
                <w:rFonts w:ascii="宋体" w:hAnsi="宋体" w:cs="宋体" w:hint="eastAsia"/>
                <w:b/>
                <w:bCs/>
                <w:sz w:val="24"/>
              </w:rPr>
              <w:t>评标办法</w:t>
            </w:r>
          </w:p>
        </w:tc>
        <w:tc>
          <w:tcPr>
            <w:tcW w:w="7753" w:type="dxa"/>
            <w:tcBorders>
              <w:top w:val="single" w:sz="4" w:space="0" w:color="auto"/>
              <w:left w:val="single" w:sz="4" w:space="0" w:color="auto"/>
              <w:bottom w:val="single" w:sz="4" w:space="0" w:color="auto"/>
              <w:right w:val="single" w:sz="4" w:space="0" w:color="auto"/>
            </w:tcBorders>
            <w:vAlign w:val="center"/>
          </w:tcPr>
          <w:p w14:paraId="28B8FD82" w14:textId="77777777" w:rsidR="00351C6A" w:rsidRDefault="00000000">
            <w:pPr>
              <w:autoSpaceDE w:val="0"/>
              <w:autoSpaceDN w:val="0"/>
              <w:spacing w:line="360" w:lineRule="auto"/>
              <w:textAlignment w:val="bottom"/>
              <w:rPr>
                <w:rFonts w:ascii="宋体" w:hAnsi="宋体" w:cs="宋体" w:hint="eastAsia"/>
                <w:sz w:val="24"/>
              </w:rPr>
            </w:pPr>
            <w:r>
              <w:rPr>
                <w:rFonts w:ascii="宋体" w:hAnsi="宋体" w:cs="宋体" w:hint="eastAsia"/>
                <w:sz w:val="24"/>
              </w:rPr>
              <w:t>综合评分法。</w:t>
            </w:r>
          </w:p>
        </w:tc>
      </w:tr>
      <w:tr w:rsidR="00351C6A" w14:paraId="0B9E6F5A" w14:textId="77777777">
        <w:trPr>
          <w:trHeight w:val="907"/>
          <w:jc w:val="center"/>
        </w:trPr>
        <w:tc>
          <w:tcPr>
            <w:tcW w:w="6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D56DD"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15</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A074B"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招标代理服务费</w:t>
            </w:r>
          </w:p>
        </w:tc>
        <w:tc>
          <w:tcPr>
            <w:tcW w:w="77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6AC1F" w14:textId="77777777" w:rsidR="00351C6A" w:rsidRDefault="00000000">
            <w:pPr>
              <w:spacing w:line="360" w:lineRule="auto"/>
              <w:rPr>
                <w:rFonts w:ascii="宋体"/>
                <w:b/>
                <w:bCs/>
                <w:sz w:val="24"/>
              </w:rPr>
            </w:pPr>
            <w:r>
              <w:rPr>
                <w:rFonts w:ascii="宋体" w:hint="eastAsia"/>
                <w:b/>
                <w:bCs/>
                <w:sz w:val="24"/>
              </w:rPr>
              <w:t>(1)中标人应在中标通知书发出之日起5个工作日内，</w:t>
            </w:r>
            <w:r>
              <w:rPr>
                <w:rFonts w:ascii="宋体" w:hint="eastAsia"/>
                <w:b/>
                <w:bCs/>
                <w:snapToGrid w:val="0"/>
                <w:kern w:val="28"/>
                <w:sz w:val="24"/>
                <w:lang w:val="zh-CN"/>
              </w:rPr>
              <w:t>一次性</w:t>
            </w:r>
            <w:r>
              <w:rPr>
                <w:rFonts w:ascii="宋体" w:hint="eastAsia"/>
                <w:b/>
                <w:bCs/>
                <w:sz w:val="24"/>
              </w:rPr>
              <w:t>向代理机构交纳代理服务费，收费标准：计价格〔2002〕1980号）文件规定的货物类收费标准计取。</w:t>
            </w:r>
          </w:p>
          <w:p w14:paraId="3F462656" w14:textId="77777777" w:rsidR="00351C6A" w:rsidRDefault="00000000">
            <w:pPr>
              <w:spacing w:line="360" w:lineRule="auto"/>
              <w:rPr>
                <w:rFonts w:ascii="宋体"/>
                <w:b/>
                <w:bCs/>
                <w:sz w:val="24"/>
              </w:rPr>
            </w:pPr>
            <w:r>
              <w:rPr>
                <w:rFonts w:ascii="宋体" w:hint="eastAsia"/>
                <w:b/>
                <w:bCs/>
                <w:sz w:val="24"/>
              </w:rPr>
              <w:t>收费金额 = 中标价×1.5%</w:t>
            </w:r>
          </w:p>
          <w:p w14:paraId="01397B80" w14:textId="77777777" w:rsidR="00351C6A" w:rsidRDefault="00000000">
            <w:pPr>
              <w:spacing w:line="360" w:lineRule="auto"/>
              <w:rPr>
                <w:rFonts w:ascii="宋体" w:hAnsi="宋体" w:cs="宋体" w:hint="eastAsia"/>
                <w:snapToGrid w:val="0"/>
                <w:kern w:val="28"/>
                <w:sz w:val="24"/>
              </w:rPr>
            </w:pPr>
            <w:r>
              <w:rPr>
                <w:rFonts w:ascii="宋体" w:hAnsi="宋体" w:cs="宋体" w:hint="eastAsia"/>
                <w:sz w:val="24"/>
              </w:rPr>
              <w:t>(2)</w:t>
            </w:r>
            <w:r>
              <w:rPr>
                <w:rFonts w:ascii="宋体" w:hAnsi="宋体" w:cs="宋体" w:hint="eastAsia"/>
                <w:snapToGrid w:val="0"/>
                <w:kern w:val="28"/>
                <w:sz w:val="24"/>
              </w:rPr>
              <w:t>代理服务费收款账号：</w:t>
            </w:r>
          </w:p>
          <w:p w14:paraId="15439134" w14:textId="77777777" w:rsidR="00351C6A"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收款单位（户名）：浙江恒诚工程管理咨询有限公司</w:t>
            </w:r>
          </w:p>
          <w:p w14:paraId="5C26381B" w14:textId="77777777" w:rsidR="00351C6A"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开户银行：浙江恒诚工程管理咨询有限公司</w:t>
            </w:r>
          </w:p>
          <w:p w14:paraId="41433C56" w14:textId="77777777" w:rsidR="00351C6A"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银行账号：工行舟山环城南路支行</w:t>
            </w:r>
          </w:p>
          <w:p w14:paraId="4B6E8D34" w14:textId="77777777" w:rsidR="00351C6A" w:rsidRDefault="00000000">
            <w:pPr>
              <w:spacing w:line="360" w:lineRule="auto"/>
              <w:rPr>
                <w:rFonts w:ascii="宋体" w:hAnsi="宋体" w:cs="宋体" w:hint="eastAsia"/>
                <w:snapToGrid w:val="0"/>
                <w:kern w:val="28"/>
                <w:sz w:val="24"/>
                <w:lang w:val="zh-CN"/>
              </w:rPr>
            </w:pPr>
            <w:r>
              <w:rPr>
                <w:rFonts w:ascii="宋体" w:hAnsi="宋体" w:cs="宋体" w:hint="eastAsia"/>
                <w:snapToGrid w:val="0"/>
                <w:kern w:val="28"/>
                <w:sz w:val="24"/>
                <w:lang w:val="zh-CN"/>
              </w:rPr>
              <w:t>代理服务费缴纳形式：汇票/支票/电汇/现金</w:t>
            </w:r>
          </w:p>
          <w:p w14:paraId="6B2BD52F" w14:textId="77777777" w:rsidR="00351C6A" w:rsidRDefault="00000000">
            <w:pPr>
              <w:spacing w:line="360" w:lineRule="auto"/>
              <w:rPr>
                <w:rFonts w:ascii="宋体" w:hAnsi="宋体" w:cs="宋体" w:hint="eastAsia"/>
                <w:spacing w:val="-6"/>
                <w:sz w:val="24"/>
                <w:highlight w:val="yellow"/>
              </w:rPr>
            </w:pPr>
            <w:r>
              <w:rPr>
                <w:rFonts w:ascii="宋体" w:hAnsi="宋体" w:cs="宋体" w:hint="eastAsia"/>
                <w:snapToGrid w:val="0"/>
                <w:kern w:val="28"/>
                <w:sz w:val="24"/>
                <w:lang w:val="zh-CN"/>
              </w:rPr>
              <w:lastRenderedPageBreak/>
              <w:t>备注：代理服务费在报价表中</w:t>
            </w:r>
            <w:proofErr w:type="gramStart"/>
            <w:r>
              <w:rPr>
                <w:rFonts w:ascii="宋体" w:hAnsi="宋体" w:cs="宋体" w:hint="eastAsia"/>
                <w:snapToGrid w:val="0"/>
                <w:kern w:val="28"/>
                <w:sz w:val="24"/>
                <w:lang w:val="zh-CN"/>
              </w:rPr>
              <w:t>不</w:t>
            </w:r>
            <w:proofErr w:type="gramEnd"/>
            <w:r>
              <w:rPr>
                <w:rFonts w:ascii="宋体" w:hAnsi="宋体" w:cs="宋体" w:hint="eastAsia"/>
                <w:snapToGrid w:val="0"/>
                <w:kern w:val="28"/>
                <w:sz w:val="24"/>
                <w:lang w:val="zh-CN"/>
              </w:rPr>
              <w:t>单列报价子项，由投标人自行考虑在企业运营成本等或各投标报价中。</w:t>
            </w:r>
          </w:p>
        </w:tc>
      </w:tr>
      <w:tr w:rsidR="00351C6A" w14:paraId="1FC7CCBD" w14:textId="77777777">
        <w:trPr>
          <w:trHeight w:val="694"/>
          <w:jc w:val="center"/>
        </w:trPr>
        <w:tc>
          <w:tcPr>
            <w:tcW w:w="633" w:type="dxa"/>
            <w:tcBorders>
              <w:top w:val="single" w:sz="4" w:space="0" w:color="auto"/>
              <w:left w:val="single" w:sz="4" w:space="0" w:color="auto"/>
              <w:bottom w:val="single" w:sz="4" w:space="0" w:color="auto"/>
              <w:right w:val="single" w:sz="4" w:space="0" w:color="auto"/>
            </w:tcBorders>
            <w:vAlign w:val="center"/>
          </w:tcPr>
          <w:p w14:paraId="58228C29"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16</w:t>
            </w:r>
          </w:p>
        </w:tc>
        <w:tc>
          <w:tcPr>
            <w:tcW w:w="1347" w:type="dxa"/>
            <w:tcBorders>
              <w:top w:val="single" w:sz="4" w:space="0" w:color="auto"/>
              <w:left w:val="single" w:sz="4" w:space="0" w:color="auto"/>
              <w:bottom w:val="single" w:sz="4" w:space="0" w:color="auto"/>
              <w:right w:val="single" w:sz="4" w:space="0" w:color="auto"/>
            </w:tcBorders>
            <w:vAlign w:val="center"/>
          </w:tcPr>
          <w:p w14:paraId="4067F123" w14:textId="77777777" w:rsidR="00351C6A" w:rsidRDefault="00000000">
            <w:pPr>
              <w:widowControl/>
              <w:autoSpaceDE w:val="0"/>
              <w:autoSpaceDN w:val="0"/>
              <w:spacing w:line="360" w:lineRule="auto"/>
              <w:jc w:val="center"/>
              <w:textAlignment w:val="bottom"/>
              <w:rPr>
                <w:rFonts w:ascii="宋体" w:hAnsi="宋体" w:cs="宋体" w:hint="eastAsia"/>
                <w:b/>
                <w:bCs/>
                <w:spacing w:val="-6"/>
                <w:sz w:val="24"/>
              </w:rPr>
            </w:pPr>
            <w:r>
              <w:rPr>
                <w:rFonts w:ascii="宋体" w:hAnsi="宋体" w:cs="宋体" w:hint="eastAsia"/>
                <w:b/>
                <w:bCs/>
                <w:sz w:val="24"/>
                <w:lang w:bidi="ar"/>
              </w:rPr>
              <w:t>中小企业认定</w:t>
            </w:r>
          </w:p>
        </w:tc>
        <w:tc>
          <w:tcPr>
            <w:tcW w:w="7753" w:type="dxa"/>
            <w:tcBorders>
              <w:top w:val="single" w:sz="4" w:space="0" w:color="auto"/>
              <w:left w:val="single" w:sz="4" w:space="0" w:color="auto"/>
              <w:bottom w:val="single" w:sz="4" w:space="0" w:color="auto"/>
              <w:right w:val="single" w:sz="4" w:space="0" w:color="auto"/>
            </w:tcBorders>
            <w:vAlign w:val="center"/>
          </w:tcPr>
          <w:p w14:paraId="6E9AA94C"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1.</w:t>
            </w:r>
            <w:r>
              <w:rPr>
                <w:rFonts w:ascii="宋体" w:hAnsi="宋体" w:cs="宋体" w:hint="eastAsia"/>
                <w:b/>
                <w:bCs/>
                <w:sz w:val="24"/>
                <w:lang w:bidi="ar"/>
              </w:rPr>
              <w:t>本次采购</w:t>
            </w:r>
            <w:proofErr w:type="gramStart"/>
            <w:r>
              <w:rPr>
                <w:rFonts w:ascii="宋体" w:hAnsi="宋体" w:cs="宋体" w:hint="eastAsia"/>
                <w:b/>
                <w:bCs/>
                <w:sz w:val="24"/>
                <w:lang w:bidi="ar"/>
              </w:rPr>
              <w:t>所有标项</w:t>
            </w:r>
            <w:proofErr w:type="gramEnd"/>
            <w:r>
              <w:rPr>
                <w:rFonts w:ascii="宋体" w:hAnsi="宋体" w:cs="宋体" w:hint="eastAsia"/>
                <w:b/>
                <w:bCs/>
                <w:sz w:val="24"/>
                <w:lang w:bidi="ar"/>
              </w:rPr>
              <w:t>均为专门面向中小企业预留采购份额的采购项目。投标文件中须提供投标人出具的《政府采购促进中小企业发展管理办法》【财库2022年19号文件】规定的《中小企业声明函》。</w:t>
            </w:r>
          </w:p>
          <w:p w14:paraId="3E5DC3CB"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2.本次采购标的为货物，对应的中小企业划分标准所属行业是：</w:t>
            </w:r>
            <w:r>
              <w:rPr>
                <w:rFonts w:ascii="宋体" w:hAnsi="宋体" w:cs="宋体" w:hint="eastAsia"/>
                <w:sz w:val="24"/>
                <w:u w:val="single"/>
                <w:lang w:bidi="ar"/>
              </w:rPr>
              <w:t>工业。</w:t>
            </w:r>
            <w:r>
              <w:rPr>
                <w:rFonts w:ascii="宋体" w:hAnsi="宋体" w:cs="宋体" w:hint="eastAsia"/>
                <w:sz w:val="24"/>
                <w:lang w:bidi="ar"/>
              </w:rPr>
              <w:t>（从业人员 1000 人以下或营业收入 40000 万元以下的为中小微型企业。其中，从业人员 300 人及以上，且营业收入 2000 万元及以上的为中型企业；从业人员20 人及以上，且营业收入 300 万元及以上的为小型企业； 从业人员 20 人以下或营业收入 300 万元以下的为微型企业。）</w:t>
            </w:r>
          </w:p>
          <w:p w14:paraId="2E2D0DE7" w14:textId="77777777" w:rsidR="00351C6A" w:rsidRDefault="00000000">
            <w:pPr>
              <w:pStyle w:val="Default"/>
              <w:snapToGrid w:val="0"/>
              <w:spacing w:line="360" w:lineRule="auto"/>
              <w:ind w:firstLineChars="200" w:firstLine="480"/>
              <w:jc w:val="both"/>
              <w:rPr>
                <w:rFonts w:ascii="宋体" w:eastAsia="宋体" w:hAnsi="宋体" w:cs="宋体" w:hint="eastAsia"/>
                <w:color w:val="auto"/>
                <w:lang w:bidi="ar"/>
              </w:rPr>
            </w:pPr>
            <w:r>
              <w:rPr>
                <w:rFonts w:ascii="宋体" w:eastAsia="宋体" w:hAnsi="宋体" w:cs="宋体" w:hint="eastAsia"/>
                <w:color w:val="auto"/>
                <w:lang w:bidi="ar"/>
              </w:rPr>
              <w:t>3.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14:paraId="117B1184"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享受政府采购支持政策的残疾人福利性单位应当同时满足以下条件：</w:t>
            </w:r>
          </w:p>
          <w:p w14:paraId="395BAA14"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（一）安置的残疾人占本单位在职职工人数的比例不低于25%（含25%），并且安置的残疾人人数不少于10人（含10人）；</w:t>
            </w:r>
          </w:p>
          <w:p w14:paraId="0C9892CB"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（二）依法与安置的每位残疾人签订了一年以上（含一年）的劳动合同或服务协议；</w:t>
            </w:r>
          </w:p>
          <w:p w14:paraId="54441AD6"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（三）为安置的每位残疾人按月足额缴纳了基本养老保险、基本医疗保险、失业保险、工伤保险和生育保险等社会保险费；</w:t>
            </w:r>
          </w:p>
          <w:p w14:paraId="53C65A35"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（四）通过银行等金融机构向安置的每位残疾人，按月支付了不低于单位所在区县适用的经省级人民政府批准的月最低工资标准的工资；</w:t>
            </w:r>
          </w:p>
          <w:p w14:paraId="7B7F949E"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（五）提供本单位制造的货物、承担的工程或者服务（以下简称产品），或者提供其他残疾人福利性单位制造的货物（不包括使用非残疾人福利性单位注册商标的货物）。</w:t>
            </w:r>
          </w:p>
          <w:p w14:paraId="68756AC8"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前款所称残疾人是指法</w:t>
            </w:r>
            <w:proofErr w:type="gramStart"/>
            <w:r>
              <w:rPr>
                <w:rFonts w:ascii="宋体" w:hAnsi="宋体" w:cs="宋体" w:hint="eastAsia"/>
                <w:sz w:val="24"/>
                <w:lang w:bidi="ar"/>
              </w:rPr>
              <w:t>定劳动</w:t>
            </w:r>
            <w:proofErr w:type="gramEnd"/>
            <w:r>
              <w:rPr>
                <w:rFonts w:ascii="宋体" w:hAnsi="宋体" w:cs="宋体" w:hint="eastAsia"/>
                <w:sz w:val="24"/>
                <w:lang w:bidi="ar"/>
              </w:rPr>
              <w:t>年龄内，持有《中华人民共和国残疾</w:t>
            </w:r>
            <w:r>
              <w:rPr>
                <w:rFonts w:ascii="宋体" w:hAnsi="宋体" w:cs="宋体" w:hint="eastAsia"/>
                <w:sz w:val="24"/>
                <w:lang w:bidi="ar"/>
              </w:rPr>
              <w:lastRenderedPageBreak/>
              <w:t>人证》或者《中华人民共和国残疾军人证（1至8级）》的自然人，包括具有劳动条件和劳动意愿的精神残疾人。在职职工人数是指与残疾人福利性单位建立劳动关系并依法签订劳动合同或者服务协议的雇员人数。</w:t>
            </w:r>
          </w:p>
          <w:p w14:paraId="7B8E5E62" w14:textId="77777777" w:rsidR="00351C6A" w:rsidRDefault="00000000">
            <w:pPr>
              <w:widowControl/>
              <w:autoSpaceDE w:val="0"/>
              <w:autoSpaceDN w:val="0"/>
              <w:adjustRightInd w:val="0"/>
              <w:snapToGrid w:val="0"/>
              <w:spacing w:line="360" w:lineRule="auto"/>
              <w:ind w:firstLineChars="200" w:firstLine="480"/>
              <w:textAlignment w:val="bottom"/>
              <w:rPr>
                <w:rFonts w:ascii="宋体" w:hAnsi="宋体" w:cs="宋体" w:hint="eastAsia"/>
                <w:sz w:val="24"/>
                <w:lang w:bidi="ar"/>
              </w:rPr>
            </w:pPr>
            <w:r>
              <w:rPr>
                <w:rFonts w:ascii="宋体" w:hAnsi="宋体" w:cs="宋体" w:hint="eastAsia"/>
                <w:sz w:val="24"/>
                <w:lang w:bidi="ar"/>
              </w:rPr>
              <w:t>4</w:t>
            </w:r>
            <w:r>
              <w:rPr>
                <w:rFonts w:ascii="宋体" w:hAnsi="宋体" w:cs="宋体"/>
                <w:sz w:val="24"/>
                <w:lang w:bidi="ar"/>
              </w:rPr>
              <w:t>.</w:t>
            </w:r>
            <w:r>
              <w:rPr>
                <w:rFonts w:ascii="宋体" w:hAnsi="宋体" w:cs="宋体" w:hint="eastAsia"/>
                <w:sz w:val="24"/>
                <w:lang w:bidi="ar"/>
              </w:rPr>
              <w:t>根据《关于政府采购支持监狱企业发展有关问题的通知》（财库[2014]68号）的规定，投标人如为监狱企业且所投产品为小型或微型企业生产的须在投标文件中同时提供：投标人的省级以上监狱管理局、戒毒管理局(含新疆生产建设兵团)出具的属于监狱企业的证明文件和《监狱企业声明函》（见附件），并对声明的真实性负责。</w:t>
            </w:r>
          </w:p>
        </w:tc>
      </w:tr>
      <w:tr w:rsidR="00351C6A" w14:paraId="01100E12" w14:textId="77777777">
        <w:trPr>
          <w:trHeight w:val="460"/>
          <w:jc w:val="center"/>
        </w:trPr>
        <w:tc>
          <w:tcPr>
            <w:tcW w:w="633" w:type="dxa"/>
            <w:tcBorders>
              <w:top w:val="single" w:sz="4" w:space="0" w:color="auto"/>
              <w:left w:val="single" w:sz="4" w:space="0" w:color="auto"/>
              <w:bottom w:val="single" w:sz="4" w:space="0" w:color="auto"/>
              <w:right w:val="single" w:sz="4" w:space="0" w:color="auto"/>
            </w:tcBorders>
            <w:vAlign w:val="center"/>
          </w:tcPr>
          <w:p w14:paraId="4F06414E"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17</w:t>
            </w:r>
          </w:p>
        </w:tc>
        <w:tc>
          <w:tcPr>
            <w:tcW w:w="1347" w:type="dxa"/>
            <w:tcBorders>
              <w:top w:val="single" w:sz="4" w:space="0" w:color="auto"/>
              <w:left w:val="single" w:sz="4" w:space="0" w:color="auto"/>
              <w:bottom w:val="single" w:sz="4" w:space="0" w:color="auto"/>
              <w:right w:val="single" w:sz="4" w:space="0" w:color="auto"/>
            </w:tcBorders>
            <w:vAlign w:val="center"/>
          </w:tcPr>
          <w:p w14:paraId="3E043496"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强制采购政策与优先采购政策</w:t>
            </w:r>
          </w:p>
        </w:tc>
        <w:tc>
          <w:tcPr>
            <w:tcW w:w="7753" w:type="dxa"/>
            <w:tcBorders>
              <w:top w:val="single" w:sz="4" w:space="0" w:color="auto"/>
              <w:left w:val="single" w:sz="4" w:space="0" w:color="auto"/>
              <w:bottom w:val="single" w:sz="4" w:space="0" w:color="auto"/>
              <w:right w:val="single" w:sz="4" w:space="0" w:color="auto"/>
            </w:tcBorders>
            <w:vAlign w:val="center"/>
          </w:tcPr>
          <w:p w14:paraId="426243DF" w14:textId="77777777" w:rsidR="00351C6A"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（1）节能产品的强制采购政策</w:t>
            </w:r>
          </w:p>
          <w:p w14:paraId="4ED292A2" w14:textId="77777777" w:rsidR="00351C6A"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 xml:space="preserve">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认证证书，并在投标文件中提供该产品节能产品认证证书，否则无效。（注：本项目执行最新政府采购节能产品、环境标志产品品目清单。） </w:t>
            </w:r>
          </w:p>
          <w:p w14:paraId="7F503BC5" w14:textId="77777777" w:rsidR="00351C6A"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（2）节能产品、环境标志产品的优先采购政策</w:t>
            </w:r>
          </w:p>
          <w:p w14:paraId="4411FC7D" w14:textId="77777777" w:rsidR="00351C6A" w:rsidRDefault="00000000">
            <w:pPr>
              <w:widowControl/>
              <w:autoSpaceDE w:val="0"/>
              <w:autoSpaceDN w:val="0"/>
              <w:spacing w:line="360" w:lineRule="auto"/>
              <w:jc w:val="left"/>
              <w:textAlignment w:val="bottom"/>
              <w:rPr>
                <w:rFonts w:ascii="宋体" w:hAnsi="宋体" w:cs="宋体" w:hint="eastAsia"/>
                <w:sz w:val="24"/>
                <w:lang w:bidi="ar"/>
              </w:rPr>
            </w:pPr>
            <w:r>
              <w:rPr>
                <w:rFonts w:ascii="宋体" w:hAnsi="宋体" w:cs="宋体" w:hint="eastAsia"/>
                <w:sz w:val="24"/>
                <w:lang w:bidi="ar"/>
              </w:rPr>
              <w:t xml:space="preserve">根据财政部、国家发展和改革委员会、生态环境部等部门公布的 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投标文件中提供该产品节能产品、环境标志产品认证证书。（注：本项目执行最新政府采购节能产品、环境标志产品品目清单。） </w:t>
            </w:r>
          </w:p>
        </w:tc>
      </w:tr>
      <w:tr w:rsidR="00351C6A" w14:paraId="30F972CD" w14:textId="77777777">
        <w:trPr>
          <w:trHeight w:val="4805"/>
          <w:jc w:val="center"/>
        </w:trPr>
        <w:tc>
          <w:tcPr>
            <w:tcW w:w="633" w:type="dxa"/>
            <w:tcBorders>
              <w:top w:val="single" w:sz="4" w:space="0" w:color="auto"/>
              <w:left w:val="single" w:sz="4" w:space="0" w:color="auto"/>
              <w:bottom w:val="single" w:sz="4" w:space="0" w:color="auto"/>
              <w:right w:val="single" w:sz="4" w:space="0" w:color="auto"/>
            </w:tcBorders>
            <w:vAlign w:val="center"/>
          </w:tcPr>
          <w:p w14:paraId="5FF88707"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lastRenderedPageBreak/>
              <w:t>18</w:t>
            </w:r>
          </w:p>
        </w:tc>
        <w:tc>
          <w:tcPr>
            <w:tcW w:w="1347" w:type="dxa"/>
            <w:tcBorders>
              <w:top w:val="single" w:sz="4" w:space="0" w:color="auto"/>
              <w:left w:val="single" w:sz="4" w:space="0" w:color="auto"/>
              <w:bottom w:val="single" w:sz="4" w:space="0" w:color="auto"/>
              <w:right w:val="single" w:sz="4" w:space="0" w:color="auto"/>
            </w:tcBorders>
            <w:vAlign w:val="center"/>
          </w:tcPr>
          <w:p w14:paraId="5C61041D"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质疑</w:t>
            </w:r>
          </w:p>
        </w:tc>
        <w:tc>
          <w:tcPr>
            <w:tcW w:w="7753" w:type="dxa"/>
            <w:tcBorders>
              <w:top w:val="single" w:sz="4" w:space="0" w:color="auto"/>
              <w:left w:val="single" w:sz="4" w:space="0" w:color="auto"/>
              <w:bottom w:val="single" w:sz="4" w:space="0" w:color="auto"/>
              <w:right w:val="single" w:sz="4" w:space="0" w:color="auto"/>
            </w:tcBorders>
            <w:vAlign w:val="center"/>
          </w:tcPr>
          <w:p w14:paraId="10E7B969"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根据《中华人民共和国政府采购法》第五十二条、《中华人民共和国政府采购法实施条例》第五十三条、中华人民共和国财政部令第94号《政府采购质疑和投诉办法》的规定：</w:t>
            </w:r>
          </w:p>
          <w:p w14:paraId="24C0A1B3"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一次性提出针对同一采购程序环节的质疑。质疑供应商对采购人、采购代理机构的答复不满意或者采购人、采购代理机构未在规定的时间内</w:t>
            </w:r>
            <w:proofErr w:type="gramStart"/>
            <w:r>
              <w:rPr>
                <w:rFonts w:ascii="宋体" w:hAnsi="宋体" w:cs="宋体" w:hint="eastAsia"/>
                <w:spacing w:val="-6"/>
                <w:sz w:val="24"/>
              </w:rPr>
              <w:t>作出</w:t>
            </w:r>
            <w:proofErr w:type="gramEnd"/>
            <w:r>
              <w:rPr>
                <w:rFonts w:ascii="宋体" w:hAnsi="宋体" w:cs="宋体" w:hint="eastAsia"/>
                <w:spacing w:val="-6"/>
                <w:sz w:val="24"/>
              </w:rPr>
              <w:t>答复的，可以在答复期满后十五个工作日内向同级政府采购监督管理部门投诉。</w:t>
            </w:r>
          </w:p>
          <w:p w14:paraId="0D081E7B"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供应商如认为采购过程使自身的合法权益受到损害的，应于各采购程序环节结束之日起七个工作日内以书面形式向采购机构提出质疑；</w:t>
            </w:r>
          </w:p>
          <w:p w14:paraId="0B860EFB" w14:textId="77777777" w:rsidR="00351C6A" w:rsidRDefault="00000000">
            <w:pPr>
              <w:spacing w:line="360" w:lineRule="auto"/>
              <w:rPr>
                <w:rFonts w:ascii="宋体" w:hAnsi="宋体" w:cs="宋体" w:hint="eastAsia"/>
                <w:spacing w:val="-6"/>
                <w:sz w:val="24"/>
              </w:rPr>
            </w:pPr>
            <w:r>
              <w:rPr>
                <w:rFonts w:ascii="宋体" w:hAnsi="宋体" w:cs="宋体" w:hint="eastAsia"/>
                <w:spacing w:val="-6"/>
                <w:sz w:val="24"/>
              </w:rPr>
              <w:t>供应商如认为中标结果使自身的合法权益受到损害的，应于中标或者成交结果公告期限届满之日起七个工作日内以书面形式向采购机构提出质疑。</w:t>
            </w:r>
          </w:p>
        </w:tc>
      </w:tr>
      <w:tr w:rsidR="00351C6A" w14:paraId="27AA4752"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6CB5DE1D"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19</w:t>
            </w:r>
          </w:p>
        </w:tc>
        <w:tc>
          <w:tcPr>
            <w:tcW w:w="1347" w:type="dxa"/>
            <w:tcBorders>
              <w:top w:val="single" w:sz="4" w:space="0" w:color="auto"/>
              <w:left w:val="single" w:sz="4" w:space="0" w:color="auto"/>
              <w:bottom w:val="single" w:sz="4" w:space="0" w:color="auto"/>
              <w:right w:val="single" w:sz="4" w:space="0" w:color="auto"/>
            </w:tcBorders>
            <w:vAlign w:val="center"/>
          </w:tcPr>
          <w:p w14:paraId="1816EEDB"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28"/>
                <w:sz w:val="24"/>
              </w:rPr>
              <w:t>是否允许采购进口产品</w:t>
            </w:r>
          </w:p>
        </w:tc>
        <w:tc>
          <w:tcPr>
            <w:tcW w:w="7753" w:type="dxa"/>
            <w:tcBorders>
              <w:top w:val="single" w:sz="4" w:space="0" w:color="auto"/>
              <w:left w:val="single" w:sz="4" w:space="0" w:color="auto"/>
              <w:bottom w:val="single" w:sz="4" w:space="0" w:color="auto"/>
              <w:right w:val="single" w:sz="4" w:space="0" w:color="auto"/>
            </w:tcBorders>
            <w:vAlign w:val="center"/>
          </w:tcPr>
          <w:p w14:paraId="42D605D3" w14:textId="77777777" w:rsidR="00351C6A" w:rsidRDefault="00000000">
            <w:pPr>
              <w:spacing w:line="360" w:lineRule="auto"/>
              <w:rPr>
                <w:rFonts w:ascii="宋体" w:hAnsi="宋体" w:cs="宋体" w:hint="eastAsia"/>
                <w:sz w:val="24"/>
              </w:rPr>
            </w:pPr>
            <w:r>
              <w:rPr>
                <w:rFonts w:ascii="宋体" w:hAnsi="宋体" w:cs="宋体" w:hint="eastAsia"/>
                <w:kern w:val="0"/>
                <w:sz w:val="24"/>
              </w:rPr>
              <w:t>本项目不允许采购进口产品。</w:t>
            </w:r>
          </w:p>
        </w:tc>
      </w:tr>
      <w:tr w:rsidR="00351C6A" w14:paraId="04739AF1"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4A7EDC32"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20</w:t>
            </w:r>
          </w:p>
        </w:tc>
        <w:tc>
          <w:tcPr>
            <w:tcW w:w="1347" w:type="dxa"/>
            <w:tcBorders>
              <w:top w:val="single" w:sz="4" w:space="0" w:color="auto"/>
              <w:left w:val="single" w:sz="4" w:space="0" w:color="auto"/>
              <w:bottom w:val="single" w:sz="4" w:space="0" w:color="auto"/>
              <w:right w:val="single" w:sz="4" w:space="0" w:color="auto"/>
            </w:tcBorders>
            <w:vAlign w:val="center"/>
          </w:tcPr>
          <w:p w14:paraId="7FD247F9" w14:textId="77777777" w:rsidR="00351C6A" w:rsidRDefault="00000000">
            <w:pPr>
              <w:shd w:val="clear" w:color="auto" w:fill="FFFFFF"/>
              <w:spacing w:line="360" w:lineRule="auto"/>
              <w:jc w:val="center"/>
              <w:rPr>
                <w:rFonts w:ascii="宋体" w:hAnsi="宋体" w:cs="宋体" w:hint="eastAsia"/>
                <w:b/>
                <w:sz w:val="24"/>
              </w:rPr>
            </w:pPr>
            <w:r>
              <w:rPr>
                <w:rFonts w:ascii="宋体" w:hAnsi="宋体" w:cs="宋体" w:hint="eastAsia"/>
                <w:b/>
                <w:bCs/>
                <w:spacing w:val="-28"/>
                <w:sz w:val="24"/>
              </w:rPr>
              <w:t>现场考察、开标前答疑会</w:t>
            </w:r>
          </w:p>
        </w:tc>
        <w:tc>
          <w:tcPr>
            <w:tcW w:w="7753" w:type="dxa"/>
            <w:tcBorders>
              <w:top w:val="single" w:sz="4" w:space="0" w:color="auto"/>
              <w:left w:val="single" w:sz="4" w:space="0" w:color="auto"/>
              <w:bottom w:val="single" w:sz="4" w:space="0" w:color="auto"/>
              <w:right w:val="single" w:sz="4" w:space="0" w:color="auto"/>
            </w:tcBorders>
            <w:vAlign w:val="center"/>
          </w:tcPr>
          <w:p w14:paraId="4120052E" w14:textId="77777777" w:rsidR="00351C6A" w:rsidRDefault="00000000">
            <w:pPr>
              <w:spacing w:line="360" w:lineRule="auto"/>
              <w:rPr>
                <w:rFonts w:ascii="宋体" w:hAnsi="宋体" w:cs="宋体" w:hint="eastAsia"/>
                <w:sz w:val="24"/>
              </w:rPr>
            </w:pPr>
            <w:r>
              <w:rPr>
                <w:rFonts w:ascii="宋体" w:hAnsi="宋体" w:cs="宋体" w:hint="eastAsia"/>
                <w:kern w:val="0"/>
                <w:sz w:val="24"/>
              </w:rPr>
              <w:t>不组织。</w:t>
            </w:r>
          </w:p>
        </w:tc>
      </w:tr>
      <w:tr w:rsidR="00351C6A" w14:paraId="35512052"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620BD23C" w14:textId="7777777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21</w:t>
            </w:r>
          </w:p>
        </w:tc>
        <w:tc>
          <w:tcPr>
            <w:tcW w:w="1347" w:type="dxa"/>
            <w:tcBorders>
              <w:top w:val="single" w:sz="4" w:space="0" w:color="auto"/>
              <w:left w:val="single" w:sz="4" w:space="0" w:color="auto"/>
              <w:bottom w:val="single" w:sz="4" w:space="0" w:color="auto"/>
              <w:right w:val="single" w:sz="4" w:space="0" w:color="auto"/>
            </w:tcBorders>
            <w:vAlign w:val="center"/>
          </w:tcPr>
          <w:p w14:paraId="7A8D3AF5" w14:textId="77777777" w:rsidR="00351C6A" w:rsidRDefault="00000000">
            <w:pPr>
              <w:spacing w:line="360" w:lineRule="auto"/>
              <w:jc w:val="center"/>
              <w:rPr>
                <w:rFonts w:ascii="宋体" w:hAnsi="宋体" w:cs="宋体" w:hint="eastAsia"/>
                <w:b/>
                <w:sz w:val="24"/>
              </w:rPr>
            </w:pPr>
            <w:r>
              <w:rPr>
                <w:rFonts w:ascii="宋体" w:hAnsi="宋体" w:cs="宋体" w:hint="eastAsia"/>
                <w:b/>
                <w:sz w:val="24"/>
              </w:rPr>
              <w:t>其他</w:t>
            </w:r>
          </w:p>
        </w:tc>
        <w:tc>
          <w:tcPr>
            <w:tcW w:w="7753" w:type="dxa"/>
            <w:tcBorders>
              <w:top w:val="single" w:sz="4" w:space="0" w:color="auto"/>
              <w:left w:val="single" w:sz="4" w:space="0" w:color="auto"/>
              <w:bottom w:val="single" w:sz="4" w:space="0" w:color="auto"/>
              <w:right w:val="single" w:sz="4" w:space="0" w:color="auto"/>
            </w:tcBorders>
            <w:vAlign w:val="center"/>
          </w:tcPr>
          <w:p w14:paraId="171BD02D" w14:textId="77777777" w:rsidR="00351C6A" w:rsidRDefault="00000000">
            <w:pPr>
              <w:pStyle w:val="11"/>
              <w:shd w:val="clear" w:color="auto" w:fill="FFFFFF" w:themeFill="background1"/>
              <w:spacing w:after="0" w:line="360" w:lineRule="auto"/>
              <w:ind w:firstLineChars="0" w:firstLine="0"/>
              <w:rPr>
                <w:rFonts w:ascii="宋体" w:hAnsi="宋体" w:cs="宋体" w:hint="eastAsia"/>
                <w:sz w:val="24"/>
                <w:szCs w:val="24"/>
              </w:rPr>
            </w:pPr>
            <w:r>
              <w:rPr>
                <w:rFonts w:ascii="宋体" w:hAnsi="宋体" w:cs="宋体"/>
                <w:sz w:val="24"/>
                <w:szCs w:val="24"/>
              </w:rPr>
              <w:t>(1)</w:t>
            </w:r>
            <w:r>
              <w:rPr>
                <w:rFonts w:ascii="宋体" w:hAnsi="宋体" w:cs="宋体" w:hint="eastAsia"/>
                <w:sz w:val="24"/>
                <w:szCs w:val="24"/>
              </w:rPr>
              <w:t>请投标人仔细阅读本招标文件，其中“▲” 系指实质性要求条款，“★”指重要性要求条款。</w:t>
            </w:r>
          </w:p>
          <w:p w14:paraId="210E1BE7" w14:textId="77777777" w:rsidR="00351C6A" w:rsidRDefault="00000000">
            <w:pPr>
              <w:pStyle w:val="11"/>
              <w:shd w:val="clear" w:color="auto" w:fill="FFFFFF" w:themeFill="background1"/>
              <w:spacing w:after="0" w:line="360" w:lineRule="auto"/>
              <w:ind w:firstLineChars="0" w:firstLine="0"/>
              <w:rPr>
                <w:rFonts w:ascii="宋体" w:hAnsi="宋体" w:cs="宋体" w:hint="eastAsia"/>
                <w:kern w:val="0"/>
                <w:sz w:val="24"/>
                <w:szCs w:val="24"/>
              </w:rPr>
            </w:pPr>
            <w:r>
              <w:rPr>
                <w:rFonts w:ascii="宋体" w:hAnsi="宋体" w:cs="宋体" w:hint="eastAsia"/>
                <w:sz w:val="24"/>
                <w:szCs w:val="24"/>
                <w:shd w:val="clear" w:color="auto" w:fill="FFFFFF" w:themeFill="background1"/>
              </w:rPr>
              <w:t>（2）评</w:t>
            </w:r>
            <w:r>
              <w:rPr>
                <w:rFonts w:ascii="宋体" w:hAnsi="宋体" w:cs="宋体" w:hint="eastAsia"/>
                <w:sz w:val="24"/>
                <w:szCs w:val="24"/>
              </w:rPr>
              <w:t>审过程中如有需要投标人对投标文件</w:t>
            </w:r>
            <w:proofErr w:type="gramStart"/>
            <w:r>
              <w:rPr>
                <w:rFonts w:ascii="宋体" w:hAnsi="宋体" w:cs="宋体" w:hint="eastAsia"/>
                <w:sz w:val="24"/>
                <w:szCs w:val="24"/>
              </w:rPr>
              <w:t>作出</w:t>
            </w:r>
            <w:proofErr w:type="gramEnd"/>
            <w:r>
              <w:rPr>
                <w:rFonts w:ascii="宋体" w:hAnsi="宋体" w:cs="宋体" w:hint="eastAsia"/>
                <w:sz w:val="24"/>
                <w:szCs w:val="24"/>
              </w:rPr>
              <w:t>澄清、说明或者补正的，将以电子邮件的方式发出，投标人须在规定的时间内</w:t>
            </w:r>
            <w:proofErr w:type="gramStart"/>
            <w:r>
              <w:rPr>
                <w:rFonts w:ascii="宋体" w:hAnsi="宋体" w:cs="宋体" w:hint="eastAsia"/>
                <w:sz w:val="24"/>
                <w:szCs w:val="24"/>
              </w:rPr>
              <w:t>作出</w:t>
            </w:r>
            <w:proofErr w:type="gramEnd"/>
            <w:r>
              <w:rPr>
                <w:rFonts w:ascii="宋体" w:hAnsi="宋体" w:cs="宋体" w:hint="eastAsia"/>
                <w:sz w:val="24"/>
                <w:szCs w:val="24"/>
              </w:rPr>
              <w:t>答复，并由授权代表签字扫描后发至404731738@qq.com邮箱。</w:t>
            </w:r>
          </w:p>
        </w:tc>
      </w:tr>
      <w:tr w:rsidR="006D3570" w14:paraId="46C5E1EE" w14:textId="77777777">
        <w:trPr>
          <w:trHeight w:val="447"/>
          <w:jc w:val="center"/>
        </w:trPr>
        <w:tc>
          <w:tcPr>
            <w:tcW w:w="633" w:type="dxa"/>
            <w:tcBorders>
              <w:top w:val="single" w:sz="4" w:space="0" w:color="auto"/>
              <w:left w:val="single" w:sz="4" w:space="0" w:color="auto"/>
              <w:bottom w:val="single" w:sz="4" w:space="0" w:color="auto"/>
              <w:right w:val="single" w:sz="4" w:space="0" w:color="auto"/>
            </w:tcBorders>
            <w:vAlign w:val="center"/>
          </w:tcPr>
          <w:p w14:paraId="2D8DC3D4" w14:textId="3726F482" w:rsidR="006D3570" w:rsidRDefault="006D3570" w:rsidP="006D357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22</w:t>
            </w:r>
          </w:p>
        </w:tc>
        <w:tc>
          <w:tcPr>
            <w:tcW w:w="1347" w:type="dxa"/>
            <w:tcBorders>
              <w:top w:val="single" w:sz="4" w:space="0" w:color="auto"/>
              <w:left w:val="single" w:sz="4" w:space="0" w:color="auto"/>
              <w:bottom w:val="single" w:sz="4" w:space="0" w:color="auto"/>
              <w:right w:val="single" w:sz="4" w:space="0" w:color="auto"/>
            </w:tcBorders>
            <w:vAlign w:val="center"/>
          </w:tcPr>
          <w:p w14:paraId="329E70FC" w14:textId="3CE991BF" w:rsidR="006D3570" w:rsidRDefault="006D3570" w:rsidP="006D3570">
            <w:pPr>
              <w:spacing w:line="360" w:lineRule="auto"/>
              <w:jc w:val="center"/>
              <w:rPr>
                <w:rFonts w:ascii="宋体" w:hAnsi="宋体" w:cs="宋体" w:hint="eastAsia"/>
                <w:b/>
                <w:sz w:val="24"/>
              </w:rPr>
            </w:pPr>
            <w:r>
              <w:rPr>
                <w:rFonts w:ascii="宋体" w:hAnsi="宋体" w:cs="宋体" w:hint="eastAsia"/>
                <w:b/>
                <w:bCs/>
                <w:spacing w:val="-6"/>
                <w:sz w:val="24"/>
              </w:rPr>
              <w:t>合同签订说明</w:t>
            </w:r>
          </w:p>
        </w:tc>
        <w:tc>
          <w:tcPr>
            <w:tcW w:w="7753" w:type="dxa"/>
            <w:tcBorders>
              <w:top w:val="single" w:sz="4" w:space="0" w:color="auto"/>
              <w:left w:val="single" w:sz="4" w:space="0" w:color="auto"/>
              <w:bottom w:val="single" w:sz="4" w:space="0" w:color="auto"/>
              <w:right w:val="single" w:sz="4" w:space="0" w:color="auto"/>
            </w:tcBorders>
            <w:vAlign w:val="center"/>
          </w:tcPr>
          <w:p w14:paraId="03614CA4" w14:textId="67892506" w:rsidR="006D3570" w:rsidRDefault="006D3570" w:rsidP="006D3570">
            <w:pPr>
              <w:pStyle w:val="11"/>
              <w:shd w:val="clear" w:color="auto" w:fill="FFFFFF" w:themeFill="background1"/>
              <w:spacing w:after="0" w:line="360" w:lineRule="auto"/>
              <w:ind w:firstLineChars="0" w:firstLine="0"/>
              <w:rPr>
                <w:rFonts w:ascii="宋体" w:hAnsi="宋体" w:cs="宋体" w:hint="eastAsia"/>
                <w:sz w:val="24"/>
                <w:szCs w:val="24"/>
              </w:rPr>
            </w:pPr>
            <w:r>
              <w:rPr>
                <w:rFonts w:ascii="宋体" w:hAnsi="宋体" w:cs="宋体" w:hint="eastAsia"/>
                <w:sz w:val="24"/>
              </w:rPr>
              <w:t>本项目为统招分签项目，中标后中标人与</w:t>
            </w:r>
            <w:proofErr w:type="gramStart"/>
            <w:r>
              <w:rPr>
                <w:rFonts w:ascii="宋体" w:hAnsi="宋体" w:cs="宋体" w:hint="eastAsia"/>
                <w:sz w:val="24"/>
              </w:rPr>
              <w:t>各需求</w:t>
            </w:r>
            <w:proofErr w:type="gramEnd"/>
            <w:r>
              <w:rPr>
                <w:rFonts w:ascii="宋体" w:hAnsi="宋体" w:cs="宋体" w:hint="eastAsia"/>
                <w:sz w:val="24"/>
              </w:rPr>
              <w:t>单位分别签订合同。</w:t>
            </w:r>
          </w:p>
        </w:tc>
      </w:tr>
      <w:tr w:rsidR="00351C6A" w14:paraId="7C178CC8" w14:textId="77777777">
        <w:trPr>
          <w:trHeight w:val="505"/>
          <w:jc w:val="center"/>
        </w:trPr>
        <w:tc>
          <w:tcPr>
            <w:tcW w:w="633" w:type="dxa"/>
            <w:tcBorders>
              <w:top w:val="single" w:sz="4" w:space="0" w:color="auto"/>
              <w:left w:val="single" w:sz="4" w:space="0" w:color="auto"/>
              <w:bottom w:val="single" w:sz="4" w:space="0" w:color="auto"/>
              <w:right w:val="single" w:sz="4" w:space="0" w:color="auto"/>
            </w:tcBorders>
            <w:vAlign w:val="center"/>
          </w:tcPr>
          <w:p w14:paraId="0451B47F" w14:textId="5B90B097" w:rsidR="00351C6A" w:rsidRDefault="00000000">
            <w:pPr>
              <w:adjustRightInd w:val="0"/>
              <w:spacing w:line="360" w:lineRule="auto"/>
              <w:jc w:val="center"/>
              <w:rPr>
                <w:rFonts w:ascii="宋体" w:hAnsi="宋体" w:cs="宋体" w:hint="eastAsia"/>
                <w:b/>
                <w:bCs/>
                <w:spacing w:val="-6"/>
                <w:sz w:val="24"/>
              </w:rPr>
            </w:pPr>
            <w:r>
              <w:rPr>
                <w:rFonts w:ascii="宋体" w:hAnsi="宋体" w:cs="宋体" w:hint="eastAsia"/>
                <w:b/>
                <w:bCs/>
                <w:spacing w:val="-6"/>
                <w:sz w:val="24"/>
              </w:rPr>
              <w:t>2</w:t>
            </w:r>
            <w:r w:rsidR="006D3570">
              <w:rPr>
                <w:rFonts w:ascii="宋体" w:hAnsi="宋体" w:cs="宋体" w:hint="eastAsia"/>
                <w:b/>
                <w:bCs/>
                <w:spacing w:val="-6"/>
                <w:sz w:val="24"/>
              </w:rPr>
              <w:t>3</w:t>
            </w:r>
          </w:p>
        </w:tc>
        <w:tc>
          <w:tcPr>
            <w:tcW w:w="1347" w:type="dxa"/>
            <w:tcBorders>
              <w:top w:val="single" w:sz="4" w:space="0" w:color="auto"/>
              <w:left w:val="single" w:sz="4" w:space="0" w:color="auto"/>
              <w:bottom w:val="single" w:sz="4" w:space="0" w:color="auto"/>
              <w:right w:val="single" w:sz="4" w:space="0" w:color="auto"/>
            </w:tcBorders>
            <w:vAlign w:val="center"/>
          </w:tcPr>
          <w:p w14:paraId="4D862349" w14:textId="77777777" w:rsidR="00351C6A" w:rsidRDefault="00000000">
            <w:pPr>
              <w:spacing w:line="360" w:lineRule="auto"/>
              <w:jc w:val="center"/>
              <w:rPr>
                <w:rFonts w:ascii="宋体" w:hAnsi="宋体" w:cs="宋体" w:hint="eastAsia"/>
                <w:b/>
                <w:bCs/>
                <w:spacing w:val="-6"/>
                <w:sz w:val="24"/>
              </w:rPr>
            </w:pPr>
            <w:r>
              <w:rPr>
                <w:rFonts w:ascii="宋体" w:hAnsi="宋体" w:cs="宋体" w:hint="eastAsia"/>
                <w:b/>
                <w:bCs/>
                <w:spacing w:val="-6"/>
                <w:sz w:val="24"/>
              </w:rPr>
              <w:t>解释</w:t>
            </w:r>
          </w:p>
        </w:tc>
        <w:tc>
          <w:tcPr>
            <w:tcW w:w="7753" w:type="dxa"/>
            <w:tcBorders>
              <w:top w:val="single" w:sz="4" w:space="0" w:color="auto"/>
              <w:left w:val="single" w:sz="4" w:space="0" w:color="auto"/>
              <w:bottom w:val="single" w:sz="4" w:space="0" w:color="auto"/>
              <w:right w:val="single" w:sz="4" w:space="0" w:color="auto"/>
            </w:tcBorders>
            <w:vAlign w:val="center"/>
          </w:tcPr>
          <w:p w14:paraId="2E04755F" w14:textId="77777777" w:rsidR="00351C6A" w:rsidRDefault="00000000">
            <w:pPr>
              <w:spacing w:line="360" w:lineRule="auto"/>
              <w:rPr>
                <w:rFonts w:ascii="宋体" w:hAnsi="宋体" w:cs="宋体" w:hint="eastAsia"/>
                <w:spacing w:val="-6"/>
                <w:sz w:val="24"/>
              </w:rPr>
            </w:pPr>
            <w:r>
              <w:rPr>
                <w:rFonts w:ascii="宋体" w:hAnsi="宋体" w:cs="宋体" w:hint="eastAsia"/>
                <w:sz w:val="24"/>
              </w:rPr>
              <w:t>本招标文件的解释权属于采购人和采购代理机构。</w:t>
            </w:r>
          </w:p>
        </w:tc>
      </w:tr>
    </w:tbl>
    <w:p w14:paraId="2E80DB9A" w14:textId="77777777" w:rsidR="00351C6A" w:rsidRDefault="00000000">
      <w:pPr>
        <w:pStyle w:val="a1"/>
        <w:snapToGrid w:val="0"/>
        <w:spacing w:beforeLines="0" w:afterLines="0" w:line="360" w:lineRule="exact"/>
        <w:rPr>
          <w:rFonts w:hAnsi="宋体" w:cs="宋体" w:hint="eastAsia"/>
          <w:spacing w:val="-6"/>
        </w:rPr>
      </w:pPr>
      <w:r>
        <w:rPr>
          <w:rFonts w:hAnsi="宋体" w:cs="宋体" w:hint="eastAsia"/>
          <w:spacing w:val="-6"/>
        </w:rPr>
        <w:t>注：以上内容如有变化将另行书面通知。另行通知中未提及事项不作变动。</w:t>
      </w:r>
    </w:p>
    <w:p w14:paraId="20758208" w14:textId="77777777" w:rsidR="00351C6A" w:rsidRDefault="00000000">
      <w:pPr>
        <w:widowControl/>
        <w:jc w:val="left"/>
      </w:pPr>
      <w:r>
        <w:br w:type="page"/>
      </w:r>
    </w:p>
    <w:p w14:paraId="570A33A3" w14:textId="77777777" w:rsidR="00351C6A" w:rsidRDefault="00351C6A"/>
    <w:p w14:paraId="3D6BE00A" w14:textId="77777777" w:rsidR="00351C6A" w:rsidRDefault="00000000">
      <w:pPr>
        <w:pStyle w:val="2"/>
        <w:rPr>
          <w:rFonts w:hint="eastAsia"/>
        </w:rPr>
      </w:pPr>
      <w:bookmarkStart w:id="5" w:name="_Toc9624375"/>
      <w:r>
        <w:rPr>
          <w:rFonts w:hint="eastAsia"/>
        </w:rPr>
        <w:t>一、总  则</w:t>
      </w:r>
      <w:bookmarkEnd w:id="5"/>
    </w:p>
    <w:p w14:paraId="6E7EA1B8"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 适用范围</w:t>
      </w:r>
    </w:p>
    <w:p w14:paraId="0B0EF1A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本招标文件适用于本次采购项目的招标、投标、评标、定标、验收、合同履约、付款等行为（法律法规另有规定的，从其规定）。</w:t>
      </w:r>
    </w:p>
    <w:p w14:paraId="5758629D"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（二）定义</w:t>
      </w:r>
    </w:p>
    <w:p w14:paraId="74CBF28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1.招标采购单位：系指组织本次招标的代理机构和采购人。</w:t>
      </w:r>
    </w:p>
    <w:p w14:paraId="4F25236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2.投标人：系指购买了招标文件并向招标采购单位提交投标文件的单位或个人，也称作供应商。</w:t>
      </w:r>
    </w:p>
    <w:p w14:paraId="5ECBFCF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3.投标人代表：是指参加本项目投标活动的供应</w:t>
      </w:r>
      <w:proofErr w:type="gramStart"/>
      <w:r>
        <w:rPr>
          <w:rFonts w:ascii="宋体" w:hAnsi="宋体" w:cs="宋体" w:hint="eastAsia"/>
          <w:sz w:val="24"/>
        </w:rPr>
        <w:t>商法定</w:t>
      </w:r>
      <w:proofErr w:type="gramEnd"/>
      <w:r>
        <w:rPr>
          <w:rFonts w:ascii="宋体" w:hAnsi="宋体" w:cs="宋体" w:hint="eastAsia"/>
          <w:sz w:val="24"/>
        </w:rPr>
        <w:t>代表人或法定代表人授权代表。</w:t>
      </w:r>
    </w:p>
    <w:p w14:paraId="52B43B5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4.联合体：是指两个以上供应商组成联合体，以一个供应商的身份参加投标。</w:t>
      </w:r>
    </w:p>
    <w:p w14:paraId="6755478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5.甲方：是指合同签订的一方，一般与采购人、招标人、用户相同。</w:t>
      </w:r>
    </w:p>
    <w:p w14:paraId="4DA503F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6.乙方：是指合同签订的另一方，与中标人相同。</w:t>
      </w:r>
    </w:p>
    <w:p w14:paraId="4E960E5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7.“产品”系指供方按招标文件规定，须向采购人提供的一切设备、保险、税金、备品备件、工具、手册及其他有关技术资料和材料。</w:t>
      </w:r>
    </w:p>
    <w:p w14:paraId="6DB12A3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8.“服务”系指招标文件规定投标人须承担的安装、调试、技术协助、校准、培训、技术指导以及其他类似的义务。</w:t>
      </w:r>
    </w:p>
    <w:p w14:paraId="40ADA7E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9.“项目”系指投标人按招标文件规定向采购人提供的产品和服务。</w:t>
      </w:r>
    </w:p>
    <w:p w14:paraId="610ED84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10.“书面形式”包括信函、传真、电报等。</w:t>
      </w:r>
    </w:p>
    <w:p w14:paraId="118BFEB4"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11.“</w:t>
      </w:r>
      <w:r>
        <w:rPr>
          <w:rFonts w:ascii="宋体" w:hAnsi="宋体" w:cs="宋体" w:hint="eastAsia"/>
          <w:b/>
          <w:bCs/>
          <w:szCs w:val="21"/>
        </w:rPr>
        <w:t>▲</w:t>
      </w:r>
      <w:r>
        <w:rPr>
          <w:rFonts w:ascii="宋体" w:hAnsi="宋体" w:cs="宋体" w:hint="eastAsia"/>
          <w:sz w:val="24"/>
        </w:rPr>
        <w:t>”系指实质性条款，负偏离做无效标处理。</w:t>
      </w:r>
    </w:p>
    <w:p w14:paraId="42B6E9E0"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（三）招标方式</w:t>
      </w:r>
    </w:p>
    <w:p w14:paraId="7E370FD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本次招标采用公开招标方式进行。</w:t>
      </w:r>
    </w:p>
    <w:p w14:paraId="2167804D"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（四）投标委托</w:t>
      </w:r>
    </w:p>
    <w:p w14:paraId="1AB1D1A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人代表参加开标活动时应当持有效期内本人身份证或公安机关出具的临时身份证明或港澳台胞证或护照原件或户口本原件（其他诸如驾驶证、市民卡等一律视为未提供有效的身份证明）和法定代表人出具的授权委托书。若是法定代表人参加，</w:t>
      </w:r>
      <w:proofErr w:type="gramStart"/>
      <w:r>
        <w:rPr>
          <w:rFonts w:ascii="宋体" w:hAnsi="宋体" w:cs="宋体" w:hint="eastAsia"/>
          <w:sz w:val="24"/>
        </w:rPr>
        <w:t>须携提供</w:t>
      </w:r>
      <w:proofErr w:type="gramEnd"/>
      <w:r>
        <w:rPr>
          <w:rFonts w:ascii="宋体" w:hAnsi="宋体" w:cs="宋体" w:hint="eastAsia"/>
          <w:sz w:val="24"/>
        </w:rPr>
        <w:t>法定代表人身份证明书（格式见第六部分）。</w:t>
      </w:r>
    </w:p>
    <w:p w14:paraId="32C5D388"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（五）投标费用</w:t>
      </w:r>
    </w:p>
    <w:p w14:paraId="6A50E1A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不论投标结果如何，投标人均应自行承担所有与投标有关的全部费用。</w:t>
      </w:r>
    </w:p>
    <w:p w14:paraId="3BED5D98"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lastRenderedPageBreak/>
        <w:t>（六）联合体投标</w:t>
      </w:r>
    </w:p>
    <w:p w14:paraId="1C2C6437"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本项目不接受联合体参加投标</w:t>
      </w:r>
    </w:p>
    <w:p w14:paraId="6E0D5D35" w14:textId="77777777" w:rsidR="00351C6A" w:rsidRDefault="00000000">
      <w:pPr>
        <w:spacing w:line="360" w:lineRule="auto"/>
        <w:ind w:firstLineChars="200" w:firstLine="482"/>
        <w:jc w:val="left"/>
        <w:outlineLvl w:val="2"/>
        <w:rPr>
          <w:rFonts w:ascii="宋体" w:hAnsi="宋体" w:cs="宋体" w:hint="eastAsia"/>
          <w:b/>
          <w:kern w:val="0"/>
          <w:sz w:val="24"/>
        </w:rPr>
      </w:pPr>
      <w:r>
        <w:rPr>
          <w:rFonts w:ascii="宋体" w:hAnsi="宋体" w:cs="宋体" w:hint="eastAsia"/>
          <w:b/>
          <w:sz w:val="24"/>
        </w:rPr>
        <w:t>（七）</w:t>
      </w:r>
      <w:r>
        <w:rPr>
          <w:rFonts w:ascii="宋体" w:hAnsi="宋体" w:cs="宋体" w:hint="eastAsia"/>
          <w:b/>
          <w:kern w:val="0"/>
          <w:sz w:val="24"/>
        </w:rPr>
        <w:t>转包与分包</w:t>
      </w:r>
    </w:p>
    <w:p w14:paraId="11BDA22F"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1.本项目不允许转包。</w:t>
      </w:r>
    </w:p>
    <w:p w14:paraId="33039627" w14:textId="77777777" w:rsidR="00351C6A" w:rsidRDefault="00000000">
      <w:pPr>
        <w:spacing w:line="360" w:lineRule="auto"/>
        <w:ind w:firstLineChars="200" w:firstLine="482"/>
        <w:jc w:val="left"/>
        <w:rPr>
          <w:rFonts w:ascii="宋体" w:hAnsi="宋体" w:cs="宋体" w:hint="eastAsia"/>
          <w:b/>
          <w:kern w:val="0"/>
          <w:sz w:val="24"/>
        </w:rPr>
      </w:pPr>
      <w:r>
        <w:rPr>
          <w:rFonts w:ascii="宋体" w:hAnsi="宋体" w:cs="宋体" w:hint="eastAsia"/>
          <w:b/>
          <w:kern w:val="0"/>
          <w:sz w:val="24"/>
        </w:rPr>
        <w:t>2.</w:t>
      </w:r>
      <w:r>
        <w:rPr>
          <w:rFonts w:ascii="宋体" w:hAnsi="宋体" w:cs="宋体" w:hint="eastAsia"/>
          <w:kern w:val="0"/>
          <w:sz w:val="24"/>
        </w:rPr>
        <w:t>本项目不允许分包。</w:t>
      </w:r>
    </w:p>
    <w:p w14:paraId="2BA42F09"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 xml:space="preserve">（八）特别说明 </w:t>
      </w:r>
    </w:p>
    <w:p w14:paraId="54AD3014"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1.招标文件中指出的工艺、材料、设备、服务等标准以及推荐、参照的品牌或型号仅</w:t>
      </w:r>
      <w:proofErr w:type="gramStart"/>
      <w:r>
        <w:rPr>
          <w:rFonts w:ascii="宋体" w:hAnsi="宋体" w:cs="宋体" w:hint="eastAsia"/>
          <w:kern w:val="0"/>
          <w:sz w:val="24"/>
        </w:rPr>
        <w:t>起说明</w:t>
      </w:r>
      <w:proofErr w:type="gramEnd"/>
      <w:r>
        <w:rPr>
          <w:rFonts w:ascii="宋体" w:hAnsi="宋体" w:cs="宋体" w:hint="eastAsia"/>
          <w:kern w:val="0"/>
          <w:sz w:val="24"/>
        </w:rPr>
        <w:t>作用，并没有任何限制性。投标人在投标中可以选用替代标准、品牌或型号，但这些替代要实质上满足或超过招标文件的要求。</w:t>
      </w:r>
    </w:p>
    <w:p w14:paraId="131A57DE"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2.除招标文件另有说明外，投标人投标所使用的资格、信誉、荣誉、业绩与企业认证证书必须为该投标人所拥有。</w:t>
      </w:r>
    </w:p>
    <w:p w14:paraId="74A9A900"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kern w:val="0"/>
          <w:sz w:val="24"/>
        </w:rPr>
        <w:t>3.投标人应仔细阅读招标文件的所有内容，按照招标文件的要求提交投标文件，并对所提供的全部资料的真实性承担法律责任。</w:t>
      </w:r>
    </w:p>
    <w:p w14:paraId="2BC55E89"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（九）质疑和投诉</w:t>
      </w:r>
    </w:p>
    <w:p w14:paraId="4DC87939" w14:textId="77777777" w:rsidR="00351C6A" w:rsidRDefault="00000000">
      <w:pPr>
        <w:spacing w:line="360" w:lineRule="auto"/>
        <w:ind w:firstLineChars="200" w:firstLine="464"/>
        <w:jc w:val="left"/>
        <w:rPr>
          <w:rFonts w:ascii="宋体" w:hAnsi="宋体" w:cs="宋体" w:hint="eastAsia"/>
          <w:sz w:val="24"/>
        </w:rPr>
      </w:pPr>
      <w:r>
        <w:rPr>
          <w:rFonts w:ascii="宋体" w:hAnsi="宋体" w:cs="宋体" w:hint="eastAsia"/>
          <w:bCs/>
          <w:spacing w:val="-4"/>
          <w:sz w:val="24"/>
        </w:rPr>
        <w:t>投标人认为招标文件、招标过程或中标结果使自己的合法权益受到损害的，应当在知道或者应知其权益受到损害之日起七个工作日内，以书面形式一次性向采购人、采购代理机构提出质疑。</w:t>
      </w:r>
      <w:r>
        <w:rPr>
          <w:rFonts w:ascii="宋体" w:hAnsi="宋体" w:cs="宋体" w:hint="eastAsia"/>
          <w:spacing w:val="-4"/>
          <w:sz w:val="24"/>
        </w:rPr>
        <w:t>投标人对</w:t>
      </w:r>
      <w:r>
        <w:rPr>
          <w:rFonts w:ascii="宋体" w:hAnsi="宋体" w:cs="宋体" w:hint="eastAsia"/>
          <w:bCs/>
          <w:spacing w:val="-4"/>
          <w:sz w:val="24"/>
        </w:rPr>
        <w:t>采购人、采购代理机构</w:t>
      </w:r>
      <w:r>
        <w:rPr>
          <w:rFonts w:ascii="宋体" w:hAnsi="宋体" w:cs="宋体" w:hint="eastAsia"/>
          <w:spacing w:val="-4"/>
          <w:sz w:val="24"/>
        </w:rPr>
        <w:t>的质疑答复不满意或者</w:t>
      </w:r>
      <w:r>
        <w:rPr>
          <w:rFonts w:ascii="宋体" w:hAnsi="宋体" w:cs="宋体" w:hint="eastAsia"/>
          <w:bCs/>
          <w:spacing w:val="-4"/>
          <w:sz w:val="24"/>
        </w:rPr>
        <w:t>采购人、采购代理机构</w:t>
      </w:r>
      <w:r>
        <w:rPr>
          <w:rFonts w:ascii="宋体" w:hAnsi="宋体" w:cs="宋体" w:hint="eastAsia"/>
          <w:spacing w:val="-4"/>
          <w:sz w:val="24"/>
        </w:rPr>
        <w:t>未在规定时间内</w:t>
      </w:r>
      <w:proofErr w:type="gramStart"/>
      <w:r>
        <w:rPr>
          <w:rFonts w:ascii="宋体" w:hAnsi="宋体" w:cs="宋体" w:hint="eastAsia"/>
          <w:spacing w:val="-4"/>
          <w:sz w:val="24"/>
        </w:rPr>
        <w:t>作出</w:t>
      </w:r>
      <w:proofErr w:type="gramEnd"/>
      <w:r>
        <w:rPr>
          <w:rFonts w:ascii="宋体" w:hAnsi="宋体" w:cs="宋体" w:hint="eastAsia"/>
          <w:spacing w:val="-4"/>
          <w:sz w:val="24"/>
        </w:rPr>
        <w:t>答复的，</w:t>
      </w:r>
      <w:r>
        <w:rPr>
          <w:rFonts w:ascii="宋体" w:hAnsi="宋体" w:cs="宋体" w:hint="eastAsia"/>
          <w:sz w:val="24"/>
        </w:rPr>
        <w:t>可以在答复期满后十五个工作日内向采购人监管部门投诉。</w:t>
      </w:r>
    </w:p>
    <w:p w14:paraId="1EDF562D" w14:textId="77777777" w:rsidR="00351C6A" w:rsidRDefault="00000000">
      <w:pPr>
        <w:pStyle w:val="2"/>
        <w:rPr>
          <w:rFonts w:hint="eastAsia"/>
        </w:rPr>
      </w:pPr>
      <w:bookmarkStart w:id="6" w:name="_Toc9624376"/>
      <w:r>
        <w:rPr>
          <w:rFonts w:hint="eastAsia"/>
        </w:rPr>
        <w:t>二、招标文件</w:t>
      </w:r>
      <w:bookmarkEnd w:id="6"/>
    </w:p>
    <w:p w14:paraId="78F9C759" w14:textId="77777777" w:rsidR="00351C6A" w:rsidRDefault="00000000">
      <w:pPr>
        <w:snapToGrid w:val="0"/>
        <w:spacing w:line="360" w:lineRule="auto"/>
        <w:ind w:firstLineChars="200" w:firstLine="482"/>
        <w:jc w:val="left"/>
        <w:outlineLvl w:val="2"/>
        <w:rPr>
          <w:rFonts w:ascii="宋体" w:hAnsi="宋体" w:cs="宋体" w:hint="eastAsia"/>
          <w:b/>
          <w:sz w:val="24"/>
        </w:rPr>
      </w:pPr>
      <w:r>
        <w:rPr>
          <w:rFonts w:ascii="宋体" w:hAnsi="宋体" w:cs="宋体" w:hint="eastAsia"/>
          <w:b/>
          <w:sz w:val="24"/>
        </w:rPr>
        <w:t>（一）招标文件的构成。</w:t>
      </w:r>
    </w:p>
    <w:p w14:paraId="21619AB8" w14:textId="77777777" w:rsidR="00351C6A" w:rsidRDefault="00000000">
      <w:pPr>
        <w:snapToGrid w:val="0"/>
        <w:spacing w:line="360" w:lineRule="auto"/>
        <w:ind w:firstLineChars="200" w:firstLine="482"/>
        <w:jc w:val="left"/>
        <w:rPr>
          <w:rFonts w:ascii="宋体" w:hAnsi="宋体" w:cs="宋体" w:hint="eastAsia"/>
          <w:b/>
          <w:sz w:val="24"/>
        </w:rPr>
      </w:pPr>
      <w:r>
        <w:rPr>
          <w:rFonts w:ascii="宋体" w:hAnsi="宋体" w:cs="宋体" w:hint="eastAsia"/>
          <w:b/>
          <w:sz w:val="24"/>
        </w:rPr>
        <w:t>本招标文件由以下部分组成：</w:t>
      </w:r>
    </w:p>
    <w:p w14:paraId="38794236"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1.招标公告</w:t>
      </w:r>
    </w:p>
    <w:p w14:paraId="1EEDE264"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2.投标人须知</w:t>
      </w:r>
    </w:p>
    <w:p w14:paraId="2712E8D3"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3.采购需求</w:t>
      </w:r>
    </w:p>
    <w:p w14:paraId="1B7ABFF8" w14:textId="77777777" w:rsidR="00351C6A"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4.评标办法及评分标准</w:t>
      </w:r>
    </w:p>
    <w:p w14:paraId="4F23545A"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5.合同主要条款</w:t>
      </w:r>
    </w:p>
    <w:p w14:paraId="1967D092"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6.投标文件格式</w:t>
      </w:r>
    </w:p>
    <w:p w14:paraId="3EB93CA4" w14:textId="77777777" w:rsidR="00351C6A" w:rsidRDefault="00000000">
      <w:pPr>
        <w:snapToGrid w:val="0"/>
        <w:spacing w:line="360" w:lineRule="auto"/>
        <w:ind w:firstLineChars="200" w:firstLine="480"/>
        <w:jc w:val="left"/>
        <w:rPr>
          <w:rFonts w:ascii="宋体" w:hAnsi="宋体" w:cs="宋体" w:hint="eastAsia"/>
          <w:sz w:val="24"/>
        </w:rPr>
      </w:pPr>
      <w:r>
        <w:rPr>
          <w:rFonts w:ascii="宋体" w:hAnsi="宋体" w:cs="宋体" w:hint="eastAsia"/>
          <w:sz w:val="24"/>
        </w:rPr>
        <w:t>7.本项目招标文件的澄清、修改内容（如有）</w:t>
      </w:r>
    </w:p>
    <w:p w14:paraId="635843FB" w14:textId="77777777" w:rsidR="00351C6A" w:rsidRDefault="00000000">
      <w:pPr>
        <w:snapToGrid w:val="0"/>
        <w:spacing w:line="360" w:lineRule="auto"/>
        <w:ind w:firstLineChars="200" w:firstLine="482"/>
        <w:jc w:val="left"/>
        <w:outlineLvl w:val="2"/>
        <w:rPr>
          <w:rFonts w:ascii="宋体" w:hAnsi="宋体" w:cs="宋体" w:hint="eastAsia"/>
          <w:b/>
          <w:sz w:val="24"/>
        </w:rPr>
      </w:pPr>
      <w:r>
        <w:rPr>
          <w:rFonts w:ascii="宋体" w:hAnsi="宋体" w:cs="宋体" w:hint="eastAsia"/>
          <w:b/>
          <w:sz w:val="24"/>
        </w:rPr>
        <w:t>（二）投标人的风险</w:t>
      </w:r>
    </w:p>
    <w:p w14:paraId="4C34DD4F" w14:textId="77777777" w:rsidR="00351C6A" w:rsidRDefault="00000000">
      <w:pPr>
        <w:pStyle w:val="33"/>
        <w:spacing w:after="0" w:line="360" w:lineRule="auto"/>
        <w:ind w:leftChars="0" w:left="0" w:firstLineChars="200" w:firstLine="480"/>
        <w:rPr>
          <w:rFonts w:ascii="宋体" w:hAnsi="宋体" w:cs="宋体" w:hint="eastAsia"/>
          <w:sz w:val="24"/>
          <w:szCs w:val="24"/>
        </w:rPr>
      </w:pPr>
      <w:r>
        <w:rPr>
          <w:rFonts w:ascii="宋体" w:hAnsi="宋体" w:cs="宋体" w:hint="eastAsia"/>
          <w:sz w:val="24"/>
          <w:szCs w:val="24"/>
        </w:rPr>
        <w:lastRenderedPageBreak/>
        <w:t>投标人没有按照招标文件要求提供全部资料，或者投标人没有对招标文件在各方面</w:t>
      </w:r>
      <w:proofErr w:type="gramStart"/>
      <w:r>
        <w:rPr>
          <w:rFonts w:ascii="宋体" w:hAnsi="宋体" w:cs="宋体" w:hint="eastAsia"/>
          <w:sz w:val="24"/>
          <w:szCs w:val="24"/>
        </w:rPr>
        <w:t>作出</w:t>
      </w:r>
      <w:proofErr w:type="gramEnd"/>
      <w:r>
        <w:rPr>
          <w:rFonts w:ascii="宋体" w:hAnsi="宋体" w:cs="宋体" w:hint="eastAsia"/>
          <w:sz w:val="24"/>
          <w:szCs w:val="24"/>
        </w:rPr>
        <w:t>实质性响应是投标人的风险，并可能导致其投标无效。</w:t>
      </w:r>
    </w:p>
    <w:p w14:paraId="231AF379" w14:textId="77777777" w:rsidR="00351C6A" w:rsidRDefault="00000000">
      <w:pPr>
        <w:pStyle w:val="a"/>
        <w:widowControl w:val="0"/>
        <w:numPr>
          <w:ilvl w:val="0"/>
          <w:numId w:val="0"/>
        </w:numPr>
        <w:snapToGrid w:val="0"/>
        <w:spacing w:afterLines="0" w:line="360" w:lineRule="auto"/>
        <w:ind w:firstLineChars="200" w:firstLine="482"/>
        <w:outlineLvl w:val="2"/>
        <w:rPr>
          <w:rFonts w:ascii="宋体" w:hAnsi="宋体" w:cs="宋体" w:hint="eastAsia"/>
          <w:b/>
          <w:szCs w:val="24"/>
        </w:rPr>
      </w:pPr>
      <w:r>
        <w:rPr>
          <w:rFonts w:ascii="宋体" w:hAnsi="宋体" w:cs="宋体" w:hint="eastAsia"/>
          <w:b/>
          <w:szCs w:val="24"/>
        </w:rPr>
        <w:t xml:space="preserve">（三）招标文件的澄清与修改 </w:t>
      </w:r>
    </w:p>
    <w:p w14:paraId="5BFB1F47" w14:textId="77777777" w:rsidR="00351C6A" w:rsidRDefault="00000000">
      <w:pPr>
        <w:pStyle w:val="a1"/>
        <w:snapToGrid w:val="0"/>
        <w:spacing w:beforeLines="0" w:afterLines="0" w:line="360" w:lineRule="auto"/>
        <w:ind w:firstLineChars="200" w:firstLine="480"/>
        <w:rPr>
          <w:rFonts w:hAnsi="宋体" w:cs="宋体" w:hint="eastAsia"/>
        </w:rPr>
      </w:pPr>
      <w:r>
        <w:rPr>
          <w:rFonts w:hAnsi="宋体" w:cs="宋体" w:hint="eastAsia"/>
        </w:rPr>
        <w:t>1.招标采购单位对已发出的招标文件进行必要澄清、修改的内容可能影响投标文件编制的，应当在招标文件要求提交投标文件截止时间</w:t>
      </w:r>
      <w:r>
        <w:rPr>
          <w:rFonts w:hAnsi="宋体" w:cs="宋体" w:hint="eastAsia"/>
          <w:b/>
        </w:rPr>
        <w:t>十五</w:t>
      </w:r>
      <w:r>
        <w:rPr>
          <w:rFonts w:hAnsi="宋体" w:cs="宋体" w:hint="eastAsia"/>
        </w:rPr>
        <w:t>日前，在财政部门指定的政府采购信息发布媒体上发布更正公告，并以邮箱发送电子文件通知所有招标文件收受人。</w:t>
      </w:r>
    </w:p>
    <w:p w14:paraId="4BEBDB15" w14:textId="77777777" w:rsidR="00351C6A" w:rsidRDefault="00000000">
      <w:pPr>
        <w:pStyle w:val="a1"/>
        <w:snapToGrid w:val="0"/>
        <w:spacing w:beforeLines="0" w:afterLines="0" w:line="360" w:lineRule="auto"/>
        <w:ind w:firstLineChars="200" w:firstLine="480"/>
        <w:rPr>
          <w:rFonts w:hAnsi="宋体" w:cs="宋体" w:hint="eastAsia"/>
        </w:rPr>
      </w:pPr>
      <w:r>
        <w:rPr>
          <w:rFonts w:hAnsi="宋体" w:cs="宋体" w:hint="eastAsia"/>
        </w:rPr>
        <w:t>2.招标文件澄清、修改的内容为招标文件的组成部分。当招标文件与招标文件的澄清、修改通知就同一内容的表述不一致时，以最后发出的书面文件为准。</w:t>
      </w:r>
    </w:p>
    <w:p w14:paraId="32408ADF" w14:textId="77777777" w:rsidR="00351C6A" w:rsidRDefault="00000000">
      <w:pPr>
        <w:pStyle w:val="a1"/>
        <w:snapToGrid w:val="0"/>
        <w:spacing w:beforeLines="0" w:afterLines="0" w:line="360" w:lineRule="auto"/>
        <w:ind w:firstLineChars="200" w:firstLine="480"/>
        <w:rPr>
          <w:rFonts w:hAnsi="宋体" w:cs="宋体" w:hint="eastAsia"/>
        </w:rPr>
      </w:pPr>
      <w:r>
        <w:rPr>
          <w:rFonts w:hAnsi="宋体" w:cs="宋体" w:hint="eastAsia"/>
        </w:rPr>
        <w:t>3.招标文件的澄清、修改都应该通过本代理机构发布。</w:t>
      </w:r>
    </w:p>
    <w:p w14:paraId="711C6978" w14:textId="77777777" w:rsidR="00351C6A" w:rsidRDefault="00351C6A">
      <w:pPr>
        <w:pStyle w:val="a1"/>
        <w:snapToGrid w:val="0"/>
        <w:spacing w:beforeLines="0" w:afterLines="0"/>
        <w:ind w:firstLineChars="200" w:firstLine="480"/>
        <w:rPr>
          <w:rFonts w:hAnsi="宋体" w:cs="宋体" w:hint="eastAsia"/>
        </w:rPr>
      </w:pPr>
    </w:p>
    <w:p w14:paraId="6A072657" w14:textId="77777777" w:rsidR="00351C6A" w:rsidRDefault="00000000">
      <w:pPr>
        <w:pStyle w:val="2"/>
        <w:rPr>
          <w:rFonts w:hint="eastAsia"/>
        </w:rPr>
      </w:pPr>
      <w:bookmarkStart w:id="7" w:name="_Toc9624377"/>
      <w:r>
        <w:rPr>
          <w:rFonts w:hint="eastAsia"/>
        </w:rPr>
        <w:t>三、投标文件的编制</w:t>
      </w:r>
      <w:bookmarkEnd w:id="7"/>
    </w:p>
    <w:p w14:paraId="2F56BA4A" w14:textId="77777777" w:rsidR="00351C6A" w:rsidRDefault="00000000">
      <w:pPr>
        <w:spacing w:line="360" w:lineRule="auto"/>
        <w:ind w:firstLineChars="200" w:firstLine="482"/>
        <w:outlineLvl w:val="2"/>
        <w:rPr>
          <w:rFonts w:ascii="宋体" w:hAnsi="宋体" w:cs="宋体" w:hint="eastAsia"/>
          <w:b/>
          <w:sz w:val="24"/>
        </w:rPr>
      </w:pPr>
      <w:r>
        <w:rPr>
          <w:rFonts w:ascii="宋体" w:hAnsi="宋体" w:cs="宋体" w:hint="eastAsia"/>
          <w:b/>
          <w:sz w:val="24"/>
        </w:rPr>
        <w:t>（一）投标文件的组成</w:t>
      </w:r>
    </w:p>
    <w:p w14:paraId="2D3564D4" w14:textId="77777777" w:rsidR="00351C6A" w:rsidRDefault="00000000">
      <w:pPr>
        <w:spacing w:line="360" w:lineRule="auto"/>
        <w:ind w:firstLineChars="200" w:firstLine="480"/>
        <w:jc w:val="left"/>
        <w:rPr>
          <w:rFonts w:ascii="宋体" w:hAnsi="宋体" w:cs="宋体" w:hint="eastAsia"/>
          <w:sz w:val="24"/>
        </w:rPr>
      </w:pPr>
      <w:proofErr w:type="gramStart"/>
      <w:r>
        <w:rPr>
          <w:rFonts w:ascii="宋体" w:hAnsi="宋体" w:cs="宋体" w:hint="eastAsia"/>
          <w:sz w:val="24"/>
        </w:rPr>
        <w:t>各标项投标</w:t>
      </w:r>
      <w:proofErr w:type="gramEnd"/>
      <w:r>
        <w:rPr>
          <w:rFonts w:ascii="宋体" w:hAnsi="宋体" w:cs="宋体" w:hint="eastAsia"/>
          <w:sz w:val="24"/>
        </w:rPr>
        <w:t>文件由资格证明文件、商务技术文件、报价文件三部分组成。（资格证明文件、商务技术文件装订在一册）</w:t>
      </w:r>
    </w:p>
    <w:p w14:paraId="7469D87A" w14:textId="77777777" w:rsidR="00351C6A" w:rsidRDefault="00000000">
      <w:pPr>
        <w:spacing w:line="360" w:lineRule="auto"/>
        <w:ind w:firstLineChars="196" w:firstLine="472"/>
        <w:jc w:val="left"/>
        <w:rPr>
          <w:rFonts w:ascii="宋体" w:hAnsi="宋体" w:cs="宋体" w:hint="eastAsia"/>
          <w:b/>
          <w:sz w:val="24"/>
        </w:rPr>
      </w:pPr>
      <w:r>
        <w:rPr>
          <w:rFonts w:ascii="宋体" w:hAnsi="宋体" w:cs="宋体" w:hint="eastAsia"/>
          <w:b/>
          <w:sz w:val="24"/>
        </w:rPr>
        <w:t>1.资格证明文件：</w:t>
      </w:r>
    </w:p>
    <w:p w14:paraId="1BA2BAC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（1）符合参加政府采购活动应当具备的一般条件的承诺函(格式见附件)；</w:t>
      </w:r>
    </w:p>
    <w:p w14:paraId="4CE3507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（2）法人或者其他组织的营业执照等证明文件复印件加盖公章（如投标人为自然人，则应提供自然人的身份证明）；</w:t>
      </w:r>
    </w:p>
    <w:p w14:paraId="47928A3F"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（3）投标声明书；</w:t>
      </w:r>
    </w:p>
    <w:p w14:paraId="5BCE6262" w14:textId="77777777" w:rsidR="00351C6A" w:rsidRDefault="00000000">
      <w:pPr>
        <w:spacing w:line="360" w:lineRule="auto"/>
        <w:ind w:firstLineChars="200" w:firstLine="480"/>
        <w:jc w:val="left"/>
        <w:rPr>
          <w:rFonts w:ascii="宋体" w:hAnsi="宋体" w:cs="宋体" w:hint="eastAsia"/>
          <w:kern w:val="0"/>
          <w:sz w:val="24"/>
        </w:rPr>
      </w:pPr>
      <w:r>
        <w:rPr>
          <w:rFonts w:ascii="宋体" w:hAnsi="宋体" w:cs="宋体" w:hint="eastAsia"/>
          <w:sz w:val="24"/>
        </w:rPr>
        <w:t>（4）投标人资格条件中要求的其他材料（如：中小企业声明函、残疾人福利性单位声明函（如有）及监狱企业声明函（如有））</w:t>
      </w:r>
    </w:p>
    <w:p w14:paraId="17A13F18" w14:textId="77777777" w:rsidR="00351C6A" w:rsidRDefault="00000000">
      <w:pPr>
        <w:spacing w:line="360" w:lineRule="auto"/>
        <w:ind w:firstLineChars="196" w:firstLine="472"/>
        <w:jc w:val="left"/>
        <w:rPr>
          <w:rFonts w:ascii="宋体" w:hAnsi="宋体" w:cs="宋体" w:hint="eastAsia"/>
          <w:b/>
          <w:bCs/>
          <w:sz w:val="24"/>
        </w:rPr>
      </w:pPr>
      <w:r>
        <w:rPr>
          <w:rFonts w:ascii="宋体" w:hAnsi="宋体" w:cs="宋体" w:hint="eastAsia"/>
          <w:b/>
          <w:bCs/>
          <w:sz w:val="24"/>
        </w:rPr>
        <w:t>2.商务技术文件</w:t>
      </w:r>
    </w:p>
    <w:p w14:paraId="1FFE2801"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 xml:space="preserve">（1）法定代表人授权委托书(格式见第六部分)； </w:t>
      </w:r>
    </w:p>
    <w:p w14:paraId="74516F40"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（2）投标人情况介绍（格式自拟）；</w:t>
      </w:r>
    </w:p>
    <w:p w14:paraId="7325CFA0"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（3）投标人、投标人法定代表人及本次投标的授权代表违法犯罪情况表；</w:t>
      </w:r>
    </w:p>
    <w:p w14:paraId="0C9B2431"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（4）投标产品清单及所用材质等明细（品牌、产地、规格、参数）；</w:t>
      </w:r>
    </w:p>
    <w:p w14:paraId="36C8110B"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（5）商务响应表（格式见第六部分）；</w:t>
      </w:r>
    </w:p>
    <w:p w14:paraId="3442910A"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 xml:space="preserve">（6）同类项目业绩（格式见第六部分）； </w:t>
      </w:r>
    </w:p>
    <w:p w14:paraId="78C2EF64"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（7）技术偏离表（格式见附件）；</w:t>
      </w:r>
    </w:p>
    <w:p w14:paraId="6966C976"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lastRenderedPageBreak/>
        <w:t>（8）评标办法评分内容要求的其他相关评分用资料、技术方案等；</w:t>
      </w:r>
    </w:p>
    <w:p w14:paraId="274B90B5" w14:textId="77777777" w:rsidR="00351C6A" w:rsidRDefault="00000000">
      <w:pPr>
        <w:spacing w:line="360" w:lineRule="auto"/>
        <w:ind w:firstLineChars="195" w:firstLine="468"/>
        <w:jc w:val="left"/>
        <w:rPr>
          <w:rFonts w:ascii="宋体" w:hAnsi="宋体" w:cs="宋体" w:hint="eastAsia"/>
          <w:sz w:val="24"/>
        </w:rPr>
      </w:pPr>
      <w:r>
        <w:rPr>
          <w:rFonts w:ascii="宋体" w:hAnsi="宋体" w:cs="宋体" w:hint="eastAsia"/>
          <w:sz w:val="24"/>
        </w:rPr>
        <w:t>（9）供应商提出的对本项目的实质性优惠条件和承诺情况；</w:t>
      </w:r>
    </w:p>
    <w:p w14:paraId="18FB2541"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sz w:val="24"/>
        </w:rPr>
        <w:t>（10）供应商认为需要说明的其他文件和资料（请结合评标办法自行添加相应内容）。</w:t>
      </w:r>
    </w:p>
    <w:p w14:paraId="75D0FC9C" w14:textId="77777777" w:rsidR="00351C6A" w:rsidRDefault="00000000">
      <w:pPr>
        <w:spacing w:line="360" w:lineRule="auto"/>
        <w:ind w:firstLineChars="196" w:firstLine="472"/>
        <w:jc w:val="left"/>
        <w:rPr>
          <w:rFonts w:ascii="宋体" w:hAnsi="宋体" w:cs="宋体" w:hint="eastAsia"/>
          <w:b/>
          <w:sz w:val="24"/>
        </w:rPr>
      </w:pPr>
      <w:r>
        <w:rPr>
          <w:rFonts w:ascii="宋体" w:hAnsi="宋体" w:cs="宋体" w:hint="eastAsia"/>
          <w:b/>
          <w:sz w:val="24"/>
        </w:rPr>
        <w:t>3.报价文件：</w:t>
      </w:r>
    </w:p>
    <w:p w14:paraId="6D77F03E"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 xml:space="preserve">（1）投标函（格式见附件）； </w:t>
      </w:r>
    </w:p>
    <w:p w14:paraId="2D48793B"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（2）开标一览表（格式见附件）；</w:t>
      </w:r>
    </w:p>
    <w:p w14:paraId="505F85E7"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（3）投标报价明细表（格式见附件）；</w:t>
      </w:r>
    </w:p>
    <w:p w14:paraId="7BA0D4F8"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（4）投标人针对报价需要说明的其他文件和说明。</w:t>
      </w:r>
    </w:p>
    <w:p w14:paraId="64171711" w14:textId="77777777" w:rsidR="00351C6A" w:rsidRDefault="00000000">
      <w:pPr>
        <w:spacing w:line="360" w:lineRule="auto"/>
        <w:ind w:firstLineChars="195" w:firstLine="470"/>
        <w:jc w:val="left"/>
        <w:rPr>
          <w:rFonts w:ascii="宋体" w:hAnsi="宋体" w:cs="宋体" w:hint="eastAsia"/>
          <w:b/>
          <w:bCs/>
          <w:kern w:val="0"/>
          <w:sz w:val="24"/>
        </w:rPr>
      </w:pPr>
      <w:r>
        <w:rPr>
          <w:rFonts w:ascii="宋体" w:hAnsi="宋体" w:cs="宋体" w:hint="eastAsia"/>
          <w:b/>
          <w:bCs/>
          <w:kern w:val="0"/>
          <w:sz w:val="24"/>
        </w:rPr>
        <w:t>以上所需的各种证书、证件、证明、执照若系复印件，须在复印件上盖上有效的投标人公章。</w:t>
      </w:r>
    </w:p>
    <w:p w14:paraId="64DCD372" w14:textId="77777777" w:rsidR="00351C6A" w:rsidRDefault="00000000">
      <w:pPr>
        <w:spacing w:line="360" w:lineRule="auto"/>
        <w:ind w:firstLineChars="200" w:firstLine="482"/>
        <w:jc w:val="left"/>
        <w:rPr>
          <w:rFonts w:ascii="宋体" w:hAnsi="宋体" w:cs="宋体" w:hint="eastAsia"/>
          <w:b/>
          <w:bCs/>
          <w:sz w:val="24"/>
        </w:rPr>
      </w:pPr>
      <w:r>
        <w:rPr>
          <w:rFonts w:ascii="宋体" w:hAnsi="宋体" w:cs="宋体" w:hint="eastAsia"/>
          <w:b/>
          <w:bCs/>
          <w:sz w:val="24"/>
        </w:rPr>
        <w:t>4.样品（本项目无需提供样品）</w:t>
      </w:r>
    </w:p>
    <w:p w14:paraId="06A8A851" w14:textId="77777777" w:rsidR="00351C6A" w:rsidRDefault="00000000">
      <w:pPr>
        <w:pStyle w:val="af0"/>
        <w:spacing w:line="360" w:lineRule="auto"/>
        <w:ind w:leftChars="0" w:left="0" w:firstLineChars="100" w:firstLine="240"/>
        <w:jc w:val="left"/>
        <w:rPr>
          <w:rFonts w:ascii="宋体" w:eastAsia="宋体" w:hAnsi="宋体" w:cs="宋体" w:hint="eastAsia"/>
          <w:sz w:val="24"/>
          <w:szCs w:val="24"/>
        </w:rPr>
      </w:pPr>
      <w:r>
        <w:rPr>
          <w:rFonts w:ascii="宋体" w:eastAsia="宋体" w:hAnsi="宋体" w:cs="宋体" w:hint="eastAsia"/>
          <w:sz w:val="24"/>
          <w:szCs w:val="24"/>
        </w:rPr>
        <w:t>（1）须提供样品</w:t>
      </w:r>
      <w:proofErr w:type="gramStart"/>
      <w:r>
        <w:rPr>
          <w:rFonts w:ascii="宋体" w:eastAsia="宋体" w:hAnsi="宋体" w:cs="宋体" w:hint="eastAsia"/>
          <w:sz w:val="24"/>
          <w:szCs w:val="24"/>
        </w:rPr>
        <w:t>的标项未</w:t>
      </w:r>
      <w:proofErr w:type="gramEnd"/>
      <w:r>
        <w:rPr>
          <w:rFonts w:ascii="宋体" w:eastAsia="宋体" w:hAnsi="宋体" w:cs="宋体" w:hint="eastAsia"/>
          <w:sz w:val="24"/>
          <w:szCs w:val="24"/>
        </w:rPr>
        <w:t>提供样品、样品不全或样品与采购要求或投标文件中不相符的样品评分为0分，无需样品比对测试</w:t>
      </w:r>
      <w:proofErr w:type="gramStart"/>
      <w:r>
        <w:rPr>
          <w:rFonts w:ascii="宋体" w:eastAsia="宋体" w:hAnsi="宋体" w:cs="宋体" w:hint="eastAsia"/>
          <w:sz w:val="24"/>
          <w:szCs w:val="24"/>
        </w:rPr>
        <w:t>的标项不需</w:t>
      </w:r>
      <w:proofErr w:type="gramEnd"/>
      <w:r>
        <w:rPr>
          <w:rFonts w:ascii="宋体" w:eastAsia="宋体" w:hAnsi="宋体" w:cs="宋体" w:hint="eastAsia"/>
          <w:sz w:val="24"/>
          <w:szCs w:val="24"/>
        </w:rPr>
        <w:t>提供样品。</w:t>
      </w:r>
    </w:p>
    <w:p w14:paraId="0F4DCE1F" w14:textId="77777777" w:rsidR="00351C6A" w:rsidRDefault="00000000">
      <w:pPr>
        <w:pStyle w:val="af0"/>
        <w:spacing w:line="360" w:lineRule="auto"/>
        <w:ind w:leftChars="0" w:left="0" w:firstLineChars="100" w:firstLine="240"/>
        <w:jc w:val="left"/>
        <w:rPr>
          <w:rFonts w:ascii="宋体" w:eastAsia="宋体" w:hAnsi="宋体" w:cs="宋体" w:hint="eastAsia"/>
          <w:b/>
          <w:bCs/>
          <w:sz w:val="24"/>
          <w:szCs w:val="24"/>
        </w:rPr>
      </w:pPr>
      <w:r>
        <w:rPr>
          <w:rFonts w:ascii="宋体" w:eastAsia="宋体" w:hAnsi="宋体" w:cs="宋体" w:hint="eastAsia"/>
          <w:sz w:val="24"/>
          <w:szCs w:val="24"/>
        </w:rPr>
        <w:t>（2）</w:t>
      </w:r>
      <w:r>
        <w:rPr>
          <w:rFonts w:ascii="宋体" w:eastAsia="宋体" w:hAnsi="宋体" w:cs="宋体" w:hint="eastAsia"/>
          <w:b/>
          <w:bCs/>
          <w:sz w:val="24"/>
          <w:szCs w:val="24"/>
        </w:rPr>
        <w:t>本项目样品采用暗标评审方式进行，所提供样品的外形或包装上以及随样品的检测报告均不得出现任何能反映品牌或公司信息的标识，如在递交样品之后仍发现的，样品得分为0分。</w:t>
      </w:r>
    </w:p>
    <w:p w14:paraId="36E9328F" w14:textId="77777777" w:rsidR="00351C6A" w:rsidRDefault="00000000">
      <w:pPr>
        <w:pStyle w:val="af0"/>
        <w:spacing w:line="360" w:lineRule="auto"/>
        <w:ind w:leftChars="0" w:left="0" w:firstLineChars="100" w:firstLine="240"/>
        <w:jc w:val="left"/>
        <w:rPr>
          <w:rFonts w:ascii="宋体" w:eastAsia="宋体" w:hAnsi="宋体" w:cs="宋体" w:hint="eastAsia"/>
          <w:sz w:val="24"/>
          <w:szCs w:val="24"/>
        </w:rPr>
      </w:pPr>
      <w:r>
        <w:rPr>
          <w:rFonts w:ascii="宋体" w:eastAsia="宋体" w:hAnsi="宋体" w:cs="宋体" w:hint="eastAsia"/>
          <w:sz w:val="24"/>
          <w:szCs w:val="24"/>
        </w:rPr>
        <w:t>（3）供应商应仔细核对并确保</w:t>
      </w:r>
      <w:proofErr w:type="gramStart"/>
      <w:r>
        <w:rPr>
          <w:rFonts w:ascii="宋体" w:eastAsia="宋体" w:hAnsi="宋体" w:cs="宋体" w:hint="eastAsia"/>
          <w:sz w:val="24"/>
          <w:szCs w:val="24"/>
        </w:rPr>
        <w:t>参与标项及</w:t>
      </w:r>
      <w:proofErr w:type="gramEnd"/>
      <w:r>
        <w:rPr>
          <w:rFonts w:ascii="宋体" w:eastAsia="宋体" w:hAnsi="宋体" w:cs="宋体" w:hint="eastAsia"/>
          <w:sz w:val="24"/>
          <w:szCs w:val="24"/>
        </w:rPr>
        <w:t>递交样品的一致性，避免造成参与</w:t>
      </w:r>
      <w:proofErr w:type="gramStart"/>
      <w:r>
        <w:rPr>
          <w:rFonts w:ascii="宋体" w:eastAsia="宋体" w:hAnsi="宋体" w:cs="宋体" w:hint="eastAsia"/>
          <w:sz w:val="24"/>
          <w:szCs w:val="24"/>
        </w:rPr>
        <w:t>标项但</w:t>
      </w:r>
      <w:proofErr w:type="gramEnd"/>
      <w:r>
        <w:rPr>
          <w:rFonts w:ascii="宋体" w:eastAsia="宋体" w:hAnsi="宋体" w:cs="宋体" w:hint="eastAsia"/>
          <w:sz w:val="24"/>
          <w:szCs w:val="24"/>
        </w:rPr>
        <w:t>未提供样品（坚持参与但不提供样品的应提前说明）或不参与</w:t>
      </w:r>
      <w:proofErr w:type="gramStart"/>
      <w:r>
        <w:rPr>
          <w:rFonts w:ascii="宋体" w:eastAsia="宋体" w:hAnsi="宋体" w:cs="宋体" w:hint="eastAsia"/>
          <w:sz w:val="24"/>
          <w:szCs w:val="24"/>
        </w:rPr>
        <w:t>标项仍</w:t>
      </w:r>
      <w:proofErr w:type="gramEnd"/>
      <w:r>
        <w:rPr>
          <w:rFonts w:ascii="宋体" w:eastAsia="宋体" w:hAnsi="宋体" w:cs="宋体" w:hint="eastAsia"/>
          <w:sz w:val="24"/>
          <w:szCs w:val="24"/>
        </w:rPr>
        <w:t>提供样品的情形及样品分得0分的风险。</w:t>
      </w:r>
    </w:p>
    <w:p w14:paraId="2B4573BD" w14:textId="77777777" w:rsidR="00351C6A" w:rsidRDefault="00000000">
      <w:pPr>
        <w:pStyle w:val="af0"/>
        <w:spacing w:line="360" w:lineRule="auto"/>
        <w:ind w:leftChars="0" w:left="0" w:firstLineChars="100" w:firstLine="240"/>
        <w:jc w:val="left"/>
        <w:rPr>
          <w:rFonts w:ascii="宋体" w:eastAsia="宋体" w:hAnsi="宋体" w:cs="宋体" w:hint="eastAsia"/>
          <w:sz w:val="24"/>
          <w:szCs w:val="24"/>
        </w:rPr>
      </w:pPr>
      <w:r>
        <w:rPr>
          <w:rFonts w:ascii="宋体" w:eastAsia="宋体" w:hAnsi="宋体" w:cs="宋体" w:hint="eastAsia"/>
          <w:sz w:val="24"/>
          <w:szCs w:val="24"/>
        </w:rPr>
        <w:t>（4）样品提交要求：递交的样品</w:t>
      </w:r>
      <w:proofErr w:type="gramStart"/>
      <w:r>
        <w:rPr>
          <w:rFonts w:ascii="宋体" w:eastAsia="宋体" w:hAnsi="宋体" w:cs="宋体" w:hint="eastAsia"/>
          <w:sz w:val="24"/>
          <w:szCs w:val="24"/>
        </w:rPr>
        <w:t>需基本</w:t>
      </w:r>
      <w:proofErr w:type="gramEnd"/>
      <w:r>
        <w:rPr>
          <w:rFonts w:ascii="宋体" w:eastAsia="宋体" w:hAnsi="宋体" w:cs="宋体" w:hint="eastAsia"/>
          <w:sz w:val="24"/>
          <w:szCs w:val="24"/>
        </w:rPr>
        <w:t xml:space="preserve">完成组装可基本满足样品测试要求（所有配件需提供清单明细并附彩色照片）。递交样品时需同时递交投标样品清单（样品清单须包含正面、背面、左侧面45度角清晰照片三张）、递交样品登记表（表格见附件）。 </w:t>
      </w:r>
    </w:p>
    <w:p w14:paraId="2275E0B2" w14:textId="77777777" w:rsidR="00351C6A" w:rsidRDefault="00000000">
      <w:pPr>
        <w:pStyle w:val="af0"/>
        <w:spacing w:line="360" w:lineRule="auto"/>
        <w:ind w:leftChars="0" w:left="0" w:firstLineChars="100" w:firstLine="240"/>
        <w:jc w:val="left"/>
        <w:rPr>
          <w:rFonts w:ascii="宋体" w:eastAsia="宋体" w:hAnsi="宋体" w:cs="宋体" w:hint="eastAsia"/>
          <w:sz w:val="24"/>
          <w:szCs w:val="24"/>
        </w:rPr>
      </w:pPr>
      <w:r>
        <w:rPr>
          <w:rFonts w:ascii="宋体" w:eastAsia="宋体" w:hAnsi="宋体" w:cs="宋体" w:hint="eastAsia"/>
          <w:sz w:val="24"/>
          <w:szCs w:val="24"/>
        </w:rPr>
        <w:t>（5）样品递交：</w:t>
      </w:r>
      <w:proofErr w:type="gramStart"/>
      <w:r>
        <w:rPr>
          <w:rFonts w:ascii="宋体" w:eastAsia="宋体" w:hAnsi="宋体" w:cs="宋体" w:hint="eastAsia"/>
          <w:sz w:val="24"/>
          <w:szCs w:val="24"/>
        </w:rPr>
        <w:t>因标项</w:t>
      </w:r>
      <w:proofErr w:type="gramEnd"/>
      <w:r>
        <w:rPr>
          <w:rFonts w:ascii="宋体" w:eastAsia="宋体" w:hAnsi="宋体" w:cs="宋体" w:hint="eastAsia"/>
          <w:sz w:val="24"/>
          <w:szCs w:val="24"/>
        </w:rPr>
        <w:t xml:space="preserve">较多，于202  年  月  日10：00-16：00接收样品，递交的样品应包装完整、牢固不易脱落，若因包装问题在移动、搬运过程中造成遗失或破损的，由投标人承担。须确保在截止时间前送达，未按时送达的按未提供样品认定。  </w:t>
      </w:r>
    </w:p>
    <w:p w14:paraId="1F39C7A3" w14:textId="77777777" w:rsidR="00351C6A" w:rsidRDefault="00000000">
      <w:pPr>
        <w:pStyle w:val="af0"/>
        <w:spacing w:line="360" w:lineRule="auto"/>
        <w:ind w:leftChars="0" w:left="0" w:firstLineChars="100" w:firstLine="240"/>
        <w:jc w:val="left"/>
        <w:rPr>
          <w:rFonts w:ascii="宋体" w:eastAsia="宋体" w:hAnsi="宋体" w:cs="宋体" w:hint="eastAsia"/>
          <w:sz w:val="24"/>
          <w:szCs w:val="24"/>
        </w:rPr>
      </w:pPr>
      <w:r>
        <w:rPr>
          <w:rFonts w:ascii="宋体" w:eastAsia="宋体" w:hAnsi="宋体" w:cs="宋体" w:hint="eastAsia"/>
          <w:sz w:val="24"/>
          <w:szCs w:val="24"/>
        </w:rPr>
        <w:t>（6）样品递交地址：；联系人：；联系电话：。</w:t>
      </w:r>
    </w:p>
    <w:p w14:paraId="06AC69D2" w14:textId="77777777" w:rsidR="00351C6A"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（二）投标文件的语言及计量</w:t>
      </w:r>
    </w:p>
    <w:p w14:paraId="1F645A35" w14:textId="77777777" w:rsidR="00351C6A" w:rsidRDefault="00000000">
      <w:pPr>
        <w:spacing w:line="360" w:lineRule="auto"/>
        <w:ind w:firstLineChars="176" w:firstLine="422"/>
        <w:jc w:val="left"/>
        <w:rPr>
          <w:rFonts w:ascii="宋体" w:hAnsi="宋体" w:cs="宋体" w:hint="eastAsia"/>
          <w:sz w:val="24"/>
        </w:rPr>
      </w:pPr>
      <w:r>
        <w:rPr>
          <w:rFonts w:ascii="宋体" w:hAnsi="宋体" w:cs="宋体" w:hint="eastAsia"/>
          <w:sz w:val="24"/>
        </w:rPr>
        <w:t xml:space="preserve">1.投标文件以及投标人与招标方就有关投标事宜的所有来往函电，均应以中文汉语书写。除签名、盖章、专用名称等特殊情形外，以中文汉语以外的文字表述的投标文件视同未提供。 </w:t>
      </w:r>
    </w:p>
    <w:p w14:paraId="67E57094" w14:textId="77777777" w:rsidR="00351C6A" w:rsidRDefault="00000000">
      <w:pPr>
        <w:spacing w:line="360" w:lineRule="auto"/>
        <w:ind w:firstLineChars="176" w:firstLine="422"/>
        <w:jc w:val="left"/>
        <w:rPr>
          <w:rFonts w:ascii="宋体" w:hAnsi="宋体" w:cs="宋体" w:hint="eastAsia"/>
          <w:sz w:val="24"/>
        </w:rPr>
      </w:pPr>
      <w:r>
        <w:rPr>
          <w:rFonts w:ascii="宋体" w:hAnsi="宋体" w:cs="宋体" w:hint="eastAsia"/>
          <w:sz w:val="24"/>
        </w:rPr>
        <w:lastRenderedPageBreak/>
        <w:t>2.投标计量单位，招标文件已有明确规定的，使用招标文件规定的计量单位；招标文件没有规定的，应采用中华人民共和国法定计量单位（货币单位：人民币元），否则视同未响应。</w:t>
      </w:r>
    </w:p>
    <w:p w14:paraId="681CC8FC" w14:textId="77777777" w:rsidR="00351C6A"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（三）投标报价</w:t>
      </w:r>
    </w:p>
    <w:p w14:paraId="335768FA" w14:textId="77777777" w:rsidR="00351C6A"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1.投标报价应按招标文件中相关附表格式填写。</w:t>
      </w:r>
    </w:p>
    <w:p w14:paraId="3B631B35" w14:textId="77777777" w:rsidR="00351C6A"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2.投标综合单价应当包括履行合同的全部价格，包括但不限于货款、标准附件、备品备件、专用工具、包装、运输、装卸、保险、税金、货到就位以及安装、调试、培训、保修、税金、代理服务费等一切费用。</w:t>
      </w:r>
    </w:p>
    <w:p w14:paraId="641798AB" w14:textId="77777777" w:rsidR="00351C6A" w:rsidRDefault="00000000">
      <w:pPr>
        <w:tabs>
          <w:tab w:val="left" w:pos="0"/>
        </w:tabs>
        <w:spacing w:line="360" w:lineRule="auto"/>
        <w:ind w:firstLineChars="176" w:firstLine="424"/>
        <w:rPr>
          <w:rFonts w:ascii="宋体" w:hAnsi="宋体" w:cs="宋体" w:hint="eastAsia"/>
          <w:b/>
          <w:bCs/>
          <w:sz w:val="24"/>
        </w:rPr>
      </w:pPr>
      <w:r>
        <w:rPr>
          <w:rFonts w:ascii="宋体" w:hAnsi="宋体" w:cs="宋体" w:hint="eastAsia"/>
          <w:b/>
          <w:bCs/>
          <w:sz w:val="24"/>
        </w:rPr>
        <w:t>3</w:t>
      </w:r>
      <w:r>
        <w:rPr>
          <w:rFonts w:ascii="宋体" w:hAnsi="宋体" w:cs="宋体" w:hint="eastAsia"/>
          <w:sz w:val="24"/>
        </w:rPr>
        <w:t>.</w:t>
      </w:r>
      <w:r>
        <w:rPr>
          <w:rFonts w:ascii="宋体" w:hAnsi="宋体" w:cs="宋体" w:hint="eastAsia"/>
          <w:b/>
          <w:bCs/>
          <w:sz w:val="24"/>
        </w:rPr>
        <w:t>投标人的投标报价应在最高限价之内，超出最高限价的投标文件按无效标处理。</w:t>
      </w:r>
    </w:p>
    <w:p w14:paraId="7848BED8" w14:textId="77777777" w:rsidR="00351C6A" w:rsidRDefault="00000000">
      <w:pPr>
        <w:tabs>
          <w:tab w:val="left" w:pos="0"/>
        </w:tabs>
        <w:spacing w:line="360" w:lineRule="auto"/>
        <w:ind w:firstLineChars="176" w:firstLine="422"/>
        <w:rPr>
          <w:rFonts w:ascii="宋体" w:hAnsi="宋体" w:cs="宋体" w:hint="eastAsia"/>
          <w:bCs/>
          <w:sz w:val="24"/>
        </w:rPr>
      </w:pPr>
      <w:r>
        <w:rPr>
          <w:rFonts w:ascii="宋体" w:hAnsi="宋体" w:cs="宋体" w:hint="eastAsia"/>
          <w:sz w:val="24"/>
        </w:rPr>
        <w:t>4.</w:t>
      </w:r>
      <w:r>
        <w:rPr>
          <w:rFonts w:ascii="宋体" w:hAnsi="宋体" w:cs="宋体" w:hint="eastAsia"/>
          <w:bCs/>
          <w:sz w:val="24"/>
        </w:rPr>
        <w:t>不论采购结果如何，投标人均应自行承担所有与此次投标有关的全部费用。</w:t>
      </w:r>
    </w:p>
    <w:p w14:paraId="19CE65CC" w14:textId="77777777" w:rsidR="00351C6A"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5.投标报价是指一次性报出不得修改的价格，投标报价应按招标文件中相关附表格式填写。</w:t>
      </w:r>
    </w:p>
    <w:p w14:paraId="1E240A5E" w14:textId="77777777" w:rsidR="00351C6A"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 xml:space="preserve">6.投标报价是履行合同的最终价格，应包括完成所有产品供货及履行所有规定服务所产生的全部费用。 </w:t>
      </w:r>
    </w:p>
    <w:p w14:paraId="67AE8805" w14:textId="77777777" w:rsidR="00351C6A" w:rsidRDefault="00000000">
      <w:pPr>
        <w:tabs>
          <w:tab w:val="left" w:pos="0"/>
        </w:tabs>
        <w:spacing w:line="360" w:lineRule="auto"/>
        <w:ind w:firstLineChars="176" w:firstLine="422"/>
        <w:rPr>
          <w:rFonts w:ascii="宋体" w:hAnsi="宋体" w:cs="宋体" w:hint="eastAsia"/>
          <w:sz w:val="24"/>
        </w:rPr>
      </w:pPr>
      <w:r>
        <w:rPr>
          <w:rFonts w:ascii="宋体" w:hAnsi="宋体" w:cs="宋体" w:hint="eastAsia"/>
          <w:sz w:val="24"/>
        </w:rPr>
        <w:t>7.投标文件只允许有一个报价，有选择或有条件的报价将不予接受，其投标无效。</w:t>
      </w:r>
    </w:p>
    <w:p w14:paraId="2DA519C9" w14:textId="77777777" w:rsidR="00351C6A" w:rsidRDefault="00000000">
      <w:pPr>
        <w:pStyle w:val="a"/>
        <w:widowControl w:val="0"/>
        <w:numPr>
          <w:ilvl w:val="0"/>
          <w:numId w:val="0"/>
        </w:numPr>
        <w:spacing w:afterLines="0" w:line="360" w:lineRule="auto"/>
        <w:ind w:firstLineChars="176" w:firstLine="424"/>
        <w:outlineLvl w:val="2"/>
        <w:rPr>
          <w:rFonts w:ascii="宋体" w:hAnsi="宋体" w:cs="宋体" w:hint="eastAsia"/>
          <w:b/>
          <w:szCs w:val="24"/>
        </w:rPr>
      </w:pPr>
      <w:r>
        <w:rPr>
          <w:rFonts w:ascii="宋体" w:hAnsi="宋体" w:cs="宋体" w:hint="eastAsia"/>
          <w:b/>
          <w:szCs w:val="24"/>
        </w:rPr>
        <w:t>（四）投标文件的有效期</w:t>
      </w:r>
    </w:p>
    <w:p w14:paraId="31DAF210" w14:textId="77777777" w:rsidR="00351C6A"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1.自投标截止日起并在投标有效期内投标文件应保持有效，投标有效期详见《第二部分  投标人须知》前附表。有效期不足的投标文件将被视为无效。</w:t>
      </w:r>
    </w:p>
    <w:p w14:paraId="37851293" w14:textId="77777777" w:rsidR="00351C6A"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2.在特殊情况下，招标人可与投标人协商延长投标书的有效期，这种要求和答复均以书面形式进行。</w:t>
      </w:r>
    </w:p>
    <w:p w14:paraId="0726652D" w14:textId="77777777" w:rsidR="00351C6A" w:rsidRDefault="00000000">
      <w:pPr>
        <w:pStyle w:val="a"/>
        <w:widowControl w:val="0"/>
        <w:numPr>
          <w:ilvl w:val="0"/>
          <w:numId w:val="0"/>
        </w:numPr>
        <w:spacing w:afterLines="0" w:line="360" w:lineRule="auto"/>
        <w:ind w:firstLineChars="176" w:firstLine="422"/>
        <w:rPr>
          <w:rFonts w:ascii="宋体" w:hAnsi="宋体" w:cs="宋体" w:hint="eastAsia"/>
          <w:szCs w:val="24"/>
        </w:rPr>
      </w:pPr>
      <w:r>
        <w:rPr>
          <w:rFonts w:ascii="宋体" w:hAnsi="宋体" w:cs="宋体" w:hint="eastAsia"/>
          <w:szCs w:val="24"/>
        </w:rPr>
        <w:t>3.中标人的投标文件自开标之日起至合同履行完毕之日均应保持有效。</w:t>
      </w:r>
    </w:p>
    <w:p w14:paraId="670425AB" w14:textId="77777777" w:rsidR="00351C6A" w:rsidRDefault="00000000">
      <w:pPr>
        <w:pStyle w:val="a"/>
        <w:widowControl w:val="0"/>
        <w:numPr>
          <w:ilvl w:val="0"/>
          <w:numId w:val="0"/>
        </w:numPr>
        <w:spacing w:afterLines="0" w:line="360" w:lineRule="auto"/>
        <w:ind w:firstLineChars="176" w:firstLine="424"/>
        <w:rPr>
          <w:rFonts w:ascii="宋体" w:hAnsi="宋体" w:cs="宋体" w:hint="eastAsia"/>
          <w:b/>
          <w:bCs/>
          <w:szCs w:val="24"/>
        </w:rPr>
      </w:pPr>
      <w:r>
        <w:rPr>
          <w:rFonts w:ascii="宋体" w:hAnsi="宋体" w:cs="宋体" w:hint="eastAsia"/>
          <w:b/>
          <w:bCs/>
          <w:szCs w:val="24"/>
        </w:rPr>
        <w:t>（五）投标文件的装订、签署和份数</w:t>
      </w:r>
    </w:p>
    <w:p w14:paraId="25260569" w14:textId="77777777" w:rsidR="00351C6A" w:rsidRDefault="00000000">
      <w:pPr>
        <w:pStyle w:val="a"/>
        <w:widowControl w:val="0"/>
        <w:numPr>
          <w:ilvl w:val="0"/>
          <w:numId w:val="0"/>
        </w:numPr>
        <w:spacing w:afterLines="0" w:line="360" w:lineRule="auto"/>
        <w:ind w:firstLineChars="176" w:firstLine="422"/>
        <w:rPr>
          <w:rFonts w:ascii="宋体" w:hAnsi="宋体" w:cs="宋体" w:hint="eastAsia"/>
        </w:rPr>
      </w:pPr>
      <w:r>
        <w:rPr>
          <w:rFonts w:ascii="宋体" w:hAnsi="宋体" w:cs="宋体" w:hint="eastAsia"/>
          <w:szCs w:val="24"/>
        </w:rPr>
        <w:t>1.投标人应按本招标文件规定的格式和顺序编制、装订投标文件并标注页码，投标文件内容不完整、编排混乱导致投标文件被误读、漏</w:t>
      </w:r>
      <w:r>
        <w:rPr>
          <w:rFonts w:ascii="宋体" w:hAnsi="宋体" w:cs="宋体" w:hint="eastAsia"/>
        </w:rPr>
        <w:t>读或者查找不到相关内容的，是投标人的责任。</w:t>
      </w:r>
    </w:p>
    <w:p w14:paraId="3EAA6363"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2.投标人按资格证明文件、商务技术文件合并装订成一册，报价文件单独装订。正本各1份，副本数量按前附表要求。投标文件的封面应注明“正本”、“副本”字样。采用活页装订的投标文件将被拒绝，开标时由现场工作人员退还投标人代表。</w:t>
      </w:r>
    </w:p>
    <w:p w14:paraId="29B3A96E"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3.投标文件的正本需打印或用不褪色的墨水填写，副本可为正本的复印件。</w:t>
      </w:r>
    </w:p>
    <w:p w14:paraId="6C7799FB"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4.投标文件须由投标人在规定位置盖章并由法定代表人或法定代表人的授权委托人签署，投标人应写全称。</w:t>
      </w:r>
    </w:p>
    <w:p w14:paraId="435B14CA"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lastRenderedPageBreak/>
        <w:t>5.投标文件不得涂改，若有修改错漏处，须加盖单位公章或者法定代表人或授权委托人签字或盖章。投标文件因字迹潦草或表达不清所引起的后果由投标人负责。</w:t>
      </w:r>
    </w:p>
    <w:p w14:paraId="183964B9" w14:textId="77777777" w:rsidR="00351C6A" w:rsidRDefault="00000000">
      <w:pPr>
        <w:spacing w:line="360" w:lineRule="auto"/>
        <w:ind w:firstLineChars="176" w:firstLine="424"/>
        <w:outlineLvl w:val="2"/>
        <w:rPr>
          <w:rFonts w:ascii="宋体" w:hAnsi="宋体" w:cs="宋体" w:hint="eastAsia"/>
          <w:b/>
          <w:sz w:val="24"/>
        </w:rPr>
      </w:pPr>
      <w:r>
        <w:rPr>
          <w:rFonts w:ascii="宋体" w:hAnsi="宋体" w:cs="宋体" w:hint="eastAsia"/>
          <w:b/>
          <w:sz w:val="24"/>
        </w:rPr>
        <w:t>（六）投标文件的制作装订包装、密封、修改和撤回</w:t>
      </w:r>
    </w:p>
    <w:p w14:paraId="6CD9D0CA" w14:textId="77777777" w:rsidR="00351C6A" w:rsidRDefault="00000000">
      <w:pPr>
        <w:spacing w:line="360" w:lineRule="auto"/>
        <w:ind w:firstLineChars="176" w:firstLine="422"/>
        <w:rPr>
          <w:rFonts w:ascii="宋体" w:hAnsi="宋体" w:cs="宋体" w:hint="eastAsia"/>
          <w:b/>
          <w:bCs/>
          <w:sz w:val="24"/>
        </w:rPr>
      </w:pPr>
      <w:r>
        <w:rPr>
          <w:rFonts w:ascii="宋体" w:hAnsi="宋体" w:cs="宋体" w:hint="eastAsia"/>
          <w:sz w:val="24"/>
        </w:rPr>
        <w:t>1.投标人应按资格证明文件、商务技术文件、报价文件三部分。</w:t>
      </w:r>
    </w:p>
    <w:p w14:paraId="7B2BCF70" w14:textId="77777777" w:rsidR="00351C6A" w:rsidRDefault="00000000">
      <w:pPr>
        <w:shd w:val="clear" w:color="auto" w:fill="FFFFFF" w:themeFill="background1"/>
        <w:autoSpaceDE w:val="0"/>
        <w:autoSpaceDN w:val="0"/>
        <w:adjustRightInd w:val="0"/>
        <w:spacing w:line="360" w:lineRule="auto"/>
        <w:ind w:firstLineChars="200" w:firstLine="458"/>
        <w:jc w:val="left"/>
        <w:rPr>
          <w:rFonts w:ascii="宋体" w:hAnsi="宋体" w:cs="宋体" w:hint="eastAsia"/>
          <w:b/>
          <w:bCs/>
          <w:spacing w:val="-6"/>
          <w:sz w:val="24"/>
        </w:rPr>
      </w:pPr>
      <w:r>
        <w:rPr>
          <w:rFonts w:ascii="宋体" w:hAnsi="宋体" w:cs="宋体" w:hint="eastAsia"/>
          <w:b/>
          <w:bCs/>
          <w:spacing w:val="-6"/>
          <w:sz w:val="24"/>
        </w:rPr>
        <w:t>注：投标文件（包括</w:t>
      </w:r>
      <w:r>
        <w:rPr>
          <w:rFonts w:ascii="宋体" w:hAnsi="宋体" w:cs="宋体" w:hint="eastAsia"/>
          <w:b/>
          <w:bCs/>
          <w:sz w:val="24"/>
        </w:rPr>
        <w:t>资格商务技术文件、报价文件）</w:t>
      </w:r>
      <w:r>
        <w:rPr>
          <w:rFonts w:ascii="宋体" w:hAnsi="宋体" w:cs="宋体" w:hint="eastAsia"/>
          <w:b/>
          <w:bCs/>
          <w:spacing w:val="-6"/>
          <w:sz w:val="24"/>
        </w:rPr>
        <w:t>封面后的第一页必</w:t>
      </w:r>
      <w:r>
        <w:rPr>
          <w:rFonts w:ascii="宋体" w:hAnsi="宋体" w:cs="宋体" w:hint="eastAsia"/>
          <w:b/>
          <w:bCs/>
          <w:sz w:val="24"/>
        </w:rPr>
        <w:t>须制作评标</w:t>
      </w:r>
      <w:r>
        <w:rPr>
          <w:rFonts w:ascii="宋体" w:hAnsi="宋体" w:cs="宋体" w:hint="eastAsia"/>
          <w:b/>
          <w:bCs/>
          <w:spacing w:val="-6"/>
          <w:sz w:val="24"/>
        </w:rPr>
        <w:t>索引目录，标明提交满足招标文件要求的对应投标材料所在页码供现场工作人员及评委会查阅。</w:t>
      </w:r>
    </w:p>
    <w:p w14:paraId="5AC1F7D8" w14:textId="77777777" w:rsidR="00351C6A" w:rsidRDefault="00000000">
      <w:pPr>
        <w:autoSpaceDE w:val="0"/>
        <w:autoSpaceDN w:val="0"/>
        <w:adjustRightInd w:val="0"/>
        <w:spacing w:line="360" w:lineRule="auto"/>
        <w:ind w:firstLineChars="200" w:firstLine="482"/>
        <w:rPr>
          <w:rFonts w:ascii="宋体" w:hAnsi="宋体" w:cs="宋体" w:hint="eastAsia"/>
          <w:sz w:val="24"/>
        </w:rPr>
      </w:pPr>
      <w:r>
        <w:rPr>
          <w:rFonts w:ascii="宋体" w:hAnsi="宋体" w:cs="宋体" w:hint="eastAsia"/>
          <w:b/>
          <w:bCs/>
          <w:sz w:val="24"/>
        </w:rPr>
        <w:t>资格证明文件、商务技术文件可</w:t>
      </w:r>
      <w:r>
        <w:rPr>
          <w:rFonts w:ascii="宋体" w:hAnsi="宋体" w:cs="宋体" w:hint="eastAsia"/>
          <w:b/>
          <w:bCs/>
          <w:spacing w:val="-6"/>
          <w:sz w:val="24"/>
        </w:rPr>
        <w:t>合并成一册装订</w:t>
      </w:r>
      <w:r>
        <w:rPr>
          <w:rFonts w:ascii="宋体" w:hAnsi="宋体" w:cs="宋体" w:hint="eastAsia"/>
          <w:spacing w:val="-6"/>
          <w:sz w:val="24"/>
        </w:rPr>
        <w:t>（</w:t>
      </w:r>
      <w:r>
        <w:rPr>
          <w:rFonts w:ascii="宋体" w:hAnsi="宋体" w:cs="宋体" w:hint="eastAsia"/>
          <w:b/>
          <w:bCs/>
          <w:sz w:val="24"/>
        </w:rPr>
        <w:t>报价文件须单独装订</w:t>
      </w:r>
      <w:r>
        <w:rPr>
          <w:rFonts w:ascii="宋体" w:hAnsi="宋体" w:cs="宋体" w:hint="eastAsia"/>
          <w:sz w:val="24"/>
        </w:rPr>
        <w:t>），采用胶装，不得采用活页装订。采用活页装订的投标文件由现场工作人员退还投标人代表。</w:t>
      </w:r>
    </w:p>
    <w:p w14:paraId="5E4DF28F" w14:textId="77777777" w:rsidR="00351C6A" w:rsidRDefault="00000000">
      <w:pPr>
        <w:spacing w:line="360" w:lineRule="auto"/>
        <w:ind w:firstLineChars="176" w:firstLine="424"/>
        <w:rPr>
          <w:rFonts w:ascii="宋体" w:hAnsi="宋体" w:cs="宋体" w:hint="eastAsia"/>
          <w:sz w:val="24"/>
        </w:rPr>
      </w:pPr>
      <w:r>
        <w:rPr>
          <w:rFonts w:ascii="宋体" w:hAnsi="宋体" w:cs="宋体" w:hint="eastAsia"/>
          <w:b/>
          <w:sz w:val="24"/>
        </w:rPr>
        <w:t>所有投标文件的封面必须注明所投标项</w:t>
      </w:r>
      <w:r>
        <w:rPr>
          <w:rFonts w:ascii="宋体" w:hAnsi="宋体" w:cs="宋体" w:hint="eastAsia"/>
          <w:bCs/>
          <w:sz w:val="24"/>
        </w:rPr>
        <w:t>。副本的封面应加盖公章，副本的其他部分可以是正本的复印件，文本内容清晰可见。其中</w:t>
      </w:r>
      <w:r>
        <w:rPr>
          <w:rFonts w:ascii="宋体" w:hAnsi="宋体" w:cs="宋体" w:hint="eastAsia"/>
          <w:b/>
          <w:sz w:val="24"/>
        </w:rPr>
        <w:t>正本1份，副本4份。</w:t>
      </w:r>
    </w:p>
    <w:p w14:paraId="6F5F30A9"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2.投标文件的包装封面上应注明投标人名称、投标文件名称（资格证明文件、商务技术文件、报价文件）、投标项目名称、项目编号、</w:t>
      </w:r>
      <w:proofErr w:type="gramStart"/>
      <w:r>
        <w:rPr>
          <w:rFonts w:ascii="宋体" w:hAnsi="宋体" w:cs="宋体" w:hint="eastAsia"/>
          <w:sz w:val="24"/>
        </w:rPr>
        <w:t>标项及</w:t>
      </w:r>
      <w:proofErr w:type="gramEnd"/>
      <w:r>
        <w:rPr>
          <w:rFonts w:ascii="宋体" w:hAnsi="宋体" w:cs="宋体" w:hint="eastAsia"/>
          <w:sz w:val="24"/>
        </w:rPr>
        <w:t>“在  年  月  日  时  分之前不得启封”字样，并加盖投标人公章。</w:t>
      </w:r>
    </w:p>
    <w:p w14:paraId="31DAC5FF"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3.投标文件纸质版和电子版分开密封。</w:t>
      </w:r>
      <w:r>
        <w:rPr>
          <w:rFonts w:ascii="宋体" w:hAnsi="宋体" w:cs="宋体" w:hint="eastAsia"/>
          <w:b/>
          <w:bCs/>
          <w:sz w:val="24"/>
        </w:rPr>
        <w:t>（每个</w:t>
      </w:r>
      <w:proofErr w:type="gramStart"/>
      <w:r>
        <w:rPr>
          <w:rFonts w:ascii="宋体" w:hAnsi="宋体" w:cs="宋体" w:hint="eastAsia"/>
          <w:b/>
          <w:bCs/>
          <w:sz w:val="24"/>
        </w:rPr>
        <w:t>标项须</w:t>
      </w:r>
      <w:proofErr w:type="gramEnd"/>
      <w:r>
        <w:rPr>
          <w:rFonts w:ascii="宋体" w:hAnsi="宋体" w:cs="宋体" w:hint="eastAsia"/>
          <w:b/>
          <w:bCs/>
          <w:sz w:val="24"/>
        </w:rPr>
        <w:t>单独密封）</w:t>
      </w:r>
      <w:r>
        <w:rPr>
          <w:rFonts w:ascii="宋体" w:hAnsi="宋体" w:cs="宋体" w:hint="eastAsia"/>
          <w:sz w:val="24"/>
        </w:rPr>
        <w:t>。</w:t>
      </w:r>
    </w:p>
    <w:p w14:paraId="30EA9231"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4.未密封的投标文件将被拒绝接收，并由现场工作人员退还投标人代表。</w:t>
      </w:r>
    </w:p>
    <w:p w14:paraId="31F73160"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5.投标人在投标截止时间之前，可以对已提交的投标文件进行修改或撤回，并书面通知招标采购单位；投标截止时间后，投标人不得撤回、修改投标文件。修改后重新递交的投标文件应当按本招标文件的要求签署、盖章、包装和密封。</w:t>
      </w:r>
    </w:p>
    <w:p w14:paraId="732E05F7" w14:textId="77777777" w:rsidR="00351C6A" w:rsidRDefault="00351C6A">
      <w:pPr>
        <w:spacing w:line="360" w:lineRule="exact"/>
        <w:ind w:firstLineChars="176" w:firstLine="424"/>
        <w:rPr>
          <w:rFonts w:ascii="宋体" w:hAnsi="宋体" w:cs="宋体" w:hint="eastAsia"/>
          <w:b/>
          <w:snapToGrid w:val="0"/>
          <w:sz w:val="24"/>
        </w:rPr>
      </w:pPr>
    </w:p>
    <w:p w14:paraId="47A7C99E" w14:textId="77777777" w:rsidR="00351C6A" w:rsidRDefault="00000000">
      <w:pPr>
        <w:pStyle w:val="2"/>
        <w:rPr>
          <w:rFonts w:hint="eastAsia"/>
        </w:rPr>
      </w:pPr>
      <w:bookmarkStart w:id="8" w:name="_Toc9624378"/>
      <w:r>
        <w:rPr>
          <w:rFonts w:hint="eastAsia"/>
        </w:rPr>
        <w:t>四、开标</w:t>
      </w:r>
      <w:bookmarkEnd w:id="8"/>
    </w:p>
    <w:p w14:paraId="0AEE9A07"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（一）开标准备</w:t>
      </w:r>
    </w:p>
    <w:p w14:paraId="7E97BA0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采购代理机构将在规定的时间和地点进行开标，投标人的法定代表人或其授权代表应准时参加开标会并签到。</w:t>
      </w:r>
      <w:r>
        <w:rPr>
          <w:rFonts w:ascii="宋体" w:hAnsi="宋体" w:cs="宋体" w:hint="eastAsia"/>
          <w:kern w:val="0"/>
          <w:sz w:val="24"/>
        </w:rPr>
        <w:t>参加开标活动时</w:t>
      </w:r>
      <w:r>
        <w:rPr>
          <w:rFonts w:ascii="宋体" w:hAnsi="宋体" w:cs="宋体" w:hint="eastAsia"/>
          <w:sz w:val="24"/>
        </w:rPr>
        <w:t>应当持有效期内本人身份证或公安机关出具的临时身份证明或港澳台胞证或护照原件或户口本原件（其他诸如驾驶证、市民卡等一律视为未提供有效的身份证明）和法定代表人出具的授权委托书。若是法定代表人参加，</w:t>
      </w:r>
      <w:proofErr w:type="gramStart"/>
      <w:r>
        <w:rPr>
          <w:rFonts w:ascii="宋体" w:hAnsi="宋体" w:cs="宋体" w:hint="eastAsia"/>
          <w:sz w:val="24"/>
        </w:rPr>
        <w:t>须携提供</w:t>
      </w:r>
      <w:proofErr w:type="gramEnd"/>
      <w:r>
        <w:rPr>
          <w:rFonts w:ascii="宋体" w:hAnsi="宋体" w:cs="宋体" w:hint="eastAsia"/>
          <w:sz w:val="24"/>
        </w:rPr>
        <w:t>法定代表人身份证明书（格式见第六部分）。投标人的法定代表人或其授权代表未按时签到的，视同放弃开标监督权利、认可开标结果。</w:t>
      </w:r>
    </w:p>
    <w:p w14:paraId="1DC8CDA7" w14:textId="77777777" w:rsidR="00351C6A" w:rsidRDefault="00000000">
      <w:pPr>
        <w:spacing w:line="360" w:lineRule="auto"/>
        <w:ind w:firstLineChars="200" w:firstLine="482"/>
        <w:jc w:val="left"/>
        <w:rPr>
          <w:rFonts w:ascii="宋体" w:hAnsi="宋体" w:cs="宋体" w:hint="eastAsia"/>
          <w:sz w:val="24"/>
        </w:rPr>
      </w:pPr>
      <w:r>
        <w:rPr>
          <w:rFonts w:ascii="宋体" w:hAnsi="宋体" w:cs="宋体" w:hint="eastAsia"/>
          <w:b/>
          <w:bCs/>
          <w:sz w:val="24"/>
        </w:rPr>
        <w:t>投标文件递交有效（投标文件递交有效性以纸质投标文件递交时间为准，下同），而投标人法定代表人或其委托代理人未能参加开标或未能携带上述资料的，视同其未参加开标，不</w:t>
      </w:r>
      <w:r>
        <w:rPr>
          <w:rFonts w:ascii="宋体" w:hAnsi="宋体" w:cs="宋体" w:hint="eastAsia"/>
          <w:b/>
          <w:bCs/>
          <w:sz w:val="24"/>
        </w:rPr>
        <w:lastRenderedPageBreak/>
        <w:t>得对开标提出异议，不影响开标结果，也不作为否决其投标的评审因素。</w:t>
      </w:r>
    </w:p>
    <w:p w14:paraId="3B86462D"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（二）开标程序</w:t>
      </w:r>
    </w:p>
    <w:p w14:paraId="293F0344"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1．开标会由采购代理机构主持，主持人宣布开标会议开始。</w:t>
      </w:r>
    </w:p>
    <w:p w14:paraId="716D162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2．主持人介绍参加开标会的人员名单，宣布开标纪律，告知应当回避的情形，提请有关人员回避。</w:t>
      </w:r>
    </w:p>
    <w:p w14:paraId="00F7B6D4"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3．投标人或其当场推荐的代表检查投标文件密封的完整性并签字确认。</w:t>
      </w:r>
    </w:p>
    <w:p w14:paraId="3A2DA2C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4．按各投标人提交投标文件时间的先后顺序打开投标文件外包装，清点投标文件正本、副本数量。采用活页装订</w:t>
      </w:r>
      <w:r>
        <w:rPr>
          <w:rFonts w:ascii="宋体" w:hAnsi="宋体" w:cs="宋体" w:hint="eastAsia"/>
          <w:b/>
          <w:bCs/>
          <w:sz w:val="24"/>
        </w:rPr>
        <w:t>（是指用卡条、</w:t>
      </w:r>
      <w:proofErr w:type="gramStart"/>
      <w:r>
        <w:rPr>
          <w:rFonts w:ascii="宋体" w:hAnsi="宋体" w:cs="宋体" w:hint="eastAsia"/>
          <w:b/>
          <w:bCs/>
          <w:sz w:val="24"/>
        </w:rPr>
        <w:t>抽杆夹</w:t>
      </w:r>
      <w:proofErr w:type="gramEnd"/>
      <w:r>
        <w:rPr>
          <w:rFonts w:ascii="宋体" w:hAnsi="宋体" w:cs="宋体" w:hint="eastAsia"/>
          <w:b/>
          <w:bCs/>
          <w:sz w:val="24"/>
        </w:rPr>
        <w:t>等形式装订，使标书可以拆卸或者在翻动过程中易脱落的一种装订方式）</w:t>
      </w:r>
      <w:r>
        <w:rPr>
          <w:rFonts w:ascii="宋体" w:hAnsi="宋体" w:cs="宋体" w:hint="eastAsia"/>
          <w:sz w:val="24"/>
        </w:rPr>
        <w:t>的投标文件将被当场退还投标人，并由投标人代表签字确认，无故拒绝或不签字确认的视同默认。</w:t>
      </w:r>
    </w:p>
    <w:p w14:paraId="03CA9C3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5．按</w:t>
      </w:r>
      <w:proofErr w:type="gramStart"/>
      <w:r>
        <w:rPr>
          <w:rFonts w:ascii="宋体" w:hAnsi="宋体" w:cs="宋体" w:hint="eastAsia"/>
          <w:sz w:val="24"/>
        </w:rPr>
        <w:t>标项先后</w:t>
      </w:r>
      <w:proofErr w:type="gramEnd"/>
      <w:r>
        <w:rPr>
          <w:rFonts w:ascii="宋体" w:hAnsi="宋体" w:cs="宋体" w:hint="eastAsia"/>
          <w:sz w:val="24"/>
        </w:rPr>
        <w:t>顺序开标唱标，由唱标人宣读《开标一览表》中的投标人名称及在其投标文件中承诺的投标报价，以及采购代理机构认为有必要宣读的其他内容。</w:t>
      </w:r>
    </w:p>
    <w:p w14:paraId="0ED89D5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采购代理机构做开标记录，投标人代表对开标记录进行当场校核及勘误，并签字确认；同时由记录人、监督人当场签字确认。投标人代表未到场签字确认或者拒绝签字确认的，视同默认开标结果，不影响开标过程。</w:t>
      </w:r>
    </w:p>
    <w:p w14:paraId="2718C98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7．开标会议结束，投标文件并送评标室评审。  </w:t>
      </w:r>
    </w:p>
    <w:p w14:paraId="7CF81F59" w14:textId="77777777" w:rsidR="00351C6A" w:rsidRDefault="00000000">
      <w:pPr>
        <w:pStyle w:val="2"/>
        <w:rPr>
          <w:rFonts w:hint="eastAsia"/>
        </w:rPr>
      </w:pPr>
      <w:bookmarkStart w:id="9" w:name="_Toc9624379"/>
      <w:r>
        <w:rPr>
          <w:rFonts w:hint="eastAsia"/>
        </w:rPr>
        <w:t>五、评标</w:t>
      </w:r>
      <w:bookmarkEnd w:id="9"/>
    </w:p>
    <w:p w14:paraId="55D79B55"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（一）组建评标委员会</w:t>
      </w:r>
    </w:p>
    <w:p w14:paraId="4B6EEB69"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本项目评标委员会按《中华人民共和国政府采购法》相关要求，在浙江省财政厅采购专家库中随机抽取，成员由5人（含）以上单数组成，其中政府采购专家人数不少于成员总数的三分之二。</w:t>
      </w:r>
    </w:p>
    <w:p w14:paraId="794A0BAF"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（二）评标程序</w:t>
      </w:r>
    </w:p>
    <w:p w14:paraId="28AF3209"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1.在评审专家中推选评审小组组长。</w:t>
      </w:r>
    </w:p>
    <w:p w14:paraId="641F47AD"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1F0DB1D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3.招标人或者招标代理机构对各投标人的资格进行审查，投标人资格条件不符合招标文件要求的投标无效，</w:t>
      </w:r>
      <w:r>
        <w:rPr>
          <w:rFonts w:ascii="宋体" w:hAnsi="宋体" w:cs="宋体" w:hint="eastAsia"/>
          <w:bCs/>
          <w:sz w:val="24"/>
        </w:rPr>
        <w:t>不再进入符合性审查。</w:t>
      </w:r>
    </w:p>
    <w:p w14:paraId="6B6C0720"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4.评审小组对各投标文件的符合性进行审查，确定是否对招标文件</w:t>
      </w:r>
      <w:proofErr w:type="gramStart"/>
      <w:r>
        <w:rPr>
          <w:rFonts w:ascii="宋体" w:hAnsi="宋体" w:cs="宋体" w:hint="eastAsia"/>
          <w:sz w:val="24"/>
        </w:rPr>
        <w:t>作出</w:t>
      </w:r>
      <w:proofErr w:type="gramEnd"/>
      <w:r>
        <w:rPr>
          <w:rFonts w:ascii="宋体" w:hAnsi="宋体" w:cs="宋体" w:hint="eastAsia"/>
          <w:sz w:val="24"/>
        </w:rPr>
        <w:t>了实质性响应。</w:t>
      </w:r>
      <w:r>
        <w:rPr>
          <w:rFonts w:ascii="宋体" w:hAnsi="宋体" w:cs="宋体" w:hint="eastAsia"/>
          <w:bCs/>
          <w:sz w:val="24"/>
        </w:rPr>
        <w:t>实</w:t>
      </w:r>
      <w:r>
        <w:rPr>
          <w:rFonts w:ascii="宋体" w:hAnsi="宋体" w:cs="宋体" w:hint="eastAsia"/>
          <w:bCs/>
          <w:sz w:val="24"/>
        </w:rPr>
        <w:lastRenderedPageBreak/>
        <w:t>质上没有响应招标文件要求的投标将被视为无效投标，不再进入下一阶段的评审。</w:t>
      </w:r>
    </w:p>
    <w:p w14:paraId="2A5A532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5.评审人员按招标文件规定的评审方法和评审标准，依法独立对供应商投标文件进行评估、比较，并给予评价或打分，不受任何单位和个人的干预。</w:t>
      </w:r>
    </w:p>
    <w:p w14:paraId="6634FB2C"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6.各投标人的得分为所有评委的有效评分的算术平均数，由指定专人进行计算复核。</w:t>
      </w:r>
    </w:p>
    <w:p w14:paraId="1994B86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7.评标委员会完成评标后,评委对各部分得分汇总,计算出本项目最终得分。评标委员会按评标原则推荐中标候选人，同时起草评标报告。</w:t>
      </w:r>
    </w:p>
    <w:p w14:paraId="7974079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8.实质上响应招标文件要求的投标人</w:t>
      </w:r>
      <w:r>
        <w:rPr>
          <w:rFonts w:ascii="宋体" w:hAnsi="宋体" w:cs="宋体" w:hint="eastAsia"/>
          <w:bCs/>
          <w:sz w:val="24"/>
        </w:rPr>
        <w:t>不足三家的，除财政部门另有规定外，应当作废标处理。</w:t>
      </w:r>
    </w:p>
    <w:p w14:paraId="7353E519"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（三）澄清问题的形式</w:t>
      </w:r>
    </w:p>
    <w:p w14:paraId="7488E79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对投标文件中含义不明确、同类问题表述不一致或者有明显文字和计算错误的内容，评标委员会可要求投标人</w:t>
      </w:r>
      <w:proofErr w:type="gramStart"/>
      <w:r>
        <w:rPr>
          <w:rFonts w:ascii="宋体" w:hAnsi="宋体" w:cs="宋体" w:hint="eastAsia"/>
          <w:sz w:val="24"/>
        </w:rPr>
        <w:t>作出</w:t>
      </w:r>
      <w:proofErr w:type="gramEnd"/>
      <w:r>
        <w:rPr>
          <w:rFonts w:ascii="宋体" w:hAnsi="宋体" w:cs="宋体" w:hint="eastAsia"/>
          <w:sz w:val="24"/>
        </w:rPr>
        <w:t>必要的澄清、说明或者纠正。投标人的澄清、说明或者补正应当采用书面形式，由其授权代表签字或盖章确认，并不得超出投标文件的范围或者改变投标文件的实质性内容。</w:t>
      </w:r>
    </w:p>
    <w:p w14:paraId="43298145"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（四）错误修正</w:t>
      </w:r>
    </w:p>
    <w:p w14:paraId="2A50FFD2"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投标文件如果出现计算或表达上的错误，修正错误的原则如下：</w:t>
      </w:r>
    </w:p>
    <w:p w14:paraId="0072E74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1.投标文件中开标一览表内容与投标文件中相应内容不一致的，以开标一览表为准；</w:t>
      </w:r>
    </w:p>
    <w:p w14:paraId="531EFC9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2.大写金额和小写金额不一致的，以大写金额为准；</w:t>
      </w:r>
    </w:p>
    <w:p w14:paraId="66CCDB03"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3.单价金额小数点或者百分比有明显错位的，以开标一览表的总价为准，并修改单价；</w:t>
      </w:r>
    </w:p>
    <w:p w14:paraId="5BFAE332"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4.总价金额与按单价汇总金额不一致的，以单价金额计算结果为准。</w:t>
      </w:r>
    </w:p>
    <w:p w14:paraId="42EADE9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同时出现两种以上不一致的，按照前款规定的顺序修正。评标委员会应当以书面形式要求投标人对修正后的报价予以确认并对投标人产生约束力。投标人不予确认的，其投标无效。</w:t>
      </w:r>
    </w:p>
    <w:p w14:paraId="476A1023"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（五）评标原则和评标办法</w:t>
      </w:r>
    </w:p>
    <w:p w14:paraId="4AF9DAEB"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1.评标委员会必须公平、公正、客观，不带任何倾向性和启发性；不得向外界透露任何与评标有关的内容；任何单位和个人不得干扰、影响评标的正常进行；评标委员会及有关工作人员不得私下与投标人接触。</w:t>
      </w:r>
    </w:p>
    <w:p w14:paraId="6E5038CB"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2.本项目评标办法是综合评分法，具体评标内容及评分标准等详见《第四部分：评标办法》。 </w:t>
      </w:r>
    </w:p>
    <w:p w14:paraId="169FB24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kern w:val="0"/>
          <w:sz w:val="24"/>
        </w:rPr>
        <w:t>3.</w:t>
      </w:r>
      <w:r>
        <w:rPr>
          <w:rFonts w:ascii="宋体" w:hAnsi="宋体" w:cs="宋体" w:hint="eastAsia"/>
          <w:sz w:val="24"/>
        </w:rPr>
        <w:t>使用综合评分法的采购项目，提供相同品牌产品且通过资格审查、符合性审查的不同投标人参加同一合同项下投标的，按一家投标人计算，评审后得分最高的同品牌投标人获得中标人推荐资格；评审得分相同的，采取“评审总得分相同的，投标报价低者优先；评审总得分且</w:t>
      </w:r>
      <w:r>
        <w:rPr>
          <w:rFonts w:ascii="宋体" w:hAnsi="宋体" w:cs="宋体" w:hint="eastAsia"/>
          <w:sz w:val="24"/>
        </w:rPr>
        <w:lastRenderedPageBreak/>
        <w:t>投标报价相同的，技术分高者优先；评审总得分、投标报价相同且技术分相同的，则采取随机抽取方式” 的原则确定一个投标人获得中标人推荐资格，其他同品牌投标人不作为中标候选人。</w:t>
      </w:r>
    </w:p>
    <w:p w14:paraId="0786B18C"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多家投标人提供的核心产品品牌相同的，按前款规定处理。</w:t>
      </w:r>
    </w:p>
    <w:p w14:paraId="55560F57" w14:textId="77777777" w:rsidR="00351C6A" w:rsidRDefault="00000000">
      <w:pPr>
        <w:spacing w:line="360" w:lineRule="auto"/>
        <w:ind w:firstLineChars="200" w:firstLine="482"/>
        <w:jc w:val="left"/>
        <w:outlineLvl w:val="2"/>
        <w:rPr>
          <w:rFonts w:ascii="宋体" w:hAnsi="宋体" w:cs="宋体" w:hint="eastAsia"/>
          <w:b/>
          <w:sz w:val="24"/>
        </w:rPr>
      </w:pPr>
      <w:bookmarkStart w:id="10" w:name="_Toc9624380"/>
      <w:r>
        <w:rPr>
          <w:rFonts w:ascii="宋体" w:hAnsi="宋体" w:cs="宋体" w:hint="eastAsia"/>
          <w:b/>
          <w:sz w:val="24"/>
        </w:rPr>
        <w:t>（六）有下列情况之一者，投标文件无效（中标后查实的取消中标资格）</w:t>
      </w:r>
    </w:p>
    <w:p w14:paraId="61976162"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1.未按要求提供中小企业声明函的；</w:t>
      </w:r>
    </w:p>
    <w:p w14:paraId="077FD23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2.报价超过最高限价的（报价包括投标报价明细表中的单价、单项报价，以上所有报价均不得超过招标文件第一部分标明的对应最高限价），投标文件出现多个报价的；</w:t>
      </w:r>
    </w:p>
    <w:p w14:paraId="4DAFFA6B"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3.评标委员会认为其报价明显低于其他通过符合性审查投标人的报价，且投标人不能证明其报价合理性，有可能影响产品质量或者不能诚信履约的；</w:t>
      </w:r>
    </w:p>
    <w:p w14:paraId="7326B96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4.投标人未实质性响应响应招标文件要求的；</w:t>
      </w:r>
    </w:p>
    <w:p w14:paraId="2FA493A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5.投标有效期不足招标文件要求的；</w:t>
      </w:r>
    </w:p>
    <w:p w14:paraId="57C0DCF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6.投标人资格条件不符合招标文件要求的</w:t>
      </w:r>
    </w:p>
    <w:p w14:paraId="1CE98FCD"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7.同时出现两种以上不一致报价的，按照前款规定的顺序修正。评标委员会应当以书面形式要求投标人对修正后的报价予以确认并对投标人产生约束力。投标人对书面要求不予确认的；</w:t>
      </w:r>
    </w:p>
    <w:p w14:paraId="473E7B6C"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8.评标委员会认为投标报价出现异常时，投标人不能证明其投标报价合理、完整、无重大错漏项的；</w:t>
      </w:r>
    </w:p>
    <w:p w14:paraId="4311B0C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9.经评标委员会半数以上成员认定有串通投标嫌疑的；</w:t>
      </w:r>
    </w:p>
    <w:p w14:paraId="18B8AF1F"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10.中标人</w:t>
      </w:r>
      <w:proofErr w:type="gramStart"/>
      <w:r>
        <w:rPr>
          <w:rFonts w:ascii="宋体" w:hAnsi="宋体" w:cs="宋体" w:hint="eastAsia"/>
          <w:sz w:val="24"/>
        </w:rPr>
        <w:t>经违法</w:t>
      </w:r>
      <w:proofErr w:type="gramEnd"/>
      <w:r>
        <w:rPr>
          <w:rFonts w:ascii="宋体" w:hAnsi="宋体" w:cs="宋体" w:hint="eastAsia"/>
          <w:sz w:val="24"/>
        </w:rPr>
        <w:t>犯罪档案查询存在违法犯罪记录的；</w:t>
      </w:r>
    </w:p>
    <w:p w14:paraId="0022FB6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11.出现投标响应函中规定情形的；</w:t>
      </w:r>
    </w:p>
    <w:p w14:paraId="5913484D"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12.报价涂改后未加盖单位公章或者由法定代表人或授权代表签字的。</w:t>
      </w:r>
    </w:p>
    <w:p w14:paraId="53C9A06B" w14:textId="77777777" w:rsidR="00351C6A" w:rsidRDefault="00351C6A">
      <w:pPr>
        <w:snapToGrid w:val="0"/>
        <w:spacing w:line="360" w:lineRule="auto"/>
        <w:ind w:firstLineChars="200" w:firstLine="420"/>
        <w:jc w:val="center"/>
      </w:pPr>
    </w:p>
    <w:p w14:paraId="791C070E" w14:textId="77777777" w:rsidR="00351C6A" w:rsidRDefault="00000000">
      <w:pPr>
        <w:pStyle w:val="2"/>
        <w:rPr>
          <w:rFonts w:hint="eastAsia"/>
        </w:rPr>
      </w:pPr>
      <w:r>
        <w:rPr>
          <w:rFonts w:hint="eastAsia"/>
        </w:rPr>
        <w:t>六、定标</w:t>
      </w:r>
      <w:bookmarkEnd w:id="10"/>
    </w:p>
    <w:p w14:paraId="43478A4A" w14:textId="77777777" w:rsidR="00351C6A" w:rsidRDefault="00000000">
      <w:pPr>
        <w:spacing w:line="360" w:lineRule="auto"/>
        <w:ind w:firstLineChars="200" w:firstLine="482"/>
        <w:jc w:val="left"/>
        <w:outlineLvl w:val="2"/>
        <w:rPr>
          <w:rFonts w:ascii="宋体" w:hAnsi="宋体" w:cs="宋体" w:hint="eastAsia"/>
          <w:b/>
          <w:bCs/>
          <w:sz w:val="24"/>
        </w:rPr>
      </w:pPr>
      <w:r>
        <w:rPr>
          <w:rFonts w:ascii="宋体" w:hAnsi="宋体" w:cs="宋体" w:hint="eastAsia"/>
          <w:b/>
          <w:bCs/>
          <w:sz w:val="24"/>
        </w:rPr>
        <w:t>（一）确定中标人</w:t>
      </w:r>
    </w:p>
    <w:p w14:paraId="2A91096F" w14:textId="77777777" w:rsidR="00351C6A" w:rsidRDefault="00000000">
      <w:pPr>
        <w:spacing w:line="360" w:lineRule="auto"/>
        <w:ind w:firstLineChars="200" w:firstLine="456"/>
        <w:jc w:val="left"/>
        <w:rPr>
          <w:rFonts w:ascii="宋体" w:hAnsi="宋体" w:cs="宋体" w:hint="eastAsia"/>
          <w:spacing w:val="-6"/>
          <w:sz w:val="24"/>
        </w:rPr>
      </w:pPr>
      <w:r>
        <w:rPr>
          <w:rFonts w:ascii="宋体" w:hAnsi="宋体" w:cs="宋体" w:hint="eastAsia"/>
          <w:spacing w:val="-6"/>
          <w:sz w:val="24"/>
        </w:rPr>
        <w:t>1.本项目由评标委员会推荐中标候选人，采购结果由采购人确认。</w:t>
      </w:r>
    </w:p>
    <w:p w14:paraId="1923A4EB"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2.采购人依法确定中标人后2个工作日内，采购代理机构以书面形式发出《中标通知书》,并同时在公告媒体上发布中标公告。</w:t>
      </w:r>
    </w:p>
    <w:p w14:paraId="077A8AB0" w14:textId="77777777" w:rsidR="00351C6A" w:rsidRDefault="00000000">
      <w:pPr>
        <w:pStyle w:val="a1"/>
        <w:snapToGrid w:val="0"/>
        <w:spacing w:beforeLines="0" w:afterLines="0" w:line="360" w:lineRule="auto"/>
        <w:jc w:val="center"/>
        <w:rPr>
          <w:rFonts w:hAnsi="宋体" w:cs="宋体" w:hint="eastAsia"/>
          <w:b/>
          <w:sz w:val="28"/>
          <w:szCs w:val="28"/>
        </w:rPr>
      </w:pPr>
      <w:r>
        <w:rPr>
          <w:rFonts w:hAnsi="宋体" w:cs="宋体" w:hint="eastAsia"/>
          <w:b/>
          <w:sz w:val="28"/>
          <w:szCs w:val="28"/>
        </w:rPr>
        <w:t xml:space="preserve"> </w:t>
      </w:r>
    </w:p>
    <w:p w14:paraId="03274813" w14:textId="77777777" w:rsidR="00351C6A" w:rsidRDefault="00000000">
      <w:pPr>
        <w:pStyle w:val="2"/>
        <w:rPr>
          <w:rFonts w:hint="eastAsia"/>
        </w:rPr>
      </w:pPr>
      <w:r>
        <w:rPr>
          <w:rFonts w:hint="eastAsia"/>
        </w:rPr>
        <w:lastRenderedPageBreak/>
        <w:t>七、合同授予</w:t>
      </w:r>
    </w:p>
    <w:p w14:paraId="1504B4FB" w14:textId="77777777" w:rsidR="00351C6A" w:rsidRDefault="00000000">
      <w:pPr>
        <w:spacing w:line="360" w:lineRule="auto"/>
        <w:ind w:firstLineChars="200" w:firstLine="482"/>
        <w:jc w:val="left"/>
        <w:outlineLvl w:val="2"/>
        <w:rPr>
          <w:rFonts w:ascii="宋体" w:hAnsi="宋体" w:cs="宋体" w:hint="eastAsia"/>
          <w:b/>
          <w:bCs/>
          <w:sz w:val="24"/>
        </w:rPr>
      </w:pPr>
      <w:r>
        <w:rPr>
          <w:rFonts w:ascii="宋体" w:hAnsi="宋体" w:cs="宋体" w:hint="eastAsia"/>
          <w:b/>
          <w:bCs/>
          <w:sz w:val="24"/>
        </w:rPr>
        <w:t>（一）签订合同</w:t>
      </w:r>
    </w:p>
    <w:p w14:paraId="709FBDE0"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1.采购人与中标人应当在《中标通知书》发出之日起30日内签订政府采购合同。</w:t>
      </w:r>
    </w:p>
    <w:p w14:paraId="3B44302A"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2.中标人拖延、拒签合同的,将被取消中标资格。</w:t>
      </w:r>
    </w:p>
    <w:p w14:paraId="41F8836A" w14:textId="77777777" w:rsidR="00351C6A" w:rsidRDefault="00000000">
      <w:pPr>
        <w:spacing w:line="360" w:lineRule="auto"/>
        <w:ind w:firstLineChars="200" w:firstLine="482"/>
        <w:jc w:val="left"/>
        <w:outlineLvl w:val="2"/>
        <w:rPr>
          <w:rFonts w:ascii="宋体" w:hAnsi="宋体" w:cs="宋体" w:hint="eastAsia"/>
          <w:b/>
          <w:sz w:val="24"/>
        </w:rPr>
      </w:pPr>
      <w:r>
        <w:rPr>
          <w:rFonts w:ascii="宋体" w:hAnsi="宋体" w:cs="宋体" w:hint="eastAsia"/>
          <w:b/>
          <w:sz w:val="24"/>
        </w:rPr>
        <w:t>（二）履约保证金</w:t>
      </w:r>
    </w:p>
    <w:p w14:paraId="75D6504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shd w:val="clear" w:color="auto" w:fill="FFFFFF" w:themeFill="background1"/>
        </w:rPr>
        <w:t>无要求</w:t>
      </w:r>
    </w:p>
    <w:p w14:paraId="39D2744F" w14:textId="77777777" w:rsidR="00351C6A" w:rsidRDefault="00351C6A"/>
    <w:p w14:paraId="59C4BD4F" w14:textId="77777777" w:rsidR="00351C6A" w:rsidRDefault="00000000">
      <w:pPr>
        <w:pStyle w:val="2"/>
        <w:rPr>
          <w:rFonts w:hint="eastAsia"/>
        </w:rPr>
      </w:pPr>
      <w:r>
        <w:rPr>
          <w:rFonts w:hint="eastAsia"/>
        </w:rPr>
        <w:t>八、其他</w:t>
      </w:r>
    </w:p>
    <w:p w14:paraId="6B9F6BE5" w14:textId="77777777" w:rsidR="00351C6A" w:rsidRDefault="00000000">
      <w:pPr>
        <w:spacing w:line="360" w:lineRule="auto"/>
        <w:ind w:firstLineChars="200" w:firstLine="458"/>
        <w:jc w:val="left"/>
        <w:rPr>
          <w:rFonts w:ascii="宋体" w:hAnsi="宋体" w:cs="宋体" w:hint="eastAsia"/>
          <w:b/>
          <w:spacing w:val="-6"/>
          <w:sz w:val="24"/>
        </w:rPr>
      </w:pPr>
      <w:r>
        <w:rPr>
          <w:rFonts w:ascii="宋体" w:hAnsi="宋体" w:cs="宋体" w:hint="eastAsia"/>
          <w:b/>
          <w:spacing w:val="-6"/>
          <w:sz w:val="24"/>
        </w:rPr>
        <w:t>（一）采购代理服务费</w:t>
      </w:r>
    </w:p>
    <w:p w14:paraId="5DFB151E" w14:textId="77777777" w:rsidR="00351C6A" w:rsidRDefault="00000000">
      <w:pPr>
        <w:spacing w:line="360" w:lineRule="auto"/>
        <w:ind w:firstLineChars="176" w:firstLine="422"/>
        <w:rPr>
          <w:rFonts w:ascii="宋体" w:hAnsi="宋体" w:cs="宋体" w:hint="eastAsia"/>
          <w:sz w:val="24"/>
        </w:rPr>
      </w:pPr>
      <w:r>
        <w:rPr>
          <w:rFonts w:ascii="宋体" w:hAnsi="宋体" w:cs="宋体" w:hint="eastAsia"/>
          <w:sz w:val="24"/>
        </w:rPr>
        <w:t>由中标人支付。收费标准及支付方式详见《前附表》。</w:t>
      </w:r>
    </w:p>
    <w:p w14:paraId="04661384" w14:textId="77777777" w:rsidR="00351C6A" w:rsidRDefault="00000000">
      <w:pPr>
        <w:spacing w:line="360" w:lineRule="auto"/>
        <w:ind w:firstLineChars="176" w:firstLine="424"/>
        <w:rPr>
          <w:rFonts w:ascii="宋体" w:hAnsi="宋体" w:cs="宋体" w:hint="eastAsia"/>
          <w:b/>
          <w:bCs/>
          <w:sz w:val="24"/>
        </w:rPr>
      </w:pPr>
      <w:bookmarkStart w:id="11" w:name="_Toc32093"/>
      <w:r>
        <w:rPr>
          <w:rFonts w:ascii="宋体" w:hAnsi="宋体" w:cs="宋体" w:hint="eastAsia"/>
          <w:b/>
          <w:bCs/>
          <w:sz w:val="24"/>
        </w:rPr>
        <w:t>（二）人员回避</w:t>
      </w:r>
    </w:p>
    <w:p w14:paraId="5B076CD8" w14:textId="77777777" w:rsidR="00351C6A" w:rsidRDefault="00000000">
      <w:pPr>
        <w:spacing w:line="360" w:lineRule="auto"/>
        <w:ind w:firstLineChars="176" w:firstLine="422"/>
      </w:pPr>
      <w:r>
        <w:rPr>
          <w:rFonts w:ascii="宋体" w:hAnsi="宋体" w:cs="宋体" w:hint="eastAsia"/>
          <w:sz w:val="24"/>
        </w:rPr>
        <w:t>投标人认为招标人及其相关人员有法律法规所列与其他投标人有利害关系的，可以向招标人或招标代理机构书面提出回避申请，并说明理由。</w:t>
      </w:r>
    </w:p>
    <w:p w14:paraId="46E775A8" w14:textId="77777777" w:rsidR="00351C6A" w:rsidRDefault="00000000">
      <w:pPr>
        <w:pStyle w:val="1"/>
        <w:spacing w:before="156" w:after="156"/>
        <w:rPr>
          <w:rFonts w:hint="eastAsia"/>
        </w:rPr>
      </w:pPr>
      <w:bookmarkStart w:id="12" w:name="_Toc181707630"/>
      <w:r>
        <w:rPr>
          <w:rFonts w:hint="eastAsia"/>
        </w:rPr>
        <w:lastRenderedPageBreak/>
        <w:t>第三部分  采购需求</w:t>
      </w:r>
      <w:bookmarkEnd w:id="11"/>
      <w:bookmarkEnd w:id="12"/>
    </w:p>
    <w:p w14:paraId="38998A0B" w14:textId="77777777" w:rsidR="00351C6A" w:rsidRDefault="00000000">
      <w:pPr>
        <w:pStyle w:val="aff6"/>
        <w:rPr>
          <w:rFonts w:hint="eastAsia"/>
        </w:rPr>
      </w:pPr>
      <w:bookmarkStart w:id="13" w:name="_Toc30508"/>
      <w:bookmarkStart w:id="14" w:name="_Toc9186"/>
      <w:bookmarkStart w:id="15" w:name="_Toc7488"/>
      <w:r>
        <w:rPr>
          <w:rFonts w:hint="eastAsia"/>
        </w:rPr>
        <w:t>一、</w:t>
      </w:r>
      <w:bookmarkEnd w:id="13"/>
      <w:bookmarkEnd w:id="14"/>
      <w:bookmarkEnd w:id="15"/>
      <w:r>
        <w:rPr>
          <w:rFonts w:hint="eastAsia"/>
        </w:rPr>
        <w:t>商务要求</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8069"/>
      </w:tblGrid>
      <w:tr w:rsidR="00351C6A" w14:paraId="33C530FD" w14:textId="77777777">
        <w:trPr>
          <w:trHeight w:val="397"/>
        </w:trPr>
        <w:tc>
          <w:tcPr>
            <w:tcW w:w="1499" w:type="dxa"/>
            <w:vAlign w:val="center"/>
          </w:tcPr>
          <w:p w14:paraId="7551A3EE" w14:textId="77777777" w:rsidR="00351C6A" w:rsidRDefault="00000000">
            <w:pPr>
              <w:spacing w:line="360" w:lineRule="auto"/>
              <w:jc w:val="center"/>
              <w:rPr>
                <w:rFonts w:ascii="宋体" w:hAnsi="宋体" w:cs="宋体" w:hint="eastAsia"/>
                <w:b/>
                <w:szCs w:val="21"/>
              </w:rPr>
            </w:pPr>
            <w:r>
              <w:rPr>
                <w:rFonts w:ascii="宋体" w:hAnsi="宋体" w:cs="宋体"/>
                <w:b/>
                <w:szCs w:val="21"/>
              </w:rPr>
              <w:t>商务内容</w:t>
            </w:r>
          </w:p>
        </w:tc>
        <w:tc>
          <w:tcPr>
            <w:tcW w:w="8069" w:type="dxa"/>
            <w:vAlign w:val="center"/>
          </w:tcPr>
          <w:p w14:paraId="580ADCCB" w14:textId="77777777" w:rsidR="00351C6A" w:rsidRDefault="00000000">
            <w:pPr>
              <w:spacing w:line="360" w:lineRule="auto"/>
              <w:jc w:val="center"/>
              <w:rPr>
                <w:rFonts w:ascii="宋体" w:hAnsi="宋体" w:cs="宋体" w:hint="eastAsia"/>
                <w:b/>
                <w:szCs w:val="21"/>
              </w:rPr>
            </w:pPr>
            <w:r>
              <w:rPr>
                <w:rFonts w:ascii="宋体" w:hAnsi="宋体" w:cs="宋体"/>
                <w:b/>
                <w:szCs w:val="21"/>
              </w:rPr>
              <w:t>具体商务要求</w:t>
            </w:r>
          </w:p>
        </w:tc>
      </w:tr>
      <w:tr w:rsidR="00351C6A" w14:paraId="3403E1E9" w14:textId="77777777">
        <w:trPr>
          <w:trHeight w:val="397"/>
        </w:trPr>
        <w:tc>
          <w:tcPr>
            <w:tcW w:w="1499" w:type="dxa"/>
            <w:vAlign w:val="center"/>
          </w:tcPr>
          <w:p w14:paraId="2EF51A33" w14:textId="77777777" w:rsidR="00351C6A" w:rsidRDefault="00000000">
            <w:pPr>
              <w:spacing w:line="360" w:lineRule="auto"/>
              <w:jc w:val="center"/>
              <w:rPr>
                <w:rFonts w:ascii="宋体" w:hAnsi="宋体" w:cs="宋体" w:hint="eastAsia"/>
                <w:b/>
                <w:szCs w:val="21"/>
              </w:rPr>
            </w:pPr>
            <w:r>
              <w:rPr>
                <w:rFonts w:ascii="宋体" w:hAnsi="宋体" w:cs="宋体" w:hint="eastAsia"/>
                <w:b/>
                <w:szCs w:val="21"/>
              </w:rPr>
              <w:t>▲质保期</w:t>
            </w:r>
          </w:p>
        </w:tc>
        <w:tc>
          <w:tcPr>
            <w:tcW w:w="8069" w:type="dxa"/>
            <w:vAlign w:val="center"/>
          </w:tcPr>
          <w:p w14:paraId="0BFAEA87" w14:textId="77777777" w:rsidR="00351C6A" w:rsidRDefault="00000000">
            <w:pPr>
              <w:spacing w:line="360" w:lineRule="auto"/>
              <w:rPr>
                <w:rFonts w:ascii="宋体" w:hAnsi="宋体" w:cs="宋体" w:hint="eastAsia"/>
                <w:b/>
                <w:szCs w:val="21"/>
              </w:rPr>
            </w:pPr>
            <w:r>
              <w:rPr>
                <w:rFonts w:ascii="宋体" w:hAnsi="宋体" w:cs="宋体" w:hint="eastAsia"/>
                <w:b/>
                <w:szCs w:val="21"/>
              </w:rPr>
              <w:t>验收合格后不少于24个月。</w:t>
            </w:r>
          </w:p>
        </w:tc>
      </w:tr>
      <w:tr w:rsidR="00351C6A" w14:paraId="5536F9EE" w14:textId="77777777">
        <w:trPr>
          <w:trHeight w:val="397"/>
        </w:trPr>
        <w:tc>
          <w:tcPr>
            <w:tcW w:w="1499" w:type="dxa"/>
            <w:vAlign w:val="center"/>
          </w:tcPr>
          <w:p w14:paraId="13FE6936" w14:textId="77777777" w:rsidR="00351C6A" w:rsidRDefault="00000000">
            <w:pPr>
              <w:spacing w:line="360" w:lineRule="auto"/>
              <w:jc w:val="center"/>
              <w:rPr>
                <w:rFonts w:ascii="宋体" w:hAnsi="宋体" w:cs="宋体" w:hint="eastAsia"/>
                <w:spacing w:val="-6"/>
                <w:szCs w:val="21"/>
              </w:rPr>
            </w:pPr>
            <w:r>
              <w:rPr>
                <w:rFonts w:ascii="宋体" w:hAnsi="宋体" w:cs="宋体" w:hint="eastAsia"/>
                <w:spacing w:val="-6"/>
                <w:szCs w:val="21"/>
              </w:rPr>
              <w:t>质量保证及售后服务要求</w:t>
            </w:r>
          </w:p>
          <w:p w14:paraId="2216ED9F" w14:textId="77777777" w:rsidR="00351C6A" w:rsidRDefault="00351C6A">
            <w:pPr>
              <w:spacing w:line="360" w:lineRule="auto"/>
              <w:jc w:val="center"/>
              <w:rPr>
                <w:rFonts w:ascii="宋体" w:hAnsi="宋体" w:cs="宋体" w:hint="eastAsia"/>
                <w:szCs w:val="21"/>
              </w:rPr>
            </w:pPr>
          </w:p>
        </w:tc>
        <w:tc>
          <w:tcPr>
            <w:tcW w:w="8069" w:type="dxa"/>
            <w:vAlign w:val="center"/>
          </w:tcPr>
          <w:p w14:paraId="64A6BEA8"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1.质量要求：所供产品是符合国家技术规范和质量标准的合格产品，且未曾使用，制造标准、安装标准及技术规范要求必须符合我国相关标准和使用方认可的有关国际标准，并符合采购人的采购要求。</w:t>
            </w:r>
          </w:p>
          <w:p w14:paraId="6BED2153"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2.包装要求：所有产品货物外包装按相关规定执行，不得有破损和霉烂。运输、安装过程中发生的货物损毁、人身伤害的，一切法律责任由乙方承担。</w:t>
            </w:r>
          </w:p>
          <w:p w14:paraId="03245562"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3.费用：中标人负责产品的包装、运输、装卸、安装、调试、验收等工作，产品正式交付采购人使用前进行安装、调试和</w:t>
            </w:r>
            <w:proofErr w:type="gramStart"/>
            <w:r>
              <w:rPr>
                <w:rFonts w:ascii="宋体" w:hAnsi="宋体" w:cs="宋体" w:hint="eastAsia"/>
                <w:spacing w:val="-6"/>
                <w:szCs w:val="21"/>
              </w:rPr>
              <w:t>质保期</w:t>
            </w:r>
            <w:proofErr w:type="gramEnd"/>
            <w:r>
              <w:rPr>
                <w:rFonts w:ascii="宋体" w:hAnsi="宋体" w:cs="宋体" w:hint="eastAsia"/>
                <w:spacing w:val="-6"/>
                <w:szCs w:val="21"/>
              </w:rPr>
              <w:t>内设备正常运行所需一切必要耗材及其费用均由中标人负责。</w:t>
            </w:r>
          </w:p>
          <w:p w14:paraId="23EC3731"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4.保修要求：产品从采购人验收后合格之日起，</w:t>
            </w:r>
            <w:proofErr w:type="gramStart"/>
            <w:r>
              <w:rPr>
                <w:rFonts w:ascii="宋体" w:hAnsi="宋体" w:cs="宋体" w:hint="eastAsia"/>
                <w:spacing w:val="-6"/>
                <w:szCs w:val="21"/>
              </w:rPr>
              <w:t>保修按</w:t>
            </w:r>
            <w:proofErr w:type="gramEnd"/>
            <w:r>
              <w:rPr>
                <w:rFonts w:ascii="宋体" w:hAnsi="宋体" w:cs="宋体" w:hint="eastAsia"/>
                <w:spacing w:val="-6"/>
                <w:szCs w:val="21"/>
              </w:rPr>
              <w:t>厂家规定标准执行。</w:t>
            </w:r>
          </w:p>
          <w:p w14:paraId="380E1B2F" w14:textId="77777777" w:rsidR="00351C6A" w:rsidRDefault="00000000">
            <w:pPr>
              <w:spacing w:line="360" w:lineRule="auto"/>
              <w:ind w:firstLineChars="200" w:firstLine="396"/>
              <w:rPr>
                <w:b/>
                <w:szCs w:val="21"/>
              </w:rPr>
            </w:pPr>
            <w:r>
              <w:rPr>
                <w:rFonts w:ascii="宋体" w:hAnsi="宋体" w:cs="宋体"/>
                <w:spacing w:val="-6"/>
                <w:szCs w:val="21"/>
              </w:rPr>
              <w:t>5.质保期：本项目质保期</w:t>
            </w:r>
            <w:r>
              <w:rPr>
                <w:rFonts w:ascii="宋体" w:hAnsi="宋体" w:cs="宋体" w:hint="eastAsia"/>
                <w:spacing w:val="-6"/>
                <w:szCs w:val="21"/>
              </w:rPr>
              <w:t>按“</w:t>
            </w:r>
            <w:r>
              <w:rPr>
                <w:rFonts w:ascii="宋体" w:hAnsi="宋体" w:cs="宋体" w:hint="eastAsia"/>
                <w:b/>
                <w:szCs w:val="21"/>
              </w:rPr>
              <w:t>商务要求</w:t>
            </w:r>
            <w:r>
              <w:rPr>
                <w:rFonts w:ascii="宋体" w:hAnsi="宋体" w:cs="宋体" w:hint="eastAsia"/>
                <w:spacing w:val="-6"/>
                <w:szCs w:val="21"/>
              </w:rPr>
              <w:t>”中规定的质保期要求执行，时间自货物测试完毕及采购人验收合格之日起。（</w:t>
            </w:r>
            <w:proofErr w:type="gramStart"/>
            <w:r>
              <w:rPr>
                <w:rFonts w:ascii="宋体" w:hAnsi="宋体" w:cs="宋体" w:hint="eastAsia"/>
                <w:b/>
                <w:spacing w:val="-6"/>
                <w:szCs w:val="21"/>
              </w:rPr>
              <w:t>若参</w:t>
            </w:r>
            <w:proofErr w:type="gramEnd"/>
            <w:r>
              <w:rPr>
                <w:rFonts w:ascii="宋体" w:hAnsi="宋体" w:cs="宋体" w:hint="eastAsia"/>
                <w:b/>
                <w:spacing w:val="-6"/>
                <w:szCs w:val="21"/>
              </w:rPr>
              <w:t>数中质保期大于“</w:t>
            </w:r>
            <w:r>
              <w:rPr>
                <w:rFonts w:ascii="宋体" w:hAnsi="宋体" w:cs="宋体" w:hint="eastAsia"/>
                <w:b/>
                <w:szCs w:val="21"/>
              </w:rPr>
              <w:t>商务要求</w:t>
            </w:r>
            <w:r>
              <w:rPr>
                <w:rFonts w:ascii="宋体" w:hAnsi="宋体" w:cs="宋体" w:hint="eastAsia"/>
                <w:b/>
                <w:spacing w:val="-6"/>
                <w:szCs w:val="21"/>
              </w:rPr>
              <w:t>”中规定的质保期要求的，以参数中明确的为准</w:t>
            </w:r>
            <w:r>
              <w:rPr>
                <w:rFonts w:ascii="宋体" w:hAnsi="宋体" w:cs="宋体" w:hint="eastAsia"/>
                <w:spacing w:val="-6"/>
                <w:szCs w:val="21"/>
              </w:rPr>
              <w:t>）在质保期内如发现质量问题，实行包修、包换、包退，直至产品符合质量要求。投标人应保证货物为全新、未使用过的原装正品，保证所提供的货物的外观和内在质量都无任何问题。如质量出现问题，中标人负责“三包”，费用由中标人负责。</w:t>
            </w:r>
          </w:p>
          <w:p w14:paraId="1035B664"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6.中标人在产品保质期内，售后服务商应每半年不少于1次的主动回访，以便及时了解采购人的意见，迅速改变服务的不足之处。每年不少于1次实地巡检，及时掌握货物使用情况，以及货物的故障、缺陷情况，及时给予维修保养，并建立预警系统，保证售后服务及时性。</w:t>
            </w:r>
          </w:p>
          <w:p w14:paraId="77A2C569"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hint="eastAsia"/>
                <w:spacing w:val="-6"/>
                <w:szCs w:val="21"/>
              </w:rPr>
              <w:t>7.维修响应：中标人保证所供产品在质保期内因设备本身缺陷造成各种故障应由中标人免费提供技术服务和维修，若出现产品质量问题应能够在72小时内派维修人员到达现场完成维修，对于维修期间超过10天的产品应提供备用产品供采购人使用。若中标人未能按时响应并完成维修的，采购人有权自行委托第三方维修或更换，采购人由此产生的费用由中标人全额承担，采购人并有权直接在未付中标人的款项中予以扣除。质保期满后，应提供售后维修支持。</w:t>
            </w:r>
          </w:p>
          <w:p w14:paraId="3A7C37FE"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spacing w:val="-6"/>
                <w:szCs w:val="21"/>
              </w:rPr>
              <w:lastRenderedPageBreak/>
              <w:t>8.投标人须在投标文件中对报修、维修响应和项目组成员做出承诺，保修、维修响应和项目组成员未按投标承诺履约的，每次按5000元或合同总价的2%向采购人支付违约金，两者金额相冲突的，以金额高的为准。</w:t>
            </w:r>
          </w:p>
          <w:p w14:paraId="4A7CE603" w14:textId="77777777" w:rsidR="00351C6A" w:rsidRDefault="00000000">
            <w:pPr>
              <w:spacing w:line="360" w:lineRule="auto"/>
              <w:ind w:firstLineChars="200" w:firstLine="396"/>
              <w:rPr>
                <w:rFonts w:ascii="宋体" w:hAnsi="宋体" w:cs="宋体" w:hint="eastAsia"/>
                <w:spacing w:val="-6"/>
                <w:szCs w:val="21"/>
              </w:rPr>
            </w:pPr>
            <w:r>
              <w:rPr>
                <w:rFonts w:ascii="宋体" w:hAnsi="宋体" w:cs="宋体"/>
                <w:spacing w:val="-6"/>
                <w:szCs w:val="21"/>
              </w:rPr>
              <w:t>9.所提供的器材装备（包括核心部件）生产日期不得早于合同签订日期6个月以上。</w:t>
            </w:r>
          </w:p>
          <w:p w14:paraId="3490D9A8" w14:textId="77777777" w:rsidR="00351C6A" w:rsidRDefault="00000000">
            <w:pPr>
              <w:pStyle w:val="26"/>
              <w:spacing w:after="0" w:line="360" w:lineRule="auto"/>
              <w:ind w:leftChars="0" w:left="0" w:firstLineChars="200" w:firstLine="396"/>
              <w:rPr>
                <w:rFonts w:ascii="宋体" w:hAnsi="宋体" w:cs="宋体" w:hint="eastAsia"/>
                <w:spacing w:val="-6"/>
                <w:szCs w:val="21"/>
              </w:rPr>
            </w:pPr>
            <w:r>
              <w:rPr>
                <w:rFonts w:ascii="宋体" w:hAnsi="宋体" w:cs="宋体" w:hint="eastAsia"/>
                <w:spacing w:val="-6"/>
                <w:szCs w:val="21"/>
              </w:rPr>
              <w:t>10.在质保期内，供应商负责为设备提供免费维修、保养。（此处所称维修保养，仅指供应商所供货</w:t>
            </w:r>
            <w:proofErr w:type="gramStart"/>
            <w:r>
              <w:rPr>
                <w:rFonts w:ascii="宋体" w:hAnsi="宋体" w:cs="宋体" w:hint="eastAsia"/>
                <w:spacing w:val="-6"/>
                <w:szCs w:val="21"/>
              </w:rPr>
              <w:t>物正常</w:t>
            </w:r>
            <w:proofErr w:type="gramEnd"/>
            <w:r>
              <w:rPr>
                <w:rFonts w:ascii="宋体" w:hAnsi="宋体" w:cs="宋体" w:hint="eastAsia"/>
                <w:spacing w:val="-6"/>
                <w:szCs w:val="21"/>
              </w:rPr>
              <w:t>使用的保养或因本身质量缺陷造成维修，如因车辆交通事故或不可抗力造成的维修不在本条所列）</w:t>
            </w:r>
          </w:p>
          <w:p w14:paraId="33FAD055" w14:textId="77777777" w:rsidR="00351C6A" w:rsidRDefault="00000000">
            <w:pPr>
              <w:spacing w:line="360" w:lineRule="auto"/>
              <w:ind w:firstLineChars="200" w:firstLine="420"/>
              <w:rPr>
                <w:rFonts w:ascii="宋体" w:hAnsi="宋体" w:cs="宋体" w:hint="eastAsia"/>
              </w:rPr>
            </w:pPr>
            <w:r>
              <w:rPr>
                <w:rFonts w:ascii="宋体" w:hAnsi="宋体" w:cs="宋体" w:hint="eastAsia"/>
              </w:rPr>
              <w:t>11.质保期外定期进行免费维护保养，服务商应提供制造商的服务技术规范，采购人可获得有关维修等级、所需时间、工时计算项目、配件价格的信息。如设备损坏需要更换配件，只收取配件成本费用，免工程师维修费和差旅等人工费。</w:t>
            </w:r>
          </w:p>
          <w:p w14:paraId="38171F9A" w14:textId="77777777" w:rsidR="00351C6A" w:rsidRDefault="00000000">
            <w:pPr>
              <w:spacing w:line="360" w:lineRule="auto"/>
              <w:ind w:firstLineChars="200" w:firstLine="420"/>
              <w:rPr>
                <w:rFonts w:ascii="宋体" w:hAnsi="宋体" w:cs="宋体" w:hint="eastAsia"/>
              </w:rPr>
            </w:pPr>
            <w:r>
              <w:rPr>
                <w:rFonts w:ascii="宋体" w:hAnsi="宋体" w:cs="宋体" w:hint="eastAsia"/>
              </w:rPr>
              <w:t>12.供应商应提供24小时的电话服务，支持工程师提供专业技术服务。公开售后服务商的联系方式、公司名称、公司地址、邮政编码、公司主页、电子邮件、联系电话及传真，不断完善服务管理和拓展新的服务模式，接受采购人的监督和批评。</w:t>
            </w:r>
          </w:p>
          <w:p w14:paraId="6A241ECD" w14:textId="77777777" w:rsidR="00351C6A" w:rsidRDefault="00000000">
            <w:pPr>
              <w:spacing w:line="360" w:lineRule="auto"/>
              <w:ind w:firstLineChars="200" w:firstLine="420"/>
              <w:rPr>
                <w:rFonts w:ascii="宋体" w:hAnsi="宋体" w:cs="宋体" w:hint="eastAsia"/>
              </w:rPr>
            </w:pPr>
            <w:r>
              <w:rPr>
                <w:rFonts w:ascii="宋体" w:hAnsi="宋体" w:cs="宋体" w:hint="eastAsia"/>
              </w:rPr>
              <w:t>13.售后服务商应认真、完整、真实地填写保养、保修、维修记录，并经采购人盖章确认。采购人有权查阅保养、保修、维修记录。</w:t>
            </w:r>
          </w:p>
          <w:p w14:paraId="06BE7FBC" w14:textId="77777777" w:rsidR="00351C6A" w:rsidRDefault="00000000">
            <w:pPr>
              <w:pStyle w:val="26"/>
              <w:spacing w:after="0" w:line="360" w:lineRule="auto"/>
              <w:ind w:leftChars="0" w:left="0" w:firstLineChars="200" w:firstLine="396"/>
              <w:rPr>
                <w:rFonts w:ascii="宋体" w:hAnsi="宋体" w:cs="宋体" w:hint="eastAsia"/>
                <w:szCs w:val="21"/>
              </w:rPr>
            </w:pPr>
            <w:r>
              <w:rPr>
                <w:rFonts w:ascii="宋体" w:hAnsi="宋体" w:cs="宋体"/>
                <w:spacing w:val="-6"/>
                <w:szCs w:val="21"/>
              </w:rPr>
              <w:t>1</w:t>
            </w:r>
            <w:r>
              <w:rPr>
                <w:rFonts w:ascii="宋体" w:hAnsi="宋体" w:cs="宋体" w:hint="eastAsia"/>
                <w:spacing w:val="-6"/>
                <w:szCs w:val="21"/>
              </w:rPr>
              <w:t>4</w:t>
            </w:r>
            <w:r>
              <w:rPr>
                <w:rFonts w:ascii="宋体" w:hAnsi="宋体" w:cs="宋体"/>
                <w:spacing w:val="-6"/>
                <w:szCs w:val="21"/>
              </w:rPr>
              <w:t>.</w:t>
            </w:r>
            <w:r>
              <w:rPr>
                <w:rFonts w:ascii="宋体" w:hAnsi="宋体" w:cs="宋体" w:hint="eastAsia"/>
                <w:szCs w:val="21"/>
              </w:rPr>
              <w:t>投标人应在投标文件中提供针对本项目的售后服务方案，服务方案内容至少包括服务承诺、服务体系、售后机构、响应时间等。</w:t>
            </w:r>
          </w:p>
        </w:tc>
      </w:tr>
      <w:tr w:rsidR="00351C6A" w14:paraId="57AD6D33" w14:textId="77777777">
        <w:trPr>
          <w:trHeight w:val="397"/>
        </w:trPr>
        <w:tc>
          <w:tcPr>
            <w:tcW w:w="1499" w:type="dxa"/>
            <w:vAlign w:val="center"/>
          </w:tcPr>
          <w:p w14:paraId="391F06DD" w14:textId="77777777" w:rsidR="00351C6A" w:rsidRDefault="00000000">
            <w:pPr>
              <w:spacing w:line="360" w:lineRule="auto"/>
              <w:jc w:val="center"/>
              <w:rPr>
                <w:rFonts w:ascii="宋体" w:hAnsi="宋体" w:cs="宋体" w:hint="eastAsia"/>
                <w:szCs w:val="21"/>
              </w:rPr>
            </w:pPr>
            <w:r>
              <w:rPr>
                <w:rFonts w:ascii="宋体" w:hAnsi="宋体" w:cs="宋体" w:hint="eastAsia"/>
                <w:szCs w:val="21"/>
              </w:rPr>
              <w:lastRenderedPageBreak/>
              <w:t>培训要求</w:t>
            </w:r>
          </w:p>
        </w:tc>
        <w:tc>
          <w:tcPr>
            <w:tcW w:w="8069" w:type="dxa"/>
            <w:vAlign w:val="center"/>
          </w:tcPr>
          <w:p w14:paraId="7657193C"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1.验收之前，如有必要，供应商应在供货后一个月内安排不少于两天时间为采购人提供使用培训和日常维管培训。</w:t>
            </w:r>
          </w:p>
          <w:p w14:paraId="0670018B"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2.设备软件如有升级，供应商应安排免费专项培训保证采购人能继续正常使用。</w:t>
            </w:r>
          </w:p>
          <w:p w14:paraId="11F7F6F5"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3．供应商每年开展的例行性免费培训不得少于1次，培训地点、形式由采购人确定，并做到在整个货物使用寿命期间的技术咨询。</w:t>
            </w:r>
          </w:p>
          <w:p w14:paraId="70C9D717"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4.投标人须对培训或售后服务做出承诺，承诺内容包括但不仅限于以下方面：负责提供采购人操作人员的使用培训，提供技术咨询，并在供货后一个月内组织人员对产品的使用、维护等方面进行现场指导，所产生的一切费用由投标人支付。若中标人违约，每次按5000元或合同总价的2%向采购人支付违约金，两者金额相冲突的，以金额高的为准。</w:t>
            </w:r>
          </w:p>
          <w:p w14:paraId="0A4D6F24"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5.投标人应在投标文件中提供针对本项目的培训方案。</w:t>
            </w:r>
          </w:p>
        </w:tc>
      </w:tr>
      <w:tr w:rsidR="00351C6A" w14:paraId="45328F68" w14:textId="77777777">
        <w:trPr>
          <w:trHeight w:val="397"/>
        </w:trPr>
        <w:tc>
          <w:tcPr>
            <w:tcW w:w="1499" w:type="dxa"/>
            <w:vAlign w:val="center"/>
          </w:tcPr>
          <w:p w14:paraId="3343356A" w14:textId="77777777" w:rsidR="00351C6A" w:rsidRDefault="00000000">
            <w:pPr>
              <w:spacing w:line="360" w:lineRule="auto"/>
              <w:jc w:val="center"/>
              <w:rPr>
                <w:rFonts w:ascii="宋体" w:hAnsi="宋体" w:cs="宋体" w:hint="eastAsia"/>
                <w:szCs w:val="21"/>
              </w:rPr>
            </w:pPr>
            <w:r>
              <w:rPr>
                <w:rFonts w:ascii="宋体" w:hAnsi="宋体" w:cs="宋体" w:hint="eastAsia"/>
                <w:szCs w:val="21"/>
              </w:rPr>
              <w:t>交货时间</w:t>
            </w:r>
          </w:p>
          <w:p w14:paraId="3464EEF6" w14:textId="77777777" w:rsidR="00351C6A" w:rsidRDefault="00000000">
            <w:pPr>
              <w:spacing w:line="360" w:lineRule="auto"/>
              <w:jc w:val="center"/>
              <w:rPr>
                <w:rFonts w:ascii="宋体" w:hAnsi="宋体" w:cs="宋体" w:hint="eastAsia"/>
                <w:szCs w:val="21"/>
              </w:rPr>
            </w:pPr>
            <w:r>
              <w:rPr>
                <w:rFonts w:ascii="宋体" w:hAnsi="宋体" w:cs="宋体" w:hint="eastAsia"/>
                <w:szCs w:val="21"/>
              </w:rPr>
              <w:lastRenderedPageBreak/>
              <w:t>及地点</w:t>
            </w:r>
          </w:p>
        </w:tc>
        <w:tc>
          <w:tcPr>
            <w:tcW w:w="8069" w:type="dxa"/>
          </w:tcPr>
          <w:p w14:paraId="1F3029D6" w14:textId="77777777" w:rsidR="00351C6A" w:rsidRDefault="00000000">
            <w:pPr>
              <w:spacing w:line="360" w:lineRule="auto"/>
              <w:ind w:firstLineChars="200" w:firstLine="422"/>
              <w:rPr>
                <w:rFonts w:ascii="宋体" w:hAnsi="宋体" w:cs="宋体" w:hint="eastAsia"/>
                <w:b/>
                <w:szCs w:val="21"/>
              </w:rPr>
            </w:pPr>
            <w:r>
              <w:rPr>
                <w:rFonts w:ascii="宋体" w:hAnsi="宋体" w:cs="宋体" w:hint="eastAsia"/>
                <w:b/>
                <w:bCs/>
                <w:szCs w:val="21"/>
              </w:rPr>
              <w:lastRenderedPageBreak/>
              <w:t>▲</w:t>
            </w:r>
            <w:r>
              <w:rPr>
                <w:rFonts w:ascii="宋体" w:hAnsi="宋体" w:cs="宋体" w:hint="eastAsia"/>
                <w:b/>
                <w:szCs w:val="21"/>
              </w:rPr>
              <w:t>交货时间：合同签订生效之日起60天内完成供货。</w:t>
            </w:r>
          </w:p>
          <w:p w14:paraId="15C1C1C0"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lastRenderedPageBreak/>
              <w:t xml:space="preserve">地点：采购人指定地点（以合同为准）。 </w:t>
            </w:r>
          </w:p>
        </w:tc>
      </w:tr>
      <w:tr w:rsidR="00351C6A" w14:paraId="1334F849" w14:textId="77777777">
        <w:trPr>
          <w:trHeight w:val="397"/>
        </w:trPr>
        <w:tc>
          <w:tcPr>
            <w:tcW w:w="1499" w:type="dxa"/>
            <w:vAlign w:val="center"/>
          </w:tcPr>
          <w:p w14:paraId="3FB46C83" w14:textId="77777777" w:rsidR="00351C6A" w:rsidRDefault="00000000">
            <w:pPr>
              <w:spacing w:line="360" w:lineRule="auto"/>
              <w:jc w:val="center"/>
              <w:rPr>
                <w:rFonts w:ascii="宋体" w:hAnsi="宋体" w:cs="宋体" w:hint="eastAsia"/>
                <w:bCs/>
                <w:snapToGrid w:val="0"/>
                <w:kern w:val="0"/>
                <w:szCs w:val="21"/>
              </w:rPr>
            </w:pPr>
            <w:r>
              <w:rPr>
                <w:rFonts w:ascii="宋体" w:hAnsi="宋体" w:cs="宋体" w:hint="eastAsia"/>
                <w:bCs/>
                <w:szCs w:val="21"/>
              </w:rPr>
              <w:lastRenderedPageBreak/>
              <w:t>履约保证金</w:t>
            </w:r>
          </w:p>
        </w:tc>
        <w:tc>
          <w:tcPr>
            <w:tcW w:w="8069" w:type="dxa"/>
            <w:vAlign w:val="center"/>
          </w:tcPr>
          <w:p w14:paraId="07B3AE5E" w14:textId="77777777" w:rsidR="00351C6A" w:rsidRDefault="00000000">
            <w:pPr>
              <w:spacing w:line="360" w:lineRule="auto"/>
              <w:ind w:firstLineChars="200" w:firstLine="396"/>
              <w:rPr>
                <w:rFonts w:ascii="宋体" w:hAnsi="宋体" w:cs="宋体" w:hint="eastAsia"/>
                <w:bCs/>
                <w:snapToGrid w:val="0"/>
                <w:kern w:val="0"/>
                <w:szCs w:val="21"/>
              </w:rPr>
            </w:pPr>
            <w:r>
              <w:rPr>
                <w:rFonts w:ascii="宋体" w:hAnsi="宋体" w:cs="宋体" w:hint="eastAsia"/>
                <w:bCs/>
                <w:spacing w:val="-6"/>
                <w:szCs w:val="21"/>
              </w:rPr>
              <w:t>无要求</w:t>
            </w:r>
          </w:p>
        </w:tc>
      </w:tr>
      <w:tr w:rsidR="00351C6A" w14:paraId="0B9485EF" w14:textId="77777777">
        <w:trPr>
          <w:trHeight w:val="397"/>
        </w:trPr>
        <w:tc>
          <w:tcPr>
            <w:tcW w:w="1499" w:type="dxa"/>
            <w:vAlign w:val="center"/>
          </w:tcPr>
          <w:p w14:paraId="7225BB78" w14:textId="77777777" w:rsidR="00351C6A" w:rsidRDefault="00000000">
            <w:pPr>
              <w:spacing w:line="360" w:lineRule="auto"/>
              <w:jc w:val="center"/>
              <w:rPr>
                <w:rFonts w:ascii="宋体" w:hAnsi="宋体" w:cs="宋体" w:hint="eastAsia"/>
                <w:b/>
                <w:szCs w:val="21"/>
              </w:rPr>
            </w:pPr>
            <w:r>
              <w:rPr>
                <w:rFonts w:ascii="宋体" w:hAnsi="宋体" w:cs="宋体" w:hint="eastAsia"/>
                <w:b/>
                <w:bCs/>
                <w:szCs w:val="21"/>
              </w:rPr>
              <w:t>▲</w:t>
            </w:r>
            <w:r>
              <w:rPr>
                <w:rFonts w:ascii="宋体" w:hAnsi="宋体" w:cs="宋体" w:hint="eastAsia"/>
                <w:b/>
                <w:szCs w:val="21"/>
              </w:rPr>
              <w:t>付款条件</w:t>
            </w:r>
          </w:p>
        </w:tc>
        <w:tc>
          <w:tcPr>
            <w:tcW w:w="8069" w:type="dxa"/>
          </w:tcPr>
          <w:p w14:paraId="2C95D837" w14:textId="77777777" w:rsidR="00351C6A" w:rsidRDefault="00000000">
            <w:pPr>
              <w:spacing w:line="360" w:lineRule="auto"/>
              <w:ind w:firstLineChars="200" w:firstLine="398"/>
              <w:rPr>
                <w:rFonts w:ascii="宋体" w:hAnsi="宋体" w:cs="宋体" w:hint="eastAsia"/>
                <w:b/>
                <w:szCs w:val="21"/>
              </w:rPr>
            </w:pPr>
            <w:r>
              <w:rPr>
                <w:rFonts w:ascii="宋体" w:hAnsi="宋体" w:cs="宋体" w:hint="eastAsia"/>
                <w:b/>
                <w:spacing w:val="-6"/>
                <w:szCs w:val="21"/>
              </w:rPr>
              <w:t>本合同签订且在收到乙方根据甲方要求为甲方或甲方相关预算单位开具的等额有效发票后</w:t>
            </w:r>
            <w:bookmarkStart w:id="16" w:name="_Hlk188349196"/>
            <w:r>
              <w:rPr>
                <w:rFonts w:ascii="宋体" w:hAnsi="宋体" w:cs="宋体" w:hint="eastAsia"/>
                <w:b/>
                <w:spacing w:val="-6"/>
                <w:szCs w:val="21"/>
              </w:rPr>
              <w:t>25个工作日内</w:t>
            </w:r>
            <w:bookmarkEnd w:id="16"/>
            <w:r>
              <w:rPr>
                <w:rFonts w:ascii="宋体" w:hAnsi="宋体" w:cs="宋体" w:hint="eastAsia"/>
                <w:b/>
                <w:spacing w:val="-6"/>
                <w:szCs w:val="21"/>
              </w:rPr>
              <w:t>，甲方或甲方相关预算单位向乙方预付合同总金额的40%作为预付款；全部货物交货、经采购人验收合格并经采购人委托的第三方审价机构审计完成,凭《装备验收单》和审计意见支付剩余合同金额。采购人凭中标人提供的等额有效发票进行付款。</w:t>
            </w:r>
          </w:p>
        </w:tc>
      </w:tr>
      <w:tr w:rsidR="00351C6A" w14:paraId="02CC2A71" w14:textId="77777777">
        <w:trPr>
          <w:trHeight w:val="397"/>
        </w:trPr>
        <w:tc>
          <w:tcPr>
            <w:tcW w:w="1499" w:type="dxa"/>
            <w:vAlign w:val="center"/>
          </w:tcPr>
          <w:p w14:paraId="5BE2CE08" w14:textId="77777777" w:rsidR="00351C6A" w:rsidRDefault="00000000">
            <w:pPr>
              <w:spacing w:line="360" w:lineRule="auto"/>
              <w:jc w:val="center"/>
              <w:rPr>
                <w:rFonts w:ascii="宋体" w:hAnsi="宋体" w:cs="宋体" w:hint="eastAsia"/>
                <w:szCs w:val="21"/>
              </w:rPr>
            </w:pPr>
            <w:r>
              <w:rPr>
                <w:rFonts w:ascii="宋体" w:hAnsi="宋体" w:cs="宋体" w:hint="eastAsia"/>
                <w:szCs w:val="21"/>
              </w:rPr>
              <w:t>验收方案</w:t>
            </w:r>
          </w:p>
          <w:p w14:paraId="2706E931" w14:textId="77777777" w:rsidR="00351C6A" w:rsidRDefault="00000000">
            <w:pPr>
              <w:spacing w:line="360" w:lineRule="auto"/>
              <w:jc w:val="center"/>
              <w:rPr>
                <w:rFonts w:ascii="宋体" w:hAnsi="宋体" w:cs="宋体" w:hint="eastAsia"/>
                <w:szCs w:val="21"/>
              </w:rPr>
            </w:pPr>
            <w:r>
              <w:rPr>
                <w:rFonts w:ascii="宋体" w:hAnsi="宋体" w:cs="宋体" w:hint="eastAsia"/>
                <w:szCs w:val="21"/>
              </w:rPr>
              <w:t>及要求</w:t>
            </w:r>
          </w:p>
        </w:tc>
        <w:tc>
          <w:tcPr>
            <w:tcW w:w="8069" w:type="dxa"/>
            <w:vAlign w:val="center"/>
          </w:tcPr>
          <w:p w14:paraId="4F2CBFF0"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本项目将严格按照政府采购相关法律法规、行业管理规定的要求进行验收，投标人应在投标文件中提供针对本项目的验收方案。对产品技术性能指标验收不合格的（包含所供货物与合同约定不一致的），采购人应督促中标人限期整改，整改期限原则上不超过30天，整改完成后进行复验，复验不合格的，采购人有权终止合同并</w:t>
            </w:r>
            <w:bookmarkStart w:id="17" w:name="_Hlk188348942"/>
            <w:r>
              <w:rPr>
                <w:rFonts w:ascii="宋体" w:hAnsi="宋体" w:cs="宋体" w:hint="eastAsia"/>
                <w:szCs w:val="21"/>
              </w:rPr>
              <w:t>要求投标人赔偿损失</w:t>
            </w:r>
            <w:bookmarkEnd w:id="17"/>
            <w:r>
              <w:rPr>
                <w:rFonts w:ascii="宋体" w:hAnsi="宋体" w:cs="宋体" w:hint="eastAsia"/>
                <w:szCs w:val="21"/>
              </w:rPr>
              <w:t>。</w:t>
            </w:r>
          </w:p>
        </w:tc>
      </w:tr>
      <w:tr w:rsidR="00351C6A" w14:paraId="7C6CB4C8" w14:textId="77777777">
        <w:trPr>
          <w:trHeight w:val="397"/>
        </w:trPr>
        <w:tc>
          <w:tcPr>
            <w:tcW w:w="1499" w:type="dxa"/>
            <w:vAlign w:val="center"/>
          </w:tcPr>
          <w:p w14:paraId="6D84D2C4" w14:textId="77777777" w:rsidR="00351C6A" w:rsidRDefault="00000000">
            <w:pPr>
              <w:spacing w:line="360" w:lineRule="auto"/>
              <w:jc w:val="center"/>
              <w:rPr>
                <w:rFonts w:ascii="宋体" w:hAnsi="宋体" w:cs="宋体" w:hint="eastAsia"/>
                <w:b/>
                <w:szCs w:val="21"/>
              </w:rPr>
            </w:pPr>
            <w:r>
              <w:rPr>
                <w:rFonts w:ascii="宋体" w:hAnsi="宋体" w:cs="宋体" w:hint="eastAsia"/>
                <w:b/>
                <w:bCs/>
                <w:szCs w:val="21"/>
              </w:rPr>
              <w:t>▲</w:t>
            </w:r>
            <w:r>
              <w:rPr>
                <w:rFonts w:ascii="宋体" w:hAnsi="宋体" w:cs="宋体" w:hint="eastAsia"/>
                <w:b/>
                <w:szCs w:val="21"/>
              </w:rPr>
              <w:t>制作RFID数字管理标签</w:t>
            </w:r>
          </w:p>
        </w:tc>
        <w:tc>
          <w:tcPr>
            <w:tcW w:w="8069" w:type="dxa"/>
            <w:vAlign w:val="center"/>
          </w:tcPr>
          <w:p w14:paraId="1B969F5F" w14:textId="77777777" w:rsidR="00351C6A" w:rsidRDefault="00000000">
            <w:pPr>
              <w:spacing w:line="360" w:lineRule="auto"/>
              <w:ind w:firstLineChars="200" w:firstLine="422"/>
              <w:rPr>
                <w:rFonts w:ascii="宋体" w:hAnsi="宋体" w:cs="宋体" w:hint="eastAsia"/>
                <w:b/>
                <w:szCs w:val="21"/>
              </w:rPr>
            </w:pPr>
            <w:r>
              <w:rPr>
                <w:rFonts w:ascii="宋体" w:hAnsi="宋体" w:cs="宋体" w:hint="eastAsia"/>
                <w:b/>
                <w:szCs w:val="21"/>
              </w:rPr>
              <w:t>交货前，所有器材供货厂家须在应急管理部消防</w:t>
            </w:r>
            <w:proofErr w:type="gramStart"/>
            <w:r>
              <w:rPr>
                <w:rFonts w:ascii="宋体" w:hAnsi="宋体" w:cs="宋体" w:hint="eastAsia"/>
                <w:b/>
                <w:szCs w:val="21"/>
              </w:rPr>
              <w:t>救援局</w:t>
            </w:r>
            <w:proofErr w:type="gramEnd"/>
            <w:r>
              <w:rPr>
                <w:rFonts w:ascii="宋体" w:hAnsi="宋体" w:cs="宋体" w:hint="eastAsia"/>
                <w:b/>
                <w:szCs w:val="21"/>
              </w:rPr>
              <w:t>消防装备物资信息采集系统（http://xfzb.119.gov.cn）录入符合本次招标采购要求的装备信息（包括车辆以及随车器材），根据本次招标要求的装备信息申请编码，并按照国家消防</w:t>
            </w:r>
            <w:proofErr w:type="gramStart"/>
            <w:r>
              <w:rPr>
                <w:rFonts w:ascii="宋体" w:hAnsi="宋体" w:cs="宋体" w:hint="eastAsia"/>
                <w:b/>
                <w:szCs w:val="21"/>
              </w:rPr>
              <w:t>救援局</w:t>
            </w:r>
            <w:proofErr w:type="gramEnd"/>
            <w:r>
              <w:rPr>
                <w:rFonts w:ascii="宋体" w:hAnsi="宋体" w:cs="宋体" w:hint="eastAsia"/>
                <w:b/>
                <w:szCs w:val="21"/>
              </w:rPr>
              <w:t>和浙江省消防救援总队要求，制作RFID数字管理标签。中标人提供产品（包括车辆以及随车器材）要正确安装RFID标签并预先填写系统分配的RFID编码。由此所产生的费用必须包含在投标报价内。</w:t>
            </w:r>
            <w:r>
              <w:rPr>
                <w:rFonts w:ascii="宋体" w:hAnsi="宋体" w:cs="宋体"/>
                <w:b/>
                <w:szCs w:val="21"/>
              </w:rPr>
              <w:t>RFID标签的安装方案请联系浙江省消防救援装备物资综合保障平台客服人员，无法申请部局编码的产品也需要申请浙江消防救援装备物资综合保障平台编码。客服电话：13361648122，13022636979</w:t>
            </w:r>
            <w:r>
              <w:rPr>
                <w:rFonts w:ascii="宋体" w:hAnsi="宋体" w:cs="宋体" w:hint="eastAsia"/>
                <w:b/>
                <w:szCs w:val="21"/>
              </w:rPr>
              <w:t>。</w:t>
            </w:r>
          </w:p>
        </w:tc>
      </w:tr>
      <w:tr w:rsidR="00351C6A" w14:paraId="04DAC548" w14:textId="77777777">
        <w:trPr>
          <w:trHeight w:val="397"/>
        </w:trPr>
        <w:tc>
          <w:tcPr>
            <w:tcW w:w="1499" w:type="dxa"/>
            <w:vAlign w:val="center"/>
          </w:tcPr>
          <w:p w14:paraId="7160627A"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其他要求</w:t>
            </w:r>
          </w:p>
        </w:tc>
        <w:tc>
          <w:tcPr>
            <w:tcW w:w="8069" w:type="dxa"/>
            <w:vAlign w:val="center"/>
          </w:tcPr>
          <w:p w14:paraId="19AECC0C"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1.在项目实施过程中，严格遵守国家相关保密与安全法律法规，遵循采购人各项安全保密制度和规章；工作人员对工作中涉及到的用户的数据、文件等任何资料进行保密。因工作人员的行为造成泄密等问题由中标人承担相应的责任。</w:t>
            </w:r>
          </w:p>
          <w:p w14:paraId="61D6A739"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2.所投产品须承诺不侵犯他人知识产权或专利，若侵犯他人知识产权或专利等所有法律问题，均由中标人负责。</w:t>
            </w:r>
          </w:p>
          <w:p w14:paraId="02DA1EC3" w14:textId="77777777" w:rsidR="00351C6A" w:rsidRDefault="00000000">
            <w:pPr>
              <w:spacing w:line="360" w:lineRule="auto"/>
              <w:ind w:firstLineChars="200" w:firstLine="422"/>
              <w:rPr>
                <w:b/>
                <w:szCs w:val="21"/>
              </w:rPr>
            </w:pPr>
            <w:r>
              <w:rPr>
                <w:rFonts w:ascii="宋体" w:hAnsi="宋体" w:hint="eastAsia"/>
                <w:b/>
                <w:szCs w:val="21"/>
              </w:rPr>
              <w:t>3.▲对列入强制性认证产品目录中的产品须提供强制性认证证书（CCC证书）。</w:t>
            </w:r>
          </w:p>
        </w:tc>
      </w:tr>
    </w:tbl>
    <w:p w14:paraId="57CF159A" w14:textId="77777777" w:rsidR="00351C6A" w:rsidRDefault="00351C6A">
      <w:pPr>
        <w:spacing w:line="360" w:lineRule="auto"/>
        <w:rPr>
          <w:rFonts w:ascii="宋体" w:hAnsi="宋体" w:cs="宋体" w:hint="eastAsia"/>
          <w:spacing w:val="-6"/>
          <w:sz w:val="24"/>
        </w:rPr>
      </w:pPr>
    </w:p>
    <w:p w14:paraId="3E7C997D" w14:textId="77777777" w:rsidR="00351C6A" w:rsidRDefault="00351C6A">
      <w:pPr>
        <w:spacing w:line="360" w:lineRule="auto"/>
        <w:rPr>
          <w:rFonts w:ascii="宋体" w:hAnsi="宋体" w:cs="宋体" w:hint="eastAsia"/>
          <w:spacing w:val="-6"/>
          <w:sz w:val="24"/>
        </w:rPr>
      </w:pPr>
    </w:p>
    <w:p w14:paraId="4D19382F" w14:textId="77777777" w:rsidR="00351C6A" w:rsidRDefault="00351C6A">
      <w:pPr>
        <w:spacing w:line="360" w:lineRule="auto"/>
        <w:rPr>
          <w:rFonts w:ascii="宋体" w:hAnsi="宋体" w:cs="宋体" w:hint="eastAsia"/>
          <w:spacing w:val="-6"/>
          <w:sz w:val="24"/>
        </w:rPr>
      </w:pPr>
    </w:p>
    <w:p w14:paraId="5B8D52DE" w14:textId="77777777" w:rsidR="00351C6A" w:rsidRDefault="00351C6A">
      <w:pPr>
        <w:spacing w:line="360" w:lineRule="auto"/>
        <w:rPr>
          <w:rFonts w:ascii="宋体" w:hAnsi="宋体" w:cs="宋体" w:hint="eastAsia"/>
          <w:spacing w:val="-6"/>
          <w:sz w:val="24"/>
        </w:rPr>
      </w:pPr>
    </w:p>
    <w:p w14:paraId="57B0E8C9" w14:textId="77777777" w:rsidR="00351C6A" w:rsidRDefault="00000000">
      <w:pPr>
        <w:pStyle w:val="aff6"/>
        <w:rPr>
          <w:rFonts w:hint="eastAsia"/>
        </w:rPr>
      </w:pPr>
      <w:bookmarkStart w:id="18" w:name="_Toc26956"/>
      <w:bookmarkStart w:id="19" w:name="_Toc26119"/>
      <w:bookmarkStart w:id="20" w:name="_Toc7704"/>
      <w:r>
        <w:rPr>
          <w:rFonts w:hint="eastAsia"/>
        </w:rPr>
        <w:lastRenderedPageBreak/>
        <w:t>二、</w:t>
      </w:r>
      <w:bookmarkEnd w:id="18"/>
      <w:bookmarkEnd w:id="19"/>
      <w:bookmarkEnd w:id="20"/>
      <w:r>
        <w:rPr>
          <w:rFonts w:hint="eastAsia"/>
        </w:rPr>
        <w:t>采购清单及技术要求</w:t>
      </w:r>
    </w:p>
    <w:p w14:paraId="38DF5491" w14:textId="77777777" w:rsidR="00351C6A" w:rsidRDefault="00000000">
      <w:pPr>
        <w:widowControl/>
        <w:spacing w:line="360" w:lineRule="exact"/>
        <w:ind w:firstLineChars="200" w:firstLine="482"/>
        <w:jc w:val="left"/>
      </w:pPr>
      <w:bookmarkStart w:id="21" w:name="_Hlk99005394"/>
      <w:r>
        <w:rPr>
          <w:rFonts w:ascii="宋体" w:hAnsi="宋体" w:cs="宋体" w:hint="eastAsia"/>
          <w:b/>
          <w:bCs/>
          <w:sz w:val="24"/>
        </w:rPr>
        <w:t>▲（一）采购清单（标‘●’为核心产品）</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969"/>
        <w:gridCol w:w="851"/>
        <w:gridCol w:w="3260"/>
        <w:gridCol w:w="784"/>
        <w:gridCol w:w="992"/>
        <w:gridCol w:w="1276"/>
      </w:tblGrid>
      <w:tr w:rsidR="00351C6A" w14:paraId="4918439D" w14:textId="77777777">
        <w:trPr>
          <w:trHeight w:val="454"/>
          <w:jc w:val="center"/>
        </w:trPr>
        <w:tc>
          <w:tcPr>
            <w:tcW w:w="1969" w:type="dxa"/>
            <w:shd w:val="clear" w:color="auto" w:fill="FFFFFF" w:themeFill="background1"/>
            <w:noWrap/>
            <w:vAlign w:val="center"/>
          </w:tcPr>
          <w:p w14:paraId="6ABC0794" w14:textId="77777777" w:rsidR="00351C6A" w:rsidRDefault="00000000">
            <w:pPr>
              <w:widowControl/>
              <w:jc w:val="center"/>
              <w:textAlignment w:val="center"/>
              <w:rPr>
                <w:rFonts w:ascii="宋体" w:hAnsi="宋体" w:cs="宋体" w:hint="eastAsia"/>
                <w:szCs w:val="21"/>
              </w:rPr>
            </w:pPr>
            <w:proofErr w:type="gramStart"/>
            <w:r>
              <w:rPr>
                <w:rFonts w:ascii="宋体" w:hAnsi="宋体" w:cs="宋体" w:hint="eastAsia"/>
                <w:kern w:val="0"/>
                <w:szCs w:val="21"/>
                <w:lang w:bidi="ar"/>
              </w:rPr>
              <w:t>标项号</w:t>
            </w:r>
            <w:proofErr w:type="gramEnd"/>
            <w:r>
              <w:rPr>
                <w:rFonts w:ascii="宋体" w:hAnsi="宋体" w:cs="宋体" w:hint="eastAsia"/>
                <w:kern w:val="0"/>
                <w:szCs w:val="21"/>
                <w:lang w:bidi="ar"/>
              </w:rPr>
              <w:t>及名称</w:t>
            </w:r>
          </w:p>
        </w:tc>
        <w:tc>
          <w:tcPr>
            <w:tcW w:w="851" w:type="dxa"/>
            <w:shd w:val="clear" w:color="auto" w:fill="FFFFFF" w:themeFill="background1"/>
            <w:noWrap/>
            <w:vAlign w:val="center"/>
          </w:tcPr>
          <w:p w14:paraId="4A7BAEDA"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序号</w:t>
            </w:r>
          </w:p>
        </w:tc>
        <w:tc>
          <w:tcPr>
            <w:tcW w:w="3260" w:type="dxa"/>
            <w:shd w:val="clear" w:color="auto" w:fill="FFFFFF" w:themeFill="background1"/>
            <w:vAlign w:val="center"/>
          </w:tcPr>
          <w:p w14:paraId="05EFC53A"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采购内容</w:t>
            </w:r>
          </w:p>
        </w:tc>
        <w:tc>
          <w:tcPr>
            <w:tcW w:w="784" w:type="dxa"/>
            <w:shd w:val="clear" w:color="auto" w:fill="FFFFFF" w:themeFill="background1"/>
            <w:vAlign w:val="center"/>
          </w:tcPr>
          <w:p w14:paraId="5A6E085A"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数量</w:t>
            </w:r>
          </w:p>
        </w:tc>
        <w:tc>
          <w:tcPr>
            <w:tcW w:w="992" w:type="dxa"/>
            <w:shd w:val="clear" w:color="auto" w:fill="FFFFFF" w:themeFill="background1"/>
            <w:vAlign w:val="center"/>
          </w:tcPr>
          <w:p w14:paraId="4A434D12"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单位</w:t>
            </w:r>
          </w:p>
        </w:tc>
        <w:tc>
          <w:tcPr>
            <w:tcW w:w="1276" w:type="dxa"/>
            <w:shd w:val="clear" w:color="auto" w:fill="FFFFFF" w:themeFill="background1"/>
            <w:vAlign w:val="center"/>
          </w:tcPr>
          <w:p w14:paraId="12F0865B" w14:textId="77777777" w:rsidR="00351C6A" w:rsidRDefault="00000000">
            <w:pPr>
              <w:widowControl/>
              <w:jc w:val="center"/>
              <w:textAlignment w:val="center"/>
              <w:rPr>
                <w:rFonts w:ascii="宋体" w:hAnsi="宋体" w:cs="宋体" w:hint="eastAsia"/>
                <w:kern w:val="0"/>
                <w:szCs w:val="21"/>
                <w:lang w:bidi="ar"/>
              </w:rPr>
            </w:pPr>
            <w:proofErr w:type="gramStart"/>
            <w:r>
              <w:rPr>
                <w:rFonts w:ascii="宋体" w:hAnsi="宋体" w:cs="宋体" w:hint="eastAsia"/>
                <w:kern w:val="0"/>
                <w:szCs w:val="21"/>
                <w:lang w:bidi="ar"/>
              </w:rPr>
              <w:t>标项合计</w:t>
            </w:r>
            <w:proofErr w:type="gramEnd"/>
          </w:p>
          <w:p w14:paraId="305F0A3B"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hint="eastAsia"/>
                <w:kern w:val="0"/>
                <w:szCs w:val="21"/>
                <w:lang w:bidi="ar"/>
              </w:rPr>
              <w:t>最高限价（万元）</w:t>
            </w:r>
          </w:p>
        </w:tc>
      </w:tr>
      <w:tr w:rsidR="00351C6A" w14:paraId="7CB1381B" w14:textId="77777777">
        <w:trPr>
          <w:trHeight w:val="454"/>
          <w:jc w:val="center"/>
        </w:trPr>
        <w:tc>
          <w:tcPr>
            <w:tcW w:w="1969" w:type="dxa"/>
            <w:vMerge w:val="restart"/>
            <w:shd w:val="clear" w:color="auto" w:fill="FFFFFF" w:themeFill="background1"/>
            <w:noWrap/>
            <w:vAlign w:val="center"/>
          </w:tcPr>
          <w:p w14:paraId="42E6B121"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一、消防水带类</w:t>
            </w:r>
          </w:p>
        </w:tc>
        <w:tc>
          <w:tcPr>
            <w:tcW w:w="851" w:type="dxa"/>
            <w:shd w:val="clear" w:color="auto" w:fill="FFFFFF" w:themeFill="background1"/>
            <w:noWrap/>
            <w:vAlign w:val="center"/>
          </w:tcPr>
          <w:p w14:paraId="272629B0"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1</w:t>
            </w:r>
          </w:p>
        </w:tc>
        <w:tc>
          <w:tcPr>
            <w:tcW w:w="3260" w:type="dxa"/>
            <w:shd w:val="clear" w:color="auto" w:fill="FFFFFF" w:themeFill="background1"/>
            <w:vAlign w:val="center"/>
          </w:tcPr>
          <w:p w14:paraId="7E1A1196" w14:textId="77777777" w:rsidR="00351C6A" w:rsidRDefault="00000000">
            <w:pPr>
              <w:widowControl/>
              <w:jc w:val="center"/>
              <w:textAlignment w:val="center"/>
            </w:pPr>
            <w:r>
              <w:rPr>
                <w:rFonts w:hint="eastAsia"/>
              </w:rPr>
              <w:t>16</w:t>
            </w:r>
            <w:r>
              <w:rPr>
                <w:rFonts w:hint="eastAsia"/>
              </w:rPr>
              <w:t>型</w:t>
            </w:r>
            <w:r>
              <w:rPr>
                <w:rFonts w:hint="eastAsia"/>
              </w:rPr>
              <w:t>40mm</w:t>
            </w:r>
            <w:r>
              <w:rPr>
                <w:rFonts w:hint="eastAsia"/>
              </w:rPr>
              <w:t>水带</w:t>
            </w:r>
          </w:p>
          <w:p w14:paraId="4921A0BA" w14:textId="77777777" w:rsidR="00351C6A" w:rsidRDefault="00000000">
            <w:pPr>
              <w:widowControl/>
              <w:jc w:val="center"/>
              <w:textAlignment w:val="center"/>
              <w:rPr>
                <w:rFonts w:ascii="宋体" w:hAnsi="宋体" w:cs="宋体" w:hint="eastAsia"/>
                <w:szCs w:val="21"/>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2A1FD584" w14:textId="77777777" w:rsidR="00351C6A" w:rsidRDefault="00000000">
            <w:pPr>
              <w:widowControl/>
              <w:jc w:val="center"/>
              <w:textAlignment w:val="center"/>
              <w:rPr>
                <w:rFonts w:ascii="宋体" w:hAnsi="宋体" w:cs="宋体" w:hint="eastAsia"/>
                <w:szCs w:val="21"/>
              </w:rPr>
            </w:pPr>
            <w:r>
              <w:t>65</w:t>
            </w:r>
          </w:p>
        </w:tc>
        <w:tc>
          <w:tcPr>
            <w:tcW w:w="992" w:type="dxa"/>
            <w:shd w:val="clear" w:color="auto" w:fill="FFFFFF" w:themeFill="background1"/>
            <w:vAlign w:val="center"/>
          </w:tcPr>
          <w:p w14:paraId="224EE98B"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val="restart"/>
            <w:shd w:val="clear" w:color="auto" w:fill="FFFFFF" w:themeFill="background1"/>
            <w:vAlign w:val="center"/>
          </w:tcPr>
          <w:p w14:paraId="48624300" w14:textId="77777777" w:rsidR="00351C6A" w:rsidRDefault="00000000">
            <w:pPr>
              <w:widowControl/>
              <w:jc w:val="center"/>
              <w:textAlignment w:val="center"/>
              <w:rPr>
                <w:rFonts w:ascii="宋体" w:hAnsi="宋体" w:cs="宋体" w:hint="eastAsia"/>
                <w:kern w:val="0"/>
                <w:szCs w:val="21"/>
                <w:lang w:bidi="ar"/>
              </w:rPr>
            </w:pPr>
            <w:r>
              <w:rPr>
                <w:rFonts w:ascii="宋体" w:hAnsi="宋体" w:cs="宋体"/>
                <w:kern w:val="0"/>
                <w:szCs w:val="21"/>
                <w:lang w:bidi="ar"/>
              </w:rPr>
              <w:t>38.405</w:t>
            </w:r>
          </w:p>
        </w:tc>
      </w:tr>
      <w:tr w:rsidR="00351C6A" w14:paraId="21F864EC" w14:textId="77777777">
        <w:trPr>
          <w:trHeight w:val="454"/>
          <w:jc w:val="center"/>
        </w:trPr>
        <w:tc>
          <w:tcPr>
            <w:tcW w:w="1969" w:type="dxa"/>
            <w:vMerge/>
            <w:shd w:val="clear" w:color="auto" w:fill="FFFFFF" w:themeFill="background1"/>
            <w:noWrap/>
            <w:vAlign w:val="center"/>
          </w:tcPr>
          <w:p w14:paraId="35C24D3C" w14:textId="77777777" w:rsidR="00351C6A" w:rsidRDefault="00351C6A">
            <w:pPr>
              <w:jc w:val="center"/>
              <w:textAlignment w:val="center"/>
              <w:rPr>
                <w:rFonts w:ascii="宋体" w:hAnsi="宋体" w:cs="宋体" w:hint="eastAsia"/>
                <w:szCs w:val="21"/>
              </w:rPr>
            </w:pPr>
          </w:p>
        </w:tc>
        <w:tc>
          <w:tcPr>
            <w:tcW w:w="851" w:type="dxa"/>
            <w:shd w:val="clear" w:color="auto" w:fill="FFFFFF" w:themeFill="background1"/>
            <w:noWrap/>
            <w:vAlign w:val="center"/>
          </w:tcPr>
          <w:p w14:paraId="7A19C026"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2</w:t>
            </w:r>
          </w:p>
        </w:tc>
        <w:tc>
          <w:tcPr>
            <w:tcW w:w="3260" w:type="dxa"/>
            <w:shd w:val="clear" w:color="auto" w:fill="FFFFFF" w:themeFill="background1"/>
            <w:vAlign w:val="center"/>
          </w:tcPr>
          <w:p w14:paraId="48ED6B57" w14:textId="77777777" w:rsidR="00351C6A" w:rsidRDefault="00000000">
            <w:pPr>
              <w:widowControl/>
              <w:jc w:val="center"/>
              <w:textAlignment w:val="center"/>
            </w:pPr>
            <w:r>
              <w:rPr>
                <w:rFonts w:hint="eastAsia"/>
              </w:rPr>
              <w:t>16</w:t>
            </w:r>
            <w:r>
              <w:rPr>
                <w:rFonts w:hint="eastAsia"/>
              </w:rPr>
              <w:t>型</w:t>
            </w:r>
            <w:r>
              <w:rPr>
                <w:rFonts w:hint="eastAsia"/>
              </w:rPr>
              <w:t>65mm</w:t>
            </w:r>
            <w:r>
              <w:rPr>
                <w:rFonts w:hint="eastAsia"/>
              </w:rPr>
              <w:t>水带</w:t>
            </w:r>
          </w:p>
          <w:p w14:paraId="573BB40F" w14:textId="77777777" w:rsidR="00351C6A" w:rsidRDefault="00000000">
            <w:pPr>
              <w:widowControl/>
              <w:jc w:val="center"/>
              <w:textAlignment w:val="center"/>
              <w:rPr>
                <w:rFonts w:ascii="宋体" w:hAnsi="宋体" w:cs="宋体" w:hint="eastAsia"/>
                <w:szCs w:val="21"/>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287779EB" w14:textId="77777777" w:rsidR="00351C6A" w:rsidRDefault="00000000">
            <w:pPr>
              <w:widowControl/>
              <w:jc w:val="center"/>
              <w:textAlignment w:val="center"/>
              <w:rPr>
                <w:rFonts w:ascii="宋体" w:hAnsi="宋体" w:cs="宋体" w:hint="eastAsia"/>
                <w:szCs w:val="21"/>
              </w:rPr>
            </w:pPr>
            <w:r>
              <w:t>290</w:t>
            </w:r>
          </w:p>
        </w:tc>
        <w:tc>
          <w:tcPr>
            <w:tcW w:w="992" w:type="dxa"/>
            <w:shd w:val="clear" w:color="auto" w:fill="FFFFFF" w:themeFill="background1"/>
            <w:vAlign w:val="center"/>
          </w:tcPr>
          <w:p w14:paraId="0A8CF761"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5CFAF0E5" w14:textId="77777777" w:rsidR="00351C6A" w:rsidRDefault="00351C6A">
            <w:pPr>
              <w:widowControl/>
              <w:jc w:val="center"/>
              <w:textAlignment w:val="center"/>
              <w:rPr>
                <w:rFonts w:ascii="宋体" w:hAnsi="宋体" w:cs="宋体" w:hint="eastAsia"/>
                <w:kern w:val="0"/>
                <w:szCs w:val="21"/>
                <w:lang w:bidi="ar"/>
              </w:rPr>
            </w:pPr>
          </w:p>
        </w:tc>
      </w:tr>
      <w:tr w:rsidR="00351C6A" w14:paraId="05BC21A5" w14:textId="77777777">
        <w:trPr>
          <w:trHeight w:val="454"/>
          <w:jc w:val="center"/>
        </w:trPr>
        <w:tc>
          <w:tcPr>
            <w:tcW w:w="1969" w:type="dxa"/>
            <w:vMerge/>
            <w:shd w:val="clear" w:color="auto" w:fill="FFFFFF" w:themeFill="background1"/>
            <w:noWrap/>
            <w:vAlign w:val="center"/>
          </w:tcPr>
          <w:p w14:paraId="51448282" w14:textId="77777777" w:rsidR="00351C6A" w:rsidRDefault="00351C6A">
            <w:pPr>
              <w:widowControl/>
              <w:jc w:val="center"/>
              <w:textAlignment w:val="center"/>
              <w:rPr>
                <w:rFonts w:ascii="宋体" w:hAnsi="宋体" w:cs="宋体" w:hint="eastAsia"/>
                <w:szCs w:val="21"/>
              </w:rPr>
            </w:pPr>
          </w:p>
        </w:tc>
        <w:tc>
          <w:tcPr>
            <w:tcW w:w="851" w:type="dxa"/>
            <w:shd w:val="clear" w:color="auto" w:fill="FFFFFF" w:themeFill="background1"/>
            <w:noWrap/>
            <w:vAlign w:val="center"/>
          </w:tcPr>
          <w:p w14:paraId="4C4F87B9"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3</w:t>
            </w:r>
          </w:p>
        </w:tc>
        <w:tc>
          <w:tcPr>
            <w:tcW w:w="3260" w:type="dxa"/>
            <w:shd w:val="clear" w:color="auto" w:fill="FFFFFF" w:themeFill="background1"/>
            <w:vAlign w:val="center"/>
          </w:tcPr>
          <w:p w14:paraId="22169D86" w14:textId="77777777" w:rsidR="00351C6A" w:rsidRDefault="00000000">
            <w:pPr>
              <w:widowControl/>
              <w:jc w:val="center"/>
              <w:textAlignment w:val="center"/>
            </w:pPr>
            <w:r>
              <w:rPr>
                <w:rFonts w:ascii="宋体" w:hAnsi="宋体" w:cs="宋体" w:hint="eastAsia"/>
                <w:sz w:val="24"/>
                <w:shd w:val="clear" w:color="auto" w:fill="FFFFFF" w:themeFill="background1"/>
              </w:rPr>
              <w:t>●</w:t>
            </w:r>
            <w:r>
              <w:rPr>
                <w:rFonts w:hint="eastAsia"/>
              </w:rPr>
              <w:t>16</w:t>
            </w:r>
            <w:r>
              <w:rPr>
                <w:rFonts w:hint="eastAsia"/>
              </w:rPr>
              <w:t>型</w:t>
            </w:r>
            <w:r>
              <w:rPr>
                <w:rFonts w:hint="eastAsia"/>
              </w:rPr>
              <w:t>80mm</w:t>
            </w:r>
            <w:r>
              <w:rPr>
                <w:rFonts w:hint="eastAsia"/>
              </w:rPr>
              <w:t>水带</w:t>
            </w:r>
          </w:p>
          <w:p w14:paraId="58A5E4EF" w14:textId="77777777" w:rsidR="00351C6A" w:rsidRDefault="00000000">
            <w:pPr>
              <w:widowControl/>
              <w:jc w:val="center"/>
              <w:textAlignment w:val="center"/>
              <w:rPr>
                <w:rFonts w:ascii="宋体" w:hAnsi="宋体" w:cs="宋体" w:hint="eastAsia"/>
                <w:szCs w:val="21"/>
                <w:highlight w:val="yellow"/>
              </w:rPr>
            </w:pPr>
            <w:r>
              <w:rPr>
                <w:rFonts w:hint="eastAsia"/>
              </w:rPr>
              <w:t>（</w:t>
            </w:r>
            <w:r>
              <w:rPr>
                <w:rFonts w:hint="eastAsia"/>
              </w:rPr>
              <w:t>20</w:t>
            </w:r>
            <w:r>
              <w:rPr>
                <w:rFonts w:hint="eastAsia"/>
              </w:rPr>
              <w:t>米，带内扣式接口）</w:t>
            </w:r>
          </w:p>
        </w:tc>
        <w:tc>
          <w:tcPr>
            <w:tcW w:w="784" w:type="dxa"/>
            <w:shd w:val="clear" w:color="auto" w:fill="FFFFFF" w:themeFill="background1"/>
            <w:vAlign w:val="center"/>
          </w:tcPr>
          <w:p w14:paraId="6F4C9B0F" w14:textId="77777777" w:rsidR="00351C6A" w:rsidRDefault="00000000">
            <w:pPr>
              <w:widowControl/>
              <w:jc w:val="center"/>
              <w:textAlignment w:val="center"/>
              <w:rPr>
                <w:rFonts w:ascii="宋体" w:hAnsi="宋体" w:cs="宋体" w:hint="eastAsia"/>
                <w:szCs w:val="21"/>
              </w:rPr>
            </w:pPr>
            <w:r>
              <w:t>475</w:t>
            </w:r>
          </w:p>
        </w:tc>
        <w:tc>
          <w:tcPr>
            <w:tcW w:w="992" w:type="dxa"/>
            <w:shd w:val="clear" w:color="auto" w:fill="FFFFFF" w:themeFill="background1"/>
            <w:vAlign w:val="center"/>
          </w:tcPr>
          <w:p w14:paraId="68E5806A"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477C46FD" w14:textId="77777777" w:rsidR="00351C6A" w:rsidRDefault="00351C6A">
            <w:pPr>
              <w:widowControl/>
              <w:jc w:val="center"/>
              <w:textAlignment w:val="center"/>
              <w:rPr>
                <w:rFonts w:ascii="宋体" w:hAnsi="宋体" w:cs="宋体" w:hint="eastAsia"/>
                <w:kern w:val="0"/>
                <w:szCs w:val="21"/>
                <w:lang w:bidi="ar"/>
              </w:rPr>
            </w:pPr>
          </w:p>
        </w:tc>
      </w:tr>
      <w:tr w:rsidR="00351C6A" w14:paraId="7B9047AF" w14:textId="77777777">
        <w:trPr>
          <w:trHeight w:val="454"/>
          <w:jc w:val="center"/>
        </w:trPr>
        <w:tc>
          <w:tcPr>
            <w:tcW w:w="1969" w:type="dxa"/>
            <w:vMerge/>
            <w:shd w:val="clear" w:color="auto" w:fill="FFFFFF" w:themeFill="background1"/>
            <w:noWrap/>
            <w:vAlign w:val="center"/>
          </w:tcPr>
          <w:p w14:paraId="1D63603B" w14:textId="77777777" w:rsidR="00351C6A" w:rsidRDefault="00351C6A">
            <w:pPr>
              <w:jc w:val="center"/>
              <w:rPr>
                <w:rFonts w:ascii="宋体" w:hAnsi="宋体" w:cs="宋体" w:hint="eastAsia"/>
                <w:szCs w:val="21"/>
              </w:rPr>
            </w:pPr>
          </w:p>
        </w:tc>
        <w:tc>
          <w:tcPr>
            <w:tcW w:w="851" w:type="dxa"/>
            <w:shd w:val="clear" w:color="auto" w:fill="FFFFFF" w:themeFill="background1"/>
            <w:noWrap/>
            <w:vAlign w:val="center"/>
          </w:tcPr>
          <w:p w14:paraId="086F6E23" w14:textId="77777777" w:rsidR="00351C6A" w:rsidRDefault="00000000">
            <w:pPr>
              <w:widowControl/>
              <w:jc w:val="center"/>
              <w:textAlignment w:val="center"/>
              <w:rPr>
                <w:rFonts w:ascii="宋体" w:hAnsi="宋体" w:cs="宋体" w:hint="eastAsia"/>
                <w:szCs w:val="21"/>
              </w:rPr>
            </w:pPr>
            <w:r>
              <w:rPr>
                <w:rFonts w:ascii="宋体" w:hAnsi="宋体" w:cs="宋体" w:hint="eastAsia"/>
                <w:kern w:val="0"/>
                <w:szCs w:val="21"/>
                <w:lang w:bidi="ar"/>
              </w:rPr>
              <w:t>4</w:t>
            </w:r>
          </w:p>
        </w:tc>
        <w:tc>
          <w:tcPr>
            <w:tcW w:w="3260" w:type="dxa"/>
            <w:shd w:val="clear" w:color="auto" w:fill="FFFFFF" w:themeFill="background1"/>
            <w:vAlign w:val="center"/>
          </w:tcPr>
          <w:p w14:paraId="35E0D8C2" w14:textId="31C698C0" w:rsidR="00351C6A" w:rsidRDefault="00000000">
            <w:pPr>
              <w:widowControl/>
              <w:jc w:val="center"/>
              <w:textAlignment w:val="center"/>
              <w:rPr>
                <w:rFonts w:ascii="宋体" w:hAnsi="宋体" w:cs="宋体" w:hint="eastAsia"/>
                <w:szCs w:val="21"/>
                <w:highlight w:val="yellow"/>
              </w:rPr>
            </w:pPr>
            <w:r>
              <w:rPr>
                <w:rFonts w:hint="eastAsia"/>
              </w:rPr>
              <w:t>250mm</w:t>
            </w:r>
            <w:r>
              <w:rPr>
                <w:rFonts w:hint="eastAsia"/>
              </w:rPr>
              <w:t>远程供水系统吸水口水带（</w:t>
            </w:r>
            <w:r>
              <w:rPr>
                <w:rFonts w:hint="eastAsia"/>
              </w:rPr>
              <w:t>60</w:t>
            </w:r>
            <w:r>
              <w:rPr>
                <w:rFonts w:hint="eastAsia"/>
              </w:rPr>
              <w:t>米带接口）</w:t>
            </w:r>
            <w:r w:rsidR="00035023" w:rsidRPr="00035023">
              <w:rPr>
                <w:rFonts w:hint="eastAsia"/>
              </w:rPr>
              <w:t>接口为多</w:t>
            </w:r>
            <w:proofErr w:type="gramStart"/>
            <w:r w:rsidR="00035023" w:rsidRPr="00035023">
              <w:rPr>
                <w:rFonts w:hint="eastAsia"/>
              </w:rPr>
              <w:t>齿</w:t>
            </w:r>
            <w:proofErr w:type="gramEnd"/>
            <w:r w:rsidR="00035023" w:rsidRPr="00035023">
              <w:rPr>
                <w:rFonts w:hint="eastAsia"/>
              </w:rPr>
              <w:t>接口</w:t>
            </w:r>
          </w:p>
        </w:tc>
        <w:tc>
          <w:tcPr>
            <w:tcW w:w="784" w:type="dxa"/>
            <w:shd w:val="clear" w:color="auto" w:fill="FFFFFF" w:themeFill="background1"/>
            <w:vAlign w:val="center"/>
          </w:tcPr>
          <w:p w14:paraId="0DE84C1E" w14:textId="77777777" w:rsidR="00351C6A" w:rsidRDefault="00000000">
            <w:pPr>
              <w:widowControl/>
              <w:jc w:val="center"/>
              <w:textAlignment w:val="center"/>
              <w:rPr>
                <w:rFonts w:ascii="宋体" w:hAnsi="宋体" w:cs="宋体" w:hint="eastAsia"/>
                <w:szCs w:val="21"/>
              </w:rPr>
            </w:pPr>
            <w:r>
              <w:rPr>
                <w:rFonts w:hint="eastAsia"/>
              </w:rPr>
              <w:t>1</w:t>
            </w:r>
          </w:p>
        </w:tc>
        <w:tc>
          <w:tcPr>
            <w:tcW w:w="992" w:type="dxa"/>
            <w:shd w:val="clear" w:color="auto" w:fill="FFFFFF" w:themeFill="background1"/>
            <w:vAlign w:val="center"/>
          </w:tcPr>
          <w:p w14:paraId="23BCD2DF" w14:textId="77777777" w:rsidR="00351C6A" w:rsidRDefault="00000000">
            <w:pPr>
              <w:widowControl/>
              <w:jc w:val="center"/>
              <w:textAlignment w:val="center"/>
              <w:rPr>
                <w:rFonts w:ascii="宋体" w:hAnsi="宋体" w:cs="宋体" w:hint="eastAsia"/>
                <w:szCs w:val="21"/>
              </w:rPr>
            </w:pPr>
            <w:r>
              <w:rPr>
                <w:rFonts w:ascii="宋体" w:hAnsi="宋体" w:cs="宋体" w:hint="eastAsia"/>
                <w:szCs w:val="21"/>
              </w:rPr>
              <w:t>盘</w:t>
            </w:r>
          </w:p>
        </w:tc>
        <w:tc>
          <w:tcPr>
            <w:tcW w:w="1276" w:type="dxa"/>
            <w:vMerge/>
            <w:shd w:val="clear" w:color="auto" w:fill="FFFFFF" w:themeFill="background1"/>
            <w:vAlign w:val="center"/>
          </w:tcPr>
          <w:p w14:paraId="1DF282CA" w14:textId="77777777" w:rsidR="00351C6A" w:rsidRDefault="00351C6A">
            <w:pPr>
              <w:widowControl/>
              <w:jc w:val="center"/>
              <w:textAlignment w:val="center"/>
              <w:rPr>
                <w:rFonts w:ascii="宋体" w:hAnsi="宋体" w:cs="宋体" w:hint="eastAsia"/>
                <w:kern w:val="0"/>
                <w:szCs w:val="21"/>
                <w:lang w:bidi="ar"/>
              </w:rPr>
            </w:pPr>
          </w:p>
        </w:tc>
      </w:tr>
    </w:tbl>
    <w:p w14:paraId="691B0FA4" w14:textId="77777777" w:rsidR="00351C6A" w:rsidRDefault="00351C6A">
      <w:pPr>
        <w:widowControl/>
        <w:spacing w:line="360" w:lineRule="exact"/>
        <w:jc w:val="left"/>
        <w:rPr>
          <w:rFonts w:ascii="宋体" w:hAnsi="宋体" w:cs="宋体" w:hint="eastAsia"/>
          <w:sz w:val="24"/>
        </w:rPr>
      </w:pPr>
    </w:p>
    <w:p w14:paraId="4E33E536" w14:textId="77777777" w:rsidR="00351C6A" w:rsidRDefault="00000000">
      <w:pPr>
        <w:spacing w:line="360" w:lineRule="exact"/>
        <w:jc w:val="left"/>
        <w:rPr>
          <w:rFonts w:ascii="宋体" w:hAnsi="宋体" w:cs="宋体" w:hint="eastAsia"/>
          <w:b/>
          <w:bCs/>
          <w:sz w:val="24"/>
        </w:rPr>
      </w:pPr>
      <w:r>
        <w:rPr>
          <w:rFonts w:ascii="宋体" w:hAnsi="宋体" w:cs="宋体" w:hint="eastAsia"/>
          <w:b/>
          <w:bCs/>
          <w:sz w:val="24"/>
        </w:rPr>
        <w:t>（二）技术参数等要求</w:t>
      </w:r>
    </w:p>
    <w:tbl>
      <w:tblPr>
        <w:tblStyle w:val="aff0"/>
        <w:tblW w:w="0" w:type="auto"/>
        <w:jc w:val="center"/>
        <w:tblLook w:val="04A0" w:firstRow="1" w:lastRow="0" w:firstColumn="1" w:lastColumn="0" w:noHBand="0" w:noVBand="1"/>
      </w:tblPr>
      <w:tblGrid>
        <w:gridCol w:w="699"/>
        <w:gridCol w:w="1252"/>
        <w:gridCol w:w="1027"/>
        <w:gridCol w:w="6662"/>
      </w:tblGrid>
      <w:tr w:rsidR="00351C6A" w14:paraId="297C0614" w14:textId="77777777">
        <w:trPr>
          <w:trHeight w:val="312"/>
          <w:jc w:val="center"/>
        </w:trPr>
        <w:tc>
          <w:tcPr>
            <w:tcW w:w="699" w:type="dxa"/>
            <w:vMerge w:val="restart"/>
            <w:vAlign w:val="center"/>
          </w:tcPr>
          <w:p w14:paraId="37ED3244" w14:textId="77777777" w:rsidR="00351C6A" w:rsidRDefault="00000000">
            <w:pPr>
              <w:rPr>
                <w:b/>
                <w:bCs/>
              </w:rPr>
            </w:pPr>
            <w:bookmarkStart w:id="22" w:name="_Toc5762"/>
            <w:bookmarkEnd w:id="21"/>
            <w:r>
              <w:rPr>
                <w:rFonts w:hint="eastAsia"/>
                <w:b/>
                <w:bCs/>
              </w:rPr>
              <w:t>序号</w:t>
            </w:r>
          </w:p>
        </w:tc>
        <w:tc>
          <w:tcPr>
            <w:tcW w:w="1252" w:type="dxa"/>
            <w:vMerge w:val="restart"/>
            <w:vAlign w:val="center"/>
          </w:tcPr>
          <w:p w14:paraId="21AE38E4" w14:textId="77777777" w:rsidR="00351C6A" w:rsidRDefault="00000000">
            <w:pPr>
              <w:rPr>
                <w:b/>
                <w:bCs/>
              </w:rPr>
            </w:pPr>
            <w:r>
              <w:rPr>
                <w:rFonts w:hint="eastAsia"/>
                <w:b/>
                <w:bCs/>
              </w:rPr>
              <w:t>内容</w:t>
            </w:r>
          </w:p>
        </w:tc>
        <w:tc>
          <w:tcPr>
            <w:tcW w:w="1027" w:type="dxa"/>
            <w:vMerge w:val="restart"/>
            <w:vAlign w:val="center"/>
          </w:tcPr>
          <w:p w14:paraId="33C942AB" w14:textId="77777777" w:rsidR="00351C6A" w:rsidRDefault="00000000">
            <w:pPr>
              <w:jc w:val="center"/>
              <w:rPr>
                <w:b/>
                <w:bCs/>
              </w:rPr>
            </w:pPr>
            <w:r>
              <w:rPr>
                <w:rFonts w:hint="eastAsia"/>
                <w:b/>
                <w:bCs/>
              </w:rPr>
              <w:t>数量</w:t>
            </w:r>
            <w:r>
              <w:rPr>
                <w:rFonts w:hint="eastAsia"/>
                <w:b/>
                <w:bCs/>
              </w:rPr>
              <w:t>(</w:t>
            </w:r>
            <w:r>
              <w:rPr>
                <w:rFonts w:hint="eastAsia"/>
                <w:b/>
                <w:bCs/>
              </w:rPr>
              <w:t>盘</w:t>
            </w:r>
            <w:r>
              <w:rPr>
                <w:rFonts w:hint="eastAsia"/>
                <w:b/>
                <w:bCs/>
              </w:rPr>
              <w:t>)</w:t>
            </w:r>
          </w:p>
        </w:tc>
        <w:tc>
          <w:tcPr>
            <w:tcW w:w="6662" w:type="dxa"/>
            <w:vMerge w:val="restart"/>
            <w:vAlign w:val="center"/>
          </w:tcPr>
          <w:p w14:paraId="4B0F6AAB" w14:textId="77777777" w:rsidR="00351C6A" w:rsidRDefault="00000000">
            <w:pPr>
              <w:rPr>
                <w:b/>
                <w:bCs/>
              </w:rPr>
            </w:pPr>
            <w:r>
              <w:rPr>
                <w:rFonts w:hint="eastAsia"/>
                <w:b/>
                <w:bCs/>
              </w:rPr>
              <w:t>性能参数</w:t>
            </w:r>
          </w:p>
        </w:tc>
      </w:tr>
      <w:tr w:rsidR="00351C6A" w14:paraId="374E2844" w14:textId="77777777">
        <w:trPr>
          <w:trHeight w:val="312"/>
          <w:jc w:val="center"/>
        </w:trPr>
        <w:tc>
          <w:tcPr>
            <w:tcW w:w="699" w:type="dxa"/>
            <w:vMerge/>
            <w:vAlign w:val="center"/>
          </w:tcPr>
          <w:p w14:paraId="1601EC95" w14:textId="77777777" w:rsidR="00351C6A" w:rsidRDefault="00351C6A">
            <w:pPr>
              <w:rPr>
                <w:b/>
                <w:bCs/>
              </w:rPr>
            </w:pPr>
          </w:p>
        </w:tc>
        <w:tc>
          <w:tcPr>
            <w:tcW w:w="1252" w:type="dxa"/>
            <w:vMerge/>
            <w:vAlign w:val="center"/>
          </w:tcPr>
          <w:p w14:paraId="62DDD643" w14:textId="77777777" w:rsidR="00351C6A" w:rsidRDefault="00351C6A">
            <w:pPr>
              <w:rPr>
                <w:b/>
                <w:bCs/>
              </w:rPr>
            </w:pPr>
          </w:p>
        </w:tc>
        <w:tc>
          <w:tcPr>
            <w:tcW w:w="1027" w:type="dxa"/>
            <w:vMerge/>
            <w:vAlign w:val="center"/>
          </w:tcPr>
          <w:p w14:paraId="7371A2C7" w14:textId="77777777" w:rsidR="00351C6A" w:rsidRDefault="00351C6A">
            <w:pPr>
              <w:rPr>
                <w:b/>
                <w:bCs/>
              </w:rPr>
            </w:pPr>
          </w:p>
        </w:tc>
        <w:tc>
          <w:tcPr>
            <w:tcW w:w="6662" w:type="dxa"/>
            <w:vMerge/>
            <w:vAlign w:val="center"/>
          </w:tcPr>
          <w:p w14:paraId="697E8F59" w14:textId="77777777" w:rsidR="00351C6A" w:rsidRDefault="00351C6A">
            <w:pPr>
              <w:rPr>
                <w:b/>
                <w:bCs/>
              </w:rPr>
            </w:pPr>
          </w:p>
        </w:tc>
      </w:tr>
      <w:tr w:rsidR="00351C6A" w14:paraId="41989A61" w14:textId="77777777">
        <w:trPr>
          <w:trHeight w:val="3439"/>
          <w:jc w:val="center"/>
        </w:trPr>
        <w:tc>
          <w:tcPr>
            <w:tcW w:w="699" w:type="dxa"/>
            <w:noWrap/>
            <w:vAlign w:val="center"/>
          </w:tcPr>
          <w:p w14:paraId="4C6B97DD" w14:textId="77777777" w:rsidR="00351C6A" w:rsidRDefault="00000000">
            <w:r>
              <w:rPr>
                <w:rFonts w:hint="eastAsia"/>
              </w:rPr>
              <w:t>1</w:t>
            </w:r>
          </w:p>
        </w:tc>
        <w:tc>
          <w:tcPr>
            <w:tcW w:w="1252" w:type="dxa"/>
            <w:vAlign w:val="center"/>
          </w:tcPr>
          <w:p w14:paraId="56ADC6FC" w14:textId="77777777" w:rsidR="00351C6A" w:rsidRDefault="00000000">
            <w:r>
              <w:rPr>
                <w:rFonts w:hint="eastAsia"/>
              </w:rPr>
              <w:t>16</w:t>
            </w:r>
            <w:r>
              <w:rPr>
                <w:rFonts w:hint="eastAsia"/>
              </w:rPr>
              <w:t>型</w:t>
            </w:r>
            <w:r>
              <w:rPr>
                <w:rFonts w:hint="eastAsia"/>
              </w:rPr>
              <w:t>40mm</w:t>
            </w:r>
            <w:r>
              <w:rPr>
                <w:rFonts w:hint="eastAsia"/>
              </w:rPr>
              <w:t>水带（</w:t>
            </w:r>
            <w:r>
              <w:rPr>
                <w:rFonts w:hint="eastAsia"/>
              </w:rPr>
              <w:t>20</w:t>
            </w:r>
            <w:r>
              <w:rPr>
                <w:rFonts w:hint="eastAsia"/>
              </w:rPr>
              <w:t>米，带内扣式接口）</w:t>
            </w:r>
          </w:p>
        </w:tc>
        <w:tc>
          <w:tcPr>
            <w:tcW w:w="1027" w:type="dxa"/>
            <w:vAlign w:val="center"/>
          </w:tcPr>
          <w:p w14:paraId="63B7993F" w14:textId="77777777" w:rsidR="00351C6A" w:rsidRDefault="00000000">
            <w:r>
              <w:rPr>
                <w:rFonts w:hint="eastAsia"/>
              </w:rPr>
              <w:t>65</w:t>
            </w:r>
          </w:p>
        </w:tc>
        <w:tc>
          <w:tcPr>
            <w:tcW w:w="6662" w:type="dxa"/>
            <w:vAlign w:val="center"/>
          </w:tcPr>
          <w:p w14:paraId="157EEEB7" w14:textId="77777777" w:rsidR="00351C6A" w:rsidRDefault="00000000">
            <w:r>
              <w:rPr>
                <w:rFonts w:ascii="宋体" w:hAnsi="宋体" w:hint="eastAsia"/>
              </w:rPr>
              <w:t>▲</w:t>
            </w:r>
            <w:r>
              <w:rPr>
                <w:rFonts w:hint="eastAsia"/>
              </w:rPr>
              <w:t>1</w:t>
            </w:r>
            <w:r>
              <w:rPr>
                <w:rFonts w:hint="eastAsia"/>
              </w:rPr>
              <w:t>、水带长度</w:t>
            </w:r>
            <w:r>
              <w:rPr>
                <w:rFonts w:hint="eastAsia"/>
              </w:rPr>
              <w:t>20m</w:t>
            </w:r>
            <w:r>
              <w:rPr>
                <w:rFonts w:hint="eastAsia"/>
              </w:rPr>
              <w:t>，设计压力</w:t>
            </w:r>
            <w:r>
              <w:rPr>
                <w:rFonts w:hint="eastAsia"/>
              </w:rPr>
              <w:t>1.6MPa</w:t>
            </w:r>
            <w:r>
              <w:rPr>
                <w:rFonts w:hint="eastAsia"/>
              </w:rPr>
              <w:t>，口径</w:t>
            </w:r>
            <w:r>
              <w:rPr>
                <w:rFonts w:hint="eastAsia"/>
              </w:rPr>
              <w:t>40mm</w:t>
            </w:r>
            <w:r>
              <w:rPr>
                <w:rFonts w:hint="eastAsia"/>
              </w:rPr>
              <w:t>，爆破压力≥</w:t>
            </w:r>
            <w:r>
              <w:rPr>
                <w:rFonts w:hint="eastAsia"/>
              </w:rPr>
              <w:t>4.8MPa</w:t>
            </w:r>
            <w:r>
              <w:rPr>
                <w:rFonts w:hint="eastAsia"/>
              </w:rPr>
              <w:t>，在</w:t>
            </w:r>
            <w:r>
              <w:rPr>
                <w:rFonts w:hint="eastAsia"/>
              </w:rPr>
              <w:t>0.3Mpa</w:t>
            </w:r>
            <w:r>
              <w:rPr>
                <w:rFonts w:hint="eastAsia"/>
              </w:rPr>
              <w:t>和</w:t>
            </w:r>
            <w:r>
              <w:rPr>
                <w:rFonts w:hint="eastAsia"/>
              </w:rPr>
              <w:t>1.6Mpa</w:t>
            </w:r>
            <w:r>
              <w:rPr>
                <w:rFonts w:hint="eastAsia"/>
              </w:rPr>
              <w:t>水压下无渗漏，在</w:t>
            </w:r>
            <w:r>
              <w:rPr>
                <w:rFonts w:hint="eastAsia"/>
              </w:rPr>
              <w:t>1.8Mpa</w:t>
            </w:r>
            <w:r>
              <w:rPr>
                <w:rFonts w:hint="eastAsia"/>
              </w:rPr>
              <w:t>水压下，不出现裂纹或断裂；</w:t>
            </w:r>
            <w:r>
              <w:rPr>
                <w:rFonts w:hint="eastAsia"/>
              </w:rPr>
              <w:br/>
              <w:t>2</w:t>
            </w:r>
            <w:r>
              <w:rPr>
                <w:rFonts w:hint="eastAsia"/>
              </w:rPr>
              <w:t>、接口要求内扣式接口，采用</w:t>
            </w:r>
            <w:r>
              <w:rPr>
                <w:rFonts w:hint="eastAsia"/>
              </w:rPr>
              <w:t>6061</w:t>
            </w:r>
            <w:r>
              <w:rPr>
                <w:rFonts w:hint="eastAsia"/>
              </w:rPr>
              <w:t>型铝合金或优于铝合金材料，锻造方式生产，接口表面进行阳极氧化处理，加工表面平整，无损伤，无结疤、裂痕；水带接口的密封圈采用耐油橡胶材质，按照</w:t>
            </w:r>
            <w:r>
              <w:rPr>
                <w:rFonts w:hint="eastAsia"/>
              </w:rPr>
              <w:t>1</w:t>
            </w:r>
            <w:r>
              <w:rPr>
                <w:rFonts w:hint="eastAsia"/>
              </w:rPr>
              <w:t>：</w:t>
            </w:r>
            <w:r>
              <w:rPr>
                <w:rFonts w:hint="eastAsia"/>
              </w:rPr>
              <w:t>1</w:t>
            </w:r>
            <w:r>
              <w:rPr>
                <w:rFonts w:hint="eastAsia"/>
              </w:rPr>
              <w:t>的备份比配备备件；</w:t>
            </w:r>
            <w:r>
              <w:rPr>
                <w:rFonts w:hint="eastAsia"/>
              </w:rPr>
              <w:t xml:space="preserve"> </w:t>
            </w:r>
            <w:r>
              <w:rPr>
                <w:rFonts w:hint="eastAsia"/>
              </w:rPr>
              <w:br/>
              <w:t>3</w:t>
            </w:r>
            <w:r>
              <w:rPr>
                <w:rFonts w:hint="eastAsia"/>
              </w:rPr>
              <w:t>、水带颜色和标识根据甲方要求染色和印字；</w:t>
            </w:r>
            <w:r>
              <w:rPr>
                <w:rFonts w:hint="eastAsia"/>
              </w:rPr>
              <w:br/>
              <w:t>4</w:t>
            </w:r>
            <w:r>
              <w:rPr>
                <w:rFonts w:hint="eastAsia"/>
              </w:rPr>
              <w:t>、水带外观编织均匀、紧密，表面整洁耐磨，</w:t>
            </w:r>
            <w:proofErr w:type="gramStart"/>
            <w:r>
              <w:rPr>
                <w:rFonts w:hint="eastAsia"/>
              </w:rPr>
              <w:t>无跳双</w:t>
            </w:r>
            <w:proofErr w:type="gramEnd"/>
            <w:r>
              <w:rPr>
                <w:rFonts w:hint="eastAsia"/>
              </w:rPr>
              <w:t>经、</w:t>
            </w:r>
            <w:proofErr w:type="gramStart"/>
            <w:r>
              <w:rPr>
                <w:rFonts w:hint="eastAsia"/>
              </w:rPr>
              <w:t>断双经</w:t>
            </w:r>
            <w:proofErr w:type="gramEnd"/>
            <w:r>
              <w:rPr>
                <w:rFonts w:hint="eastAsia"/>
              </w:rPr>
              <w:t>、跳纬、</w:t>
            </w:r>
            <w:proofErr w:type="gramStart"/>
            <w:r>
              <w:rPr>
                <w:rFonts w:hint="eastAsia"/>
              </w:rPr>
              <w:t>露纬及划伤</w:t>
            </w:r>
            <w:proofErr w:type="gramEnd"/>
            <w:r>
              <w:rPr>
                <w:rFonts w:hint="eastAsia"/>
              </w:rPr>
              <w:t>；</w:t>
            </w:r>
            <w:r>
              <w:rPr>
                <w:rFonts w:hint="eastAsia"/>
              </w:rPr>
              <w:br/>
              <w:t>5</w:t>
            </w:r>
            <w:r>
              <w:rPr>
                <w:rFonts w:hint="eastAsia"/>
              </w:rPr>
              <w:t>、内衬材质为聚氨酯材料或优于此材质；</w:t>
            </w:r>
            <w:r>
              <w:rPr>
                <w:rFonts w:hint="eastAsia"/>
              </w:rPr>
              <w:br/>
              <w:t>6</w:t>
            </w:r>
            <w:r>
              <w:rPr>
                <w:rFonts w:hint="eastAsia"/>
              </w:rPr>
              <w:t>、在水带表面具备反光功能；</w:t>
            </w:r>
            <w:r>
              <w:rPr>
                <w:rFonts w:hint="eastAsia"/>
              </w:rPr>
              <w:br/>
              <w:t>7</w:t>
            </w:r>
            <w:r>
              <w:rPr>
                <w:rFonts w:hint="eastAsia"/>
              </w:rPr>
              <w:t>、根据用户需求定制长度；</w:t>
            </w:r>
            <w:r>
              <w:rPr>
                <w:rFonts w:hint="eastAsia"/>
              </w:rPr>
              <w:br/>
            </w:r>
            <w:r>
              <w:rPr>
                <w:rFonts w:ascii="宋体" w:hAnsi="宋体" w:hint="eastAsia"/>
              </w:rPr>
              <w:t>▲</w:t>
            </w:r>
            <w:r>
              <w:rPr>
                <w:rFonts w:hint="eastAsia"/>
              </w:rPr>
              <w:t>8</w:t>
            </w:r>
            <w:r>
              <w:rPr>
                <w:rFonts w:hint="eastAsia"/>
              </w:rPr>
              <w:t>、总体性能符合</w:t>
            </w:r>
            <w:r>
              <w:rPr>
                <w:rFonts w:hint="eastAsia"/>
              </w:rPr>
              <w:t>GB6246-2011</w:t>
            </w:r>
            <w:r>
              <w:rPr>
                <w:rFonts w:hint="eastAsia"/>
              </w:rPr>
              <w:t>《消防水带》和</w:t>
            </w:r>
            <w:r>
              <w:rPr>
                <w:rFonts w:hint="eastAsia"/>
              </w:rPr>
              <w:t>GB12514-2005</w:t>
            </w:r>
            <w:r>
              <w:rPr>
                <w:rFonts w:hint="eastAsia"/>
              </w:rPr>
              <w:t>《消防接口》的要求，提供国家消防装备质量检验检测中心或其他国家级检测机构出具的检测报告。出具报告的检验检测机构应取得市场监督管理部门的资质认定，一并提供资质认定证明文件。</w:t>
            </w:r>
          </w:p>
        </w:tc>
      </w:tr>
      <w:tr w:rsidR="00351C6A" w14:paraId="76D6204C" w14:textId="77777777">
        <w:trPr>
          <w:trHeight w:val="1871"/>
          <w:jc w:val="center"/>
        </w:trPr>
        <w:tc>
          <w:tcPr>
            <w:tcW w:w="699" w:type="dxa"/>
            <w:noWrap/>
            <w:vAlign w:val="center"/>
          </w:tcPr>
          <w:p w14:paraId="1667420C" w14:textId="77777777" w:rsidR="00351C6A" w:rsidRDefault="00000000">
            <w:r>
              <w:rPr>
                <w:rFonts w:hint="eastAsia"/>
              </w:rPr>
              <w:t>2</w:t>
            </w:r>
          </w:p>
        </w:tc>
        <w:tc>
          <w:tcPr>
            <w:tcW w:w="1252" w:type="dxa"/>
            <w:vAlign w:val="center"/>
          </w:tcPr>
          <w:p w14:paraId="125D92CA" w14:textId="77777777" w:rsidR="00351C6A" w:rsidRDefault="00000000">
            <w:r>
              <w:rPr>
                <w:rFonts w:hint="eastAsia"/>
              </w:rPr>
              <w:t>16</w:t>
            </w:r>
            <w:r>
              <w:rPr>
                <w:rFonts w:hint="eastAsia"/>
              </w:rPr>
              <w:t>型</w:t>
            </w:r>
            <w:r>
              <w:rPr>
                <w:rFonts w:hint="eastAsia"/>
              </w:rPr>
              <w:t>65mm</w:t>
            </w:r>
            <w:r>
              <w:rPr>
                <w:rFonts w:hint="eastAsia"/>
              </w:rPr>
              <w:t>水带（</w:t>
            </w:r>
            <w:r>
              <w:rPr>
                <w:rFonts w:hint="eastAsia"/>
              </w:rPr>
              <w:t>20</w:t>
            </w:r>
            <w:r>
              <w:rPr>
                <w:rFonts w:hint="eastAsia"/>
              </w:rPr>
              <w:t>米，带内扣式接口）</w:t>
            </w:r>
          </w:p>
        </w:tc>
        <w:tc>
          <w:tcPr>
            <w:tcW w:w="1027" w:type="dxa"/>
            <w:vAlign w:val="center"/>
          </w:tcPr>
          <w:p w14:paraId="2AD50D5A" w14:textId="77777777" w:rsidR="00351C6A" w:rsidRDefault="00000000">
            <w:r>
              <w:rPr>
                <w:rFonts w:hint="eastAsia"/>
              </w:rPr>
              <w:t>290</w:t>
            </w:r>
          </w:p>
        </w:tc>
        <w:tc>
          <w:tcPr>
            <w:tcW w:w="6662" w:type="dxa"/>
            <w:vAlign w:val="center"/>
          </w:tcPr>
          <w:p w14:paraId="4A6DF17D" w14:textId="77777777" w:rsidR="00351C6A" w:rsidRDefault="00000000">
            <w:r>
              <w:rPr>
                <w:rFonts w:ascii="宋体" w:hAnsi="宋体" w:hint="eastAsia"/>
              </w:rPr>
              <w:t>▲</w:t>
            </w:r>
            <w:r>
              <w:rPr>
                <w:rFonts w:hint="eastAsia"/>
              </w:rPr>
              <w:t>1</w:t>
            </w:r>
            <w:r>
              <w:rPr>
                <w:rFonts w:hint="eastAsia"/>
              </w:rPr>
              <w:t>、水带长度</w:t>
            </w:r>
            <w:r>
              <w:rPr>
                <w:rFonts w:hint="eastAsia"/>
              </w:rPr>
              <w:t>20m</w:t>
            </w:r>
            <w:r>
              <w:rPr>
                <w:rFonts w:hint="eastAsia"/>
              </w:rPr>
              <w:t>，设计压力</w:t>
            </w:r>
            <w:r>
              <w:rPr>
                <w:rFonts w:hint="eastAsia"/>
              </w:rPr>
              <w:t>1.6MPa</w:t>
            </w:r>
            <w:r>
              <w:rPr>
                <w:rFonts w:hint="eastAsia"/>
              </w:rPr>
              <w:t>，口径</w:t>
            </w:r>
            <w:r>
              <w:rPr>
                <w:rFonts w:hint="eastAsia"/>
              </w:rPr>
              <w:t>65mm</w:t>
            </w:r>
            <w:r>
              <w:rPr>
                <w:rFonts w:hint="eastAsia"/>
              </w:rPr>
              <w:t>，爆破压力≥</w:t>
            </w:r>
            <w:r>
              <w:rPr>
                <w:rFonts w:hint="eastAsia"/>
              </w:rPr>
              <w:t>4.8MPa</w:t>
            </w:r>
            <w:r>
              <w:rPr>
                <w:rFonts w:hint="eastAsia"/>
              </w:rPr>
              <w:t>，在</w:t>
            </w:r>
            <w:r>
              <w:rPr>
                <w:rFonts w:hint="eastAsia"/>
              </w:rPr>
              <w:t>0.3Mpa</w:t>
            </w:r>
            <w:r>
              <w:rPr>
                <w:rFonts w:hint="eastAsia"/>
              </w:rPr>
              <w:t>和</w:t>
            </w:r>
            <w:r>
              <w:rPr>
                <w:rFonts w:hint="eastAsia"/>
              </w:rPr>
              <w:t>1.6Mpa</w:t>
            </w:r>
            <w:r>
              <w:rPr>
                <w:rFonts w:hint="eastAsia"/>
              </w:rPr>
              <w:t>水压下无渗漏，在</w:t>
            </w:r>
            <w:r>
              <w:rPr>
                <w:rFonts w:hint="eastAsia"/>
              </w:rPr>
              <w:t>1.8Mpa</w:t>
            </w:r>
            <w:r>
              <w:rPr>
                <w:rFonts w:hint="eastAsia"/>
              </w:rPr>
              <w:t>水压下，不出现裂纹或断裂；</w:t>
            </w:r>
            <w:r>
              <w:rPr>
                <w:rFonts w:hint="eastAsia"/>
              </w:rPr>
              <w:br/>
              <w:t>2</w:t>
            </w:r>
            <w:r>
              <w:rPr>
                <w:rFonts w:hint="eastAsia"/>
              </w:rPr>
              <w:t>、接口要求内扣式接口，采用</w:t>
            </w:r>
            <w:r>
              <w:rPr>
                <w:rFonts w:hint="eastAsia"/>
              </w:rPr>
              <w:t>6061</w:t>
            </w:r>
            <w:r>
              <w:rPr>
                <w:rFonts w:hint="eastAsia"/>
              </w:rPr>
              <w:t>型铝合金或优于铝合金材料，锻造方式生产，接口表面进行阳极氧化处理，加工表面平整，无损伤，无结疤、裂痕；水带接口的密封圈采用耐油橡胶材质；</w:t>
            </w:r>
            <w:r>
              <w:rPr>
                <w:rFonts w:hint="eastAsia"/>
              </w:rPr>
              <w:t xml:space="preserve">            </w:t>
            </w:r>
            <w:r>
              <w:rPr>
                <w:rFonts w:hint="eastAsia"/>
              </w:rPr>
              <w:br/>
              <w:t>3</w:t>
            </w:r>
            <w:r>
              <w:rPr>
                <w:rFonts w:hint="eastAsia"/>
              </w:rPr>
              <w:t>、水带颜色和标识根据甲方要求染色和印字；</w:t>
            </w:r>
            <w:r>
              <w:rPr>
                <w:rFonts w:hint="eastAsia"/>
              </w:rPr>
              <w:br/>
              <w:t>4</w:t>
            </w:r>
            <w:r>
              <w:rPr>
                <w:rFonts w:hint="eastAsia"/>
              </w:rPr>
              <w:t>、水带外观编织均匀、紧密，表面整洁耐磨，</w:t>
            </w:r>
            <w:proofErr w:type="gramStart"/>
            <w:r>
              <w:rPr>
                <w:rFonts w:hint="eastAsia"/>
              </w:rPr>
              <w:t>无跳双</w:t>
            </w:r>
            <w:proofErr w:type="gramEnd"/>
            <w:r>
              <w:rPr>
                <w:rFonts w:hint="eastAsia"/>
              </w:rPr>
              <w:t>经、</w:t>
            </w:r>
            <w:proofErr w:type="gramStart"/>
            <w:r>
              <w:rPr>
                <w:rFonts w:hint="eastAsia"/>
              </w:rPr>
              <w:t>断双经</w:t>
            </w:r>
            <w:proofErr w:type="gramEnd"/>
            <w:r>
              <w:rPr>
                <w:rFonts w:hint="eastAsia"/>
              </w:rPr>
              <w:t>、跳纬、</w:t>
            </w:r>
            <w:proofErr w:type="gramStart"/>
            <w:r>
              <w:rPr>
                <w:rFonts w:hint="eastAsia"/>
              </w:rPr>
              <w:t>露纬及划伤</w:t>
            </w:r>
            <w:proofErr w:type="gramEnd"/>
            <w:r>
              <w:rPr>
                <w:rFonts w:hint="eastAsia"/>
              </w:rPr>
              <w:t>；</w:t>
            </w:r>
            <w:r>
              <w:rPr>
                <w:rFonts w:hint="eastAsia"/>
              </w:rPr>
              <w:br/>
            </w:r>
            <w:r>
              <w:rPr>
                <w:rFonts w:hint="eastAsia"/>
              </w:rPr>
              <w:lastRenderedPageBreak/>
              <w:t>5</w:t>
            </w:r>
            <w:r>
              <w:rPr>
                <w:rFonts w:hint="eastAsia"/>
              </w:rPr>
              <w:t>、内衬材质为聚氨酯材料或优于此材质；</w:t>
            </w:r>
            <w:r>
              <w:rPr>
                <w:rFonts w:hint="eastAsia"/>
              </w:rPr>
              <w:br/>
              <w:t>6</w:t>
            </w:r>
            <w:r>
              <w:rPr>
                <w:rFonts w:hint="eastAsia"/>
              </w:rPr>
              <w:t>、在水带表面具备反光功能；</w:t>
            </w:r>
            <w:r>
              <w:rPr>
                <w:rFonts w:hint="eastAsia"/>
              </w:rPr>
              <w:br/>
            </w:r>
            <w:r>
              <w:rPr>
                <w:rFonts w:ascii="宋体" w:hAnsi="宋体" w:hint="eastAsia"/>
              </w:rPr>
              <w:t>▲</w:t>
            </w:r>
            <w:r>
              <w:rPr>
                <w:rFonts w:hint="eastAsia"/>
              </w:rPr>
              <w:t>7</w:t>
            </w:r>
            <w:r>
              <w:rPr>
                <w:rFonts w:hint="eastAsia"/>
              </w:rPr>
              <w:t>、总体性能符合</w:t>
            </w:r>
            <w:r>
              <w:rPr>
                <w:rFonts w:hint="eastAsia"/>
              </w:rPr>
              <w:t>GB6246-2011</w:t>
            </w:r>
            <w:r>
              <w:rPr>
                <w:rFonts w:hint="eastAsia"/>
              </w:rPr>
              <w:t>《消防水带》和</w:t>
            </w:r>
            <w:r>
              <w:rPr>
                <w:rFonts w:hint="eastAsia"/>
              </w:rPr>
              <w:t>GB12514-2005</w:t>
            </w:r>
            <w:r>
              <w:rPr>
                <w:rFonts w:hint="eastAsia"/>
              </w:rPr>
              <w:t>《消防接口》的要求，提供国家消防装备质量检验检测中心或其他国家级检测机构出具的检测报告。出具报告的检验检测机构应取得市场监督管理部门的资质认定，一并提供资质认定证明文件。</w:t>
            </w:r>
          </w:p>
        </w:tc>
      </w:tr>
      <w:tr w:rsidR="00351C6A" w14:paraId="4FDDDEB0" w14:textId="77777777">
        <w:trPr>
          <w:trHeight w:val="3342"/>
          <w:jc w:val="center"/>
        </w:trPr>
        <w:tc>
          <w:tcPr>
            <w:tcW w:w="699" w:type="dxa"/>
            <w:noWrap/>
            <w:vAlign w:val="center"/>
          </w:tcPr>
          <w:p w14:paraId="0FA2064A" w14:textId="77777777" w:rsidR="00351C6A" w:rsidRDefault="00000000">
            <w:r>
              <w:rPr>
                <w:rFonts w:hint="eastAsia"/>
              </w:rPr>
              <w:lastRenderedPageBreak/>
              <w:t>3</w:t>
            </w:r>
          </w:p>
        </w:tc>
        <w:tc>
          <w:tcPr>
            <w:tcW w:w="1252" w:type="dxa"/>
            <w:vAlign w:val="center"/>
          </w:tcPr>
          <w:p w14:paraId="55D7EFF7" w14:textId="77777777" w:rsidR="00351C6A" w:rsidRDefault="00000000">
            <w:r>
              <w:rPr>
                <w:rFonts w:hint="eastAsia"/>
              </w:rPr>
              <w:t>16</w:t>
            </w:r>
            <w:r>
              <w:rPr>
                <w:rFonts w:hint="eastAsia"/>
              </w:rPr>
              <w:t>型</w:t>
            </w:r>
            <w:r>
              <w:rPr>
                <w:rFonts w:hint="eastAsia"/>
              </w:rPr>
              <w:t>80mm</w:t>
            </w:r>
            <w:r>
              <w:rPr>
                <w:rFonts w:hint="eastAsia"/>
              </w:rPr>
              <w:t>水带（</w:t>
            </w:r>
            <w:r>
              <w:rPr>
                <w:rFonts w:hint="eastAsia"/>
              </w:rPr>
              <w:t>20</w:t>
            </w:r>
            <w:r>
              <w:rPr>
                <w:rFonts w:hint="eastAsia"/>
              </w:rPr>
              <w:t>米，带内扣式接口）</w:t>
            </w:r>
          </w:p>
        </w:tc>
        <w:tc>
          <w:tcPr>
            <w:tcW w:w="1027" w:type="dxa"/>
            <w:vAlign w:val="center"/>
          </w:tcPr>
          <w:p w14:paraId="581DC194" w14:textId="77777777" w:rsidR="00351C6A" w:rsidRDefault="00000000">
            <w:r>
              <w:rPr>
                <w:rFonts w:hint="eastAsia"/>
              </w:rPr>
              <w:t>475</w:t>
            </w:r>
          </w:p>
        </w:tc>
        <w:tc>
          <w:tcPr>
            <w:tcW w:w="6662" w:type="dxa"/>
            <w:vAlign w:val="center"/>
          </w:tcPr>
          <w:p w14:paraId="0898255C" w14:textId="77777777" w:rsidR="00351C6A" w:rsidRDefault="00000000">
            <w:r>
              <w:rPr>
                <w:rFonts w:ascii="宋体" w:hAnsi="宋体" w:hint="eastAsia"/>
              </w:rPr>
              <w:t>▲</w:t>
            </w:r>
            <w:r>
              <w:rPr>
                <w:rFonts w:hint="eastAsia"/>
              </w:rPr>
              <w:t>1</w:t>
            </w:r>
            <w:r>
              <w:rPr>
                <w:rFonts w:hint="eastAsia"/>
              </w:rPr>
              <w:t>、水带长度</w:t>
            </w:r>
            <w:r>
              <w:rPr>
                <w:rFonts w:hint="eastAsia"/>
              </w:rPr>
              <w:t>20m</w:t>
            </w:r>
            <w:r>
              <w:rPr>
                <w:rFonts w:hint="eastAsia"/>
              </w:rPr>
              <w:t>，设计压力</w:t>
            </w:r>
            <w:r>
              <w:rPr>
                <w:rFonts w:hint="eastAsia"/>
              </w:rPr>
              <w:t>1.6MPa</w:t>
            </w:r>
            <w:r>
              <w:rPr>
                <w:rFonts w:hint="eastAsia"/>
              </w:rPr>
              <w:t>，口径</w:t>
            </w:r>
            <w:r>
              <w:rPr>
                <w:rFonts w:hint="eastAsia"/>
              </w:rPr>
              <w:t>80mm</w:t>
            </w:r>
            <w:r>
              <w:rPr>
                <w:rFonts w:hint="eastAsia"/>
              </w:rPr>
              <w:t>，爆破压力≥</w:t>
            </w:r>
            <w:r>
              <w:rPr>
                <w:rFonts w:hint="eastAsia"/>
              </w:rPr>
              <w:t>4.8MPa</w:t>
            </w:r>
            <w:r>
              <w:rPr>
                <w:rFonts w:hint="eastAsia"/>
              </w:rPr>
              <w:t>，在</w:t>
            </w:r>
            <w:r>
              <w:rPr>
                <w:rFonts w:hint="eastAsia"/>
              </w:rPr>
              <w:t>0.3Mpa</w:t>
            </w:r>
            <w:r>
              <w:rPr>
                <w:rFonts w:hint="eastAsia"/>
              </w:rPr>
              <w:t>和</w:t>
            </w:r>
            <w:r>
              <w:rPr>
                <w:rFonts w:hint="eastAsia"/>
              </w:rPr>
              <w:t>1.6Mpa</w:t>
            </w:r>
            <w:r>
              <w:rPr>
                <w:rFonts w:hint="eastAsia"/>
              </w:rPr>
              <w:t>水压下无渗漏，在</w:t>
            </w:r>
            <w:r>
              <w:rPr>
                <w:rFonts w:hint="eastAsia"/>
              </w:rPr>
              <w:t>1.8Mpa</w:t>
            </w:r>
            <w:r>
              <w:rPr>
                <w:rFonts w:hint="eastAsia"/>
              </w:rPr>
              <w:t>水压下，不出现裂纹或断裂；</w:t>
            </w:r>
            <w:r>
              <w:rPr>
                <w:rFonts w:hint="eastAsia"/>
              </w:rPr>
              <w:br/>
            </w:r>
            <w:r>
              <w:rPr>
                <w:rFonts w:ascii="宋体" w:hAnsi="宋体" w:hint="eastAsia"/>
              </w:rPr>
              <w:t>▲</w:t>
            </w:r>
            <w:r>
              <w:rPr>
                <w:rFonts w:hint="eastAsia"/>
              </w:rPr>
              <w:t>2</w:t>
            </w:r>
            <w:r>
              <w:rPr>
                <w:rFonts w:hint="eastAsia"/>
              </w:rPr>
              <w:t>、接口要求内扣式接口，采用</w:t>
            </w:r>
            <w:r>
              <w:rPr>
                <w:rFonts w:hint="eastAsia"/>
              </w:rPr>
              <w:t>6061</w:t>
            </w:r>
            <w:r>
              <w:rPr>
                <w:rFonts w:hint="eastAsia"/>
              </w:rPr>
              <w:t>型铝合金或优于铝合金材料，锻造方式生产，接口表面进行阳极氧化处理，加工表面平整，无损伤，无结疤、裂痕；水带接口的密封圈采用耐油橡胶材质；</w:t>
            </w:r>
            <w:r>
              <w:rPr>
                <w:rFonts w:hint="eastAsia"/>
              </w:rPr>
              <w:t xml:space="preserve">            </w:t>
            </w:r>
            <w:r>
              <w:rPr>
                <w:rFonts w:hint="eastAsia"/>
              </w:rPr>
              <w:br/>
              <w:t>3</w:t>
            </w:r>
            <w:r>
              <w:rPr>
                <w:rFonts w:hint="eastAsia"/>
              </w:rPr>
              <w:t>、水带颜色和标识根据甲方要求染色和印字；</w:t>
            </w:r>
            <w:r>
              <w:rPr>
                <w:rFonts w:hint="eastAsia"/>
              </w:rPr>
              <w:br/>
              <w:t>4</w:t>
            </w:r>
            <w:r>
              <w:rPr>
                <w:rFonts w:hint="eastAsia"/>
              </w:rPr>
              <w:t>、水带外观编织均匀、紧密，表面整洁耐磨，</w:t>
            </w:r>
            <w:proofErr w:type="gramStart"/>
            <w:r>
              <w:rPr>
                <w:rFonts w:hint="eastAsia"/>
              </w:rPr>
              <w:t>无跳双</w:t>
            </w:r>
            <w:proofErr w:type="gramEnd"/>
            <w:r>
              <w:rPr>
                <w:rFonts w:hint="eastAsia"/>
              </w:rPr>
              <w:t>经、</w:t>
            </w:r>
            <w:proofErr w:type="gramStart"/>
            <w:r>
              <w:rPr>
                <w:rFonts w:hint="eastAsia"/>
              </w:rPr>
              <w:t>断双经</w:t>
            </w:r>
            <w:proofErr w:type="gramEnd"/>
            <w:r>
              <w:rPr>
                <w:rFonts w:hint="eastAsia"/>
              </w:rPr>
              <w:t>、跳纬、</w:t>
            </w:r>
            <w:proofErr w:type="gramStart"/>
            <w:r>
              <w:rPr>
                <w:rFonts w:hint="eastAsia"/>
              </w:rPr>
              <w:t>露纬及划伤</w:t>
            </w:r>
            <w:proofErr w:type="gramEnd"/>
            <w:r>
              <w:rPr>
                <w:rFonts w:hint="eastAsia"/>
              </w:rPr>
              <w:t>；</w:t>
            </w:r>
            <w:r>
              <w:rPr>
                <w:rFonts w:hint="eastAsia"/>
              </w:rPr>
              <w:br/>
              <w:t>5</w:t>
            </w:r>
            <w:r>
              <w:rPr>
                <w:rFonts w:hint="eastAsia"/>
              </w:rPr>
              <w:t>、内衬材质为聚氨酯材料或优于此材质；</w:t>
            </w:r>
            <w:r>
              <w:rPr>
                <w:rFonts w:hint="eastAsia"/>
              </w:rPr>
              <w:br/>
              <w:t>6</w:t>
            </w:r>
            <w:r>
              <w:rPr>
                <w:rFonts w:hint="eastAsia"/>
              </w:rPr>
              <w:t>、在水带表面具备反光功能；</w:t>
            </w:r>
            <w:r>
              <w:rPr>
                <w:rFonts w:hint="eastAsia"/>
              </w:rPr>
              <w:br/>
              <w:t>7</w:t>
            </w:r>
            <w:r>
              <w:rPr>
                <w:rFonts w:hint="eastAsia"/>
              </w:rPr>
              <w:t>、根据用户需求定制长度；</w:t>
            </w:r>
            <w:r>
              <w:rPr>
                <w:rFonts w:hint="eastAsia"/>
              </w:rPr>
              <w:br/>
            </w:r>
            <w:r>
              <w:rPr>
                <w:rFonts w:ascii="宋体" w:hAnsi="宋体" w:hint="eastAsia"/>
              </w:rPr>
              <w:t>▲</w:t>
            </w:r>
            <w:r>
              <w:rPr>
                <w:rFonts w:hint="eastAsia"/>
              </w:rPr>
              <w:t>8</w:t>
            </w:r>
            <w:r>
              <w:rPr>
                <w:rFonts w:hint="eastAsia"/>
              </w:rPr>
              <w:t>、总体性能符合</w:t>
            </w:r>
            <w:r>
              <w:rPr>
                <w:rFonts w:hint="eastAsia"/>
              </w:rPr>
              <w:t>GB6246-2011</w:t>
            </w:r>
            <w:r>
              <w:rPr>
                <w:rFonts w:hint="eastAsia"/>
              </w:rPr>
              <w:t>《消防水带》和</w:t>
            </w:r>
            <w:r>
              <w:rPr>
                <w:rFonts w:hint="eastAsia"/>
              </w:rPr>
              <w:t>GB12514-2005</w:t>
            </w:r>
            <w:r>
              <w:rPr>
                <w:rFonts w:hint="eastAsia"/>
              </w:rPr>
              <w:t>《消防接口》的要求，提供国家消防装备质量检验检测中心或其他国家级检测机构出具的检测报告。出具报告的检验检测机构应取得市场监督管理部门的资质认定，一并提供资质认定证明文件。</w:t>
            </w:r>
          </w:p>
        </w:tc>
      </w:tr>
      <w:tr w:rsidR="00351C6A" w14:paraId="77C5ECCB" w14:textId="77777777">
        <w:trPr>
          <w:trHeight w:val="2022"/>
          <w:jc w:val="center"/>
        </w:trPr>
        <w:tc>
          <w:tcPr>
            <w:tcW w:w="699" w:type="dxa"/>
            <w:noWrap/>
            <w:vAlign w:val="center"/>
          </w:tcPr>
          <w:p w14:paraId="0DB4DC7C" w14:textId="77777777" w:rsidR="00351C6A" w:rsidRDefault="00000000">
            <w:r>
              <w:rPr>
                <w:rFonts w:hint="eastAsia"/>
              </w:rPr>
              <w:t>4</w:t>
            </w:r>
          </w:p>
        </w:tc>
        <w:tc>
          <w:tcPr>
            <w:tcW w:w="1252" w:type="dxa"/>
            <w:vAlign w:val="center"/>
          </w:tcPr>
          <w:p w14:paraId="6E7B2CA7" w14:textId="581182DA" w:rsidR="00351C6A" w:rsidRDefault="00000000">
            <w:r>
              <w:rPr>
                <w:rFonts w:hint="eastAsia"/>
              </w:rPr>
              <w:t>250mm</w:t>
            </w:r>
            <w:r>
              <w:rPr>
                <w:rFonts w:hint="eastAsia"/>
              </w:rPr>
              <w:t>远程供水系统吸水口水带（</w:t>
            </w:r>
            <w:r>
              <w:rPr>
                <w:rFonts w:hint="eastAsia"/>
              </w:rPr>
              <w:t>60</w:t>
            </w:r>
            <w:r>
              <w:rPr>
                <w:rFonts w:hint="eastAsia"/>
              </w:rPr>
              <w:t>米带接口）</w:t>
            </w:r>
            <w:r w:rsidR="00035023" w:rsidRPr="00035023">
              <w:rPr>
                <w:rFonts w:hint="eastAsia"/>
              </w:rPr>
              <w:t>接口为多</w:t>
            </w:r>
            <w:proofErr w:type="gramStart"/>
            <w:r w:rsidR="00035023" w:rsidRPr="00035023">
              <w:rPr>
                <w:rFonts w:hint="eastAsia"/>
              </w:rPr>
              <w:t>齿</w:t>
            </w:r>
            <w:proofErr w:type="gramEnd"/>
            <w:r w:rsidR="00035023" w:rsidRPr="00035023">
              <w:rPr>
                <w:rFonts w:hint="eastAsia"/>
              </w:rPr>
              <w:t>接口</w:t>
            </w:r>
          </w:p>
        </w:tc>
        <w:tc>
          <w:tcPr>
            <w:tcW w:w="1027" w:type="dxa"/>
            <w:vAlign w:val="center"/>
          </w:tcPr>
          <w:p w14:paraId="066CF7EF" w14:textId="77777777" w:rsidR="00351C6A" w:rsidRDefault="00000000">
            <w:r>
              <w:rPr>
                <w:rFonts w:hint="eastAsia"/>
              </w:rPr>
              <w:t>1</w:t>
            </w:r>
          </w:p>
        </w:tc>
        <w:tc>
          <w:tcPr>
            <w:tcW w:w="6662" w:type="dxa"/>
            <w:vAlign w:val="center"/>
          </w:tcPr>
          <w:p w14:paraId="1D7049A4" w14:textId="77777777" w:rsidR="00351C6A" w:rsidRDefault="00000000">
            <w:r>
              <w:rPr>
                <w:rFonts w:ascii="宋体" w:hAnsi="宋体" w:hint="eastAsia"/>
              </w:rPr>
              <w:t>▲</w:t>
            </w:r>
            <w:r>
              <w:rPr>
                <w:rFonts w:hint="eastAsia"/>
              </w:rPr>
              <w:t>1.</w:t>
            </w:r>
            <w:r>
              <w:rPr>
                <w:rFonts w:hint="eastAsia"/>
              </w:rPr>
              <w:t>提供国家消防装备质量检验检测中心或其他国家级检测机构出具的检测报告；</w:t>
            </w:r>
            <w:r>
              <w:rPr>
                <w:rFonts w:hint="eastAsia"/>
              </w:rPr>
              <w:br/>
              <w:t>2.</w:t>
            </w:r>
            <w:r>
              <w:rPr>
                <w:rFonts w:hint="eastAsia"/>
              </w:rPr>
              <w:t>口径：</w:t>
            </w:r>
            <w:r>
              <w:rPr>
                <w:rFonts w:hint="eastAsia"/>
              </w:rPr>
              <w:t>250mm</w:t>
            </w:r>
            <w:r>
              <w:rPr>
                <w:rFonts w:hint="eastAsia"/>
              </w:rPr>
              <w:t>；</w:t>
            </w:r>
            <w:r>
              <w:rPr>
                <w:rFonts w:hint="eastAsia"/>
              </w:rPr>
              <w:br/>
            </w:r>
            <w:r>
              <w:rPr>
                <w:rFonts w:ascii="宋体" w:hAnsi="宋体" w:hint="eastAsia"/>
              </w:rPr>
              <w:t>▲</w:t>
            </w:r>
            <w:r>
              <w:rPr>
                <w:rFonts w:hint="eastAsia"/>
              </w:rPr>
              <w:t>3.</w:t>
            </w:r>
            <w:r>
              <w:rPr>
                <w:rFonts w:hint="eastAsia"/>
              </w:rPr>
              <w:t>工作压力：</w:t>
            </w:r>
            <w:r>
              <w:rPr>
                <w:rFonts w:hint="eastAsia"/>
              </w:rPr>
              <w:t>1.3Mpa</w:t>
            </w:r>
            <w:r>
              <w:rPr>
                <w:rFonts w:hint="eastAsia"/>
              </w:rPr>
              <w:t>水压下无渗漏，爆破压力：≥</w:t>
            </w:r>
            <w:r>
              <w:rPr>
                <w:rFonts w:hint="eastAsia"/>
              </w:rPr>
              <w:t>4MPa</w:t>
            </w:r>
            <w:r>
              <w:rPr>
                <w:rFonts w:hint="eastAsia"/>
              </w:rPr>
              <w:t>，在</w:t>
            </w:r>
            <w:r>
              <w:rPr>
                <w:rFonts w:hint="eastAsia"/>
              </w:rPr>
              <w:t>1.5MPa</w:t>
            </w:r>
            <w:r>
              <w:rPr>
                <w:rFonts w:hint="eastAsia"/>
              </w:rPr>
              <w:t>的压力下保压</w:t>
            </w:r>
            <w:r>
              <w:rPr>
                <w:rFonts w:hint="eastAsia"/>
              </w:rPr>
              <w:t>2min</w:t>
            </w:r>
            <w:r>
              <w:rPr>
                <w:rFonts w:hint="eastAsia"/>
              </w:rPr>
              <w:t>不应出现裂纹和断裂现象；</w:t>
            </w:r>
            <w:r>
              <w:rPr>
                <w:rFonts w:hint="eastAsia"/>
              </w:rPr>
              <w:t xml:space="preserve"> </w:t>
            </w:r>
            <w:r>
              <w:rPr>
                <w:rFonts w:hint="eastAsia"/>
              </w:rPr>
              <w:br/>
              <w:t>4.</w:t>
            </w:r>
            <w:r>
              <w:rPr>
                <w:rFonts w:hint="eastAsia"/>
              </w:rPr>
              <w:t>水带材质：采用高强度涤纶长丝编织织物层，内、外双面</w:t>
            </w:r>
            <w:proofErr w:type="gramStart"/>
            <w:r>
              <w:rPr>
                <w:rFonts w:hint="eastAsia"/>
              </w:rPr>
              <w:t>衬</w:t>
            </w:r>
            <w:proofErr w:type="gramEnd"/>
            <w:r>
              <w:rPr>
                <w:rFonts w:hint="eastAsia"/>
              </w:rPr>
              <w:t>TPU</w:t>
            </w:r>
            <w:r>
              <w:rPr>
                <w:rFonts w:hint="eastAsia"/>
              </w:rPr>
              <w:t>涂层一次共挤成型。水带内外表面整洁、光滑，管壁无气孔、气泡、脱胶、露白等现象，具有耐酸碱、耐高压、耐磨损、</w:t>
            </w:r>
            <w:proofErr w:type="gramStart"/>
            <w:r>
              <w:rPr>
                <w:rFonts w:hint="eastAsia"/>
              </w:rPr>
              <w:t>不</w:t>
            </w:r>
            <w:proofErr w:type="gramEnd"/>
            <w:r>
              <w:rPr>
                <w:rFonts w:hint="eastAsia"/>
              </w:rPr>
              <w:t>渗水、</w:t>
            </w:r>
            <w:proofErr w:type="gramStart"/>
            <w:r>
              <w:rPr>
                <w:rFonts w:hint="eastAsia"/>
              </w:rPr>
              <w:t>不</w:t>
            </w:r>
            <w:proofErr w:type="gramEnd"/>
            <w:r>
              <w:rPr>
                <w:rFonts w:hint="eastAsia"/>
              </w:rPr>
              <w:t>霉变、易卷缠、轻便柔软等优点。</w:t>
            </w:r>
          </w:p>
        </w:tc>
      </w:tr>
    </w:tbl>
    <w:p w14:paraId="7F1A2E3D" w14:textId="77777777" w:rsidR="00351C6A" w:rsidRDefault="00000000">
      <w:r>
        <w:rPr>
          <w:rFonts w:hint="eastAsia"/>
        </w:rPr>
        <w:t>注：</w:t>
      </w:r>
      <w:r>
        <w:rPr>
          <w:rFonts w:ascii="宋体" w:hAnsi="宋体" w:hint="eastAsia"/>
        </w:rPr>
        <w:t>标有“▲”的为关键要求，不允许负偏离。</w:t>
      </w:r>
    </w:p>
    <w:p w14:paraId="2A6CDC2A" w14:textId="77777777" w:rsidR="00351C6A" w:rsidRDefault="00351C6A"/>
    <w:p w14:paraId="2D46F06E" w14:textId="77777777" w:rsidR="00351C6A" w:rsidRDefault="00000000">
      <w:pPr>
        <w:pStyle w:val="1"/>
        <w:spacing w:before="156" w:after="156"/>
        <w:rPr>
          <w:rFonts w:hint="eastAsia"/>
        </w:rPr>
      </w:pPr>
      <w:bookmarkStart w:id="23" w:name="_Toc181707631"/>
      <w:r>
        <w:rPr>
          <w:rFonts w:hint="eastAsia"/>
        </w:rPr>
        <w:lastRenderedPageBreak/>
        <w:t>第四部分  评分办法及评分标准</w:t>
      </w:r>
      <w:bookmarkEnd w:id="22"/>
      <w:bookmarkEnd w:id="23"/>
    </w:p>
    <w:p w14:paraId="15827625"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为公正、公平、科学地选择中标人，根据有关法律法规的规定，并结合本项目的实际，制定本办法。</w:t>
      </w:r>
    </w:p>
    <w:p w14:paraId="48FB162C" w14:textId="77777777" w:rsidR="00351C6A" w:rsidRDefault="00000000">
      <w:pPr>
        <w:spacing w:line="360" w:lineRule="auto"/>
        <w:ind w:firstLineChars="200" w:firstLine="458"/>
        <w:rPr>
          <w:rFonts w:ascii="宋体" w:hAnsi="宋体" w:cs="宋体" w:hint="eastAsia"/>
          <w:b/>
          <w:spacing w:val="-6"/>
          <w:sz w:val="24"/>
        </w:rPr>
      </w:pPr>
      <w:r>
        <w:rPr>
          <w:rFonts w:ascii="宋体" w:hAnsi="宋体" w:cs="宋体" w:hint="eastAsia"/>
          <w:b/>
          <w:spacing w:val="-6"/>
          <w:sz w:val="24"/>
        </w:rPr>
        <w:t>一、总则</w:t>
      </w:r>
    </w:p>
    <w:p w14:paraId="638E80AE"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本次评标采用</w:t>
      </w:r>
      <w:r>
        <w:rPr>
          <w:rFonts w:ascii="宋体" w:hAnsi="宋体" w:cs="宋体" w:hint="eastAsia"/>
          <w:b/>
          <w:spacing w:val="-6"/>
          <w:sz w:val="24"/>
        </w:rPr>
        <w:t>综合评分法</w:t>
      </w:r>
      <w:r>
        <w:rPr>
          <w:rFonts w:ascii="宋体" w:hAnsi="宋体" w:cs="宋体" w:hint="eastAsia"/>
          <w:bCs/>
          <w:spacing w:val="-6"/>
          <w:sz w:val="24"/>
        </w:rPr>
        <w:t>，总分为100分。合格投标人的评标得分为各项目汇总得分，中标候选资格按评标得分由高到低顺序排列，得分相同的，按投标报价得分由高到低顺序排列；得分且投标报价相同的，按技术得分由高到低顺序排列。排名第一的投标人为中标候选人。评分过程中采用四舍五入法，并保留小数2位。</w:t>
      </w:r>
    </w:p>
    <w:p w14:paraId="6CEB8639"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技术、商务及价格</w:t>
      </w:r>
      <w:proofErr w:type="gramStart"/>
      <w:r>
        <w:rPr>
          <w:rFonts w:ascii="宋体" w:hAnsi="宋体" w:cs="宋体" w:hint="eastAsia"/>
          <w:bCs/>
          <w:spacing w:val="-6"/>
          <w:sz w:val="24"/>
        </w:rPr>
        <w:t>分按照</w:t>
      </w:r>
      <w:proofErr w:type="gramEnd"/>
      <w:r>
        <w:rPr>
          <w:rFonts w:ascii="宋体" w:hAnsi="宋体" w:cs="宋体" w:hint="eastAsia"/>
          <w:bCs/>
          <w:spacing w:val="-6"/>
          <w:sz w:val="24"/>
        </w:rPr>
        <w:t>评标委员会成员的独立评分结果汇总后的算术平均分计算，计算公式为：</w:t>
      </w:r>
    </w:p>
    <w:p w14:paraId="228931F1"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技术、商务及价格分=评标委员会所有成员评分合计数/评标委员会人数</w:t>
      </w:r>
    </w:p>
    <w:p w14:paraId="044DC07F"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投标人评标综合得分=价格分+商务分+技术分</w:t>
      </w:r>
    </w:p>
    <w:p w14:paraId="35DE88BA" w14:textId="77777777" w:rsidR="00351C6A" w:rsidRDefault="00000000">
      <w:pPr>
        <w:spacing w:line="360" w:lineRule="auto"/>
        <w:ind w:firstLineChars="200" w:firstLine="458"/>
        <w:rPr>
          <w:rFonts w:ascii="宋体" w:hAnsi="宋体" w:cs="宋体" w:hint="eastAsia"/>
          <w:b/>
          <w:spacing w:val="-6"/>
          <w:sz w:val="24"/>
        </w:rPr>
      </w:pPr>
      <w:r>
        <w:rPr>
          <w:rFonts w:ascii="宋体" w:hAnsi="宋体" w:cs="宋体" w:hint="eastAsia"/>
          <w:b/>
          <w:spacing w:val="-6"/>
          <w:sz w:val="24"/>
        </w:rPr>
        <w:t>二、评标内容及标准</w:t>
      </w:r>
    </w:p>
    <w:p w14:paraId="35301113" w14:textId="77777777" w:rsidR="00351C6A" w:rsidRDefault="00000000">
      <w:pPr>
        <w:adjustRightInd w:val="0"/>
        <w:snapToGrid w:val="0"/>
        <w:spacing w:line="360" w:lineRule="auto"/>
        <w:ind w:firstLineChars="200" w:firstLine="458"/>
        <w:rPr>
          <w:rFonts w:ascii="宋体" w:hAnsi="宋体" w:cs="宋体" w:hint="eastAsia"/>
          <w:b/>
          <w:spacing w:val="-6"/>
          <w:sz w:val="24"/>
        </w:rPr>
      </w:pPr>
      <w:r>
        <w:rPr>
          <w:rFonts w:ascii="宋体" w:hAnsi="宋体" w:cs="宋体" w:hint="eastAsia"/>
          <w:b/>
          <w:spacing w:val="-6"/>
          <w:sz w:val="24"/>
        </w:rPr>
        <w:t>1.投标价格（30分）</w:t>
      </w:r>
    </w:p>
    <w:p w14:paraId="100BE703"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报价的合理性：</w:t>
      </w:r>
      <w:proofErr w:type="gramStart"/>
      <w:r>
        <w:rPr>
          <w:rFonts w:ascii="宋体" w:hAnsi="宋体" w:cs="宋体" w:hint="eastAsia"/>
          <w:bCs/>
          <w:spacing w:val="-6"/>
          <w:sz w:val="24"/>
        </w:rPr>
        <w:t>分析总</w:t>
      </w:r>
      <w:proofErr w:type="gramEnd"/>
      <w:r>
        <w:rPr>
          <w:rFonts w:ascii="宋体" w:hAnsi="宋体" w:cs="宋体" w:hint="eastAsia"/>
          <w:bCs/>
          <w:spacing w:val="-6"/>
          <w:sz w:val="24"/>
        </w:rPr>
        <w:t>报价及各个分项报价是否合理，报价范围是否完整，有否重大错漏项，评标委员会认为投标报价出现异常时，有权要求投标人在评标期间对投标报价的详细组成和投标产品的供应渠道等事项</w:t>
      </w:r>
      <w:proofErr w:type="gramStart"/>
      <w:r>
        <w:rPr>
          <w:rFonts w:ascii="宋体" w:hAnsi="宋体" w:cs="宋体" w:hint="eastAsia"/>
          <w:bCs/>
          <w:spacing w:val="-6"/>
          <w:sz w:val="24"/>
        </w:rPr>
        <w:t>作出</w:t>
      </w:r>
      <w:proofErr w:type="gramEnd"/>
      <w:r>
        <w:rPr>
          <w:rFonts w:ascii="宋体" w:hAnsi="宋体" w:cs="宋体" w:hint="eastAsia"/>
          <w:bCs/>
          <w:spacing w:val="-6"/>
          <w:sz w:val="24"/>
        </w:rPr>
        <w:t>解释和澄清，并确认其投标报价是否有效</w:t>
      </w:r>
      <w:bookmarkStart w:id="24" w:name="_Toc345320402"/>
      <w:r>
        <w:rPr>
          <w:rFonts w:ascii="宋体" w:hAnsi="宋体" w:cs="宋体" w:hint="eastAsia"/>
          <w:bCs/>
          <w:spacing w:val="-6"/>
          <w:sz w:val="24"/>
        </w:rPr>
        <w:t>；投标人不能证明其报价合理性的，评标委员会应当将其作为无效投标处理。</w:t>
      </w:r>
    </w:p>
    <w:p w14:paraId="33AA2127" w14:textId="77777777" w:rsidR="00351C6A" w:rsidRDefault="00000000">
      <w:pPr>
        <w:adjustRightInd w:val="0"/>
        <w:snapToGrid w:val="0"/>
        <w:spacing w:line="360" w:lineRule="auto"/>
        <w:ind w:firstLineChars="200" w:firstLine="458"/>
        <w:rPr>
          <w:rFonts w:ascii="宋体" w:hAnsi="宋体" w:cs="宋体" w:hint="eastAsia"/>
          <w:b/>
          <w:spacing w:val="-6"/>
          <w:sz w:val="24"/>
        </w:rPr>
      </w:pPr>
      <w:r>
        <w:rPr>
          <w:rFonts w:ascii="宋体" w:hAnsi="宋体" w:cs="宋体" w:hint="eastAsia"/>
          <w:b/>
          <w:spacing w:val="-6"/>
          <w:sz w:val="24"/>
        </w:rPr>
        <w:t>2.商务技术</w:t>
      </w:r>
      <w:bookmarkEnd w:id="24"/>
      <w:r>
        <w:rPr>
          <w:rFonts w:ascii="宋体" w:hAnsi="宋体" w:cs="宋体" w:hint="eastAsia"/>
          <w:b/>
          <w:spacing w:val="-6"/>
          <w:sz w:val="24"/>
        </w:rPr>
        <w:t>（70分）</w:t>
      </w:r>
    </w:p>
    <w:p w14:paraId="20C69E73"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两位小数，第三位四舍五入）。</w:t>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710"/>
        <w:gridCol w:w="7368"/>
      </w:tblGrid>
      <w:tr w:rsidR="00351C6A" w14:paraId="2B5910C9" w14:textId="77777777">
        <w:trPr>
          <w:trHeight w:val="369"/>
          <w:jc w:val="center"/>
        </w:trPr>
        <w:tc>
          <w:tcPr>
            <w:tcW w:w="1442" w:type="dxa"/>
            <w:vAlign w:val="center"/>
          </w:tcPr>
          <w:p w14:paraId="7EB96DFA"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评审因素</w:t>
            </w:r>
          </w:p>
        </w:tc>
        <w:tc>
          <w:tcPr>
            <w:tcW w:w="710" w:type="dxa"/>
            <w:vAlign w:val="center"/>
          </w:tcPr>
          <w:p w14:paraId="2ABD059C"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分值</w:t>
            </w:r>
          </w:p>
        </w:tc>
        <w:tc>
          <w:tcPr>
            <w:tcW w:w="7368" w:type="dxa"/>
            <w:vAlign w:val="center"/>
          </w:tcPr>
          <w:p w14:paraId="308CF9D4"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评分细则</w:t>
            </w:r>
          </w:p>
        </w:tc>
      </w:tr>
      <w:tr w:rsidR="00351C6A" w14:paraId="108BDD4F" w14:textId="77777777">
        <w:trPr>
          <w:trHeight w:val="369"/>
          <w:jc w:val="center"/>
        </w:trPr>
        <w:tc>
          <w:tcPr>
            <w:tcW w:w="9520" w:type="dxa"/>
            <w:gridSpan w:val="3"/>
            <w:vAlign w:val="center"/>
          </w:tcPr>
          <w:p w14:paraId="12E5AF89"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价格分</w:t>
            </w:r>
          </w:p>
        </w:tc>
      </w:tr>
      <w:tr w:rsidR="00351C6A" w14:paraId="661C224C" w14:textId="77777777">
        <w:trPr>
          <w:trHeight w:val="1832"/>
          <w:jc w:val="center"/>
        </w:trPr>
        <w:tc>
          <w:tcPr>
            <w:tcW w:w="1442" w:type="dxa"/>
            <w:tcBorders>
              <w:top w:val="single" w:sz="4" w:space="0" w:color="auto"/>
              <w:left w:val="single" w:sz="4" w:space="0" w:color="auto"/>
              <w:bottom w:val="single" w:sz="4" w:space="0" w:color="auto"/>
              <w:right w:val="single" w:sz="4" w:space="0" w:color="auto"/>
            </w:tcBorders>
            <w:vAlign w:val="center"/>
          </w:tcPr>
          <w:p w14:paraId="60B5DE90"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投标报价</w:t>
            </w:r>
          </w:p>
        </w:tc>
        <w:tc>
          <w:tcPr>
            <w:tcW w:w="710" w:type="dxa"/>
            <w:tcBorders>
              <w:top w:val="single" w:sz="4" w:space="0" w:color="auto"/>
              <w:left w:val="single" w:sz="4" w:space="0" w:color="auto"/>
              <w:bottom w:val="single" w:sz="4" w:space="0" w:color="auto"/>
              <w:right w:val="single" w:sz="4" w:space="0" w:color="auto"/>
            </w:tcBorders>
            <w:vAlign w:val="center"/>
          </w:tcPr>
          <w:p w14:paraId="3C28235D"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0-30</w:t>
            </w:r>
          </w:p>
        </w:tc>
        <w:tc>
          <w:tcPr>
            <w:tcW w:w="7368" w:type="dxa"/>
            <w:tcBorders>
              <w:top w:val="single" w:sz="4" w:space="0" w:color="auto"/>
              <w:left w:val="single" w:sz="4" w:space="0" w:color="auto"/>
              <w:bottom w:val="single" w:sz="4" w:space="0" w:color="auto"/>
              <w:right w:val="single" w:sz="4" w:space="0" w:color="auto"/>
            </w:tcBorders>
            <w:vAlign w:val="center"/>
          </w:tcPr>
          <w:p w14:paraId="6AE17396"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报价分计算方法：根据各投标人的有效投标报价，以满足招标文件要求且有效投标价格的最低的投标报价为评标基准价，其价格分为30分。其他投标人的价格</w:t>
            </w:r>
            <w:proofErr w:type="gramStart"/>
            <w:r>
              <w:rPr>
                <w:rFonts w:ascii="宋体" w:hAnsi="宋体" w:cs="宋体" w:hint="eastAsia"/>
                <w:szCs w:val="21"/>
              </w:rPr>
              <w:t>分统一</w:t>
            </w:r>
            <w:proofErr w:type="gramEnd"/>
            <w:r>
              <w:rPr>
                <w:rFonts w:ascii="宋体" w:hAnsi="宋体" w:cs="宋体" w:hint="eastAsia"/>
                <w:szCs w:val="21"/>
              </w:rPr>
              <w:t>按照下列公式计算：投标报价得分＝(评标基准价/有效投标报价)×</w:t>
            </w:r>
            <w:proofErr w:type="gramStart"/>
            <w:r>
              <w:rPr>
                <w:rFonts w:ascii="宋体" w:hAnsi="宋体" w:cs="宋体" w:hint="eastAsia"/>
                <w:szCs w:val="21"/>
              </w:rPr>
              <w:t>价格权</w:t>
            </w:r>
            <w:proofErr w:type="gramEnd"/>
            <w:r>
              <w:rPr>
                <w:rFonts w:ascii="宋体" w:hAnsi="宋体" w:cs="宋体" w:hint="eastAsia"/>
                <w:szCs w:val="21"/>
              </w:rPr>
              <w:t>值×100(精确到小数点后二位，由采购机构当场统一计算)。</w:t>
            </w:r>
          </w:p>
        </w:tc>
      </w:tr>
      <w:tr w:rsidR="00351C6A" w14:paraId="5F133B71" w14:textId="77777777">
        <w:trPr>
          <w:trHeight w:val="369"/>
          <w:jc w:val="center"/>
        </w:trPr>
        <w:tc>
          <w:tcPr>
            <w:tcW w:w="9520" w:type="dxa"/>
            <w:gridSpan w:val="3"/>
            <w:vAlign w:val="center"/>
          </w:tcPr>
          <w:p w14:paraId="605CB186"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商务分</w:t>
            </w:r>
          </w:p>
        </w:tc>
      </w:tr>
      <w:tr w:rsidR="00351C6A" w14:paraId="207991EA" w14:textId="77777777">
        <w:trPr>
          <w:trHeight w:val="369"/>
          <w:jc w:val="center"/>
        </w:trPr>
        <w:tc>
          <w:tcPr>
            <w:tcW w:w="1442" w:type="dxa"/>
            <w:vAlign w:val="center"/>
          </w:tcPr>
          <w:p w14:paraId="7FDC4F1D"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质保期</w:t>
            </w:r>
          </w:p>
        </w:tc>
        <w:tc>
          <w:tcPr>
            <w:tcW w:w="710" w:type="dxa"/>
            <w:vAlign w:val="center"/>
          </w:tcPr>
          <w:p w14:paraId="41D40F69"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0-2</w:t>
            </w:r>
          </w:p>
        </w:tc>
        <w:tc>
          <w:tcPr>
            <w:tcW w:w="7368" w:type="dxa"/>
            <w:vAlign w:val="center"/>
          </w:tcPr>
          <w:p w14:paraId="7F5FFCFE"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质保期在招标文件要求的基础上，每增加半年得1分，最高得2分。</w:t>
            </w:r>
          </w:p>
        </w:tc>
      </w:tr>
      <w:tr w:rsidR="00351C6A" w14:paraId="3C6D96BD" w14:textId="77777777">
        <w:trPr>
          <w:trHeight w:val="90"/>
          <w:jc w:val="center"/>
        </w:trPr>
        <w:tc>
          <w:tcPr>
            <w:tcW w:w="1442" w:type="dxa"/>
            <w:vAlign w:val="center"/>
          </w:tcPr>
          <w:p w14:paraId="72DF7860"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业绩</w:t>
            </w:r>
          </w:p>
        </w:tc>
        <w:tc>
          <w:tcPr>
            <w:tcW w:w="710" w:type="dxa"/>
            <w:vAlign w:val="center"/>
          </w:tcPr>
          <w:p w14:paraId="0219E7D3"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0-3</w:t>
            </w:r>
          </w:p>
        </w:tc>
        <w:tc>
          <w:tcPr>
            <w:tcW w:w="7368" w:type="dxa"/>
            <w:vAlign w:val="center"/>
          </w:tcPr>
          <w:p w14:paraId="36DF4153" w14:textId="77777777" w:rsidR="00351C6A" w:rsidRDefault="00000000">
            <w:pPr>
              <w:spacing w:line="360" w:lineRule="auto"/>
              <w:ind w:firstLineChars="200" w:firstLine="420"/>
            </w:pPr>
            <w:r>
              <w:rPr>
                <w:rFonts w:ascii="宋体" w:hAnsi="宋体" w:cs="宋体" w:hint="eastAsia"/>
                <w:szCs w:val="21"/>
              </w:rPr>
              <w:t>供应商</w:t>
            </w:r>
            <w:r>
              <w:rPr>
                <w:rFonts w:hint="eastAsia"/>
              </w:rPr>
              <w:t>自</w:t>
            </w:r>
            <w:r>
              <w:rPr>
                <w:rFonts w:hint="eastAsia"/>
              </w:rPr>
              <w:t>2022</w:t>
            </w:r>
            <w:r>
              <w:rPr>
                <w:rFonts w:hint="eastAsia"/>
              </w:rPr>
              <w:t>年</w:t>
            </w:r>
            <w:r>
              <w:rPr>
                <w:rFonts w:hint="eastAsia"/>
              </w:rPr>
              <w:t>01</w:t>
            </w:r>
            <w:r>
              <w:rPr>
                <w:rFonts w:hint="eastAsia"/>
              </w:rPr>
              <w:t>月</w:t>
            </w:r>
            <w:r>
              <w:rPr>
                <w:rFonts w:hint="eastAsia"/>
              </w:rPr>
              <w:t>01</w:t>
            </w:r>
            <w:r>
              <w:rPr>
                <w:rFonts w:hint="eastAsia"/>
              </w:rPr>
              <w:t>以来承接过消防水带产品（多产品的</w:t>
            </w:r>
            <w:proofErr w:type="gramStart"/>
            <w:r>
              <w:rPr>
                <w:rFonts w:hint="eastAsia"/>
              </w:rPr>
              <w:t>标项指核心</w:t>
            </w:r>
            <w:proofErr w:type="gramEnd"/>
            <w:r>
              <w:rPr>
                <w:rFonts w:hint="eastAsia"/>
              </w:rPr>
              <w:t>产品）相关政府采购业绩（采购人是指依法进行政府采购的国家机关、事业单位、团体组织），每提供</w:t>
            </w:r>
            <w:r>
              <w:rPr>
                <w:rFonts w:hint="eastAsia"/>
              </w:rPr>
              <w:t>1</w:t>
            </w:r>
            <w:r>
              <w:rPr>
                <w:rFonts w:hint="eastAsia"/>
              </w:rPr>
              <w:t>个得</w:t>
            </w:r>
            <w:r>
              <w:rPr>
                <w:rFonts w:hint="eastAsia"/>
              </w:rPr>
              <w:t>3</w:t>
            </w:r>
            <w:r>
              <w:rPr>
                <w:rFonts w:hint="eastAsia"/>
              </w:rPr>
              <w:t>分，最高得</w:t>
            </w:r>
            <w:r>
              <w:rPr>
                <w:rFonts w:hint="eastAsia"/>
              </w:rPr>
              <w:t>3</w:t>
            </w:r>
            <w:r>
              <w:rPr>
                <w:rFonts w:hint="eastAsia"/>
              </w:rPr>
              <w:t>分</w:t>
            </w:r>
            <w:r>
              <w:rPr>
                <w:rFonts w:ascii="宋体" w:hAnsi="宋体" w:cs="宋体" w:hint="eastAsia"/>
                <w:szCs w:val="21"/>
              </w:rPr>
              <w:t>。</w:t>
            </w:r>
            <w:r>
              <w:rPr>
                <w:rFonts w:hint="eastAsia"/>
              </w:rPr>
              <w:t>（</w:t>
            </w:r>
            <w:r>
              <w:rPr>
                <w:rFonts w:hint="eastAsia"/>
              </w:rPr>
              <w:t>0-3</w:t>
            </w:r>
            <w:r>
              <w:rPr>
                <w:rFonts w:hint="eastAsia"/>
              </w:rPr>
              <w:t>分）</w:t>
            </w:r>
          </w:p>
          <w:p w14:paraId="2DD9E56C" w14:textId="77777777" w:rsidR="00351C6A" w:rsidRDefault="00000000">
            <w:pPr>
              <w:spacing w:line="360" w:lineRule="auto"/>
              <w:rPr>
                <w:rFonts w:ascii="宋体" w:hAnsi="宋体" w:cs="宋体" w:hint="eastAsia"/>
                <w:szCs w:val="21"/>
              </w:rPr>
            </w:pPr>
            <w:r>
              <w:rPr>
                <w:rFonts w:hint="eastAsia"/>
              </w:rPr>
              <w:t>注</w:t>
            </w:r>
            <w:r>
              <w:rPr>
                <w:rFonts w:ascii="宋体" w:hAnsi="宋体" w:cs="宋体" w:hint="eastAsia"/>
                <w:szCs w:val="21"/>
              </w:rPr>
              <w:t>： 1.需同时提供每个业绩的合同复印件以及投标人与合同需求方转账凭证复印件及发票复印件，否则不予认可。</w:t>
            </w:r>
          </w:p>
          <w:p w14:paraId="1B4329AB" w14:textId="77777777" w:rsidR="00351C6A" w:rsidRDefault="00000000">
            <w:pPr>
              <w:spacing w:line="360" w:lineRule="auto"/>
              <w:ind w:firstLineChars="200" w:firstLine="420"/>
            </w:pPr>
            <w:r>
              <w:rPr>
                <w:rFonts w:ascii="宋体" w:hAnsi="宋体" w:cs="宋体" w:hint="eastAsia"/>
                <w:szCs w:val="21"/>
              </w:rPr>
              <w:t>2.统招分签的合同按</w:t>
            </w:r>
            <w:r>
              <w:rPr>
                <w:rFonts w:hint="eastAsia"/>
              </w:rPr>
              <w:t>一个合同业绩计。</w:t>
            </w:r>
          </w:p>
          <w:p w14:paraId="7AA238E5" w14:textId="77777777" w:rsidR="00351C6A" w:rsidRDefault="00000000">
            <w:pPr>
              <w:spacing w:line="360" w:lineRule="auto"/>
              <w:ind w:firstLineChars="200" w:firstLine="420"/>
            </w:pPr>
            <w:r>
              <w:rPr>
                <w:rFonts w:ascii="宋体" w:hAnsi="宋体" w:cs="宋体" w:hint="eastAsia"/>
                <w:szCs w:val="21"/>
              </w:rPr>
              <w:t>3.如</w:t>
            </w:r>
            <w:proofErr w:type="gramStart"/>
            <w:r>
              <w:rPr>
                <w:rFonts w:ascii="宋体" w:hAnsi="宋体" w:cs="宋体" w:hint="eastAsia"/>
                <w:szCs w:val="21"/>
              </w:rPr>
              <w:t>一个标项中</w:t>
            </w:r>
            <w:proofErr w:type="gramEnd"/>
            <w:r>
              <w:rPr>
                <w:rFonts w:ascii="宋体" w:hAnsi="宋体" w:cs="宋体" w:hint="eastAsia"/>
                <w:szCs w:val="21"/>
              </w:rPr>
              <w:t>包含多个产品的，以提供核心产品的业绩为准。</w:t>
            </w:r>
          </w:p>
        </w:tc>
      </w:tr>
      <w:tr w:rsidR="00351C6A" w14:paraId="40B88E8B" w14:textId="77777777">
        <w:trPr>
          <w:trHeight w:val="90"/>
          <w:jc w:val="center"/>
        </w:trPr>
        <w:tc>
          <w:tcPr>
            <w:tcW w:w="1442" w:type="dxa"/>
            <w:vAlign w:val="center"/>
          </w:tcPr>
          <w:p w14:paraId="533C99B7" w14:textId="77777777" w:rsidR="00351C6A" w:rsidRDefault="00000000">
            <w:pPr>
              <w:spacing w:line="360" w:lineRule="auto"/>
              <w:jc w:val="center"/>
              <w:rPr>
                <w:rFonts w:ascii="宋体" w:hAnsi="宋体" w:cs="宋体" w:hint="eastAsia"/>
                <w:b/>
                <w:bCs/>
                <w:szCs w:val="21"/>
              </w:rPr>
            </w:pPr>
            <w:r>
              <w:rPr>
                <w:rFonts w:ascii="宋体" w:hAnsi="宋体" w:cs="宋体" w:hint="eastAsia"/>
                <w:b/>
                <w:bCs/>
                <w:sz w:val="24"/>
              </w:rPr>
              <w:t>商务要求响应（满足）程度</w:t>
            </w:r>
          </w:p>
        </w:tc>
        <w:tc>
          <w:tcPr>
            <w:tcW w:w="710" w:type="dxa"/>
            <w:vAlign w:val="center"/>
          </w:tcPr>
          <w:p w14:paraId="56E1DF24"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323A43DE" w14:textId="77777777" w:rsidR="00351C6A" w:rsidRDefault="00000000">
            <w:pPr>
              <w:pStyle w:val="TableParagraph"/>
              <w:tabs>
                <w:tab w:val="left" w:pos="2750"/>
              </w:tabs>
              <w:spacing w:after="0" w:line="360" w:lineRule="auto"/>
              <w:ind w:firstLineChars="200" w:firstLine="420"/>
              <w:jc w:val="both"/>
              <w:rPr>
                <w:rFonts w:hint="eastAsia"/>
                <w:sz w:val="21"/>
                <w:szCs w:val="21"/>
              </w:rPr>
            </w:pPr>
            <w:r>
              <w:rPr>
                <w:rFonts w:hint="eastAsia"/>
                <w:sz w:val="21"/>
                <w:szCs w:val="21"/>
              </w:rPr>
              <w:t>满足招标文件《第</w:t>
            </w:r>
            <w:r>
              <w:rPr>
                <w:rFonts w:hint="eastAsia"/>
                <w:sz w:val="21"/>
                <w:szCs w:val="21"/>
                <w:lang w:val="en-US"/>
              </w:rPr>
              <w:t>三</w:t>
            </w:r>
            <w:r>
              <w:rPr>
                <w:rFonts w:hint="eastAsia"/>
                <w:sz w:val="21"/>
                <w:szCs w:val="21"/>
              </w:rPr>
              <w:t>部分 采购需求》“</w:t>
            </w:r>
            <w:r>
              <w:rPr>
                <w:rFonts w:hint="eastAsia"/>
                <w:b/>
                <w:sz w:val="21"/>
                <w:szCs w:val="21"/>
              </w:rPr>
              <w:t>商务要求</w:t>
            </w:r>
            <w:r>
              <w:rPr>
                <w:rFonts w:hint="eastAsia"/>
                <w:sz w:val="21"/>
                <w:szCs w:val="21"/>
              </w:rPr>
              <w:t>”和《</w:t>
            </w:r>
            <w:r>
              <w:rPr>
                <w:rFonts w:hint="eastAsia"/>
                <w:b/>
                <w:bCs/>
                <w:sz w:val="21"/>
                <w:szCs w:val="21"/>
              </w:rPr>
              <w:t>第</w:t>
            </w:r>
            <w:r>
              <w:rPr>
                <w:rFonts w:hint="eastAsia"/>
                <w:b/>
                <w:bCs/>
                <w:sz w:val="21"/>
                <w:szCs w:val="21"/>
                <w:lang w:val="en-US"/>
              </w:rPr>
              <w:t>五</w:t>
            </w:r>
            <w:r>
              <w:rPr>
                <w:rFonts w:hint="eastAsia"/>
                <w:b/>
                <w:bCs/>
                <w:sz w:val="21"/>
                <w:szCs w:val="21"/>
              </w:rPr>
              <w:t>章</w:t>
            </w:r>
            <w:r>
              <w:rPr>
                <w:rFonts w:hint="eastAsia"/>
                <w:b/>
                <w:bCs/>
                <w:sz w:val="21"/>
                <w:szCs w:val="21"/>
                <w:lang w:val="en-US"/>
              </w:rPr>
              <w:t xml:space="preserve"> </w:t>
            </w:r>
            <w:r>
              <w:rPr>
                <w:rFonts w:hint="eastAsia"/>
                <w:b/>
                <w:sz w:val="21"/>
                <w:szCs w:val="21"/>
              </w:rPr>
              <w:t>合同条款</w:t>
            </w:r>
            <w:r>
              <w:rPr>
                <w:rFonts w:hint="eastAsia"/>
                <w:sz w:val="21"/>
                <w:szCs w:val="21"/>
              </w:rPr>
              <w:t>》中所有要求的得</w:t>
            </w:r>
            <w:r>
              <w:rPr>
                <w:rFonts w:hint="eastAsia"/>
                <w:sz w:val="21"/>
                <w:szCs w:val="21"/>
                <w:lang w:val="en-US"/>
              </w:rPr>
              <w:t>4</w:t>
            </w:r>
            <w:r>
              <w:rPr>
                <w:rFonts w:hint="eastAsia"/>
                <w:sz w:val="21"/>
                <w:szCs w:val="21"/>
              </w:rPr>
              <w:t>分，</w:t>
            </w:r>
            <w:proofErr w:type="gramStart"/>
            <w:r>
              <w:rPr>
                <w:rFonts w:hint="eastAsia"/>
                <w:sz w:val="21"/>
                <w:szCs w:val="21"/>
              </w:rPr>
              <w:t>每负偏离</w:t>
            </w:r>
            <w:proofErr w:type="gramEnd"/>
            <w:r>
              <w:rPr>
                <w:rFonts w:hint="eastAsia"/>
                <w:sz w:val="21"/>
                <w:szCs w:val="21"/>
              </w:rPr>
              <w:t>一项扣 2 分，扣至 0 分为止。</w:t>
            </w:r>
          </w:p>
          <w:p w14:paraId="004A62AF" w14:textId="77777777" w:rsidR="00351C6A" w:rsidRDefault="00000000">
            <w:pPr>
              <w:spacing w:line="360" w:lineRule="auto"/>
              <w:ind w:firstLineChars="200" w:firstLine="422"/>
              <w:rPr>
                <w:rFonts w:ascii="宋体" w:hAnsi="宋体" w:cs="宋体" w:hint="eastAsia"/>
                <w:szCs w:val="21"/>
              </w:rPr>
            </w:pPr>
            <w:r>
              <w:rPr>
                <w:rFonts w:ascii="宋体" w:hAnsi="宋体" w:cs="宋体" w:hint="eastAsia"/>
                <w:b/>
                <w:szCs w:val="21"/>
              </w:rPr>
              <w:t>注：</w:t>
            </w:r>
            <w:r>
              <w:rPr>
                <w:rFonts w:ascii="宋体" w:hAnsi="宋体" w:cs="宋体" w:hint="eastAsia"/>
                <w:szCs w:val="21"/>
              </w:rPr>
              <w:t>商务要求响应程度中未满足招标文件标注“▲”的实质性要求（条款）的，该供应商的投标文件将被视为无效；</w:t>
            </w:r>
          </w:p>
        </w:tc>
      </w:tr>
      <w:tr w:rsidR="00351C6A" w14:paraId="799F9A88" w14:textId="77777777">
        <w:trPr>
          <w:trHeight w:val="369"/>
          <w:jc w:val="center"/>
        </w:trPr>
        <w:tc>
          <w:tcPr>
            <w:tcW w:w="9520" w:type="dxa"/>
            <w:gridSpan w:val="3"/>
            <w:vAlign w:val="center"/>
          </w:tcPr>
          <w:p w14:paraId="03414278"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技术分</w:t>
            </w:r>
          </w:p>
        </w:tc>
      </w:tr>
      <w:tr w:rsidR="00351C6A" w14:paraId="2B38FAE5" w14:textId="77777777">
        <w:trPr>
          <w:trHeight w:val="369"/>
          <w:jc w:val="center"/>
        </w:trPr>
        <w:tc>
          <w:tcPr>
            <w:tcW w:w="1442" w:type="dxa"/>
            <w:vAlign w:val="center"/>
          </w:tcPr>
          <w:p w14:paraId="7AF8424D"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技术方案实施计划</w:t>
            </w:r>
          </w:p>
        </w:tc>
        <w:tc>
          <w:tcPr>
            <w:tcW w:w="710" w:type="dxa"/>
            <w:vAlign w:val="center"/>
          </w:tcPr>
          <w:p w14:paraId="21146E4C"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0-36</w:t>
            </w:r>
          </w:p>
        </w:tc>
        <w:tc>
          <w:tcPr>
            <w:tcW w:w="7368" w:type="dxa"/>
            <w:vAlign w:val="center"/>
          </w:tcPr>
          <w:p w14:paraId="27D829DC" w14:textId="77777777" w:rsidR="00351C6A" w:rsidRDefault="00000000">
            <w:pPr>
              <w:spacing w:line="360" w:lineRule="auto"/>
              <w:rPr>
                <w:rFonts w:ascii="宋体" w:hAnsi="宋体" w:cs="宋体" w:hint="eastAsia"/>
              </w:rPr>
            </w:pPr>
            <w:r>
              <w:rPr>
                <w:rFonts w:ascii="宋体" w:hAnsi="宋体" w:cs="宋体" w:hint="eastAsia"/>
              </w:rPr>
              <w:t>技术偏离情况：</w:t>
            </w:r>
          </w:p>
          <w:p w14:paraId="2ACAA501" w14:textId="77777777" w:rsidR="00351C6A" w:rsidRDefault="00000000">
            <w:pPr>
              <w:spacing w:line="360" w:lineRule="auto"/>
              <w:ind w:firstLineChars="200" w:firstLine="420"/>
              <w:rPr>
                <w:rFonts w:ascii="宋体" w:hAnsi="宋体" w:cs="宋体" w:hint="eastAsia"/>
              </w:rPr>
            </w:pPr>
            <w:r>
              <w:rPr>
                <w:rFonts w:ascii="宋体" w:hAnsi="宋体" w:cs="宋体" w:hint="eastAsia"/>
              </w:rPr>
              <w:t>经评标委员会认定满足或明显优于招标文件明确的全部技术条款要求的得36分，允许偏离的技术条款低于技术要求（负偏离）的一项扣2分。每条技术参数响应不得照抄采购需求，应明确本投标产品具体参数）</w:t>
            </w:r>
          </w:p>
          <w:p w14:paraId="3B28E72A" w14:textId="77777777" w:rsidR="00351C6A" w:rsidRDefault="00000000">
            <w:pPr>
              <w:spacing w:line="360" w:lineRule="auto"/>
              <w:ind w:firstLineChars="200" w:firstLine="422"/>
              <w:rPr>
                <w:rFonts w:ascii="宋体" w:hAnsi="宋体" w:cs="宋体" w:hint="eastAsia"/>
                <w:color w:val="FF0000"/>
                <w:szCs w:val="21"/>
              </w:rPr>
            </w:pPr>
            <w:r>
              <w:rPr>
                <w:rFonts w:ascii="宋体" w:hAnsi="宋体" w:cs="宋体" w:hint="eastAsia"/>
                <w:b/>
                <w:bCs/>
              </w:rPr>
              <w:t>备注：</w:t>
            </w:r>
            <w:r>
              <w:rPr>
                <w:rFonts w:ascii="宋体" w:hAnsi="宋体" w:cs="宋体" w:hint="eastAsia"/>
              </w:rPr>
              <w:t>凡标有序号的指标项即为一项技术条款，无论是否隶属于上一级编号。</w:t>
            </w:r>
          </w:p>
        </w:tc>
      </w:tr>
      <w:tr w:rsidR="00351C6A" w14:paraId="68CCE8DD" w14:textId="77777777">
        <w:trPr>
          <w:trHeight w:val="369"/>
          <w:jc w:val="center"/>
        </w:trPr>
        <w:tc>
          <w:tcPr>
            <w:tcW w:w="1442" w:type="dxa"/>
            <w:vAlign w:val="center"/>
          </w:tcPr>
          <w:p w14:paraId="43FDE55A"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项目理解和分析</w:t>
            </w:r>
          </w:p>
        </w:tc>
        <w:tc>
          <w:tcPr>
            <w:tcW w:w="710" w:type="dxa"/>
            <w:vAlign w:val="center"/>
          </w:tcPr>
          <w:p w14:paraId="7E549671"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0E1C6AB5"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针对本项目的特点，进行重点难点的理解和分析，并提供项目技术解决方案和措施。</w:t>
            </w:r>
          </w:p>
          <w:p w14:paraId="73366CC1"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1、重点难点内容理解和分析深入全面、贴近采购人需求的得2分，内容理解和分析深入较浅，基本符合采购需求的得1分；严重偏离项目实际或未提供的不得分。</w:t>
            </w:r>
          </w:p>
          <w:p w14:paraId="09F72180"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2、技术解决方案可行、可操作性强的得2分，技术解决方案基本可行、可操作性一般的得1分,解决方案不具备可行性或未提供的不得分。</w:t>
            </w:r>
          </w:p>
        </w:tc>
      </w:tr>
      <w:tr w:rsidR="00351C6A" w14:paraId="761F137F" w14:textId="77777777">
        <w:trPr>
          <w:trHeight w:val="369"/>
          <w:jc w:val="center"/>
        </w:trPr>
        <w:tc>
          <w:tcPr>
            <w:tcW w:w="1442" w:type="dxa"/>
            <w:vAlign w:val="center"/>
          </w:tcPr>
          <w:p w14:paraId="180E5D6D"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项目组织</w:t>
            </w:r>
          </w:p>
          <w:p w14:paraId="7A22CABA"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实施方案</w:t>
            </w:r>
          </w:p>
        </w:tc>
        <w:tc>
          <w:tcPr>
            <w:tcW w:w="710" w:type="dxa"/>
            <w:vAlign w:val="center"/>
          </w:tcPr>
          <w:p w14:paraId="23C84140"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547BFB82"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产品的供货、验收、安装调试方案及配送承诺等方案。</w:t>
            </w:r>
          </w:p>
          <w:p w14:paraId="336C7A1A"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1、供货、验收等方案内容详实、计划明确、措施完善、方案科学合理的得</w:t>
            </w:r>
            <w:r>
              <w:rPr>
                <w:rFonts w:ascii="宋体" w:hAnsi="宋体" w:cs="宋体" w:hint="eastAsia"/>
                <w:szCs w:val="21"/>
              </w:rPr>
              <w:lastRenderedPageBreak/>
              <w:t>4分；</w:t>
            </w:r>
          </w:p>
          <w:p w14:paraId="6395030C"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2、供货、验收等方案内容较明确，措施基本完整的得2分；</w:t>
            </w:r>
          </w:p>
          <w:p w14:paraId="66A2C7C3"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3、供货、验收等方案内容不详实、计划不明确、措施不完善、方案不科学的得1分；</w:t>
            </w:r>
          </w:p>
          <w:p w14:paraId="0DD66CF8" w14:textId="77777777" w:rsidR="00351C6A" w:rsidRDefault="00000000">
            <w:pPr>
              <w:spacing w:line="360" w:lineRule="auto"/>
              <w:ind w:firstLineChars="200" w:firstLine="420"/>
              <w:rPr>
                <w:rFonts w:ascii="宋体" w:hAnsi="宋体" w:cs="宋体" w:hint="eastAsia"/>
              </w:rPr>
            </w:pPr>
            <w:r>
              <w:rPr>
                <w:rFonts w:ascii="宋体" w:hAnsi="宋体" w:cs="宋体" w:hint="eastAsia"/>
                <w:szCs w:val="21"/>
              </w:rPr>
              <w:t>4、严重偏离项目实际或未提供的不得分。</w:t>
            </w:r>
          </w:p>
        </w:tc>
      </w:tr>
      <w:tr w:rsidR="00351C6A" w14:paraId="4C9F13C6" w14:textId="77777777">
        <w:trPr>
          <w:trHeight w:val="369"/>
          <w:jc w:val="center"/>
        </w:trPr>
        <w:tc>
          <w:tcPr>
            <w:tcW w:w="1442" w:type="dxa"/>
            <w:vAlign w:val="center"/>
          </w:tcPr>
          <w:p w14:paraId="213BF230"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技术培训</w:t>
            </w:r>
          </w:p>
        </w:tc>
        <w:tc>
          <w:tcPr>
            <w:tcW w:w="710" w:type="dxa"/>
            <w:vAlign w:val="center"/>
          </w:tcPr>
          <w:p w14:paraId="13C6E971"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50F64AE6" w14:textId="77777777" w:rsidR="00351C6A" w:rsidRDefault="00000000">
            <w:pPr>
              <w:spacing w:line="360" w:lineRule="auto"/>
              <w:ind w:firstLineChars="200" w:firstLine="420"/>
              <w:rPr>
                <w:rFonts w:ascii="宋体" w:hAnsi="宋体" w:cs="宋体" w:hint="eastAsia"/>
              </w:rPr>
            </w:pPr>
            <w:r>
              <w:rPr>
                <w:rFonts w:ascii="宋体" w:hAnsi="宋体" w:cs="宋体" w:hint="eastAsia"/>
              </w:rPr>
              <w:t>针对项目特点结合采购人需求制定包括但不限于培训内容、培训方式、培训计划、培训对象、培训团队配备等技术培训方案：</w:t>
            </w:r>
          </w:p>
          <w:p w14:paraId="13A431E6" w14:textId="77777777" w:rsidR="00351C6A" w:rsidRDefault="00000000">
            <w:pPr>
              <w:spacing w:line="360" w:lineRule="auto"/>
              <w:ind w:firstLineChars="200" w:firstLine="420"/>
              <w:rPr>
                <w:rFonts w:ascii="宋体" w:hAnsi="宋体" w:cs="宋体" w:hint="eastAsia"/>
              </w:rPr>
            </w:pPr>
            <w:r>
              <w:rPr>
                <w:rFonts w:ascii="宋体" w:hAnsi="宋体" w:cs="宋体" w:hint="eastAsia"/>
              </w:rPr>
              <w:t>1、方案内容关于上述要素阐述齐全、科学合理、操作性强、贴近采购人需求的得4分；</w:t>
            </w:r>
          </w:p>
          <w:p w14:paraId="1D1AFDF4" w14:textId="77777777" w:rsidR="00351C6A"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2、方案内容关于上述要素阐述齐全、较科学合理、操作性较强、基本符合项目实际的得2分；</w:t>
            </w:r>
          </w:p>
          <w:p w14:paraId="2F8D325D" w14:textId="77777777" w:rsidR="00351C6A"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56D1E084" w14:textId="77777777" w:rsidR="00351C6A" w:rsidRDefault="00000000">
            <w:pPr>
              <w:spacing w:line="360" w:lineRule="auto"/>
              <w:ind w:firstLineChars="200" w:firstLine="420"/>
              <w:rPr>
                <w:rFonts w:ascii="宋体" w:hAnsi="宋体" w:cs="宋体" w:hint="eastAsia"/>
              </w:rPr>
            </w:pPr>
            <w:r>
              <w:rPr>
                <w:rFonts w:ascii="宋体" w:hAnsi="宋体" w:cs="宋体" w:hint="eastAsia"/>
              </w:rPr>
              <w:t>4、</w:t>
            </w:r>
            <w:r>
              <w:rPr>
                <w:rFonts w:ascii="宋体" w:hAnsi="宋体" w:cs="宋体" w:hint="eastAsia"/>
                <w:szCs w:val="21"/>
              </w:rPr>
              <w:t>严重偏离项目实际或未提供的不得分。</w:t>
            </w:r>
          </w:p>
        </w:tc>
      </w:tr>
      <w:tr w:rsidR="00351C6A" w14:paraId="53389C92" w14:textId="77777777">
        <w:trPr>
          <w:trHeight w:val="691"/>
          <w:jc w:val="center"/>
        </w:trPr>
        <w:tc>
          <w:tcPr>
            <w:tcW w:w="1442" w:type="dxa"/>
            <w:vAlign w:val="center"/>
          </w:tcPr>
          <w:p w14:paraId="0DC67B62"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售后服务</w:t>
            </w:r>
          </w:p>
        </w:tc>
        <w:tc>
          <w:tcPr>
            <w:tcW w:w="710" w:type="dxa"/>
            <w:vAlign w:val="center"/>
          </w:tcPr>
          <w:p w14:paraId="12781A06"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248B0D3B"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针对项目特点结合采购人需求制定包括但不限于服务承诺、服务体系、售后机构等售后服务方案</w:t>
            </w:r>
          </w:p>
          <w:p w14:paraId="05875AFE" w14:textId="77777777" w:rsidR="00351C6A" w:rsidRDefault="00000000">
            <w:pPr>
              <w:spacing w:line="360" w:lineRule="auto"/>
              <w:ind w:firstLineChars="200" w:firstLine="420"/>
              <w:rPr>
                <w:rFonts w:ascii="宋体" w:hAnsi="宋体" w:cs="宋体" w:hint="eastAsia"/>
              </w:rPr>
            </w:pPr>
            <w:r>
              <w:rPr>
                <w:rFonts w:ascii="宋体" w:hAnsi="宋体" w:cs="宋体" w:hint="eastAsia"/>
              </w:rPr>
              <w:t>1、方案内容关于上述要素阐述齐全、科学合理、操作性强、贴近采购人需求的得4分；</w:t>
            </w:r>
          </w:p>
          <w:p w14:paraId="34BA6B7C" w14:textId="77777777" w:rsidR="00351C6A"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2、方案内容关于上述要素阐述齐全、较科学合理、操作性较强、基本符合项目实际的得2分；</w:t>
            </w:r>
          </w:p>
          <w:p w14:paraId="6EBA4A23" w14:textId="77777777" w:rsidR="00351C6A"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7BBB159A"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rPr>
              <w:t>4、</w:t>
            </w:r>
            <w:r>
              <w:rPr>
                <w:rFonts w:ascii="宋体" w:hAnsi="宋体" w:cs="宋体" w:hint="eastAsia"/>
                <w:szCs w:val="21"/>
              </w:rPr>
              <w:t>严重偏离项目实际或未提供的不得分。</w:t>
            </w:r>
          </w:p>
        </w:tc>
      </w:tr>
      <w:tr w:rsidR="00351C6A" w14:paraId="5A19A933" w14:textId="77777777">
        <w:trPr>
          <w:trHeight w:val="369"/>
          <w:jc w:val="center"/>
        </w:trPr>
        <w:tc>
          <w:tcPr>
            <w:tcW w:w="1442" w:type="dxa"/>
            <w:vAlign w:val="center"/>
          </w:tcPr>
          <w:p w14:paraId="3DDB6EF9"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售后服务</w:t>
            </w:r>
          </w:p>
          <w:p w14:paraId="263D0972"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响应时间</w:t>
            </w:r>
          </w:p>
        </w:tc>
        <w:tc>
          <w:tcPr>
            <w:tcW w:w="710" w:type="dxa"/>
            <w:vAlign w:val="center"/>
          </w:tcPr>
          <w:p w14:paraId="0EA01CBB"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0-3</w:t>
            </w:r>
          </w:p>
        </w:tc>
        <w:tc>
          <w:tcPr>
            <w:tcW w:w="7368" w:type="dxa"/>
            <w:vAlign w:val="center"/>
          </w:tcPr>
          <w:p w14:paraId="2F7ADBE5"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中标人保证所供产品在质保期内出现产品质量问题应能够在72小时内派维修人员到达现场完成维修的得1分；在48小时内派维修人员到达现场完成维修的得2分；在24小时内派维修人员到达现场完成维修的得3分，分数就高计取。</w:t>
            </w:r>
          </w:p>
          <w:p w14:paraId="1752AF3E"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注：提供单独承诺函（格式自拟），承诺</w:t>
            </w:r>
            <w:proofErr w:type="gramStart"/>
            <w:r>
              <w:rPr>
                <w:rFonts w:ascii="宋体" w:hAnsi="宋体" w:cs="宋体" w:hint="eastAsia"/>
                <w:szCs w:val="21"/>
              </w:rPr>
              <w:t>函内容</w:t>
            </w:r>
            <w:proofErr w:type="gramEnd"/>
            <w:r>
              <w:rPr>
                <w:rFonts w:ascii="宋体" w:hAnsi="宋体" w:cs="宋体" w:hint="eastAsia"/>
                <w:szCs w:val="21"/>
              </w:rPr>
              <w:t>与投标文件中其他内容不一致的以承诺函为准，未提供不得分。</w:t>
            </w:r>
          </w:p>
        </w:tc>
      </w:tr>
      <w:tr w:rsidR="00351C6A" w14:paraId="3EF62FE2" w14:textId="77777777">
        <w:trPr>
          <w:trHeight w:val="369"/>
          <w:jc w:val="center"/>
        </w:trPr>
        <w:tc>
          <w:tcPr>
            <w:tcW w:w="1442" w:type="dxa"/>
            <w:vAlign w:val="center"/>
          </w:tcPr>
          <w:p w14:paraId="257CF4E7"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应急预案</w:t>
            </w:r>
          </w:p>
        </w:tc>
        <w:tc>
          <w:tcPr>
            <w:tcW w:w="710" w:type="dxa"/>
            <w:vAlign w:val="center"/>
          </w:tcPr>
          <w:p w14:paraId="45CC008F"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0-4</w:t>
            </w:r>
          </w:p>
        </w:tc>
        <w:tc>
          <w:tcPr>
            <w:tcW w:w="7368" w:type="dxa"/>
            <w:vAlign w:val="center"/>
          </w:tcPr>
          <w:p w14:paraId="3E3E4218"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供应商应提供项目保障应急预案，其中应包括现场应急处理、技术支撑保障、易损件备品备件、专用工具清单等：</w:t>
            </w:r>
          </w:p>
          <w:p w14:paraId="757A6BE1" w14:textId="77777777" w:rsidR="00351C6A" w:rsidRDefault="00000000">
            <w:pPr>
              <w:spacing w:line="360" w:lineRule="auto"/>
              <w:ind w:firstLineChars="200" w:firstLine="420"/>
              <w:rPr>
                <w:rFonts w:ascii="宋体" w:hAnsi="宋体" w:cs="宋体" w:hint="eastAsia"/>
              </w:rPr>
            </w:pPr>
            <w:r>
              <w:rPr>
                <w:rFonts w:ascii="宋体" w:hAnsi="宋体" w:cs="宋体" w:hint="eastAsia"/>
              </w:rPr>
              <w:lastRenderedPageBreak/>
              <w:t>1、方案内容关于上述要素阐述齐全、科学合理、操作性强、贴近采购人需求的得4分；</w:t>
            </w:r>
          </w:p>
          <w:p w14:paraId="74899CC8" w14:textId="77777777" w:rsidR="00351C6A" w:rsidRDefault="00000000">
            <w:pPr>
              <w:spacing w:line="360" w:lineRule="auto"/>
              <w:ind w:firstLineChars="200" w:firstLine="420"/>
              <w:rPr>
                <w:rFonts w:ascii="宋体" w:hAnsi="宋体" w:cs="宋体" w:hint="eastAsia"/>
              </w:rPr>
            </w:pPr>
            <w:r>
              <w:rPr>
                <w:rFonts w:ascii="宋体" w:hAnsi="宋体" w:cs="宋体" w:hint="eastAsia"/>
              </w:rPr>
              <w:t>2、方案内容关于上述要素阐述齐全、较科学合理、操作性较强、基本符合项目实际的得2分；</w:t>
            </w:r>
          </w:p>
          <w:p w14:paraId="5E50A335" w14:textId="77777777" w:rsidR="00351C6A" w:rsidRDefault="00000000">
            <w:pPr>
              <w:spacing w:line="360" w:lineRule="auto"/>
              <w:ind w:firstLineChars="200" w:firstLine="420"/>
              <w:rPr>
                <w:rFonts w:ascii="宋体" w:hAnsi="宋体" w:cs="宋体" w:hint="eastAsia"/>
              </w:rPr>
            </w:pPr>
            <w:r>
              <w:rPr>
                <w:rFonts w:ascii="宋体" w:hAnsi="宋体" w:cs="宋体" w:hint="eastAsia"/>
              </w:rPr>
              <w:t>3、方案内容关于上述要素缺少或内容过于简单的得1分；</w:t>
            </w:r>
          </w:p>
          <w:p w14:paraId="56922083"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rPr>
              <w:t>4、</w:t>
            </w:r>
            <w:r>
              <w:rPr>
                <w:rFonts w:ascii="宋体" w:hAnsi="宋体" w:cs="宋体" w:hint="eastAsia"/>
                <w:szCs w:val="21"/>
              </w:rPr>
              <w:t>严重偏离项目实际或未提供的不得分。</w:t>
            </w:r>
          </w:p>
        </w:tc>
      </w:tr>
      <w:tr w:rsidR="00351C6A" w14:paraId="0834F70C" w14:textId="77777777">
        <w:trPr>
          <w:trHeight w:val="664"/>
          <w:jc w:val="center"/>
        </w:trPr>
        <w:tc>
          <w:tcPr>
            <w:tcW w:w="1442" w:type="dxa"/>
            <w:vAlign w:val="center"/>
          </w:tcPr>
          <w:p w14:paraId="0597D955"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lastRenderedPageBreak/>
              <w:t>政策分</w:t>
            </w:r>
          </w:p>
        </w:tc>
        <w:tc>
          <w:tcPr>
            <w:tcW w:w="710" w:type="dxa"/>
            <w:vAlign w:val="center"/>
          </w:tcPr>
          <w:p w14:paraId="2D793865" w14:textId="77777777" w:rsidR="00351C6A" w:rsidRDefault="00000000">
            <w:pPr>
              <w:spacing w:line="360" w:lineRule="auto"/>
              <w:jc w:val="center"/>
              <w:rPr>
                <w:rFonts w:ascii="宋体" w:hAnsi="宋体" w:cs="宋体" w:hint="eastAsia"/>
                <w:b/>
                <w:bCs/>
                <w:szCs w:val="21"/>
              </w:rPr>
            </w:pPr>
            <w:r>
              <w:rPr>
                <w:rFonts w:ascii="宋体" w:hAnsi="宋体" w:cs="宋体" w:hint="eastAsia"/>
                <w:b/>
                <w:bCs/>
                <w:szCs w:val="21"/>
              </w:rPr>
              <w:t>0-2</w:t>
            </w:r>
          </w:p>
        </w:tc>
        <w:tc>
          <w:tcPr>
            <w:tcW w:w="7368" w:type="dxa"/>
            <w:vAlign w:val="center"/>
          </w:tcPr>
          <w:p w14:paraId="1E753C1B"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所投产</w:t>
            </w:r>
            <w:proofErr w:type="gramStart"/>
            <w:r>
              <w:rPr>
                <w:rFonts w:ascii="宋体" w:hAnsi="宋体" w:cs="宋体" w:hint="eastAsia"/>
                <w:szCs w:val="21"/>
              </w:rPr>
              <w:t>品属于</w:t>
            </w:r>
            <w:proofErr w:type="gramEnd"/>
            <w:r>
              <w:rPr>
                <w:rFonts w:ascii="宋体" w:hAnsi="宋体" w:cs="宋体" w:hint="eastAsia"/>
                <w:szCs w:val="21"/>
              </w:rPr>
              <w:t>《节能产品政府采购品目清单》范围的且具有国家确定的认证机构出具的、处于有效期之内的节能产品认证证书的得1分；</w:t>
            </w:r>
          </w:p>
          <w:p w14:paraId="128FA13E"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所投产</w:t>
            </w:r>
            <w:proofErr w:type="gramStart"/>
            <w:r>
              <w:rPr>
                <w:rFonts w:ascii="宋体" w:hAnsi="宋体" w:cs="宋体" w:hint="eastAsia"/>
                <w:szCs w:val="21"/>
              </w:rPr>
              <w:t>品属于</w:t>
            </w:r>
            <w:proofErr w:type="gramEnd"/>
            <w:r>
              <w:rPr>
                <w:rFonts w:ascii="宋体" w:hAnsi="宋体" w:cs="宋体" w:hint="eastAsia"/>
                <w:szCs w:val="21"/>
              </w:rPr>
              <w:t>《环境标志产品政府采购品目清单》范围的且具有国家确定的认证机构出具的、处于有效期之内的环境标志产品认证证书的得1分。</w:t>
            </w:r>
          </w:p>
          <w:p w14:paraId="2B297B4D" w14:textId="77777777" w:rsidR="00351C6A" w:rsidRDefault="00000000">
            <w:pPr>
              <w:spacing w:line="360" w:lineRule="auto"/>
              <w:rPr>
                <w:rFonts w:ascii="宋体" w:hAnsi="宋体" w:cs="宋体" w:hint="eastAsia"/>
                <w:szCs w:val="21"/>
              </w:rPr>
            </w:pPr>
            <w:r>
              <w:rPr>
                <w:rFonts w:ascii="宋体" w:hAnsi="宋体" w:cs="宋体" w:hint="eastAsia"/>
                <w:szCs w:val="21"/>
              </w:rPr>
              <w:t>证明文件：</w:t>
            </w:r>
          </w:p>
          <w:p w14:paraId="716C0027" w14:textId="77777777" w:rsidR="00351C6A" w:rsidRDefault="00000000">
            <w:pPr>
              <w:spacing w:line="360" w:lineRule="auto"/>
              <w:ind w:firstLineChars="200" w:firstLine="420"/>
              <w:rPr>
                <w:rFonts w:ascii="宋体" w:hAnsi="宋体" w:cs="宋体" w:hint="eastAsia"/>
                <w:szCs w:val="21"/>
              </w:rPr>
            </w:pPr>
            <w:r>
              <w:rPr>
                <w:rFonts w:ascii="宋体" w:hAnsi="宋体" w:cs="宋体" w:hint="eastAsia"/>
                <w:szCs w:val="21"/>
              </w:rPr>
              <w:t>（</w:t>
            </w:r>
            <w:r>
              <w:rPr>
                <w:rFonts w:ascii="宋体" w:hAnsi="宋体" w:cs="宋体"/>
                <w:szCs w:val="21"/>
              </w:rPr>
              <w:t>1）提供政府采购品目清单相关内容页（并对相关内容作圈记），采购品目清单详见《关于印发环境标志产品政府采购品目清单的通知》（财库〔2019〕18号）、《关于印发节能产品政府采购品目清单的通知》（财库〔2019〕19号）。</w:t>
            </w:r>
          </w:p>
          <w:p w14:paraId="574EC76F" w14:textId="77777777" w:rsidR="00351C6A" w:rsidRDefault="00000000">
            <w:pPr>
              <w:spacing w:line="360" w:lineRule="auto"/>
              <w:ind w:firstLineChars="200" w:firstLine="420"/>
              <w:rPr>
                <w:rFonts w:ascii="宋体" w:hAnsi="宋体" w:cs="宋体" w:hint="eastAsia"/>
                <w:szCs w:val="21"/>
              </w:rPr>
            </w:pPr>
            <w:r>
              <w:rPr>
                <w:rFonts w:ascii="宋体" w:hAnsi="宋体" w:cs="宋体"/>
                <w:szCs w:val="21"/>
              </w:rPr>
              <w:t>（2）《市场监管总局关于发布参与实施政府采购节能产品、环境标志产品认证机构名录的公告》中的认证机构出具的、处于有效期之内的节能产品/环境标志产品认证证书复印件并加盖公章。</w:t>
            </w:r>
          </w:p>
          <w:p w14:paraId="0445E37D" w14:textId="77777777" w:rsidR="00351C6A" w:rsidRDefault="00000000">
            <w:pPr>
              <w:spacing w:line="360" w:lineRule="auto"/>
              <w:rPr>
                <w:rFonts w:ascii="宋体" w:hAnsi="宋体" w:cs="宋体" w:hint="eastAsia"/>
                <w:szCs w:val="21"/>
              </w:rPr>
            </w:pPr>
            <w:r>
              <w:rPr>
                <w:rFonts w:ascii="宋体" w:hAnsi="宋体" w:cs="宋体" w:hint="eastAsia"/>
                <w:szCs w:val="21"/>
              </w:rPr>
              <w:t>（如</w:t>
            </w:r>
            <w:proofErr w:type="gramStart"/>
            <w:r>
              <w:rPr>
                <w:rFonts w:ascii="宋体" w:hAnsi="宋体" w:cs="宋体" w:hint="eastAsia"/>
                <w:szCs w:val="21"/>
              </w:rPr>
              <w:t>一个标项中</w:t>
            </w:r>
            <w:proofErr w:type="gramEnd"/>
            <w:r>
              <w:rPr>
                <w:rFonts w:ascii="宋体" w:hAnsi="宋体" w:cs="宋体" w:hint="eastAsia"/>
                <w:szCs w:val="21"/>
              </w:rPr>
              <w:t>包含多个产品的，以提供核心产品的为准。）</w:t>
            </w:r>
          </w:p>
        </w:tc>
      </w:tr>
    </w:tbl>
    <w:p w14:paraId="72F64985" w14:textId="77777777" w:rsidR="00351C6A" w:rsidRDefault="00000000">
      <w:pPr>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该评分分值由评标委员会根据评审情况在分值范围内独立打分（具体分值设定详见表格），小数点后保留一位小数。每个投标人的最终得分为评标委员会打分汇总后的算术平均值（小数点后保留二位小数，第三位四舍五入）。</w:t>
      </w:r>
    </w:p>
    <w:p w14:paraId="6D6F5C10" w14:textId="77777777" w:rsidR="00351C6A"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三、评标报告</w:t>
      </w:r>
      <w:r>
        <w:rPr>
          <w:rFonts w:ascii="宋体" w:hAnsi="宋体" w:cs="宋体" w:hint="eastAsia"/>
          <w:b/>
          <w:spacing w:val="-6"/>
          <w:sz w:val="24"/>
        </w:rPr>
        <w:tab/>
      </w:r>
    </w:p>
    <w:p w14:paraId="642BCF9D" w14:textId="77777777" w:rsidR="00351C6A"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1.评标委员会根据最终得分从高到低，推荐1名中标候选人。</w:t>
      </w:r>
    </w:p>
    <w:p w14:paraId="7FC8B956" w14:textId="77777777" w:rsidR="00351C6A"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2.评标委员会应根据评标情况和结果，向采购人提交评标报告。评标报告由评标委员会起草，按少数服从多数的原则通过。评标委员会全体成员应在评标报告上签字认可，评标专家如有保留意见可以在评标报告中阐明。</w:t>
      </w:r>
    </w:p>
    <w:p w14:paraId="527B0962" w14:textId="77777777" w:rsidR="00351C6A"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四、定标</w:t>
      </w:r>
    </w:p>
    <w:p w14:paraId="5523D93B" w14:textId="77777777" w:rsidR="00351C6A" w:rsidRDefault="00000000">
      <w:pPr>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采购人根据评标委员会的评标结果和推荐的中标候选人，最终确定1名中标人。</w:t>
      </w:r>
    </w:p>
    <w:p w14:paraId="5B518419" w14:textId="77777777" w:rsidR="00351C6A" w:rsidRDefault="00000000">
      <w:pPr>
        <w:spacing w:line="360" w:lineRule="auto"/>
        <w:ind w:firstLine="200"/>
        <w:rPr>
          <w:rFonts w:ascii="宋体" w:hAnsi="宋体" w:cs="宋体" w:hint="eastAsia"/>
          <w:b/>
          <w:spacing w:val="-6"/>
          <w:sz w:val="24"/>
        </w:rPr>
      </w:pPr>
      <w:r>
        <w:rPr>
          <w:rFonts w:ascii="宋体" w:hAnsi="宋体" w:cs="宋体" w:hint="eastAsia"/>
          <w:b/>
          <w:spacing w:val="-6"/>
          <w:sz w:val="24"/>
        </w:rPr>
        <w:t>五、其他</w:t>
      </w:r>
    </w:p>
    <w:p w14:paraId="6145A0DA" w14:textId="77777777" w:rsidR="00351C6A" w:rsidRDefault="00000000">
      <w:pPr>
        <w:tabs>
          <w:tab w:val="left" w:pos="8820"/>
        </w:tabs>
        <w:adjustRightInd w:val="0"/>
        <w:snapToGrid w:val="0"/>
        <w:spacing w:line="360" w:lineRule="auto"/>
        <w:ind w:firstLineChars="190" w:firstLine="433"/>
        <w:rPr>
          <w:rFonts w:ascii="宋体" w:hAnsi="宋体" w:cs="宋体" w:hint="eastAsia"/>
          <w:bCs/>
          <w:spacing w:val="-6"/>
          <w:sz w:val="24"/>
        </w:rPr>
      </w:pPr>
      <w:r>
        <w:rPr>
          <w:rFonts w:ascii="宋体" w:hAnsi="宋体" w:cs="宋体" w:hint="eastAsia"/>
          <w:bCs/>
          <w:spacing w:val="-6"/>
          <w:sz w:val="24"/>
        </w:rPr>
        <w:t>各位评标人员应认真﹑</w:t>
      </w:r>
      <w:proofErr w:type="gramStart"/>
      <w:r>
        <w:rPr>
          <w:rFonts w:ascii="宋体" w:hAnsi="宋体" w:cs="宋体" w:hint="eastAsia"/>
          <w:bCs/>
          <w:spacing w:val="-6"/>
          <w:sz w:val="24"/>
        </w:rPr>
        <w:t>客观﹑公正</w:t>
      </w:r>
      <w:proofErr w:type="gramEnd"/>
      <w:r>
        <w:rPr>
          <w:rFonts w:ascii="宋体" w:hAnsi="宋体" w:cs="宋体" w:hint="eastAsia"/>
          <w:bCs/>
          <w:spacing w:val="-6"/>
          <w:sz w:val="24"/>
        </w:rPr>
        <w:t>对待每个投标人，遵守评标纪律，不得泄露任何评标信息，</w:t>
      </w:r>
      <w:r>
        <w:rPr>
          <w:rFonts w:ascii="宋体" w:hAnsi="宋体" w:cs="宋体" w:hint="eastAsia"/>
          <w:bCs/>
          <w:spacing w:val="-6"/>
          <w:sz w:val="24"/>
        </w:rPr>
        <w:lastRenderedPageBreak/>
        <w:t>如违规违纪者，将严肃查处。</w:t>
      </w:r>
    </w:p>
    <w:p w14:paraId="4738A901" w14:textId="77777777" w:rsidR="00351C6A" w:rsidRDefault="00000000">
      <w:pPr>
        <w:tabs>
          <w:tab w:val="left" w:pos="8820"/>
        </w:tabs>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评标中，如发现有二份及以上投标文件的相互之间有相同或高度相似之处，且经询标澄清投标人无令人信服的理由和可靠证据证明其合理性的，经评标委员会半数以上成员认定有串通投标嫌疑的，其投标文件按无效标处理，予以废除，不再对其进行评审，也不影响招标继续评标。评标结束后，评标专家应将有串通投标嫌疑的投标文件以及相关评标分析材料及时移交采购人做进一步的调查处理，即使最终无法认定串通投标行为成立，也不影响对其按无效标处理的结果。</w:t>
      </w:r>
      <w:bookmarkStart w:id="25" w:name="_Toc171585532"/>
      <w:bookmarkStart w:id="26" w:name="_Toc171585790"/>
      <w:bookmarkStart w:id="27" w:name="_Toc171585791"/>
      <w:bookmarkStart w:id="28" w:name="_Toc172031724"/>
      <w:bookmarkStart w:id="29" w:name="_Toc172031721"/>
      <w:bookmarkStart w:id="30" w:name="_Toc171585530"/>
      <w:bookmarkStart w:id="31" w:name="_第八部分___评标办法"/>
      <w:bookmarkStart w:id="32" w:name="_Toc171585792"/>
      <w:bookmarkStart w:id="33" w:name="_Toc172031723"/>
      <w:bookmarkStart w:id="34" w:name="_Toc172031722"/>
      <w:bookmarkStart w:id="35" w:name="_Toc171585533"/>
      <w:bookmarkStart w:id="36" w:name="_Toc171585789"/>
      <w:bookmarkStart w:id="37" w:name="_Toc171585531"/>
      <w:bookmarkEnd w:id="25"/>
      <w:bookmarkEnd w:id="26"/>
      <w:bookmarkEnd w:id="27"/>
      <w:bookmarkEnd w:id="28"/>
      <w:bookmarkEnd w:id="29"/>
      <w:bookmarkEnd w:id="30"/>
      <w:bookmarkEnd w:id="31"/>
      <w:bookmarkEnd w:id="32"/>
      <w:bookmarkEnd w:id="33"/>
      <w:bookmarkEnd w:id="34"/>
      <w:bookmarkEnd w:id="35"/>
      <w:bookmarkEnd w:id="36"/>
      <w:bookmarkEnd w:id="37"/>
    </w:p>
    <w:p w14:paraId="63B87516" w14:textId="77777777" w:rsidR="00351C6A" w:rsidRDefault="00000000">
      <w:pPr>
        <w:tabs>
          <w:tab w:val="left" w:pos="8820"/>
        </w:tabs>
        <w:adjustRightInd w:val="0"/>
        <w:snapToGrid w:val="0"/>
        <w:spacing w:line="360" w:lineRule="auto"/>
        <w:ind w:firstLineChars="200" w:firstLine="456"/>
        <w:rPr>
          <w:rFonts w:ascii="宋体" w:hAnsi="宋体" w:cs="宋体" w:hint="eastAsia"/>
          <w:bCs/>
          <w:spacing w:val="-6"/>
          <w:sz w:val="24"/>
        </w:rPr>
      </w:pPr>
      <w:r>
        <w:rPr>
          <w:rFonts w:ascii="宋体" w:hAnsi="宋体" w:cs="宋体" w:hint="eastAsia"/>
          <w:bCs/>
          <w:spacing w:val="-6"/>
          <w:sz w:val="24"/>
        </w:rPr>
        <w:t>中标结果在发布招标公告的同一网站公告1个工作日。投标人和其他利害关系人认为招标投标活动不符合法律法规和规章规定的，可按有关规定办理。</w:t>
      </w:r>
    </w:p>
    <w:p w14:paraId="3670B225" w14:textId="77777777" w:rsidR="00351C6A" w:rsidRDefault="00351C6A">
      <w:pPr>
        <w:tabs>
          <w:tab w:val="left" w:pos="8820"/>
        </w:tabs>
        <w:adjustRightInd w:val="0"/>
        <w:snapToGrid w:val="0"/>
        <w:spacing w:line="360" w:lineRule="auto"/>
        <w:ind w:firstLineChars="200" w:firstLine="480"/>
        <w:rPr>
          <w:rFonts w:ascii="宋体" w:hAnsi="宋体" w:cs="宋体" w:hint="eastAsia"/>
          <w:sz w:val="24"/>
        </w:rPr>
      </w:pPr>
    </w:p>
    <w:p w14:paraId="1C6F1786" w14:textId="77777777" w:rsidR="00351C6A" w:rsidRDefault="00000000">
      <w:pPr>
        <w:widowControl/>
        <w:jc w:val="left"/>
        <w:rPr>
          <w:rFonts w:ascii="宋体" w:hAnsi="宋体" w:cs="宋体" w:hint="eastAsia"/>
          <w:b/>
          <w:sz w:val="24"/>
        </w:rPr>
      </w:pPr>
      <w:bookmarkStart w:id="38" w:name="_Toc31754"/>
      <w:r>
        <w:rPr>
          <w:rFonts w:hint="eastAsia"/>
          <w:sz w:val="24"/>
        </w:rPr>
        <w:br w:type="page"/>
      </w:r>
    </w:p>
    <w:p w14:paraId="6CE6409A" w14:textId="77777777" w:rsidR="00351C6A" w:rsidRDefault="00000000">
      <w:pPr>
        <w:pStyle w:val="1"/>
        <w:spacing w:before="156" w:after="156"/>
        <w:rPr>
          <w:rFonts w:hint="eastAsia"/>
        </w:rPr>
      </w:pPr>
      <w:bookmarkStart w:id="39" w:name="_Toc181707632"/>
      <w:r>
        <w:rPr>
          <w:rFonts w:hint="eastAsia"/>
        </w:rPr>
        <w:lastRenderedPageBreak/>
        <w:t>第五部分  合同主要条款</w:t>
      </w:r>
      <w:bookmarkEnd w:id="38"/>
      <w:bookmarkEnd w:id="39"/>
    </w:p>
    <w:p w14:paraId="58493460" w14:textId="2489B47D" w:rsidR="00351C6A" w:rsidRDefault="006D3570">
      <w:pPr>
        <w:snapToGrid w:val="0"/>
        <w:spacing w:line="360" w:lineRule="exact"/>
        <w:jc w:val="center"/>
        <w:rPr>
          <w:rFonts w:ascii="宋体" w:hAnsi="宋体" w:cs="宋体" w:hint="eastAsia"/>
          <w:sz w:val="24"/>
        </w:rPr>
      </w:pPr>
      <w:r>
        <w:rPr>
          <w:rFonts w:ascii="宋体" w:hAnsi="宋体" w:cs="宋体" w:hint="eastAsia"/>
          <w:sz w:val="24"/>
        </w:rPr>
        <w:t>（</w:t>
      </w:r>
      <w:r w:rsidRPr="006D3570">
        <w:rPr>
          <w:rFonts w:ascii="宋体" w:hAnsi="宋体" w:cs="宋体" w:hint="eastAsia"/>
          <w:sz w:val="24"/>
        </w:rPr>
        <w:t>本项目为统招分签项目，中标后中标人与</w:t>
      </w:r>
      <w:proofErr w:type="gramStart"/>
      <w:r w:rsidRPr="006D3570">
        <w:rPr>
          <w:rFonts w:ascii="宋体" w:hAnsi="宋体" w:cs="宋体" w:hint="eastAsia"/>
          <w:sz w:val="24"/>
        </w:rPr>
        <w:t>各需求</w:t>
      </w:r>
      <w:proofErr w:type="gramEnd"/>
      <w:r w:rsidRPr="006D3570">
        <w:rPr>
          <w:rFonts w:ascii="宋体" w:hAnsi="宋体" w:cs="宋体" w:hint="eastAsia"/>
          <w:sz w:val="24"/>
        </w:rPr>
        <w:t>单位分别签订合同。</w:t>
      </w:r>
      <w:r>
        <w:rPr>
          <w:rFonts w:ascii="宋体" w:hAnsi="宋体" w:cs="宋体" w:hint="eastAsia"/>
          <w:sz w:val="24"/>
        </w:rPr>
        <w:t>）</w:t>
      </w:r>
    </w:p>
    <w:p w14:paraId="0B6B3E64" w14:textId="77777777" w:rsidR="00351C6A" w:rsidRDefault="00000000">
      <w:pPr>
        <w:spacing w:line="360" w:lineRule="auto"/>
        <w:ind w:firstLineChars="200" w:firstLine="480"/>
        <w:jc w:val="right"/>
        <w:rPr>
          <w:rFonts w:ascii="宋体" w:hAnsi="宋体" w:cs="宋体" w:hint="eastAsia"/>
          <w:sz w:val="24"/>
        </w:rPr>
      </w:pPr>
      <w:r>
        <w:rPr>
          <w:rFonts w:ascii="宋体" w:hAnsi="宋体" w:cs="宋体" w:hint="eastAsia"/>
          <w:sz w:val="24"/>
        </w:rPr>
        <w:t xml:space="preserve">合同编号：             </w:t>
      </w:r>
    </w:p>
    <w:p w14:paraId="2C452AF1"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项目名称：</w:t>
      </w:r>
    </w:p>
    <w:p w14:paraId="748D2442"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项目编号：</w:t>
      </w:r>
    </w:p>
    <w:p w14:paraId="65B4E778"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标项：</w:t>
      </w:r>
    </w:p>
    <w:p w14:paraId="6820CB38"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甲方（全称）： </w:t>
      </w:r>
    </w:p>
    <w:p w14:paraId="4D21215F"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乙方（全称）： </w:t>
      </w:r>
    </w:p>
    <w:p w14:paraId="0B0A2749"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依照</w:t>
      </w:r>
      <w:r>
        <w:rPr>
          <w:rFonts w:ascii="宋体" w:hAnsi="宋体" w:cs="宋体" w:hint="eastAsia"/>
          <w:sz w:val="24"/>
          <w:lang w:val="zh-CN"/>
        </w:rPr>
        <w:t>《中华人民共和国民法典》《中华人民共和国政府采购法》</w:t>
      </w:r>
      <w:r>
        <w:rPr>
          <w:rFonts w:ascii="宋体" w:hAnsi="宋体" w:cs="宋体" w:hint="eastAsia"/>
          <w:sz w:val="24"/>
        </w:rPr>
        <w:t>及其他相关法律、行政法规，遵循平等、自愿、公平、诚实信用和绿色的原则，经甲乙双方协商一致，订立本合同。</w:t>
      </w:r>
    </w:p>
    <w:p w14:paraId="1F91D2F8"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一、合同货物、数量</w:t>
      </w:r>
    </w:p>
    <w:p w14:paraId="38573775"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本合同项下包含的货物及价格清单如下表：</w:t>
      </w:r>
    </w:p>
    <w:tbl>
      <w:tblPr>
        <w:tblW w:w="10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2251"/>
        <w:gridCol w:w="951"/>
        <w:gridCol w:w="750"/>
        <w:gridCol w:w="750"/>
        <w:gridCol w:w="795"/>
        <w:gridCol w:w="1304"/>
        <w:gridCol w:w="1216"/>
        <w:gridCol w:w="1246"/>
      </w:tblGrid>
      <w:tr w:rsidR="00351C6A" w14:paraId="0974213B" w14:textId="77777777">
        <w:trPr>
          <w:trHeight w:val="720"/>
          <w:jc w:val="center"/>
        </w:trPr>
        <w:tc>
          <w:tcPr>
            <w:tcW w:w="759" w:type="dxa"/>
            <w:tcBorders>
              <w:top w:val="single" w:sz="4" w:space="0" w:color="auto"/>
              <w:left w:val="single" w:sz="4" w:space="0" w:color="auto"/>
              <w:bottom w:val="single" w:sz="4" w:space="0" w:color="auto"/>
              <w:right w:val="single" w:sz="4" w:space="0" w:color="auto"/>
            </w:tcBorders>
            <w:vAlign w:val="center"/>
          </w:tcPr>
          <w:p w14:paraId="04F7424C"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序号</w:t>
            </w:r>
          </w:p>
        </w:tc>
        <w:tc>
          <w:tcPr>
            <w:tcW w:w="2251" w:type="dxa"/>
            <w:tcBorders>
              <w:top w:val="single" w:sz="4" w:space="0" w:color="auto"/>
              <w:left w:val="single" w:sz="4" w:space="0" w:color="auto"/>
              <w:bottom w:val="single" w:sz="4" w:space="0" w:color="auto"/>
              <w:right w:val="single" w:sz="4" w:space="0" w:color="auto"/>
            </w:tcBorders>
            <w:vAlign w:val="center"/>
          </w:tcPr>
          <w:p w14:paraId="1CB71954"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产品名称</w:t>
            </w:r>
          </w:p>
        </w:tc>
        <w:tc>
          <w:tcPr>
            <w:tcW w:w="951" w:type="dxa"/>
            <w:tcBorders>
              <w:top w:val="single" w:sz="4" w:space="0" w:color="auto"/>
              <w:left w:val="single" w:sz="4" w:space="0" w:color="auto"/>
              <w:bottom w:val="single" w:sz="4" w:space="0" w:color="auto"/>
              <w:right w:val="single" w:sz="4" w:space="0" w:color="auto"/>
            </w:tcBorders>
            <w:vAlign w:val="center"/>
          </w:tcPr>
          <w:p w14:paraId="37537C70" w14:textId="77777777" w:rsidR="00351C6A" w:rsidRDefault="00000000">
            <w:pPr>
              <w:spacing w:line="360" w:lineRule="auto"/>
              <w:jc w:val="center"/>
              <w:rPr>
                <w:rFonts w:ascii="宋体" w:hAnsi="宋体" w:cs="宋体" w:hint="eastAsia"/>
                <w:sz w:val="24"/>
              </w:rPr>
            </w:pPr>
            <w:r>
              <w:rPr>
                <w:rFonts w:ascii="宋体" w:hAnsi="宋体" w:cs="宋体" w:hint="eastAsia"/>
                <w:sz w:val="24"/>
                <w:lang w:val="zh-CN"/>
              </w:rPr>
              <w:t>品牌</w:t>
            </w:r>
          </w:p>
        </w:tc>
        <w:tc>
          <w:tcPr>
            <w:tcW w:w="750" w:type="dxa"/>
            <w:tcBorders>
              <w:top w:val="single" w:sz="4" w:space="0" w:color="auto"/>
              <w:left w:val="single" w:sz="4" w:space="0" w:color="auto"/>
              <w:bottom w:val="single" w:sz="4" w:space="0" w:color="auto"/>
              <w:right w:val="single" w:sz="4" w:space="0" w:color="auto"/>
            </w:tcBorders>
            <w:vAlign w:val="center"/>
          </w:tcPr>
          <w:p w14:paraId="18D9B51F"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rPr>
              <w:t>规格型号</w:t>
            </w:r>
          </w:p>
        </w:tc>
        <w:tc>
          <w:tcPr>
            <w:tcW w:w="750" w:type="dxa"/>
            <w:tcBorders>
              <w:top w:val="single" w:sz="4" w:space="0" w:color="auto"/>
              <w:left w:val="single" w:sz="4" w:space="0" w:color="auto"/>
              <w:bottom w:val="single" w:sz="4" w:space="0" w:color="auto"/>
              <w:right w:val="single" w:sz="4" w:space="0" w:color="auto"/>
            </w:tcBorders>
            <w:vAlign w:val="center"/>
          </w:tcPr>
          <w:p w14:paraId="73063755"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单位</w:t>
            </w:r>
          </w:p>
        </w:tc>
        <w:tc>
          <w:tcPr>
            <w:tcW w:w="795" w:type="dxa"/>
            <w:tcBorders>
              <w:top w:val="single" w:sz="4" w:space="0" w:color="auto"/>
              <w:left w:val="single" w:sz="4" w:space="0" w:color="auto"/>
              <w:bottom w:val="single" w:sz="4" w:space="0" w:color="auto"/>
              <w:right w:val="single" w:sz="4" w:space="0" w:color="auto"/>
            </w:tcBorders>
            <w:vAlign w:val="center"/>
          </w:tcPr>
          <w:p w14:paraId="5085A63F"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数量</w:t>
            </w:r>
          </w:p>
        </w:tc>
        <w:tc>
          <w:tcPr>
            <w:tcW w:w="1304" w:type="dxa"/>
            <w:tcBorders>
              <w:top w:val="single" w:sz="4" w:space="0" w:color="auto"/>
              <w:left w:val="single" w:sz="4" w:space="0" w:color="auto"/>
              <w:bottom w:val="single" w:sz="4" w:space="0" w:color="auto"/>
              <w:right w:val="single" w:sz="4" w:space="0" w:color="auto"/>
            </w:tcBorders>
            <w:vAlign w:val="center"/>
          </w:tcPr>
          <w:p w14:paraId="3247AE28"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单价（元）</w:t>
            </w:r>
          </w:p>
        </w:tc>
        <w:tc>
          <w:tcPr>
            <w:tcW w:w="1216" w:type="dxa"/>
            <w:tcBorders>
              <w:top w:val="single" w:sz="4" w:space="0" w:color="auto"/>
              <w:left w:val="single" w:sz="4" w:space="0" w:color="auto"/>
              <w:bottom w:val="single" w:sz="4" w:space="0" w:color="auto"/>
              <w:right w:val="single" w:sz="4" w:space="0" w:color="auto"/>
            </w:tcBorders>
            <w:vAlign w:val="center"/>
          </w:tcPr>
          <w:p w14:paraId="02F10442"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总价（元）</w:t>
            </w:r>
          </w:p>
        </w:tc>
        <w:tc>
          <w:tcPr>
            <w:tcW w:w="1246" w:type="dxa"/>
            <w:tcBorders>
              <w:top w:val="single" w:sz="4" w:space="0" w:color="auto"/>
              <w:left w:val="single" w:sz="4" w:space="0" w:color="auto"/>
              <w:bottom w:val="single" w:sz="4" w:space="0" w:color="auto"/>
              <w:right w:val="single" w:sz="4" w:space="0" w:color="auto"/>
            </w:tcBorders>
            <w:vAlign w:val="center"/>
          </w:tcPr>
          <w:p w14:paraId="733D15A4"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备注</w:t>
            </w:r>
          </w:p>
        </w:tc>
      </w:tr>
      <w:tr w:rsidR="00351C6A" w14:paraId="4ABA0FC1" w14:textId="77777777">
        <w:trPr>
          <w:trHeight w:val="874"/>
          <w:jc w:val="center"/>
        </w:trPr>
        <w:tc>
          <w:tcPr>
            <w:tcW w:w="759" w:type="dxa"/>
            <w:tcBorders>
              <w:top w:val="single" w:sz="4" w:space="0" w:color="auto"/>
              <w:left w:val="single" w:sz="4" w:space="0" w:color="auto"/>
              <w:bottom w:val="single" w:sz="4" w:space="0" w:color="auto"/>
              <w:right w:val="single" w:sz="4" w:space="0" w:color="auto"/>
            </w:tcBorders>
            <w:vAlign w:val="center"/>
          </w:tcPr>
          <w:p w14:paraId="472B8729"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1</w:t>
            </w:r>
          </w:p>
        </w:tc>
        <w:tc>
          <w:tcPr>
            <w:tcW w:w="2251" w:type="dxa"/>
            <w:tcBorders>
              <w:top w:val="single" w:sz="4" w:space="0" w:color="auto"/>
              <w:left w:val="single" w:sz="4" w:space="0" w:color="auto"/>
              <w:bottom w:val="single" w:sz="4" w:space="0" w:color="auto"/>
              <w:right w:val="single" w:sz="4" w:space="0" w:color="auto"/>
            </w:tcBorders>
            <w:vAlign w:val="center"/>
          </w:tcPr>
          <w:p w14:paraId="6BED089B" w14:textId="77777777" w:rsidR="00351C6A" w:rsidRDefault="00351C6A">
            <w:pPr>
              <w:spacing w:line="360" w:lineRule="auto"/>
              <w:jc w:val="center"/>
              <w:rPr>
                <w:rFonts w:ascii="宋体" w:hAnsi="宋体" w:cs="宋体" w:hint="eastAsia"/>
                <w:sz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14:paraId="7F7024E8" w14:textId="77777777" w:rsidR="00351C6A" w:rsidRDefault="00351C6A">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0C44C934" w14:textId="77777777" w:rsidR="00351C6A" w:rsidRDefault="00351C6A">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45E7792D" w14:textId="77777777" w:rsidR="00351C6A" w:rsidRDefault="00351C6A">
            <w:pPr>
              <w:spacing w:line="360" w:lineRule="auto"/>
              <w:jc w:val="center"/>
              <w:rPr>
                <w:rFonts w:ascii="宋体" w:hAnsi="宋体" w:cs="宋体" w:hint="eastAsia"/>
                <w:sz w:val="24"/>
                <w:lang w:val="zh-CN"/>
              </w:rPr>
            </w:pPr>
          </w:p>
        </w:tc>
        <w:tc>
          <w:tcPr>
            <w:tcW w:w="795" w:type="dxa"/>
            <w:tcBorders>
              <w:top w:val="single" w:sz="4" w:space="0" w:color="auto"/>
              <w:left w:val="single" w:sz="4" w:space="0" w:color="auto"/>
              <w:bottom w:val="single" w:sz="4" w:space="0" w:color="auto"/>
              <w:right w:val="single" w:sz="4" w:space="0" w:color="auto"/>
            </w:tcBorders>
            <w:vAlign w:val="center"/>
          </w:tcPr>
          <w:p w14:paraId="5C209068" w14:textId="77777777" w:rsidR="00351C6A" w:rsidRDefault="00351C6A">
            <w:pPr>
              <w:spacing w:line="360" w:lineRule="auto"/>
              <w:jc w:val="center"/>
              <w:rPr>
                <w:rFonts w:ascii="宋体" w:hAnsi="宋体" w:cs="宋体" w:hint="eastAsia"/>
                <w:sz w:val="24"/>
                <w:lang w:val="zh-CN"/>
              </w:rPr>
            </w:pPr>
          </w:p>
        </w:tc>
        <w:tc>
          <w:tcPr>
            <w:tcW w:w="1304" w:type="dxa"/>
            <w:tcBorders>
              <w:top w:val="single" w:sz="4" w:space="0" w:color="auto"/>
              <w:left w:val="single" w:sz="4" w:space="0" w:color="auto"/>
              <w:bottom w:val="single" w:sz="4" w:space="0" w:color="auto"/>
              <w:right w:val="single" w:sz="4" w:space="0" w:color="auto"/>
            </w:tcBorders>
            <w:vAlign w:val="center"/>
          </w:tcPr>
          <w:p w14:paraId="6850D68C" w14:textId="77777777" w:rsidR="00351C6A" w:rsidRDefault="00351C6A">
            <w:pPr>
              <w:spacing w:line="360" w:lineRule="auto"/>
              <w:jc w:val="center"/>
              <w:rPr>
                <w:rFonts w:ascii="宋体" w:hAnsi="宋体" w:cs="宋体" w:hint="eastAsia"/>
                <w:sz w:val="24"/>
                <w:lang w:val="zh-CN"/>
              </w:rPr>
            </w:pPr>
          </w:p>
        </w:tc>
        <w:tc>
          <w:tcPr>
            <w:tcW w:w="1216" w:type="dxa"/>
            <w:tcBorders>
              <w:top w:val="single" w:sz="4" w:space="0" w:color="auto"/>
              <w:left w:val="single" w:sz="4" w:space="0" w:color="auto"/>
              <w:bottom w:val="single" w:sz="4" w:space="0" w:color="auto"/>
              <w:right w:val="single" w:sz="4" w:space="0" w:color="auto"/>
            </w:tcBorders>
            <w:vAlign w:val="center"/>
          </w:tcPr>
          <w:p w14:paraId="0043A0DD" w14:textId="77777777" w:rsidR="00351C6A" w:rsidRDefault="00351C6A">
            <w:pPr>
              <w:spacing w:line="360" w:lineRule="auto"/>
              <w:jc w:val="center"/>
              <w:rPr>
                <w:rFonts w:ascii="宋体" w:hAnsi="宋体" w:cs="宋体" w:hint="eastAsia"/>
                <w:sz w:val="24"/>
                <w:lang w:val="zh-CN"/>
              </w:rPr>
            </w:pPr>
          </w:p>
        </w:tc>
        <w:tc>
          <w:tcPr>
            <w:tcW w:w="1246" w:type="dxa"/>
            <w:tcBorders>
              <w:top w:val="single" w:sz="4" w:space="0" w:color="auto"/>
              <w:left w:val="single" w:sz="4" w:space="0" w:color="auto"/>
              <w:bottom w:val="single" w:sz="4" w:space="0" w:color="auto"/>
              <w:right w:val="single" w:sz="4" w:space="0" w:color="auto"/>
            </w:tcBorders>
            <w:vAlign w:val="center"/>
          </w:tcPr>
          <w:p w14:paraId="3D7EF642" w14:textId="77777777" w:rsidR="00351C6A" w:rsidRDefault="00351C6A">
            <w:pPr>
              <w:spacing w:line="360" w:lineRule="auto"/>
              <w:rPr>
                <w:rFonts w:ascii="宋体" w:hAnsi="宋体" w:cs="宋体" w:hint="eastAsia"/>
                <w:sz w:val="24"/>
                <w:lang w:val="zh-CN"/>
              </w:rPr>
            </w:pPr>
          </w:p>
        </w:tc>
      </w:tr>
      <w:tr w:rsidR="00351C6A" w14:paraId="540677D9" w14:textId="77777777">
        <w:trPr>
          <w:trHeight w:val="874"/>
          <w:jc w:val="center"/>
        </w:trPr>
        <w:tc>
          <w:tcPr>
            <w:tcW w:w="759" w:type="dxa"/>
            <w:tcBorders>
              <w:top w:val="single" w:sz="4" w:space="0" w:color="auto"/>
              <w:left w:val="single" w:sz="4" w:space="0" w:color="auto"/>
              <w:bottom w:val="single" w:sz="4" w:space="0" w:color="auto"/>
              <w:right w:val="single" w:sz="4" w:space="0" w:color="auto"/>
            </w:tcBorders>
            <w:vAlign w:val="center"/>
          </w:tcPr>
          <w:p w14:paraId="5EFB35CE" w14:textId="77777777" w:rsidR="00351C6A" w:rsidRDefault="00000000">
            <w:pPr>
              <w:spacing w:line="360" w:lineRule="auto"/>
              <w:jc w:val="center"/>
              <w:rPr>
                <w:rFonts w:ascii="宋体" w:hAnsi="宋体" w:cs="宋体" w:hint="eastAsia"/>
                <w:sz w:val="24"/>
                <w:lang w:val="zh-CN"/>
              </w:rPr>
            </w:pPr>
            <w:r>
              <w:rPr>
                <w:rFonts w:ascii="宋体" w:hAnsi="宋体" w:cs="宋体"/>
                <w:sz w:val="24"/>
                <w:szCs w:val="28"/>
                <w:lang w:val="zh-CN"/>
              </w:rPr>
              <w:t>…</w:t>
            </w:r>
          </w:p>
        </w:tc>
        <w:tc>
          <w:tcPr>
            <w:tcW w:w="2251" w:type="dxa"/>
            <w:tcBorders>
              <w:top w:val="single" w:sz="4" w:space="0" w:color="auto"/>
              <w:left w:val="single" w:sz="4" w:space="0" w:color="auto"/>
              <w:bottom w:val="single" w:sz="4" w:space="0" w:color="auto"/>
              <w:right w:val="single" w:sz="4" w:space="0" w:color="auto"/>
            </w:tcBorders>
            <w:vAlign w:val="center"/>
          </w:tcPr>
          <w:p w14:paraId="664BFFBE" w14:textId="77777777" w:rsidR="00351C6A" w:rsidRDefault="00351C6A">
            <w:pPr>
              <w:spacing w:line="360" w:lineRule="auto"/>
              <w:jc w:val="center"/>
              <w:rPr>
                <w:rFonts w:ascii="宋体" w:hAnsi="宋体" w:cs="宋体" w:hint="eastAsia"/>
                <w:sz w:val="24"/>
                <w:lang w:val="zh-CN"/>
              </w:rPr>
            </w:pPr>
          </w:p>
        </w:tc>
        <w:tc>
          <w:tcPr>
            <w:tcW w:w="951" w:type="dxa"/>
            <w:tcBorders>
              <w:top w:val="single" w:sz="4" w:space="0" w:color="auto"/>
              <w:left w:val="single" w:sz="4" w:space="0" w:color="auto"/>
              <w:bottom w:val="single" w:sz="4" w:space="0" w:color="auto"/>
              <w:right w:val="single" w:sz="4" w:space="0" w:color="auto"/>
            </w:tcBorders>
            <w:vAlign w:val="center"/>
          </w:tcPr>
          <w:p w14:paraId="0C9F090C" w14:textId="77777777" w:rsidR="00351C6A" w:rsidRDefault="00351C6A">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4C2ACFD9" w14:textId="77777777" w:rsidR="00351C6A" w:rsidRDefault="00351C6A">
            <w:pPr>
              <w:spacing w:line="360" w:lineRule="auto"/>
              <w:jc w:val="center"/>
              <w:rPr>
                <w:rFonts w:ascii="宋体" w:hAnsi="宋体" w:cs="宋体" w:hint="eastAsia"/>
                <w:sz w:val="24"/>
                <w:lang w:val="zh-CN"/>
              </w:rPr>
            </w:pPr>
          </w:p>
        </w:tc>
        <w:tc>
          <w:tcPr>
            <w:tcW w:w="750" w:type="dxa"/>
            <w:tcBorders>
              <w:top w:val="single" w:sz="4" w:space="0" w:color="auto"/>
              <w:left w:val="single" w:sz="4" w:space="0" w:color="auto"/>
              <w:bottom w:val="single" w:sz="4" w:space="0" w:color="auto"/>
              <w:right w:val="single" w:sz="4" w:space="0" w:color="auto"/>
            </w:tcBorders>
            <w:vAlign w:val="center"/>
          </w:tcPr>
          <w:p w14:paraId="2174A468" w14:textId="77777777" w:rsidR="00351C6A" w:rsidRDefault="00351C6A">
            <w:pPr>
              <w:spacing w:line="360" w:lineRule="auto"/>
              <w:jc w:val="center"/>
              <w:rPr>
                <w:rFonts w:ascii="宋体" w:hAnsi="宋体" w:cs="宋体" w:hint="eastAsia"/>
                <w:sz w:val="24"/>
                <w:lang w:val="zh-CN"/>
              </w:rPr>
            </w:pPr>
          </w:p>
        </w:tc>
        <w:tc>
          <w:tcPr>
            <w:tcW w:w="795" w:type="dxa"/>
            <w:tcBorders>
              <w:top w:val="single" w:sz="4" w:space="0" w:color="auto"/>
              <w:left w:val="single" w:sz="4" w:space="0" w:color="auto"/>
              <w:bottom w:val="single" w:sz="4" w:space="0" w:color="auto"/>
              <w:right w:val="single" w:sz="4" w:space="0" w:color="auto"/>
            </w:tcBorders>
            <w:vAlign w:val="center"/>
          </w:tcPr>
          <w:p w14:paraId="12D3E4D4" w14:textId="77777777" w:rsidR="00351C6A" w:rsidRDefault="00351C6A">
            <w:pPr>
              <w:spacing w:line="360" w:lineRule="auto"/>
              <w:jc w:val="center"/>
              <w:rPr>
                <w:rFonts w:ascii="宋体" w:hAnsi="宋体" w:cs="宋体" w:hint="eastAsia"/>
                <w:sz w:val="24"/>
                <w:lang w:val="zh-CN"/>
              </w:rPr>
            </w:pPr>
          </w:p>
        </w:tc>
        <w:tc>
          <w:tcPr>
            <w:tcW w:w="1304" w:type="dxa"/>
            <w:tcBorders>
              <w:top w:val="single" w:sz="4" w:space="0" w:color="auto"/>
              <w:left w:val="single" w:sz="4" w:space="0" w:color="auto"/>
              <w:bottom w:val="single" w:sz="4" w:space="0" w:color="auto"/>
              <w:right w:val="single" w:sz="4" w:space="0" w:color="auto"/>
            </w:tcBorders>
            <w:vAlign w:val="center"/>
          </w:tcPr>
          <w:p w14:paraId="65FE5196" w14:textId="77777777" w:rsidR="00351C6A" w:rsidRDefault="00351C6A">
            <w:pPr>
              <w:spacing w:line="360" w:lineRule="auto"/>
              <w:jc w:val="center"/>
              <w:rPr>
                <w:rFonts w:ascii="宋体" w:hAnsi="宋体" w:cs="宋体" w:hint="eastAsia"/>
                <w:sz w:val="24"/>
                <w:lang w:val="zh-CN"/>
              </w:rPr>
            </w:pPr>
          </w:p>
        </w:tc>
        <w:tc>
          <w:tcPr>
            <w:tcW w:w="1216" w:type="dxa"/>
            <w:tcBorders>
              <w:top w:val="single" w:sz="4" w:space="0" w:color="auto"/>
              <w:left w:val="single" w:sz="4" w:space="0" w:color="auto"/>
              <w:bottom w:val="single" w:sz="4" w:space="0" w:color="auto"/>
              <w:right w:val="single" w:sz="4" w:space="0" w:color="auto"/>
            </w:tcBorders>
            <w:vAlign w:val="center"/>
          </w:tcPr>
          <w:p w14:paraId="688CC6A6" w14:textId="77777777" w:rsidR="00351C6A" w:rsidRDefault="00351C6A">
            <w:pPr>
              <w:spacing w:line="360" w:lineRule="auto"/>
              <w:jc w:val="center"/>
              <w:rPr>
                <w:rFonts w:ascii="宋体" w:hAnsi="宋体" w:cs="宋体" w:hint="eastAsia"/>
                <w:sz w:val="24"/>
                <w:lang w:val="zh-CN"/>
              </w:rPr>
            </w:pPr>
          </w:p>
        </w:tc>
        <w:tc>
          <w:tcPr>
            <w:tcW w:w="1246" w:type="dxa"/>
            <w:tcBorders>
              <w:top w:val="single" w:sz="4" w:space="0" w:color="auto"/>
              <w:left w:val="single" w:sz="4" w:space="0" w:color="auto"/>
              <w:bottom w:val="single" w:sz="4" w:space="0" w:color="auto"/>
              <w:right w:val="single" w:sz="4" w:space="0" w:color="auto"/>
            </w:tcBorders>
            <w:vAlign w:val="center"/>
          </w:tcPr>
          <w:p w14:paraId="7BADC25E" w14:textId="77777777" w:rsidR="00351C6A" w:rsidRDefault="00351C6A">
            <w:pPr>
              <w:spacing w:line="360" w:lineRule="auto"/>
              <w:rPr>
                <w:rFonts w:ascii="宋体" w:hAnsi="宋体" w:cs="宋体" w:hint="eastAsia"/>
                <w:sz w:val="24"/>
                <w:lang w:val="zh-CN"/>
              </w:rPr>
            </w:pPr>
          </w:p>
        </w:tc>
      </w:tr>
      <w:tr w:rsidR="00351C6A" w14:paraId="0E914484" w14:textId="77777777">
        <w:trPr>
          <w:cantSplit/>
          <w:trHeight w:val="720"/>
          <w:jc w:val="center"/>
        </w:trPr>
        <w:tc>
          <w:tcPr>
            <w:tcW w:w="5461" w:type="dxa"/>
            <w:gridSpan w:val="5"/>
            <w:vAlign w:val="center"/>
          </w:tcPr>
          <w:p w14:paraId="1730A8A9"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合计金额</w:t>
            </w:r>
          </w:p>
        </w:tc>
        <w:tc>
          <w:tcPr>
            <w:tcW w:w="4561" w:type="dxa"/>
            <w:gridSpan w:val="4"/>
            <w:vAlign w:val="center"/>
          </w:tcPr>
          <w:p w14:paraId="40C3134B" w14:textId="77777777" w:rsidR="00351C6A" w:rsidRDefault="00000000">
            <w:pPr>
              <w:spacing w:line="360" w:lineRule="auto"/>
              <w:rPr>
                <w:rFonts w:ascii="宋体" w:hAnsi="宋体" w:cs="宋体" w:hint="eastAsia"/>
                <w:sz w:val="24"/>
                <w:lang w:val="zh-CN"/>
              </w:rPr>
            </w:pPr>
            <w:r>
              <w:rPr>
                <w:rFonts w:ascii="宋体" w:hAnsi="宋体" w:cs="宋体" w:hint="eastAsia"/>
                <w:sz w:val="24"/>
                <w:lang w:val="zh-CN"/>
              </w:rPr>
              <w:t>小写：</w:t>
            </w:r>
          </w:p>
          <w:p w14:paraId="16C7EB0E" w14:textId="77777777" w:rsidR="00351C6A" w:rsidRDefault="00000000">
            <w:pPr>
              <w:spacing w:line="360" w:lineRule="auto"/>
              <w:rPr>
                <w:rFonts w:ascii="宋体" w:hAnsi="宋体" w:cs="宋体" w:hint="eastAsia"/>
                <w:sz w:val="24"/>
                <w:lang w:val="zh-CN"/>
              </w:rPr>
            </w:pPr>
            <w:r>
              <w:rPr>
                <w:rFonts w:ascii="宋体" w:hAnsi="宋体" w:cs="宋体" w:hint="eastAsia"/>
                <w:sz w:val="24"/>
                <w:lang w:val="zh-CN"/>
              </w:rPr>
              <w:t>大写：</w:t>
            </w:r>
            <w:r>
              <w:rPr>
                <w:rFonts w:ascii="宋体" w:hAnsi="宋体" w:cs="宋体" w:hint="eastAsia"/>
                <w:sz w:val="24"/>
              </w:rPr>
              <w:t xml:space="preserve">    </w:t>
            </w:r>
          </w:p>
        </w:tc>
      </w:tr>
    </w:tbl>
    <w:p w14:paraId="75FE39EA" w14:textId="77777777" w:rsidR="00351C6A" w:rsidRDefault="00000000">
      <w:pPr>
        <w:numPr>
          <w:ilvl w:val="0"/>
          <w:numId w:val="3"/>
        </w:numPr>
        <w:spacing w:line="360" w:lineRule="auto"/>
        <w:ind w:firstLineChars="200" w:firstLine="482"/>
        <w:rPr>
          <w:rFonts w:ascii="宋体" w:hAnsi="宋体" w:cs="宋体" w:hint="eastAsia"/>
          <w:b/>
          <w:bCs/>
          <w:sz w:val="24"/>
        </w:rPr>
      </w:pPr>
      <w:r>
        <w:rPr>
          <w:rFonts w:ascii="宋体" w:hAnsi="宋体" w:cs="宋体" w:hint="eastAsia"/>
          <w:b/>
          <w:bCs/>
          <w:sz w:val="24"/>
        </w:rPr>
        <w:t>技术参数、配置清单及相关资料：</w:t>
      </w:r>
      <w:r>
        <w:rPr>
          <w:rFonts w:ascii="宋体" w:hAnsi="宋体" w:cs="宋体" w:hint="eastAsia"/>
          <w:sz w:val="24"/>
          <w:szCs w:val="28"/>
          <w:u w:val="single"/>
        </w:rPr>
        <w:t>详见投标文件</w:t>
      </w:r>
      <w:r>
        <w:rPr>
          <w:rFonts w:ascii="宋体" w:hAnsi="宋体" w:cs="宋体" w:hint="eastAsia"/>
          <w:sz w:val="24"/>
          <w:szCs w:val="28"/>
        </w:rPr>
        <w:t>。</w:t>
      </w:r>
    </w:p>
    <w:p w14:paraId="3500CE87" w14:textId="77777777" w:rsidR="00351C6A" w:rsidRDefault="00000000">
      <w:pPr>
        <w:numPr>
          <w:ilvl w:val="0"/>
          <w:numId w:val="3"/>
        </w:num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合同金额</w:t>
      </w:r>
    </w:p>
    <w:p w14:paraId="7AFFE915"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本合同总价为人民币（</w:t>
      </w:r>
      <w:r>
        <w:rPr>
          <w:rFonts w:ascii="宋体" w:hAnsi="宋体" w:cs="宋体" w:hint="eastAsia"/>
          <w:sz w:val="24"/>
        </w:rPr>
        <w:t>大写）</w:t>
      </w:r>
      <w:r>
        <w:rPr>
          <w:rFonts w:ascii="宋体" w:hAnsi="宋体" w:cs="宋体" w:hint="eastAsia"/>
          <w:sz w:val="24"/>
          <w:u w:val="single"/>
        </w:rPr>
        <w:t xml:space="preserve">         </w:t>
      </w:r>
      <w:r>
        <w:rPr>
          <w:rFonts w:ascii="宋体" w:hAnsi="宋体" w:cs="宋体" w:hint="eastAsia"/>
          <w:sz w:val="24"/>
          <w:lang w:val="zh-CN"/>
        </w:rPr>
        <w:t>元（¥</w:t>
      </w:r>
      <w:r>
        <w:rPr>
          <w:rFonts w:ascii="宋体" w:hAnsi="宋体" w:cs="宋体" w:hint="eastAsia"/>
          <w:sz w:val="24"/>
        </w:rPr>
        <w:t xml:space="preserve">     </w:t>
      </w:r>
      <w:r>
        <w:rPr>
          <w:rFonts w:ascii="宋体" w:hAnsi="宋体" w:cs="宋体" w:hint="eastAsia"/>
          <w:sz w:val="24"/>
          <w:lang w:val="zh-CN"/>
        </w:rPr>
        <w:t>）。本合同总价包括</w:t>
      </w:r>
      <w:r>
        <w:rPr>
          <w:rFonts w:ascii="宋体" w:hAnsi="宋体" w:cs="宋体" w:hint="eastAsia"/>
          <w:sz w:val="24"/>
        </w:rPr>
        <w:t>乙方提供</w:t>
      </w:r>
      <w:r>
        <w:rPr>
          <w:rFonts w:ascii="宋体" w:hAnsi="宋体" w:cs="宋体" w:hint="eastAsia"/>
          <w:sz w:val="24"/>
          <w:lang w:val="zh-CN"/>
        </w:rPr>
        <w:t>项目全部货物、服务的</w:t>
      </w:r>
      <w:r>
        <w:rPr>
          <w:rFonts w:ascii="宋体" w:hAnsi="宋体" w:cs="宋体" w:hint="eastAsia"/>
          <w:sz w:val="24"/>
        </w:rPr>
        <w:t>一切费用</w:t>
      </w:r>
      <w:r>
        <w:rPr>
          <w:rFonts w:ascii="宋体" w:hAnsi="宋体" w:cs="宋体" w:hint="eastAsia"/>
          <w:sz w:val="24"/>
          <w:lang w:val="zh-CN"/>
        </w:rPr>
        <w:t>（含货款、标准附件、备品备件、专用工具、包装、运输、装卸、保险、税金、货到就位以及安装、调试、培训、保修等一切税金和费用）。乙方负责提供本合同涉及的产品到甲方指定的实施地点。</w:t>
      </w:r>
    </w:p>
    <w:p w14:paraId="469DB4E1" w14:textId="77777777" w:rsidR="00351C6A" w:rsidRDefault="00000000">
      <w:pPr>
        <w:adjustRightInd w:val="0"/>
        <w:spacing w:line="360" w:lineRule="auto"/>
        <w:ind w:firstLineChars="200" w:firstLine="482"/>
        <w:rPr>
          <w:rFonts w:ascii="宋体" w:hAnsi="宋体" w:cs="宋体" w:hint="eastAsia"/>
          <w:b/>
          <w:bCs/>
          <w:sz w:val="24"/>
          <w:lang w:val="zh-CN"/>
        </w:rPr>
      </w:pPr>
      <w:r>
        <w:rPr>
          <w:rFonts w:ascii="宋体" w:hAnsi="宋体" w:cs="宋体" w:hint="eastAsia"/>
          <w:b/>
          <w:bCs/>
          <w:sz w:val="24"/>
        </w:rPr>
        <w:t>四、</w:t>
      </w:r>
      <w:r>
        <w:rPr>
          <w:rFonts w:ascii="宋体" w:hAnsi="宋体" w:cs="宋体" w:hint="eastAsia"/>
          <w:b/>
          <w:bCs/>
          <w:sz w:val="24"/>
          <w:lang w:val="zh-CN"/>
        </w:rPr>
        <w:t>付款方式</w:t>
      </w:r>
    </w:p>
    <w:p w14:paraId="2B30E518" w14:textId="77777777" w:rsidR="00351C6A" w:rsidRDefault="00000000">
      <w:pPr>
        <w:adjustRightInd w:val="0"/>
        <w:spacing w:line="360" w:lineRule="auto"/>
        <w:ind w:firstLineChars="200" w:firstLine="480"/>
        <w:jc w:val="left"/>
        <w:rPr>
          <w:rFonts w:ascii="宋体" w:hAnsi="宋体" w:cs="宋体" w:hint="eastAsia"/>
          <w:sz w:val="24"/>
        </w:rPr>
      </w:pPr>
      <w:r>
        <w:rPr>
          <w:rFonts w:ascii="宋体" w:hAnsi="宋体" w:cs="宋体" w:hint="eastAsia"/>
          <w:sz w:val="24"/>
        </w:rPr>
        <w:t>本合同签订且在收到乙方根据甲方要求为甲方或甲方相关预算单位开具的等额有效发票后25个工作日内，甲方或甲方相关预算单位向乙方预付合同总金额的40%作为预付款；全部</w:t>
      </w:r>
      <w:r>
        <w:rPr>
          <w:rFonts w:ascii="宋体" w:hAnsi="宋体" w:cs="宋体" w:hint="eastAsia"/>
          <w:sz w:val="24"/>
        </w:rPr>
        <w:lastRenderedPageBreak/>
        <w:t>货物交货、经采购人验收合格并经采购人委托的第三方审价机构审计完成,凭《装备验收单》和审计意见支付剩余合同金额。采购人凭中标人提供的等额有效发票进行付款。</w:t>
      </w:r>
    </w:p>
    <w:p w14:paraId="0DD19CE4" w14:textId="77777777" w:rsidR="00351C6A" w:rsidRDefault="00000000">
      <w:pPr>
        <w:adjustRightInd w:val="0"/>
        <w:spacing w:line="360" w:lineRule="auto"/>
        <w:ind w:firstLineChars="200" w:firstLine="482"/>
        <w:rPr>
          <w:rFonts w:ascii="宋体" w:hAnsi="宋体" w:cs="宋体" w:hint="eastAsia"/>
          <w:b/>
          <w:bCs/>
          <w:sz w:val="24"/>
        </w:rPr>
      </w:pPr>
      <w:r>
        <w:rPr>
          <w:rFonts w:ascii="宋体" w:hAnsi="宋体" w:cs="宋体" w:hint="eastAsia"/>
          <w:b/>
          <w:bCs/>
          <w:sz w:val="24"/>
        </w:rPr>
        <w:t>五、</w:t>
      </w:r>
      <w:r>
        <w:rPr>
          <w:rFonts w:ascii="宋体" w:hAnsi="宋体" w:cs="宋体" w:hint="eastAsia"/>
          <w:b/>
          <w:sz w:val="24"/>
        </w:rPr>
        <w:t>质量保证及售后服务要求</w:t>
      </w:r>
    </w:p>
    <w:p w14:paraId="3D7CA222"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1.质量要求：所供产品是符合国家技术规范和质量标准的合格产品，且未曾使用，制造标准、安装标准及技术规范要求必须符合我国相关标准和使用方认可的有关国际标准，并符合甲方的采购要求。</w:t>
      </w:r>
    </w:p>
    <w:p w14:paraId="7164BAE1"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2.包装要求：所有产品货物外包装按相关规定执行，不得有破损和霉烂。运输、安装过程中发生的货物损毁、人身伤害的，一切法律责任由乙方承担。</w:t>
      </w:r>
    </w:p>
    <w:p w14:paraId="40624359"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3.费用：乙方负责产品的包装、运输、装卸、安装、调试、验收等工作，产品正式交付甲方使用前进行安装、调试和</w:t>
      </w:r>
      <w:proofErr w:type="gramStart"/>
      <w:r>
        <w:rPr>
          <w:rFonts w:ascii="宋体" w:hAnsi="宋体" w:cs="宋体" w:hint="eastAsia"/>
          <w:bCs/>
          <w:sz w:val="24"/>
        </w:rPr>
        <w:t>质保期</w:t>
      </w:r>
      <w:proofErr w:type="gramEnd"/>
      <w:r>
        <w:rPr>
          <w:rFonts w:ascii="宋体" w:hAnsi="宋体" w:cs="宋体" w:hint="eastAsia"/>
          <w:bCs/>
          <w:sz w:val="24"/>
        </w:rPr>
        <w:t>内设备正常运行所需一切必要耗材及其费用均由乙方负责。</w:t>
      </w:r>
    </w:p>
    <w:p w14:paraId="14BE7FAE"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4.保修要求：产品从甲方验收后合格之日起，</w:t>
      </w:r>
      <w:proofErr w:type="gramStart"/>
      <w:r>
        <w:rPr>
          <w:rFonts w:ascii="宋体" w:hAnsi="宋体" w:cs="宋体" w:hint="eastAsia"/>
          <w:bCs/>
          <w:sz w:val="24"/>
        </w:rPr>
        <w:t>保修按</w:t>
      </w:r>
      <w:proofErr w:type="gramEnd"/>
      <w:r>
        <w:rPr>
          <w:rFonts w:ascii="宋体" w:hAnsi="宋体" w:cs="宋体" w:hint="eastAsia"/>
          <w:bCs/>
          <w:sz w:val="24"/>
        </w:rPr>
        <w:t>厂家规定标准执行。</w:t>
      </w:r>
    </w:p>
    <w:p w14:paraId="6B350196"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5.质保期：本项目整体质保期为</w:t>
      </w:r>
      <w:r>
        <w:rPr>
          <w:rFonts w:ascii="宋体" w:hAnsi="宋体" w:cs="宋体" w:hint="eastAsia"/>
          <w:bCs/>
          <w:sz w:val="24"/>
          <w:u w:val="single"/>
        </w:rPr>
        <w:t xml:space="preserve">           </w:t>
      </w:r>
      <w:r>
        <w:rPr>
          <w:rFonts w:ascii="宋体" w:hAnsi="宋体" w:cs="宋体" w:hint="eastAsia"/>
          <w:bCs/>
          <w:sz w:val="24"/>
        </w:rPr>
        <w:t>，时间自货物测试完毕及甲方验收合格之日起。（</w:t>
      </w:r>
      <w:proofErr w:type="gramStart"/>
      <w:r>
        <w:rPr>
          <w:rFonts w:ascii="宋体" w:hAnsi="宋体" w:cs="宋体" w:hint="eastAsia"/>
          <w:bCs/>
          <w:sz w:val="24"/>
        </w:rPr>
        <w:t>若参</w:t>
      </w:r>
      <w:proofErr w:type="gramEnd"/>
      <w:r>
        <w:rPr>
          <w:rFonts w:ascii="宋体" w:hAnsi="宋体" w:cs="宋体" w:hint="eastAsia"/>
          <w:bCs/>
          <w:sz w:val="24"/>
        </w:rPr>
        <w:t>数中质保期大于整体质保期要求的，以参数中明确的为准）在质保期内如发现质量问题，实行包修、包换、包退，直至产品符合质量要求。投标人应保证货物为全新、未使用过的原装正品，保证所提供的货物的外观和内在质量都无任何问题。如质量出现问题，乙方负责“三包”，费用由乙方负责。</w:t>
      </w:r>
    </w:p>
    <w:p w14:paraId="6B8ACD5A" w14:textId="16125025"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6.乙方在产品质保期内，售后服务商应每半年不少于1次的主动回访，以便及时了解甲方的意见，迅速改变服务的不足之处。每年不少于1次实地巡检，及时掌握货物使用情况，以及货物的故障、缺陷情况，及时给予维修保养，并建立预警系统，保证售后服务及时性。</w:t>
      </w:r>
    </w:p>
    <w:p w14:paraId="46F4EB42"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7.维修响应：乙方保证所供产品在质保期内因设备本身缺陷造成各种故障应由乙方免费提供技术服务和维修，若出现产品质量问题应能够在</w:t>
      </w:r>
      <w:r>
        <w:rPr>
          <w:rFonts w:ascii="宋体" w:hAnsi="宋体" w:cs="宋体" w:hint="eastAsia"/>
          <w:bCs/>
          <w:sz w:val="24"/>
          <w:u w:val="single"/>
        </w:rPr>
        <w:t xml:space="preserve">     </w:t>
      </w:r>
      <w:r>
        <w:rPr>
          <w:rFonts w:ascii="宋体" w:hAnsi="宋体" w:cs="宋体" w:hint="eastAsia"/>
          <w:bCs/>
          <w:sz w:val="24"/>
        </w:rPr>
        <w:t>小时内派维修人员到达现场完成维修，对于维修期间超过10天的产品应提供备用产品供甲方使用。若乙方未能按时响应并完成维修的，甲方有权自行委托第三方维修或更换，甲方由此产生的费用由乙方全额承担，甲方并有权直接在未付乙方的款项中予以扣除。质保期满后，应提供售后维修支持。</w:t>
      </w:r>
    </w:p>
    <w:p w14:paraId="3CF21CAB"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8.乙方对报修、维修响应的承诺：</w:t>
      </w:r>
      <w:r>
        <w:rPr>
          <w:rFonts w:ascii="宋体" w:hAnsi="宋体" w:cs="宋体" w:hint="eastAsia"/>
          <w:bCs/>
          <w:sz w:val="24"/>
          <w:u w:val="single"/>
        </w:rPr>
        <w:t xml:space="preserve">                         </w:t>
      </w:r>
      <w:r>
        <w:rPr>
          <w:rFonts w:ascii="宋体" w:hAnsi="宋体" w:cs="宋体" w:hint="eastAsia"/>
          <w:bCs/>
          <w:sz w:val="24"/>
        </w:rPr>
        <w:t>，保修、维修响应和项目组成员未按投标承诺履约的，每次按5000元或合同总价的2%向甲方支付违约金，两者金额相冲突的，以金额高的为准。</w:t>
      </w:r>
    </w:p>
    <w:p w14:paraId="2F428FDC"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9.所提供的器材装备（包括核心部件）生产日期不得早于合同签订日期6个月以上。</w:t>
      </w:r>
    </w:p>
    <w:p w14:paraId="2795A631"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10.在质保期内，乙方负责为设备提供免费维修、保养。（此处所称维修保养，仅指供应商</w:t>
      </w:r>
      <w:r>
        <w:rPr>
          <w:rFonts w:ascii="宋体" w:hAnsi="宋体" w:cs="宋体" w:hint="eastAsia"/>
          <w:bCs/>
          <w:sz w:val="24"/>
        </w:rPr>
        <w:lastRenderedPageBreak/>
        <w:t>所供货</w:t>
      </w:r>
      <w:proofErr w:type="gramStart"/>
      <w:r>
        <w:rPr>
          <w:rFonts w:ascii="宋体" w:hAnsi="宋体" w:cs="宋体" w:hint="eastAsia"/>
          <w:bCs/>
          <w:sz w:val="24"/>
        </w:rPr>
        <w:t>物正常</w:t>
      </w:r>
      <w:proofErr w:type="gramEnd"/>
      <w:r>
        <w:rPr>
          <w:rFonts w:ascii="宋体" w:hAnsi="宋体" w:cs="宋体" w:hint="eastAsia"/>
          <w:bCs/>
          <w:sz w:val="24"/>
        </w:rPr>
        <w:t>使用的保养或因本身质量缺陷造成维修，如因车辆交通事故或不可抗力造成的维修不在本条所列）</w:t>
      </w:r>
    </w:p>
    <w:p w14:paraId="33157347"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11.质保期外定期进行免费维护保养（</w:t>
      </w:r>
      <w:r>
        <w:rPr>
          <w:rFonts w:ascii="宋体" w:hAnsi="宋体" w:cs="宋体" w:hint="eastAsia"/>
          <w:kern w:val="0"/>
          <w:sz w:val="24"/>
        </w:rPr>
        <w:t>质保期外定期</w:t>
      </w:r>
      <w:proofErr w:type="gramStart"/>
      <w:r>
        <w:rPr>
          <w:rFonts w:ascii="宋体" w:hAnsi="宋体" w:cs="宋体" w:hint="eastAsia"/>
          <w:kern w:val="0"/>
          <w:sz w:val="24"/>
        </w:rPr>
        <w:t>免费维保频率</w:t>
      </w:r>
      <w:proofErr w:type="gramEnd"/>
      <w:r>
        <w:rPr>
          <w:rFonts w:ascii="宋体" w:hAnsi="宋体" w:cs="宋体" w:hint="eastAsia"/>
          <w:kern w:val="0"/>
          <w:sz w:val="24"/>
        </w:rPr>
        <w:t>按投标文件响应内容承诺执行</w:t>
      </w:r>
      <w:r>
        <w:rPr>
          <w:rFonts w:ascii="宋体" w:hAnsi="宋体" w:cs="宋体" w:hint="eastAsia"/>
          <w:bCs/>
          <w:sz w:val="24"/>
        </w:rPr>
        <w:t>），服务商应提供制造商的服务技术规范，甲方可获得有关维修等级、所需时间、工时计算项目、配件价格的信息。如设备损坏需要更换配件，只收取配件成本费用，免工程师维修费和差旅等人工费。</w:t>
      </w:r>
    </w:p>
    <w:p w14:paraId="58F43D96"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12.乙方应提供24小时的电话服务，支持工程师提供专业技术服务。公开售后服务商的联系方式、公司名称、公司地址、邮政编码、公司主页、电子邮件、联系电话及传真，不断完善服务管理和拓展新的服务模式，接受甲方的监督和批评。</w:t>
      </w:r>
    </w:p>
    <w:p w14:paraId="2CEB98AE" w14:textId="77777777" w:rsidR="00351C6A" w:rsidRDefault="00000000">
      <w:pPr>
        <w:pStyle w:val="ad"/>
        <w:spacing w:after="0" w:line="360" w:lineRule="auto"/>
        <w:ind w:leftChars="0" w:left="0" w:firstLineChars="200" w:firstLine="480"/>
        <w:rPr>
          <w:rFonts w:ascii="宋体" w:hAnsi="宋体" w:cs="宋体" w:hint="eastAsia"/>
          <w:bCs/>
          <w:sz w:val="24"/>
        </w:rPr>
      </w:pPr>
      <w:r>
        <w:rPr>
          <w:rFonts w:ascii="宋体" w:hAnsi="宋体" w:cs="宋体" w:hint="eastAsia"/>
          <w:bCs/>
          <w:sz w:val="24"/>
        </w:rPr>
        <w:t>13.售后服务商应认真、完整、真实地填写保养、保修、维修记录，并经甲方盖章确认。甲方有权查阅保养、保修、维修记录。</w:t>
      </w:r>
    </w:p>
    <w:p w14:paraId="654D2858" w14:textId="77777777" w:rsidR="00351C6A" w:rsidRDefault="00000000">
      <w:pPr>
        <w:adjustRightInd w:val="0"/>
        <w:spacing w:line="360" w:lineRule="auto"/>
        <w:ind w:firstLineChars="200" w:firstLine="482"/>
        <w:rPr>
          <w:rFonts w:ascii="宋体" w:hAnsi="宋体" w:cs="宋体" w:hint="eastAsia"/>
          <w:b/>
          <w:bCs/>
          <w:sz w:val="24"/>
        </w:rPr>
      </w:pPr>
      <w:r>
        <w:rPr>
          <w:rFonts w:ascii="宋体" w:hAnsi="宋体" w:cs="宋体" w:hint="eastAsia"/>
          <w:b/>
          <w:bCs/>
          <w:sz w:val="24"/>
        </w:rPr>
        <w:t>六、供货及验收要求</w:t>
      </w:r>
    </w:p>
    <w:p w14:paraId="5C11AFB4" w14:textId="77777777" w:rsidR="00351C6A" w:rsidRDefault="00000000">
      <w:pPr>
        <w:adjustRightInd w:val="0"/>
        <w:spacing w:line="360" w:lineRule="auto"/>
        <w:ind w:firstLineChars="200" w:firstLine="480"/>
        <w:rPr>
          <w:rFonts w:ascii="宋体" w:hAnsi="宋体" w:cs="宋体" w:hint="eastAsia"/>
          <w:bCs/>
          <w:sz w:val="24"/>
        </w:rPr>
      </w:pPr>
      <w:r>
        <w:rPr>
          <w:rFonts w:ascii="宋体" w:hAnsi="宋体" w:cs="宋体" w:hint="eastAsia"/>
          <w:bCs/>
          <w:sz w:val="24"/>
        </w:rPr>
        <w:t xml:space="preserve">1.供货时间： </w:t>
      </w:r>
    </w:p>
    <w:p w14:paraId="2D8E7046" w14:textId="77777777" w:rsidR="00351C6A" w:rsidRDefault="00000000">
      <w:pPr>
        <w:adjustRightInd w:val="0"/>
        <w:spacing w:line="360" w:lineRule="auto"/>
        <w:ind w:firstLineChars="200" w:firstLine="480"/>
        <w:rPr>
          <w:rFonts w:ascii="宋体" w:hAnsi="宋体" w:cs="宋体" w:hint="eastAsia"/>
          <w:sz w:val="24"/>
        </w:rPr>
      </w:pPr>
      <w:r>
        <w:rPr>
          <w:rFonts w:ascii="宋体" w:hAnsi="宋体" w:cs="宋体" w:hint="eastAsia"/>
          <w:sz w:val="24"/>
        </w:rPr>
        <w:t xml:space="preserve">2.供货地点： </w:t>
      </w:r>
    </w:p>
    <w:p w14:paraId="4C75E5C6" w14:textId="77777777" w:rsidR="00351C6A" w:rsidRDefault="00000000">
      <w:pPr>
        <w:adjustRightInd w:val="0"/>
        <w:spacing w:line="360" w:lineRule="auto"/>
        <w:ind w:firstLineChars="200" w:firstLine="480"/>
        <w:rPr>
          <w:rFonts w:ascii="宋体" w:hAnsi="宋体" w:cs="宋体" w:hint="eastAsia"/>
          <w:b/>
          <w:bCs/>
          <w:sz w:val="24"/>
        </w:rPr>
      </w:pPr>
      <w:r>
        <w:rPr>
          <w:rFonts w:ascii="宋体" w:hAnsi="宋体" w:cs="宋体" w:hint="eastAsia"/>
          <w:sz w:val="24"/>
        </w:rPr>
        <w:t>3.本项目将严格按照政府采购相关法律法规、行业管理规定的要求进行验收。对产品技术性能指标验收不合格的（包含所供货物与合同约定不一致的），采购人应督促乙方限期整改，整改期限原则上不超过30天，整改完成后进行复验，复验不合格的，甲方有权终止合同并要求投标人赔偿损失。</w:t>
      </w:r>
    </w:p>
    <w:p w14:paraId="61FCCD8C" w14:textId="77777777" w:rsidR="00351C6A" w:rsidRDefault="00000000">
      <w:pPr>
        <w:spacing w:line="360" w:lineRule="auto"/>
        <w:ind w:firstLineChars="200" w:firstLine="482"/>
        <w:rPr>
          <w:rFonts w:ascii="宋体" w:hAnsi="宋体" w:cs="宋体" w:hint="eastAsia"/>
          <w:sz w:val="24"/>
          <w:lang w:val="zh-CN"/>
        </w:rPr>
      </w:pPr>
      <w:r>
        <w:rPr>
          <w:rFonts w:ascii="宋体" w:hAnsi="宋体" w:cs="宋体" w:hint="eastAsia"/>
          <w:b/>
          <w:bCs/>
          <w:sz w:val="24"/>
          <w:lang w:val="zh-CN"/>
        </w:rPr>
        <w:t>七、知识产权</w:t>
      </w:r>
      <w:r>
        <w:rPr>
          <w:rFonts w:ascii="宋体" w:hAnsi="宋体" w:cs="宋体" w:hint="eastAsia"/>
          <w:sz w:val="24"/>
          <w:lang w:val="zh-CN"/>
        </w:rPr>
        <w:t xml:space="preserve">  </w:t>
      </w:r>
    </w:p>
    <w:p w14:paraId="3A664DED"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乙方应保证，所供货物无任何抵押、查封等权属瑕疵，且甲方在中华人民共和国使用该货物或货物的任何一部分时，免受第三方提出的侵犯其知识产权的索赔或诉讼。</w:t>
      </w:r>
    </w:p>
    <w:p w14:paraId="01C83D51"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如果甲方在使用该货物或货物的任何一部分时被任何第三方诉称侵犯了该第三方知识产权或任何其他权利，甲方将立即通知乙方。乙方应负责处理</w:t>
      </w:r>
      <w:r>
        <w:rPr>
          <w:rFonts w:ascii="宋体" w:hAnsi="宋体" w:cs="宋体" w:hint="eastAsia"/>
          <w:sz w:val="24"/>
        </w:rPr>
        <w:t>相关纠纷</w:t>
      </w:r>
      <w:r>
        <w:rPr>
          <w:rFonts w:ascii="宋体" w:hAnsi="宋体" w:cs="宋体" w:hint="eastAsia"/>
          <w:sz w:val="24"/>
          <w:lang w:val="zh-CN"/>
        </w:rPr>
        <w:t>并应以乙方的名义自负费用向起诉方提出抗辩</w:t>
      </w:r>
      <w:r>
        <w:rPr>
          <w:rFonts w:ascii="宋体" w:hAnsi="宋体" w:cs="宋体" w:hint="eastAsia"/>
          <w:sz w:val="24"/>
        </w:rPr>
        <w:t>并承担最终的赔偿责任</w:t>
      </w:r>
      <w:r>
        <w:rPr>
          <w:rFonts w:ascii="宋体" w:hAnsi="宋体" w:cs="宋体" w:hint="eastAsia"/>
          <w:sz w:val="24"/>
          <w:lang w:val="zh-CN"/>
        </w:rPr>
        <w:t>。由此可能产生的一切法律责任和经济责任均由乙方承担；</w:t>
      </w:r>
      <w:r>
        <w:rPr>
          <w:rFonts w:ascii="宋体" w:hAnsi="宋体" w:cs="宋体" w:hint="eastAsia"/>
          <w:sz w:val="24"/>
        </w:rPr>
        <w:t>如造成甲方向第三方承担责任的，由乙方赔偿甲方全部损失</w:t>
      </w:r>
      <w:r>
        <w:rPr>
          <w:rFonts w:ascii="宋体" w:hAnsi="宋体" w:cs="宋体" w:hint="eastAsia"/>
          <w:sz w:val="24"/>
          <w:lang w:val="zh-CN"/>
        </w:rPr>
        <w:t>。甲方将尽可能地对乙方抗辩给予协助，由此发生的费用由乙方承担。</w:t>
      </w:r>
    </w:p>
    <w:p w14:paraId="79E4F316"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八、违约责任</w:t>
      </w:r>
    </w:p>
    <w:p w14:paraId="5F4E88B5"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1.乙方如不能按照合同规定的时限内供货，需承担违约责任并按</w:t>
      </w:r>
      <w:r>
        <w:rPr>
          <w:rFonts w:ascii="宋体" w:hAnsi="宋体" w:cs="宋体" w:hint="eastAsia"/>
          <w:sz w:val="24"/>
        </w:rPr>
        <w:t>以下约定向甲方支付</w:t>
      </w:r>
      <w:r>
        <w:rPr>
          <w:rFonts w:ascii="宋体" w:hAnsi="宋体" w:cs="宋体" w:hint="eastAsia"/>
          <w:sz w:val="24"/>
          <w:lang w:val="zh-CN"/>
        </w:rPr>
        <w:t>违约金：</w:t>
      </w:r>
      <w:r>
        <w:rPr>
          <w:rFonts w:ascii="宋体" w:hAnsi="宋体" w:cs="宋体" w:hint="eastAsia"/>
          <w:sz w:val="24"/>
        </w:rPr>
        <w:t>逾期30</w:t>
      </w:r>
      <w:r>
        <w:rPr>
          <w:rFonts w:ascii="宋体" w:hAnsi="宋体" w:cs="宋体" w:hint="eastAsia"/>
          <w:sz w:val="24"/>
          <w:lang w:val="zh-CN"/>
        </w:rPr>
        <w:t>天以内，每天支付合同总金额千分之一的违约金，</w:t>
      </w:r>
      <w:r>
        <w:rPr>
          <w:rFonts w:ascii="宋体" w:hAnsi="宋体" w:cs="宋体" w:hint="eastAsia"/>
          <w:sz w:val="24"/>
        </w:rPr>
        <w:t>该</w:t>
      </w:r>
      <w:r>
        <w:rPr>
          <w:rFonts w:ascii="宋体" w:hAnsi="宋体" w:cs="宋体" w:hint="eastAsia"/>
          <w:sz w:val="24"/>
          <w:lang w:val="zh-CN"/>
        </w:rPr>
        <w:t>违约金</w:t>
      </w:r>
      <w:r>
        <w:rPr>
          <w:rFonts w:ascii="宋体" w:hAnsi="宋体" w:cs="宋体" w:hint="eastAsia"/>
          <w:sz w:val="24"/>
        </w:rPr>
        <w:t>最高</w:t>
      </w:r>
      <w:r>
        <w:rPr>
          <w:rFonts w:ascii="宋体" w:hAnsi="宋体" w:cs="宋体" w:hint="eastAsia"/>
          <w:sz w:val="24"/>
          <w:lang w:val="zh-CN"/>
        </w:rPr>
        <w:t>为合同总金额的</w:t>
      </w:r>
      <w:r>
        <w:rPr>
          <w:rFonts w:ascii="宋体" w:hAnsi="宋体" w:cs="宋体" w:hint="eastAsia"/>
          <w:sz w:val="24"/>
          <w:lang w:val="zh-CN"/>
        </w:rPr>
        <w:lastRenderedPageBreak/>
        <w:t>百分之五；逾期超过一个月的，甲方有权</w:t>
      </w:r>
      <w:r>
        <w:rPr>
          <w:rFonts w:ascii="宋体" w:hAnsi="宋体" w:cs="宋体" w:hint="eastAsia"/>
          <w:sz w:val="24"/>
        </w:rPr>
        <w:t>立即单方面</w:t>
      </w:r>
      <w:r>
        <w:rPr>
          <w:rFonts w:ascii="宋体" w:hAnsi="宋体" w:cs="宋体" w:hint="eastAsia"/>
          <w:sz w:val="24"/>
          <w:lang w:val="zh-CN"/>
        </w:rPr>
        <w:t>解除本合同</w:t>
      </w:r>
      <w:r>
        <w:rPr>
          <w:rFonts w:ascii="宋体" w:hAnsi="宋体" w:cs="宋体" w:hint="eastAsia"/>
          <w:sz w:val="24"/>
        </w:rPr>
        <w:t>,甲方未支付的款项无需支付，乙方应退还已收取甲方的全部款项，并由乙方承担甲方的一切损失</w:t>
      </w:r>
      <w:r>
        <w:rPr>
          <w:rFonts w:ascii="宋体" w:hAnsi="宋体" w:cs="宋体" w:hint="eastAsia"/>
          <w:sz w:val="24"/>
          <w:lang w:val="zh-CN"/>
        </w:rPr>
        <w:t>。</w:t>
      </w:r>
    </w:p>
    <w:p w14:paraId="62DF5FF1"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lang w:val="zh-CN"/>
        </w:rPr>
        <w:t>2.在履行合同过程中，如果乙方</w:t>
      </w:r>
      <w:r>
        <w:rPr>
          <w:rFonts w:ascii="宋体" w:hAnsi="宋体" w:cs="宋体" w:hint="eastAsia"/>
          <w:sz w:val="24"/>
        </w:rPr>
        <w:t>非因自身原因</w:t>
      </w:r>
      <w:r>
        <w:rPr>
          <w:rFonts w:ascii="宋体" w:hAnsi="宋体" w:cs="宋体" w:hint="eastAsia"/>
          <w:sz w:val="24"/>
          <w:lang w:val="zh-CN"/>
        </w:rPr>
        <w:t>遇到妨碍按时交货和提供服务的情况时，应及时以书面形式将拖延的事实、可能拖延的时间和原因通知甲方。甲方在收到乙方通知后，</w:t>
      </w:r>
      <w:r>
        <w:rPr>
          <w:rFonts w:ascii="宋体" w:hAnsi="宋体" w:cs="宋体" w:hint="eastAsia"/>
          <w:sz w:val="24"/>
        </w:rPr>
        <w:t>有权</w:t>
      </w:r>
      <w:r>
        <w:rPr>
          <w:rFonts w:ascii="宋体" w:hAnsi="宋体" w:cs="宋体" w:hint="eastAsia"/>
          <w:sz w:val="24"/>
          <w:lang w:val="zh-CN"/>
        </w:rPr>
        <w:t>确定是否酌情延长交货时间和提供服务。</w:t>
      </w:r>
      <w:r>
        <w:rPr>
          <w:rFonts w:ascii="宋体" w:hAnsi="宋体" w:cs="宋体" w:hint="eastAsia"/>
          <w:sz w:val="24"/>
        </w:rPr>
        <w:t>乙方在</w:t>
      </w:r>
      <w:r>
        <w:rPr>
          <w:rFonts w:ascii="宋体" w:hAnsi="宋体" w:cs="宋体" w:hint="eastAsia"/>
          <w:sz w:val="24"/>
          <w:lang w:val="zh-CN"/>
        </w:rPr>
        <w:t>经甲方</w:t>
      </w:r>
      <w:r>
        <w:rPr>
          <w:rFonts w:ascii="宋体" w:hAnsi="宋体" w:cs="宋体" w:hint="eastAsia"/>
          <w:sz w:val="24"/>
        </w:rPr>
        <w:t>书面</w:t>
      </w:r>
      <w:r>
        <w:rPr>
          <w:rFonts w:ascii="宋体" w:hAnsi="宋体" w:cs="宋体" w:hint="eastAsia"/>
          <w:sz w:val="24"/>
          <w:lang w:val="zh-CN"/>
        </w:rPr>
        <w:t>确认的延</w:t>
      </w:r>
      <w:r>
        <w:rPr>
          <w:rFonts w:ascii="宋体" w:hAnsi="宋体" w:cs="宋体" w:hint="eastAsia"/>
          <w:sz w:val="24"/>
        </w:rPr>
        <w:t>长</w:t>
      </w:r>
      <w:r>
        <w:rPr>
          <w:rFonts w:ascii="宋体" w:hAnsi="宋体" w:cs="宋体" w:hint="eastAsia"/>
          <w:sz w:val="24"/>
          <w:lang w:val="zh-CN"/>
        </w:rPr>
        <w:t>期</w:t>
      </w:r>
      <w:r>
        <w:rPr>
          <w:rFonts w:ascii="宋体" w:hAnsi="宋体" w:cs="宋体" w:hint="eastAsia"/>
          <w:sz w:val="24"/>
        </w:rPr>
        <w:t>内</w:t>
      </w:r>
      <w:r>
        <w:rPr>
          <w:rFonts w:ascii="宋体" w:hAnsi="宋体" w:cs="宋体" w:hint="eastAsia"/>
          <w:sz w:val="24"/>
          <w:lang w:val="zh-CN"/>
        </w:rPr>
        <w:t>交货和提供服务的，可不作为乙方的履约延误，可免交违约金。</w:t>
      </w:r>
    </w:p>
    <w:p w14:paraId="2E7098BD" w14:textId="77777777" w:rsidR="00351C6A"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lang w:val="zh-CN"/>
        </w:rPr>
        <w:t>3.乙方保修、维修响应和项目组成员未按投标承诺履约的，</w:t>
      </w:r>
      <w:r>
        <w:rPr>
          <w:rFonts w:ascii="宋体" w:hAnsi="宋体" w:cs="宋体" w:hint="eastAsia"/>
          <w:sz w:val="24"/>
        </w:rPr>
        <w:t>每次按5000元或合同总价的2%向甲方支付违约金，两者金额相冲突的，以金额高的为准。</w:t>
      </w:r>
    </w:p>
    <w:p w14:paraId="30A04BA0" w14:textId="77777777" w:rsidR="00351C6A"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lang w:val="zh-CN"/>
        </w:rPr>
        <w:t>培训或售后服务乙方</w:t>
      </w:r>
      <w:r>
        <w:rPr>
          <w:rFonts w:ascii="宋体" w:hAnsi="宋体" w:cs="宋体" w:hint="eastAsia"/>
          <w:sz w:val="24"/>
        </w:rPr>
        <w:t>须</w:t>
      </w:r>
      <w:r>
        <w:rPr>
          <w:rFonts w:ascii="宋体" w:hAnsi="宋体" w:cs="宋体" w:hint="eastAsia"/>
          <w:sz w:val="24"/>
          <w:lang w:val="zh-CN"/>
        </w:rPr>
        <w:t>按投标承诺执行，</w:t>
      </w:r>
      <w:r>
        <w:rPr>
          <w:rFonts w:ascii="宋体" w:hAnsi="宋体" w:cs="宋体" w:hint="eastAsia"/>
          <w:sz w:val="24"/>
        </w:rPr>
        <w:t>乙方</w:t>
      </w:r>
      <w:r>
        <w:rPr>
          <w:rFonts w:ascii="宋体" w:hAnsi="宋体" w:cs="宋体" w:hint="eastAsia"/>
          <w:sz w:val="24"/>
          <w:lang w:val="zh-CN"/>
        </w:rPr>
        <w:t>负责提供</w:t>
      </w:r>
      <w:r>
        <w:rPr>
          <w:rFonts w:ascii="宋体" w:hAnsi="宋体" w:cs="宋体" w:hint="eastAsia"/>
          <w:sz w:val="24"/>
        </w:rPr>
        <w:t>甲方</w:t>
      </w:r>
      <w:r>
        <w:rPr>
          <w:rFonts w:ascii="宋体" w:hAnsi="宋体" w:cs="宋体" w:hint="eastAsia"/>
          <w:sz w:val="24"/>
          <w:lang w:val="zh-CN"/>
        </w:rPr>
        <w:t>操作人员的使用培训，提供技术咨询，并在供货后一个月内组织人员对产品的使用、维护等方面进行现场指导，所产生的一切费用由</w:t>
      </w:r>
      <w:r>
        <w:rPr>
          <w:rFonts w:ascii="宋体" w:hAnsi="宋体" w:cs="宋体" w:hint="eastAsia"/>
          <w:sz w:val="24"/>
        </w:rPr>
        <w:t>乙方</w:t>
      </w:r>
      <w:r>
        <w:rPr>
          <w:rFonts w:ascii="宋体" w:hAnsi="宋体" w:cs="宋体" w:hint="eastAsia"/>
          <w:sz w:val="24"/>
          <w:lang w:val="zh-CN"/>
        </w:rPr>
        <w:t>支付。</w:t>
      </w:r>
      <w:r>
        <w:rPr>
          <w:rFonts w:ascii="宋体" w:hAnsi="宋体" w:cs="宋体" w:hint="eastAsia"/>
          <w:sz w:val="24"/>
        </w:rPr>
        <w:t>若乙方违约，每次按5000元或合同总价的2%向甲方支付违约金，两者金额相冲突的，以金额高的为准。</w:t>
      </w:r>
    </w:p>
    <w:p w14:paraId="1081FF1C" w14:textId="77777777" w:rsidR="00351C6A"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乙方不得部分转让或全部转让其应履行的合同义务。否则，乙方应向甲方支付合同总金额30%的违约金，甲方并有权</w:t>
      </w:r>
      <w:r>
        <w:rPr>
          <w:rFonts w:ascii="宋体" w:hAnsi="宋体" w:cs="宋体" w:hint="eastAsia"/>
          <w:sz w:val="24"/>
        </w:rPr>
        <w:t>立即单方</w:t>
      </w:r>
      <w:r>
        <w:rPr>
          <w:rFonts w:ascii="宋体" w:hAnsi="宋体" w:cs="宋体" w:hint="eastAsia"/>
          <w:sz w:val="24"/>
          <w:lang w:val="zh-CN"/>
        </w:rPr>
        <w:t>解除与乙方的合同。</w:t>
      </w:r>
    </w:p>
    <w:p w14:paraId="6624A1AC" w14:textId="77777777" w:rsidR="00351C6A" w:rsidRDefault="00000000">
      <w:pPr>
        <w:tabs>
          <w:tab w:val="left" w:pos="1200"/>
        </w:tabs>
        <w:spacing w:line="360" w:lineRule="auto"/>
        <w:ind w:firstLineChars="200" w:firstLine="480"/>
        <w:rPr>
          <w:rFonts w:ascii="宋体" w:hAnsi="宋体" w:cs="宋体" w:hint="eastAsia"/>
          <w:sz w:val="24"/>
        </w:rPr>
      </w:pPr>
      <w:r>
        <w:rPr>
          <w:rFonts w:ascii="宋体" w:hAnsi="宋体" w:cs="宋体" w:hint="eastAsia"/>
          <w:sz w:val="24"/>
        </w:rPr>
        <w:t>5</w:t>
      </w:r>
      <w:r>
        <w:rPr>
          <w:rFonts w:ascii="宋体" w:hAnsi="宋体" w:cs="宋体" w:hint="eastAsia"/>
          <w:sz w:val="24"/>
          <w:lang w:val="zh-CN"/>
        </w:rPr>
        <w:t>.验收：</w:t>
      </w:r>
      <w:bookmarkStart w:id="40" w:name="_Hlk188349045"/>
      <w:r>
        <w:rPr>
          <w:rFonts w:ascii="宋体" w:hAnsi="宋体" w:cs="宋体" w:hint="eastAsia"/>
          <w:sz w:val="24"/>
        </w:rPr>
        <w:t>由甲方组织验收，对产品技术性能指标验收不合格的（包含所供货物与合同约定不一致的），甲方应督促乙方限期整改，整改期限原则上不超过30天，整改完成后进行复验，复验不合格的，甲方有权终止合同并要求乙方赔偿损失。</w:t>
      </w:r>
      <w:bookmarkEnd w:id="40"/>
      <w:r>
        <w:rPr>
          <w:rFonts w:ascii="宋体" w:hAnsi="宋体" w:cs="宋体" w:hint="eastAsia"/>
          <w:sz w:val="24"/>
          <w:szCs w:val="28"/>
          <w:lang w:val="zh-CN"/>
        </w:rPr>
        <w:t>整改期限内不纳入违约计算范畴，在整改逾期30天以内，每天支付合同总金额千分之一的违约金，该违约金最高为合同总金额的百分之五，逾期超过一个月的，甲方有权立即单方面解除本合同，甲方未支付的款项无需支付，乙方应退还已收取</w:t>
      </w:r>
      <w:r>
        <w:rPr>
          <w:rFonts w:ascii="宋体" w:hAnsi="宋体" w:cs="宋体" w:hint="eastAsia"/>
          <w:sz w:val="24"/>
          <w:szCs w:val="28"/>
        </w:rPr>
        <w:t>甲</w:t>
      </w:r>
      <w:r>
        <w:rPr>
          <w:rFonts w:ascii="宋体" w:hAnsi="宋体" w:cs="宋体" w:hint="eastAsia"/>
          <w:sz w:val="24"/>
          <w:szCs w:val="28"/>
          <w:lang w:val="zh-CN"/>
        </w:rPr>
        <w:t>方的全部款项，并由乙方承担甲方的一切损失。</w:t>
      </w:r>
    </w:p>
    <w:p w14:paraId="265B2EC9" w14:textId="77777777" w:rsidR="00351C6A" w:rsidRDefault="00000000">
      <w:pPr>
        <w:tabs>
          <w:tab w:val="left" w:pos="1200"/>
        </w:tabs>
        <w:spacing w:line="360" w:lineRule="auto"/>
        <w:ind w:firstLineChars="200" w:firstLine="480"/>
        <w:rPr>
          <w:rFonts w:ascii="宋体" w:hAnsi="宋体" w:cs="宋体" w:hint="eastAsia"/>
          <w:sz w:val="24"/>
          <w:lang w:val="zh-CN"/>
        </w:rPr>
      </w:pPr>
      <w:r>
        <w:rPr>
          <w:rFonts w:ascii="宋体" w:hAnsi="宋体" w:cs="宋体" w:hint="eastAsia"/>
          <w:sz w:val="24"/>
        </w:rPr>
        <w:t>6.</w:t>
      </w:r>
      <w:r>
        <w:rPr>
          <w:rFonts w:ascii="宋体" w:hAnsi="宋体" w:cs="宋体" w:hint="eastAsia"/>
          <w:sz w:val="24"/>
          <w:lang w:val="zh-CN"/>
        </w:rPr>
        <w:t>在项目实施过程中，严格遵守国家相关保密与安全法律法规，遵循甲方各项安全保密制度和规章；</w:t>
      </w:r>
      <w:r>
        <w:rPr>
          <w:rFonts w:ascii="宋体" w:hAnsi="宋体" w:cs="宋体" w:hint="eastAsia"/>
          <w:sz w:val="24"/>
        </w:rPr>
        <w:t>乙方</w:t>
      </w:r>
      <w:r>
        <w:rPr>
          <w:rFonts w:ascii="宋体" w:hAnsi="宋体" w:cs="宋体" w:hint="eastAsia"/>
          <w:sz w:val="24"/>
          <w:lang w:val="zh-CN"/>
        </w:rPr>
        <w:t>对工作中涉及到的</w:t>
      </w:r>
      <w:r>
        <w:rPr>
          <w:rFonts w:ascii="宋体" w:hAnsi="宋体" w:cs="宋体" w:hint="eastAsia"/>
          <w:sz w:val="24"/>
        </w:rPr>
        <w:t>甲方</w:t>
      </w:r>
      <w:r>
        <w:rPr>
          <w:rFonts w:ascii="宋体" w:hAnsi="宋体" w:cs="宋体" w:hint="eastAsia"/>
          <w:sz w:val="24"/>
          <w:lang w:val="zh-CN"/>
        </w:rPr>
        <w:t>的数据、文件等任何资料进行保密。因</w:t>
      </w:r>
      <w:r>
        <w:rPr>
          <w:rFonts w:ascii="宋体" w:hAnsi="宋体" w:cs="宋体" w:hint="eastAsia"/>
          <w:sz w:val="24"/>
        </w:rPr>
        <w:t>乙方</w:t>
      </w:r>
      <w:r>
        <w:rPr>
          <w:rFonts w:ascii="宋体" w:hAnsi="宋体" w:cs="宋体" w:hint="eastAsia"/>
          <w:sz w:val="24"/>
          <w:lang w:val="zh-CN"/>
        </w:rPr>
        <w:t>行为造成泄密等问题，</w:t>
      </w:r>
      <w:r>
        <w:rPr>
          <w:rFonts w:ascii="宋体" w:hAnsi="宋体" w:cs="宋体" w:hint="eastAsia"/>
          <w:sz w:val="24"/>
        </w:rPr>
        <w:t>乙方应</w:t>
      </w:r>
      <w:r>
        <w:rPr>
          <w:rFonts w:ascii="宋体" w:hAnsi="宋体" w:cs="宋体" w:hint="eastAsia"/>
          <w:sz w:val="24"/>
          <w:lang w:val="zh-CN"/>
        </w:rPr>
        <w:t>承担相应的</w:t>
      </w:r>
      <w:r>
        <w:rPr>
          <w:rFonts w:ascii="宋体" w:hAnsi="宋体" w:cs="宋体" w:hint="eastAsia"/>
          <w:sz w:val="24"/>
        </w:rPr>
        <w:t>经济和法律</w:t>
      </w:r>
      <w:r>
        <w:rPr>
          <w:rFonts w:ascii="宋体" w:hAnsi="宋体" w:cs="宋体" w:hint="eastAsia"/>
          <w:sz w:val="24"/>
          <w:lang w:val="zh-CN"/>
        </w:rPr>
        <w:t>责任。</w:t>
      </w:r>
    </w:p>
    <w:p w14:paraId="131E8CB2" w14:textId="579945C6" w:rsidR="00351C6A" w:rsidRDefault="00000000">
      <w:pPr>
        <w:pStyle w:val="Default"/>
        <w:autoSpaceDE/>
        <w:autoSpaceDN/>
        <w:spacing w:line="360" w:lineRule="auto"/>
        <w:ind w:firstLineChars="200" w:firstLine="480"/>
        <w:rPr>
          <w:rFonts w:ascii="宋体" w:eastAsia="宋体" w:hAnsi="宋体" w:cs="宋体" w:hint="eastAsia"/>
          <w:color w:val="auto"/>
          <w:lang w:val="zh-CN"/>
        </w:rPr>
      </w:pPr>
      <w:r>
        <w:rPr>
          <w:rFonts w:ascii="宋体" w:eastAsia="宋体" w:hAnsi="宋体" w:cs="宋体" w:hint="eastAsia"/>
          <w:color w:val="auto"/>
          <w:lang w:val="zh-CN"/>
        </w:rPr>
        <w:t>7.经结算审计发现货物有质量问题或不符合合同约定情况的，甲方有权拒绝支付全部货款并</w:t>
      </w:r>
      <w:r>
        <w:rPr>
          <w:rFonts w:ascii="宋体" w:eastAsia="宋体" w:hAnsi="宋体" w:cs="宋体" w:hint="eastAsia"/>
          <w:kern w:val="2"/>
          <w:szCs w:val="28"/>
        </w:rPr>
        <w:t>解除</w:t>
      </w:r>
      <w:r>
        <w:rPr>
          <w:rFonts w:ascii="宋体" w:eastAsia="宋体" w:hAnsi="宋体" w:cs="宋体" w:hint="eastAsia"/>
          <w:color w:val="auto"/>
          <w:lang w:val="zh-CN"/>
        </w:rPr>
        <w:t>合同。</w:t>
      </w:r>
    </w:p>
    <w:p w14:paraId="16083A92"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九、不可抗力</w:t>
      </w:r>
    </w:p>
    <w:p w14:paraId="54BBA577"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双方任一方由于受不可抗力事件的影响而不能执行合同时，履行合同的期限应予以延长，其延长的期限应相当于事件所影响的时间。不可抗力事件系指甲乙双方在缔结合同时所不能预见的，并且它的发生及其后果是无法避免和无法克服的事件，诸如战争、严重火灾、洪水、</w:t>
      </w:r>
      <w:r>
        <w:rPr>
          <w:rFonts w:ascii="宋体" w:hAnsi="宋体" w:cs="宋体" w:hint="eastAsia"/>
          <w:sz w:val="24"/>
          <w:lang w:val="zh-CN"/>
        </w:rPr>
        <w:lastRenderedPageBreak/>
        <w:t>台风、地震等，以及双方同意的其他不可抗力事件。</w:t>
      </w:r>
    </w:p>
    <w:p w14:paraId="3DC7A970"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受阻一方应在不可抗力事件发生后尽快用电报、传真或电话通知对方，并于事件发生后14天内将有关当局出具的证明文件用特快专递或挂号信寄给对方审阅确认。一旦不可抗力事件的影响持续120天以上，双方应通过友好协商在合理的时间内达成进一步履行合同的协议，甲方也可考虑解除合同。</w:t>
      </w:r>
    </w:p>
    <w:p w14:paraId="2FBBF40C"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十、争端的解决</w:t>
      </w:r>
    </w:p>
    <w:p w14:paraId="588E3957" w14:textId="4F262574"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合同实施或与合同有关的一切争端应通过双方友好协商解决</w:t>
      </w:r>
      <w:r>
        <w:rPr>
          <w:rFonts w:ascii="宋体" w:hAnsi="宋体" w:cs="宋体" w:hint="eastAsia"/>
          <w:sz w:val="24"/>
          <w:szCs w:val="28"/>
          <w:lang w:val="zh-CN"/>
        </w:rPr>
        <w:t>，</w:t>
      </w:r>
      <w:r>
        <w:rPr>
          <w:rFonts w:ascii="宋体" w:hAnsi="宋体" w:cs="宋体" w:hint="eastAsia"/>
          <w:sz w:val="24"/>
        </w:rPr>
        <w:t>调解不成的</w:t>
      </w:r>
      <w:r>
        <w:rPr>
          <w:rFonts w:ascii="宋体" w:hAnsi="宋体" w:cs="宋体" w:hint="eastAsia"/>
          <w:sz w:val="24"/>
          <w:lang w:val="zh-CN"/>
        </w:rPr>
        <w:t>，可向</w:t>
      </w:r>
      <w:r>
        <w:rPr>
          <w:rFonts w:ascii="宋体" w:hAnsi="宋体" w:cs="宋体" w:hint="eastAsia"/>
          <w:sz w:val="24"/>
        </w:rPr>
        <w:t>甲方所在地</w:t>
      </w:r>
      <w:r>
        <w:rPr>
          <w:rFonts w:ascii="宋体" w:hAnsi="宋体" w:cs="宋体" w:hint="eastAsia"/>
          <w:sz w:val="24"/>
          <w:lang w:val="zh-CN"/>
        </w:rPr>
        <w:t>仲裁委员会申请仲裁。</w:t>
      </w:r>
    </w:p>
    <w:p w14:paraId="633A954C"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仲裁裁决应为最终裁决，对双方均具有约束力。</w:t>
      </w:r>
    </w:p>
    <w:p w14:paraId="597E6484"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3.</w:t>
      </w:r>
      <w:r>
        <w:rPr>
          <w:rFonts w:ascii="宋体" w:hAnsi="宋体" w:cs="宋体" w:hint="eastAsia"/>
          <w:sz w:val="24"/>
          <w:lang w:val="zh-CN"/>
        </w:rPr>
        <w:t>律师费、差旅费等诉讼费用均应由败诉方负担。</w:t>
      </w:r>
    </w:p>
    <w:p w14:paraId="60E308F9"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4.</w:t>
      </w:r>
      <w:r>
        <w:rPr>
          <w:rFonts w:ascii="宋体" w:hAnsi="宋体" w:cs="宋体" w:hint="eastAsia"/>
          <w:sz w:val="24"/>
          <w:lang w:val="zh-CN"/>
        </w:rPr>
        <w:t>在仲裁期间，除正在进行仲裁的部分外，本合同其他部分应继续执行。</w:t>
      </w:r>
    </w:p>
    <w:p w14:paraId="00DC1D51"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十一、合同生效</w:t>
      </w:r>
    </w:p>
    <w:p w14:paraId="175D4C46"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1.本合同自双方授权代表签字并加盖公章后生效，合同有效期至甲乙双方权利义务履行完毕。</w:t>
      </w:r>
    </w:p>
    <w:p w14:paraId="7143D479"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2.</w:t>
      </w:r>
      <w:r>
        <w:rPr>
          <w:rFonts w:ascii="宋体" w:hAnsi="宋体" w:cs="宋体" w:hint="eastAsia"/>
          <w:sz w:val="24"/>
          <w:lang w:val="zh-CN"/>
        </w:rPr>
        <w:t>对本合同条款的任何补充、增添或修改应以书面方式进行，由双方授权代表签字盖章，作为合同不可分割的组成部分。</w:t>
      </w:r>
    </w:p>
    <w:p w14:paraId="523B1064" w14:textId="77777777" w:rsidR="00351C6A" w:rsidRDefault="00000000">
      <w:pPr>
        <w:spacing w:line="360" w:lineRule="auto"/>
        <w:ind w:firstLineChars="200" w:firstLine="482"/>
        <w:rPr>
          <w:rFonts w:ascii="宋体" w:hAnsi="宋体" w:cs="宋体" w:hint="eastAsia"/>
          <w:b/>
          <w:bCs/>
          <w:sz w:val="24"/>
          <w:lang w:val="zh-CN"/>
        </w:rPr>
      </w:pPr>
      <w:r>
        <w:rPr>
          <w:rFonts w:ascii="宋体" w:hAnsi="宋体" w:cs="宋体" w:hint="eastAsia"/>
          <w:b/>
          <w:bCs/>
          <w:sz w:val="24"/>
          <w:lang w:val="zh-CN"/>
        </w:rPr>
        <w:t>十二、其他约定事项</w:t>
      </w:r>
    </w:p>
    <w:p w14:paraId="3EF0BA40" w14:textId="77777777" w:rsidR="00351C6A" w:rsidRDefault="00000000">
      <w:pPr>
        <w:spacing w:line="360" w:lineRule="auto"/>
        <w:ind w:firstLineChars="200" w:firstLine="480"/>
        <w:rPr>
          <w:rFonts w:ascii="宋体" w:hAnsi="宋体" w:cs="宋体" w:hint="eastAsia"/>
          <w:sz w:val="24"/>
          <w:lang w:val="zh-CN"/>
        </w:rPr>
      </w:pPr>
      <w:r>
        <w:rPr>
          <w:rFonts w:ascii="宋体" w:hAnsi="宋体" w:cs="宋体" w:hint="eastAsia"/>
          <w:sz w:val="24"/>
        </w:rPr>
        <w:t>1.</w:t>
      </w:r>
      <w:r>
        <w:rPr>
          <w:rFonts w:ascii="宋体" w:hAnsi="宋体" w:cs="宋体" w:hint="eastAsia"/>
          <w:sz w:val="24"/>
          <w:lang w:val="zh-CN"/>
        </w:rPr>
        <w:t>在本合同执行过程中，乙方应及时答复和解决与合同设备有关的技术问题，并负责提供相应的技术文件。</w:t>
      </w:r>
    </w:p>
    <w:p w14:paraId="3425EEA2"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2.</w:t>
      </w:r>
      <w:r>
        <w:rPr>
          <w:rFonts w:ascii="宋体" w:hAnsi="宋体" w:cs="宋体" w:hint="eastAsia"/>
          <w:sz w:val="24"/>
          <w:lang w:val="zh-CN"/>
        </w:rPr>
        <w:t>双方的单位地址、邮编、开户行及账号、项目负责人、电话等若有变更，须及时书面通知对方。</w:t>
      </w:r>
      <w:r>
        <w:rPr>
          <w:rFonts w:ascii="宋体" w:hAnsi="宋体" w:cs="宋体" w:hint="eastAsia"/>
          <w:sz w:val="24"/>
        </w:rPr>
        <w:t xml:space="preserve"> </w:t>
      </w:r>
    </w:p>
    <w:p w14:paraId="2E409E5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 xml:space="preserve">3.其他约定事项： </w:t>
      </w:r>
      <w:r>
        <w:rPr>
          <w:rFonts w:ascii="宋体" w:hAnsi="宋体" w:cs="宋体" w:hint="eastAsia"/>
          <w:sz w:val="24"/>
          <w:u w:val="single"/>
        </w:rPr>
        <w:t xml:space="preserve">                                                                </w:t>
      </w:r>
      <w:r>
        <w:rPr>
          <w:rFonts w:ascii="宋体" w:hAnsi="宋体" w:cs="宋体" w:hint="eastAsia"/>
          <w:sz w:val="24"/>
        </w:rPr>
        <w:t>（添加乙方售后服务承诺函等其他事项）</w:t>
      </w:r>
    </w:p>
    <w:p w14:paraId="000708C9" w14:textId="77777777" w:rsidR="00351C6A"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十三、附 则</w:t>
      </w:r>
    </w:p>
    <w:p w14:paraId="28E8BBB2"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1.本合同执行期间，如遇不可抗力，致使合同无法履行时，双方应按有关法律规定及时协商处理。</w:t>
      </w:r>
    </w:p>
    <w:p w14:paraId="037569BF"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2.本合同未尽事宜，按法律和国家有关部门的规定执行，无规定的，双方协商解决。</w:t>
      </w:r>
    </w:p>
    <w:p w14:paraId="55E943C9" w14:textId="661E1A59"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3.本合同正本</w:t>
      </w:r>
      <w:r>
        <w:rPr>
          <w:rFonts w:ascii="宋体" w:hAnsi="宋体" w:cs="宋体" w:hint="eastAsia"/>
          <w:sz w:val="24"/>
          <w:u w:val="single"/>
        </w:rPr>
        <w:t xml:space="preserve">  </w:t>
      </w:r>
      <w:r>
        <w:rPr>
          <w:rFonts w:ascii="宋体" w:hAnsi="宋体" w:cs="宋体" w:hint="eastAsia"/>
          <w:sz w:val="24"/>
        </w:rPr>
        <w:t>页，一式柒份，甲乙双方各执叁份，代理机构备案壹份。</w:t>
      </w:r>
    </w:p>
    <w:p w14:paraId="05BD13FD" w14:textId="4B6EF36C" w:rsidR="00351C6A"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t>4.下列文件作为合同附件，与本合同具有同等法律效力：</w:t>
      </w:r>
    </w:p>
    <w:p w14:paraId="41B48E47" w14:textId="77777777" w:rsidR="00351C6A"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lastRenderedPageBreak/>
        <w:t>1）甲方的招标文件与招标补充文件；</w:t>
      </w:r>
    </w:p>
    <w:p w14:paraId="46C30A91" w14:textId="77777777" w:rsidR="00351C6A" w:rsidRDefault="00000000">
      <w:pPr>
        <w:numPr>
          <w:ilvl w:val="255"/>
          <w:numId w:val="0"/>
        </w:numPr>
        <w:spacing w:line="360" w:lineRule="auto"/>
        <w:ind w:firstLineChars="200" w:firstLine="480"/>
        <w:rPr>
          <w:rFonts w:ascii="宋体" w:hAnsi="宋体" w:cs="宋体" w:hint="eastAsia"/>
          <w:sz w:val="24"/>
        </w:rPr>
      </w:pPr>
      <w:r>
        <w:rPr>
          <w:rFonts w:ascii="宋体" w:hAnsi="宋体" w:cs="宋体" w:hint="eastAsia"/>
          <w:sz w:val="24"/>
        </w:rPr>
        <w:t>2）乙方投标文件；</w:t>
      </w:r>
    </w:p>
    <w:p w14:paraId="43792F2C"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3）中标通知书。</w:t>
      </w:r>
    </w:p>
    <w:p w14:paraId="1B13844D"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上述所指文件应认为是互相补充和解释的，但是有模棱两可或相互矛盾之处，按更优于甲方的标准执行。</w:t>
      </w:r>
    </w:p>
    <w:p w14:paraId="56C7453A" w14:textId="77777777" w:rsidR="00351C6A" w:rsidRDefault="00351C6A">
      <w:pPr>
        <w:spacing w:line="360" w:lineRule="auto"/>
        <w:ind w:firstLineChars="200" w:firstLine="480"/>
        <w:rPr>
          <w:rFonts w:ascii="宋体" w:hAnsi="宋体" w:cs="宋体" w:hint="eastAsia"/>
          <w:sz w:val="24"/>
        </w:rPr>
      </w:pPr>
    </w:p>
    <w:p w14:paraId="35B7B84F"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甲方（盖章）：                     乙方（盖章）：</w:t>
      </w:r>
    </w:p>
    <w:p w14:paraId="64267A4D"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地址：                            地址：</w:t>
      </w:r>
    </w:p>
    <w:p w14:paraId="332EC061" w14:textId="77777777" w:rsidR="00351C6A" w:rsidRDefault="00351C6A">
      <w:pPr>
        <w:spacing w:line="360" w:lineRule="auto"/>
        <w:ind w:firstLineChars="200" w:firstLine="480"/>
        <w:rPr>
          <w:rFonts w:ascii="宋体" w:hAnsi="宋体" w:cs="宋体" w:hint="eastAsia"/>
          <w:sz w:val="24"/>
        </w:rPr>
      </w:pPr>
    </w:p>
    <w:p w14:paraId="23970C00"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法定代表人或委托代理人：          法定代表人或委托代理人：</w:t>
      </w:r>
    </w:p>
    <w:p w14:paraId="74B42FC4"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w:t>
      </w:r>
    </w:p>
    <w:p w14:paraId="3F997541"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电话：                            电话：</w:t>
      </w:r>
    </w:p>
    <w:p w14:paraId="7D340C9C"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传真：                            传真：</w:t>
      </w:r>
    </w:p>
    <w:p w14:paraId="50D4C03F"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邮政编码：                        邮政编码：</w:t>
      </w:r>
    </w:p>
    <w:p w14:paraId="0CE0093B"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开户银行：                        开户银行：</w:t>
      </w:r>
    </w:p>
    <w:p w14:paraId="09CED5D5" w14:textId="77777777" w:rsidR="00351C6A" w:rsidRDefault="00351C6A">
      <w:pPr>
        <w:spacing w:line="360" w:lineRule="auto"/>
        <w:ind w:firstLineChars="200" w:firstLine="480"/>
        <w:rPr>
          <w:rFonts w:ascii="宋体" w:hAnsi="宋体" w:cs="宋体" w:hint="eastAsia"/>
          <w:sz w:val="24"/>
        </w:rPr>
      </w:pPr>
    </w:p>
    <w:p w14:paraId="5EEE0519"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账号：                            账号：</w:t>
      </w:r>
    </w:p>
    <w:p w14:paraId="6C467D2D" w14:textId="77777777" w:rsidR="00351C6A" w:rsidRDefault="00351C6A">
      <w:pPr>
        <w:spacing w:line="360" w:lineRule="auto"/>
        <w:ind w:firstLineChars="200" w:firstLine="480"/>
        <w:rPr>
          <w:rFonts w:ascii="宋体" w:hAnsi="宋体" w:cs="宋体" w:hint="eastAsia"/>
          <w:sz w:val="24"/>
        </w:rPr>
      </w:pPr>
    </w:p>
    <w:p w14:paraId="673D132B"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签订时间：</w:t>
      </w:r>
    </w:p>
    <w:p w14:paraId="2D154126" w14:textId="77777777" w:rsidR="00351C6A" w:rsidRDefault="00000000">
      <w:pPr>
        <w:widowControl/>
        <w:jc w:val="left"/>
        <w:rPr>
          <w:rFonts w:ascii="宋体" w:hAnsi="宋体" w:cs="宋体" w:hint="eastAsia"/>
          <w:sz w:val="24"/>
        </w:rPr>
      </w:pPr>
      <w:r>
        <w:rPr>
          <w:rFonts w:ascii="宋体" w:hAnsi="宋体" w:cs="宋体" w:hint="eastAsia"/>
          <w:sz w:val="24"/>
        </w:rPr>
        <w:br w:type="page"/>
      </w:r>
    </w:p>
    <w:p w14:paraId="23711131" w14:textId="77777777" w:rsidR="00351C6A" w:rsidRDefault="00000000">
      <w:pPr>
        <w:autoSpaceDE w:val="0"/>
        <w:autoSpaceDN w:val="0"/>
        <w:adjustRightInd w:val="0"/>
        <w:spacing w:line="360" w:lineRule="auto"/>
        <w:jc w:val="left"/>
        <w:rPr>
          <w:rFonts w:ascii="宋体" w:hAnsi="宋体" w:cs="宋体" w:hint="eastAsia"/>
          <w:b/>
          <w:sz w:val="28"/>
          <w:szCs w:val="28"/>
        </w:rPr>
      </w:pPr>
      <w:r>
        <w:rPr>
          <w:rFonts w:ascii="宋体" w:hAnsi="宋体" w:cs="宋体" w:hint="eastAsia"/>
          <w:b/>
          <w:sz w:val="28"/>
          <w:szCs w:val="28"/>
        </w:rPr>
        <w:lastRenderedPageBreak/>
        <w:t>附件1：</w:t>
      </w:r>
    </w:p>
    <w:p w14:paraId="43AD5C18" w14:textId="77777777" w:rsidR="00351C6A" w:rsidRDefault="00000000">
      <w:pPr>
        <w:widowControl/>
        <w:adjustRightInd w:val="0"/>
        <w:snapToGrid w:val="0"/>
        <w:spacing w:line="1000" w:lineRule="exact"/>
        <w:jc w:val="center"/>
        <w:rPr>
          <w:rFonts w:ascii="宋体" w:hAnsi="宋体" w:cs="宋体" w:hint="eastAsia"/>
          <w:b/>
          <w:kern w:val="0"/>
          <w:sz w:val="28"/>
          <w:szCs w:val="28"/>
        </w:rPr>
      </w:pPr>
      <w:r>
        <w:rPr>
          <w:rFonts w:ascii="宋体" w:hAnsi="宋体" w:cs="宋体" w:hint="eastAsia"/>
          <w:b/>
          <w:kern w:val="0"/>
          <w:sz w:val="28"/>
          <w:szCs w:val="28"/>
        </w:rPr>
        <w:t>装备验收单</w:t>
      </w:r>
    </w:p>
    <w:p w14:paraId="6CB2CFA5" w14:textId="77777777" w:rsidR="00351C6A" w:rsidRDefault="00000000">
      <w:pPr>
        <w:adjustRightInd w:val="0"/>
        <w:snapToGrid w:val="0"/>
        <w:spacing w:line="500" w:lineRule="exact"/>
        <w:rPr>
          <w:rFonts w:ascii="宋体" w:hAnsi="宋体" w:cs="宋体" w:hint="eastAsia"/>
          <w:bCs/>
          <w:sz w:val="24"/>
        </w:rPr>
      </w:pPr>
      <w:r>
        <w:rPr>
          <w:rFonts w:ascii="宋体" w:hAnsi="宋体" w:cs="宋体" w:hint="eastAsia"/>
          <w:bCs/>
          <w:sz w:val="24"/>
          <w:u w:val="single"/>
        </w:rPr>
        <w:t xml:space="preserve">                   </w:t>
      </w:r>
      <w:r>
        <w:rPr>
          <w:rFonts w:ascii="宋体" w:hAnsi="宋体" w:cs="宋体" w:hint="eastAsia"/>
          <w:bCs/>
          <w:sz w:val="24"/>
        </w:rPr>
        <w:t xml:space="preserve"> ：</w:t>
      </w:r>
    </w:p>
    <w:p w14:paraId="22D4DF5C" w14:textId="77777777" w:rsidR="00351C6A" w:rsidRDefault="00000000">
      <w:pPr>
        <w:pStyle w:val="Default"/>
        <w:spacing w:line="500" w:lineRule="exact"/>
        <w:rPr>
          <w:rFonts w:ascii="宋体" w:eastAsia="宋体" w:hAnsi="宋体" w:cs="宋体" w:hint="eastAsia"/>
          <w:color w:val="auto"/>
        </w:rPr>
      </w:pPr>
      <w:r>
        <w:rPr>
          <w:rFonts w:ascii="宋体" w:eastAsia="宋体" w:hAnsi="宋体" w:cs="宋体" w:hint="eastAsia"/>
          <w:bCs/>
          <w:color w:val="auto"/>
        </w:rPr>
        <w:t xml:space="preserve">    </w:t>
      </w:r>
      <w:r>
        <w:rPr>
          <w:rFonts w:ascii="宋体" w:eastAsia="宋体" w:hAnsi="宋体" w:cs="宋体" w:hint="eastAsia"/>
          <w:bCs/>
          <w:color w:val="auto"/>
          <w:kern w:val="2"/>
        </w:rPr>
        <w:t>根据你公司装备到货验收申请，我单位装备验收小组按照验收相关规定组织开展实地验收，具体情况如下：</w:t>
      </w:r>
    </w:p>
    <w:tbl>
      <w:tblPr>
        <w:tblW w:w="9329" w:type="dxa"/>
        <w:jc w:val="center"/>
        <w:tblLayout w:type="fixed"/>
        <w:tblLook w:val="04A0" w:firstRow="1" w:lastRow="0" w:firstColumn="1" w:lastColumn="0" w:noHBand="0" w:noVBand="1"/>
      </w:tblPr>
      <w:tblGrid>
        <w:gridCol w:w="753"/>
        <w:gridCol w:w="1298"/>
        <w:gridCol w:w="1283"/>
        <w:gridCol w:w="1351"/>
        <w:gridCol w:w="649"/>
        <w:gridCol w:w="254"/>
        <w:gridCol w:w="1107"/>
        <w:gridCol w:w="430"/>
        <w:gridCol w:w="691"/>
        <w:gridCol w:w="1513"/>
      </w:tblGrid>
      <w:tr w:rsidR="00351C6A" w14:paraId="4718D3EA" w14:textId="77777777">
        <w:trPr>
          <w:trHeight w:val="590"/>
          <w:jc w:val="center"/>
        </w:trPr>
        <w:tc>
          <w:tcPr>
            <w:tcW w:w="9329" w:type="dxa"/>
            <w:gridSpan w:val="10"/>
            <w:tcBorders>
              <w:top w:val="single" w:sz="4" w:space="0" w:color="auto"/>
              <w:left w:val="single" w:sz="4" w:space="0" w:color="auto"/>
              <w:bottom w:val="single" w:sz="4" w:space="0" w:color="auto"/>
              <w:right w:val="single" w:sz="4" w:space="0" w:color="000000"/>
            </w:tcBorders>
            <w:vAlign w:val="center"/>
          </w:tcPr>
          <w:p w14:paraId="5B898DFC" w14:textId="77777777" w:rsidR="00351C6A" w:rsidRDefault="00000000">
            <w:pPr>
              <w:jc w:val="center"/>
              <w:rPr>
                <w:rFonts w:ascii="宋体" w:hAnsi="宋体" w:cs="宋体" w:hint="eastAsia"/>
                <w:bCs/>
                <w:sz w:val="24"/>
              </w:rPr>
            </w:pPr>
            <w:r>
              <w:rPr>
                <w:rFonts w:ascii="宋体" w:hAnsi="宋体" w:cs="宋体" w:hint="eastAsia"/>
                <w:kern w:val="0"/>
                <w:sz w:val="24"/>
              </w:rPr>
              <w:t>验收装备情况</w:t>
            </w:r>
          </w:p>
        </w:tc>
      </w:tr>
      <w:tr w:rsidR="00351C6A" w14:paraId="10B56F55"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1E8689E8" w14:textId="77777777" w:rsidR="00351C6A" w:rsidRDefault="00000000">
            <w:pPr>
              <w:jc w:val="center"/>
              <w:rPr>
                <w:rFonts w:ascii="宋体" w:hAnsi="宋体" w:cs="宋体" w:hint="eastAsia"/>
                <w:bCs/>
                <w:sz w:val="24"/>
              </w:rPr>
            </w:pPr>
            <w:r>
              <w:rPr>
                <w:rFonts w:ascii="宋体" w:hAnsi="宋体" w:cs="宋体" w:hint="eastAsia"/>
                <w:bCs/>
                <w:sz w:val="24"/>
              </w:rPr>
              <w:t>序号</w:t>
            </w:r>
          </w:p>
        </w:tc>
        <w:tc>
          <w:tcPr>
            <w:tcW w:w="1299" w:type="dxa"/>
            <w:tcBorders>
              <w:top w:val="single" w:sz="4" w:space="0" w:color="auto"/>
              <w:left w:val="single" w:sz="4" w:space="0" w:color="auto"/>
              <w:bottom w:val="single" w:sz="4" w:space="0" w:color="auto"/>
              <w:right w:val="single" w:sz="4" w:space="0" w:color="auto"/>
            </w:tcBorders>
            <w:vAlign w:val="center"/>
          </w:tcPr>
          <w:p w14:paraId="2A655137" w14:textId="77777777" w:rsidR="00351C6A" w:rsidRDefault="00000000">
            <w:pPr>
              <w:jc w:val="center"/>
              <w:rPr>
                <w:rFonts w:ascii="宋体" w:hAnsi="宋体" w:cs="宋体" w:hint="eastAsia"/>
                <w:bCs/>
                <w:sz w:val="24"/>
              </w:rPr>
            </w:pPr>
            <w:r>
              <w:rPr>
                <w:rFonts w:ascii="宋体" w:hAnsi="宋体" w:cs="宋体" w:hint="eastAsia"/>
                <w:bCs/>
                <w:sz w:val="24"/>
              </w:rPr>
              <w:t>合同编号</w:t>
            </w:r>
          </w:p>
        </w:tc>
        <w:tc>
          <w:tcPr>
            <w:tcW w:w="1283" w:type="dxa"/>
            <w:tcBorders>
              <w:top w:val="single" w:sz="4" w:space="0" w:color="auto"/>
              <w:left w:val="single" w:sz="4" w:space="0" w:color="auto"/>
              <w:bottom w:val="single" w:sz="4" w:space="0" w:color="auto"/>
              <w:right w:val="single" w:sz="4" w:space="0" w:color="auto"/>
            </w:tcBorders>
            <w:vAlign w:val="center"/>
          </w:tcPr>
          <w:p w14:paraId="0BE96CD9" w14:textId="77777777" w:rsidR="00351C6A" w:rsidRDefault="00000000">
            <w:pPr>
              <w:jc w:val="center"/>
              <w:rPr>
                <w:rFonts w:ascii="宋体" w:hAnsi="宋体" w:cs="宋体" w:hint="eastAsia"/>
                <w:bCs/>
                <w:sz w:val="24"/>
              </w:rPr>
            </w:pPr>
            <w:r>
              <w:rPr>
                <w:rFonts w:ascii="宋体" w:hAnsi="宋体" w:cs="宋体" w:hint="eastAsia"/>
                <w:bCs/>
                <w:sz w:val="24"/>
              </w:rPr>
              <w:t>装备名称</w:t>
            </w:r>
          </w:p>
        </w:tc>
        <w:tc>
          <w:tcPr>
            <w:tcW w:w="1351" w:type="dxa"/>
            <w:tcBorders>
              <w:top w:val="single" w:sz="4" w:space="0" w:color="auto"/>
              <w:left w:val="nil"/>
              <w:bottom w:val="single" w:sz="4" w:space="0" w:color="auto"/>
              <w:right w:val="single" w:sz="4" w:space="0" w:color="auto"/>
            </w:tcBorders>
            <w:vAlign w:val="center"/>
          </w:tcPr>
          <w:p w14:paraId="15016759" w14:textId="77777777" w:rsidR="00351C6A" w:rsidRDefault="00000000">
            <w:pPr>
              <w:jc w:val="center"/>
              <w:rPr>
                <w:rFonts w:ascii="宋体" w:hAnsi="宋体" w:cs="宋体" w:hint="eastAsia"/>
                <w:bCs/>
                <w:sz w:val="24"/>
              </w:rPr>
            </w:pPr>
            <w:r>
              <w:rPr>
                <w:rFonts w:ascii="宋体" w:hAnsi="宋体" w:cs="宋体" w:hint="eastAsia"/>
                <w:bCs/>
                <w:sz w:val="24"/>
              </w:rPr>
              <w:t>规格型号</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1E682BE" w14:textId="77777777" w:rsidR="00351C6A" w:rsidRDefault="00000000">
            <w:pPr>
              <w:jc w:val="center"/>
              <w:rPr>
                <w:rFonts w:ascii="宋体" w:hAnsi="宋体" w:cs="宋体" w:hint="eastAsia"/>
                <w:bCs/>
                <w:sz w:val="24"/>
              </w:rPr>
            </w:pPr>
            <w:r>
              <w:rPr>
                <w:rFonts w:ascii="宋体" w:hAnsi="宋体" w:cs="宋体" w:hint="eastAsia"/>
                <w:bCs/>
                <w:sz w:val="24"/>
              </w:rPr>
              <w:t>数量</w:t>
            </w:r>
          </w:p>
        </w:tc>
        <w:tc>
          <w:tcPr>
            <w:tcW w:w="1107" w:type="dxa"/>
            <w:tcBorders>
              <w:top w:val="single" w:sz="4" w:space="0" w:color="auto"/>
              <w:left w:val="single" w:sz="4" w:space="0" w:color="auto"/>
              <w:bottom w:val="single" w:sz="4" w:space="0" w:color="auto"/>
              <w:right w:val="single" w:sz="4" w:space="0" w:color="auto"/>
            </w:tcBorders>
            <w:vAlign w:val="center"/>
          </w:tcPr>
          <w:p w14:paraId="3332A2D1" w14:textId="77777777" w:rsidR="00351C6A" w:rsidRDefault="00000000">
            <w:pPr>
              <w:jc w:val="center"/>
              <w:rPr>
                <w:rFonts w:ascii="宋体" w:hAnsi="宋体" w:cs="宋体" w:hint="eastAsia"/>
                <w:bCs/>
                <w:sz w:val="24"/>
              </w:rPr>
            </w:pPr>
            <w:r>
              <w:rPr>
                <w:rFonts w:ascii="宋体" w:hAnsi="宋体" w:cs="宋体" w:hint="eastAsia"/>
                <w:bCs/>
                <w:sz w:val="24"/>
              </w:rPr>
              <w:t>单价（万）</w:t>
            </w: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389D0611" w14:textId="77777777" w:rsidR="00351C6A" w:rsidRDefault="00000000">
            <w:pPr>
              <w:jc w:val="center"/>
              <w:rPr>
                <w:rFonts w:ascii="宋体" w:hAnsi="宋体" w:cs="宋体" w:hint="eastAsia"/>
                <w:bCs/>
                <w:sz w:val="24"/>
              </w:rPr>
            </w:pPr>
            <w:r>
              <w:rPr>
                <w:rFonts w:ascii="宋体" w:hAnsi="宋体" w:cs="宋体" w:hint="eastAsia"/>
                <w:bCs/>
                <w:sz w:val="24"/>
              </w:rPr>
              <w:t>总价(万)</w:t>
            </w:r>
          </w:p>
        </w:tc>
        <w:tc>
          <w:tcPr>
            <w:tcW w:w="1511" w:type="dxa"/>
            <w:tcBorders>
              <w:top w:val="single" w:sz="4" w:space="0" w:color="auto"/>
              <w:left w:val="single" w:sz="4" w:space="0" w:color="auto"/>
              <w:bottom w:val="single" w:sz="4" w:space="0" w:color="auto"/>
              <w:right w:val="single" w:sz="4" w:space="0" w:color="000000"/>
            </w:tcBorders>
            <w:vAlign w:val="center"/>
          </w:tcPr>
          <w:p w14:paraId="7AFE815B" w14:textId="77777777" w:rsidR="00351C6A" w:rsidRDefault="00000000">
            <w:pPr>
              <w:jc w:val="center"/>
              <w:rPr>
                <w:rFonts w:ascii="宋体" w:hAnsi="宋体" w:cs="宋体" w:hint="eastAsia"/>
                <w:bCs/>
                <w:sz w:val="24"/>
              </w:rPr>
            </w:pPr>
            <w:r>
              <w:rPr>
                <w:rFonts w:ascii="宋体" w:hAnsi="宋体" w:cs="宋体" w:hint="eastAsia"/>
                <w:bCs/>
                <w:sz w:val="24"/>
              </w:rPr>
              <w:t>备注</w:t>
            </w:r>
          </w:p>
        </w:tc>
      </w:tr>
      <w:tr w:rsidR="00351C6A" w14:paraId="2B5BFF9E"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1B7CB951" w14:textId="77777777" w:rsidR="00351C6A" w:rsidRDefault="00351C6A">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ADE1D10" w14:textId="77777777" w:rsidR="00351C6A" w:rsidRDefault="00351C6A">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560DB0F9" w14:textId="77777777" w:rsidR="00351C6A" w:rsidRDefault="00351C6A">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664B2934" w14:textId="77777777" w:rsidR="00351C6A" w:rsidRDefault="00351C6A">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6C78AD8B" w14:textId="77777777" w:rsidR="00351C6A" w:rsidRDefault="00351C6A">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6CA69EC9" w14:textId="77777777" w:rsidR="00351C6A" w:rsidRDefault="00351C6A">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4F26776F" w14:textId="77777777" w:rsidR="00351C6A" w:rsidRDefault="00351C6A">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11C0C541" w14:textId="77777777" w:rsidR="00351C6A" w:rsidRDefault="00351C6A">
            <w:pPr>
              <w:widowControl/>
              <w:spacing w:line="360" w:lineRule="exact"/>
              <w:jc w:val="center"/>
              <w:rPr>
                <w:rFonts w:ascii="宋体" w:hAnsi="宋体" w:cs="宋体" w:hint="eastAsia"/>
                <w:sz w:val="24"/>
              </w:rPr>
            </w:pPr>
          </w:p>
        </w:tc>
      </w:tr>
      <w:tr w:rsidR="00351C6A" w14:paraId="322A212C"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036A224D" w14:textId="77777777" w:rsidR="00351C6A" w:rsidRDefault="00351C6A">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19B2858B" w14:textId="77777777" w:rsidR="00351C6A" w:rsidRDefault="00351C6A">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70B9E75B" w14:textId="77777777" w:rsidR="00351C6A" w:rsidRDefault="00351C6A">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26ED814D" w14:textId="77777777" w:rsidR="00351C6A" w:rsidRDefault="00351C6A">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086288A" w14:textId="77777777" w:rsidR="00351C6A" w:rsidRDefault="00351C6A">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35CDE723" w14:textId="77777777" w:rsidR="00351C6A" w:rsidRDefault="00351C6A">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3728FB9D" w14:textId="77777777" w:rsidR="00351C6A" w:rsidRDefault="00351C6A">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3A49896E" w14:textId="77777777" w:rsidR="00351C6A" w:rsidRDefault="00351C6A">
            <w:pPr>
              <w:widowControl/>
              <w:spacing w:line="360" w:lineRule="exact"/>
              <w:jc w:val="center"/>
              <w:rPr>
                <w:rFonts w:ascii="宋体" w:hAnsi="宋体" w:cs="宋体" w:hint="eastAsia"/>
                <w:sz w:val="24"/>
              </w:rPr>
            </w:pPr>
          </w:p>
        </w:tc>
      </w:tr>
      <w:tr w:rsidR="00351C6A" w14:paraId="7CC7F147"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15475128" w14:textId="77777777" w:rsidR="00351C6A" w:rsidRDefault="00351C6A">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6C011989" w14:textId="77777777" w:rsidR="00351C6A" w:rsidRDefault="00351C6A">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013D8AD8" w14:textId="77777777" w:rsidR="00351C6A" w:rsidRDefault="00351C6A">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31042D80" w14:textId="77777777" w:rsidR="00351C6A" w:rsidRDefault="00351C6A">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085267B6" w14:textId="77777777" w:rsidR="00351C6A" w:rsidRDefault="00351C6A">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5C6178C9" w14:textId="77777777" w:rsidR="00351C6A" w:rsidRDefault="00351C6A">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22639A0A" w14:textId="77777777" w:rsidR="00351C6A" w:rsidRDefault="00351C6A">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621939B6" w14:textId="77777777" w:rsidR="00351C6A" w:rsidRDefault="00351C6A">
            <w:pPr>
              <w:widowControl/>
              <w:spacing w:line="360" w:lineRule="exact"/>
              <w:jc w:val="center"/>
              <w:rPr>
                <w:rFonts w:ascii="宋体" w:hAnsi="宋体" w:cs="宋体" w:hint="eastAsia"/>
                <w:sz w:val="24"/>
              </w:rPr>
            </w:pPr>
          </w:p>
        </w:tc>
      </w:tr>
      <w:tr w:rsidR="00351C6A" w14:paraId="0E3C1DE7"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1D801BCB" w14:textId="77777777" w:rsidR="00351C6A" w:rsidRDefault="00351C6A">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56B6FCE8" w14:textId="77777777" w:rsidR="00351C6A" w:rsidRDefault="00351C6A">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45113908" w14:textId="77777777" w:rsidR="00351C6A" w:rsidRDefault="00351C6A">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40C5BF33" w14:textId="77777777" w:rsidR="00351C6A" w:rsidRDefault="00351C6A">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7D44D274" w14:textId="77777777" w:rsidR="00351C6A" w:rsidRDefault="00351C6A">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544A9E8E" w14:textId="77777777" w:rsidR="00351C6A" w:rsidRDefault="00351C6A">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4DB19583" w14:textId="77777777" w:rsidR="00351C6A" w:rsidRDefault="00351C6A">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30C199F5" w14:textId="77777777" w:rsidR="00351C6A" w:rsidRDefault="00351C6A">
            <w:pPr>
              <w:widowControl/>
              <w:spacing w:line="360" w:lineRule="exact"/>
              <w:jc w:val="center"/>
              <w:rPr>
                <w:rFonts w:ascii="宋体" w:hAnsi="宋体" w:cs="宋体" w:hint="eastAsia"/>
                <w:sz w:val="24"/>
              </w:rPr>
            </w:pPr>
          </w:p>
        </w:tc>
      </w:tr>
      <w:tr w:rsidR="00351C6A" w14:paraId="193A64C1" w14:textId="77777777">
        <w:trPr>
          <w:trHeight w:val="590"/>
          <w:jc w:val="center"/>
        </w:trPr>
        <w:tc>
          <w:tcPr>
            <w:tcW w:w="754" w:type="dxa"/>
            <w:tcBorders>
              <w:top w:val="single" w:sz="4" w:space="0" w:color="auto"/>
              <w:left w:val="single" w:sz="4" w:space="0" w:color="auto"/>
              <w:bottom w:val="single" w:sz="4" w:space="0" w:color="auto"/>
              <w:right w:val="single" w:sz="4" w:space="0" w:color="auto"/>
            </w:tcBorders>
            <w:vAlign w:val="center"/>
          </w:tcPr>
          <w:p w14:paraId="3353EEDA" w14:textId="77777777" w:rsidR="00351C6A" w:rsidRDefault="00351C6A">
            <w:pPr>
              <w:widowControl/>
              <w:spacing w:line="360" w:lineRule="exact"/>
              <w:jc w:val="center"/>
              <w:rPr>
                <w:rFonts w:ascii="宋体" w:hAnsi="宋体" w:cs="宋体" w:hint="eastAsia"/>
                <w:bCs/>
                <w:kern w:val="0"/>
                <w:sz w:val="24"/>
              </w:rPr>
            </w:pPr>
          </w:p>
        </w:tc>
        <w:tc>
          <w:tcPr>
            <w:tcW w:w="1299" w:type="dxa"/>
            <w:tcBorders>
              <w:top w:val="single" w:sz="4" w:space="0" w:color="auto"/>
              <w:left w:val="single" w:sz="4" w:space="0" w:color="auto"/>
              <w:bottom w:val="single" w:sz="4" w:space="0" w:color="auto"/>
              <w:right w:val="single" w:sz="4" w:space="0" w:color="auto"/>
            </w:tcBorders>
            <w:vAlign w:val="center"/>
          </w:tcPr>
          <w:p w14:paraId="35FEE30F" w14:textId="77777777" w:rsidR="00351C6A" w:rsidRDefault="00351C6A">
            <w:pPr>
              <w:widowControl/>
              <w:spacing w:line="360" w:lineRule="exact"/>
              <w:jc w:val="center"/>
              <w:rPr>
                <w:rFonts w:ascii="宋体" w:hAnsi="宋体" w:cs="宋体" w:hint="eastAsia"/>
                <w:bCs/>
                <w:kern w:val="0"/>
                <w:sz w:val="24"/>
              </w:rPr>
            </w:pPr>
          </w:p>
        </w:tc>
        <w:tc>
          <w:tcPr>
            <w:tcW w:w="1283" w:type="dxa"/>
            <w:tcBorders>
              <w:top w:val="single" w:sz="4" w:space="0" w:color="auto"/>
              <w:left w:val="single" w:sz="4" w:space="0" w:color="auto"/>
              <w:bottom w:val="single" w:sz="4" w:space="0" w:color="auto"/>
              <w:right w:val="single" w:sz="4" w:space="0" w:color="auto"/>
            </w:tcBorders>
            <w:vAlign w:val="center"/>
          </w:tcPr>
          <w:p w14:paraId="0E598354" w14:textId="77777777" w:rsidR="00351C6A" w:rsidRDefault="00351C6A">
            <w:pPr>
              <w:widowControl/>
              <w:spacing w:line="360" w:lineRule="exact"/>
              <w:jc w:val="center"/>
              <w:rPr>
                <w:rFonts w:ascii="宋体" w:hAnsi="宋体" w:cs="宋体" w:hint="eastAsia"/>
                <w:bCs/>
                <w:kern w:val="0"/>
                <w:sz w:val="24"/>
              </w:rPr>
            </w:pPr>
          </w:p>
        </w:tc>
        <w:tc>
          <w:tcPr>
            <w:tcW w:w="1351" w:type="dxa"/>
            <w:tcBorders>
              <w:top w:val="single" w:sz="4" w:space="0" w:color="auto"/>
              <w:left w:val="nil"/>
              <w:bottom w:val="single" w:sz="4" w:space="0" w:color="auto"/>
              <w:right w:val="single" w:sz="4" w:space="0" w:color="auto"/>
            </w:tcBorders>
            <w:vAlign w:val="center"/>
          </w:tcPr>
          <w:p w14:paraId="1B0FEEEE" w14:textId="77777777" w:rsidR="00351C6A" w:rsidRDefault="00351C6A">
            <w:pPr>
              <w:widowControl/>
              <w:spacing w:line="360" w:lineRule="exact"/>
              <w:jc w:val="center"/>
              <w:rPr>
                <w:rFonts w:ascii="宋体" w:hAnsi="宋体" w:cs="宋体" w:hint="eastAsia"/>
                <w:sz w:val="24"/>
              </w:rPr>
            </w:pP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D4DE9E4" w14:textId="77777777" w:rsidR="00351C6A" w:rsidRDefault="00351C6A">
            <w:pPr>
              <w:widowControl/>
              <w:spacing w:line="360" w:lineRule="exact"/>
              <w:jc w:val="center"/>
              <w:rPr>
                <w:rFonts w:ascii="宋体" w:hAnsi="宋体" w:cs="宋体" w:hint="eastAsia"/>
                <w:sz w:val="24"/>
              </w:rPr>
            </w:pPr>
          </w:p>
        </w:tc>
        <w:tc>
          <w:tcPr>
            <w:tcW w:w="1107" w:type="dxa"/>
            <w:tcBorders>
              <w:top w:val="single" w:sz="4" w:space="0" w:color="auto"/>
              <w:left w:val="single" w:sz="4" w:space="0" w:color="auto"/>
              <w:bottom w:val="single" w:sz="4" w:space="0" w:color="auto"/>
              <w:right w:val="single" w:sz="4" w:space="0" w:color="auto"/>
            </w:tcBorders>
            <w:vAlign w:val="center"/>
          </w:tcPr>
          <w:p w14:paraId="4112A9F8" w14:textId="77777777" w:rsidR="00351C6A" w:rsidRDefault="00351C6A">
            <w:pPr>
              <w:widowControl/>
              <w:spacing w:line="360" w:lineRule="exact"/>
              <w:jc w:val="center"/>
              <w:rPr>
                <w:rFonts w:ascii="宋体" w:hAnsi="宋体" w:cs="宋体" w:hint="eastAsia"/>
                <w:sz w:val="2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14:paraId="040F5648" w14:textId="77777777" w:rsidR="00351C6A" w:rsidRDefault="00351C6A">
            <w:pPr>
              <w:widowControl/>
              <w:spacing w:line="360" w:lineRule="exact"/>
              <w:jc w:val="center"/>
              <w:rPr>
                <w:rFonts w:ascii="宋体" w:hAnsi="宋体" w:cs="宋体" w:hint="eastAsia"/>
                <w:sz w:val="24"/>
              </w:rPr>
            </w:pPr>
          </w:p>
        </w:tc>
        <w:tc>
          <w:tcPr>
            <w:tcW w:w="1511" w:type="dxa"/>
            <w:tcBorders>
              <w:top w:val="single" w:sz="4" w:space="0" w:color="auto"/>
              <w:left w:val="single" w:sz="4" w:space="0" w:color="auto"/>
              <w:bottom w:val="single" w:sz="4" w:space="0" w:color="auto"/>
              <w:right w:val="single" w:sz="4" w:space="0" w:color="000000"/>
            </w:tcBorders>
            <w:vAlign w:val="center"/>
          </w:tcPr>
          <w:p w14:paraId="5B6DAAB2" w14:textId="77777777" w:rsidR="00351C6A" w:rsidRDefault="00351C6A">
            <w:pPr>
              <w:widowControl/>
              <w:spacing w:line="360" w:lineRule="exact"/>
              <w:jc w:val="center"/>
              <w:rPr>
                <w:rFonts w:ascii="宋体" w:hAnsi="宋体" w:cs="宋体" w:hint="eastAsia"/>
                <w:sz w:val="24"/>
              </w:rPr>
            </w:pPr>
          </w:p>
        </w:tc>
      </w:tr>
      <w:tr w:rsidR="00351C6A" w14:paraId="2F0FA7F1" w14:textId="77777777">
        <w:trPr>
          <w:trHeight w:val="590"/>
          <w:jc w:val="center"/>
        </w:trPr>
        <w:tc>
          <w:tcPr>
            <w:tcW w:w="9329" w:type="dxa"/>
            <w:gridSpan w:val="10"/>
            <w:tcBorders>
              <w:top w:val="single" w:sz="4" w:space="0" w:color="auto"/>
              <w:left w:val="single" w:sz="4" w:space="0" w:color="auto"/>
              <w:bottom w:val="single" w:sz="4" w:space="0" w:color="auto"/>
              <w:right w:val="single" w:sz="4" w:space="0" w:color="auto"/>
            </w:tcBorders>
            <w:vAlign w:val="center"/>
          </w:tcPr>
          <w:p w14:paraId="7037FDC7" w14:textId="77777777" w:rsidR="00351C6A" w:rsidRDefault="00000000">
            <w:pPr>
              <w:widowControl/>
              <w:spacing w:line="360" w:lineRule="exact"/>
              <w:jc w:val="center"/>
              <w:rPr>
                <w:rFonts w:ascii="宋体" w:hAnsi="宋体" w:cs="宋体" w:hint="eastAsia"/>
                <w:b/>
                <w:bCs/>
                <w:kern w:val="0"/>
                <w:sz w:val="24"/>
              </w:rPr>
            </w:pPr>
            <w:r>
              <w:rPr>
                <w:rFonts w:ascii="宋体" w:hAnsi="宋体" w:cs="宋体" w:hint="eastAsia"/>
                <w:kern w:val="0"/>
                <w:sz w:val="24"/>
              </w:rPr>
              <w:t>一致性检查验收情况</w:t>
            </w:r>
          </w:p>
        </w:tc>
      </w:tr>
      <w:tr w:rsidR="00351C6A" w14:paraId="68EF45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shd w:val="clear" w:color="auto" w:fill="auto"/>
            <w:vAlign w:val="center"/>
          </w:tcPr>
          <w:p w14:paraId="06AA8AB7" w14:textId="77777777" w:rsidR="00351C6A"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shd w:val="clear" w:color="auto" w:fill="FFFFFF"/>
            <w:vAlign w:val="center"/>
          </w:tcPr>
          <w:p w14:paraId="579850DE" w14:textId="77777777" w:rsidR="00351C6A" w:rsidRDefault="00000000">
            <w:pPr>
              <w:spacing w:line="360" w:lineRule="exact"/>
              <w:jc w:val="center"/>
              <w:rPr>
                <w:rFonts w:ascii="宋体" w:hAnsi="宋体" w:cs="宋体" w:hint="eastAsia"/>
                <w:sz w:val="24"/>
              </w:rPr>
            </w:pPr>
            <w:r>
              <w:rPr>
                <w:rFonts w:ascii="宋体" w:hAnsi="宋体" w:cs="宋体" w:hint="eastAsia"/>
                <w:sz w:val="24"/>
              </w:rPr>
              <w:t>检查内容</w:t>
            </w:r>
          </w:p>
        </w:tc>
        <w:tc>
          <w:tcPr>
            <w:tcW w:w="3791" w:type="dxa"/>
            <w:gridSpan w:val="5"/>
            <w:shd w:val="clear" w:color="auto" w:fill="FFFFFF"/>
            <w:vAlign w:val="center"/>
          </w:tcPr>
          <w:p w14:paraId="09632BF2" w14:textId="77777777" w:rsidR="00351C6A" w:rsidRDefault="00000000">
            <w:pPr>
              <w:spacing w:line="360" w:lineRule="exact"/>
              <w:jc w:val="center"/>
              <w:rPr>
                <w:rFonts w:ascii="宋体" w:hAnsi="宋体" w:cs="宋体" w:hint="eastAsia"/>
                <w:sz w:val="24"/>
              </w:rPr>
            </w:pPr>
            <w:r>
              <w:rPr>
                <w:rFonts w:ascii="宋体" w:hAnsi="宋体" w:cs="宋体" w:hint="eastAsia"/>
                <w:sz w:val="24"/>
              </w:rPr>
              <w:t>检查情况</w:t>
            </w:r>
          </w:p>
        </w:tc>
        <w:tc>
          <w:tcPr>
            <w:tcW w:w="2202" w:type="dxa"/>
            <w:gridSpan w:val="2"/>
            <w:vAlign w:val="center"/>
          </w:tcPr>
          <w:p w14:paraId="3C99877B" w14:textId="77777777" w:rsidR="00351C6A"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351C6A" w14:paraId="05D69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3E532526" w14:textId="77777777" w:rsidR="00351C6A" w:rsidRDefault="00000000">
            <w:pPr>
              <w:spacing w:line="360" w:lineRule="exact"/>
              <w:jc w:val="center"/>
              <w:rPr>
                <w:rFonts w:ascii="宋体" w:hAnsi="宋体" w:cs="宋体" w:hint="eastAsia"/>
                <w:sz w:val="24"/>
              </w:rPr>
            </w:pPr>
            <w:r>
              <w:rPr>
                <w:rFonts w:ascii="宋体" w:hAnsi="宋体" w:cs="宋体" w:hint="eastAsia"/>
                <w:sz w:val="24"/>
              </w:rPr>
              <w:t>1</w:t>
            </w:r>
          </w:p>
        </w:tc>
        <w:tc>
          <w:tcPr>
            <w:tcW w:w="2582" w:type="dxa"/>
            <w:gridSpan w:val="2"/>
            <w:vAlign w:val="center"/>
          </w:tcPr>
          <w:p w14:paraId="16C4F335" w14:textId="77777777" w:rsidR="00351C6A" w:rsidRDefault="00000000">
            <w:pPr>
              <w:spacing w:line="360" w:lineRule="exact"/>
              <w:rPr>
                <w:rFonts w:ascii="宋体" w:hAnsi="宋体" w:cs="宋体" w:hint="eastAsia"/>
                <w:sz w:val="24"/>
              </w:rPr>
            </w:pPr>
            <w:r>
              <w:rPr>
                <w:rFonts w:ascii="宋体" w:hAnsi="宋体" w:cs="宋体" w:hint="eastAsia"/>
                <w:sz w:val="24"/>
              </w:rPr>
              <w:t>资料审查:...</w:t>
            </w:r>
          </w:p>
        </w:tc>
        <w:tc>
          <w:tcPr>
            <w:tcW w:w="3791" w:type="dxa"/>
            <w:gridSpan w:val="5"/>
            <w:vAlign w:val="center"/>
          </w:tcPr>
          <w:p w14:paraId="1CB2E7E9" w14:textId="77777777" w:rsidR="00351C6A" w:rsidRDefault="00351C6A">
            <w:pPr>
              <w:spacing w:line="360" w:lineRule="exact"/>
              <w:rPr>
                <w:rFonts w:ascii="宋体" w:hAnsi="宋体" w:cs="宋体" w:hint="eastAsia"/>
                <w:sz w:val="24"/>
              </w:rPr>
            </w:pPr>
          </w:p>
        </w:tc>
        <w:tc>
          <w:tcPr>
            <w:tcW w:w="2202" w:type="dxa"/>
            <w:gridSpan w:val="2"/>
            <w:vAlign w:val="center"/>
          </w:tcPr>
          <w:p w14:paraId="16779D34" w14:textId="77777777" w:rsidR="00351C6A" w:rsidRDefault="00351C6A">
            <w:pPr>
              <w:spacing w:line="360" w:lineRule="exact"/>
              <w:jc w:val="center"/>
              <w:rPr>
                <w:rFonts w:ascii="宋体" w:hAnsi="宋体" w:cs="宋体" w:hint="eastAsia"/>
                <w:sz w:val="24"/>
              </w:rPr>
            </w:pPr>
          </w:p>
        </w:tc>
      </w:tr>
      <w:tr w:rsidR="00351C6A" w14:paraId="47BCC5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14C2F3EA" w14:textId="77777777" w:rsidR="00351C6A" w:rsidRDefault="00000000">
            <w:pPr>
              <w:spacing w:line="360" w:lineRule="exact"/>
              <w:jc w:val="center"/>
              <w:rPr>
                <w:rFonts w:ascii="宋体" w:hAnsi="宋体" w:cs="宋体" w:hint="eastAsia"/>
                <w:sz w:val="24"/>
              </w:rPr>
            </w:pPr>
            <w:r>
              <w:rPr>
                <w:rFonts w:ascii="宋体" w:hAnsi="宋体" w:cs="宋体" w:hint="eastAsia"/>
                <w:sz w:val="24"/>
              </w:rPr>
              <w:t>2</w:t>
            </w:r>
          </w:p>
        </w:tc>
        <w:tc>
          <w:tcPr>
            <w:tcW w:w="2582" w:type="dxa"/>
            <w:gridSpan w:val="2"/>
            <w:vAlign w:val="center"/>
          </w:tcPr>
          <w:p w14:paraId="1614178D" w14:textId="77777777" w:rsidR="00351C6A" w:rsidRDefault="00000000">
            <w:pPr>
              <w:spacing w:line="360" w:lineRule="exact"/>
              <w:rPr>
                <w:rFonts w:ascii="宋体" w:hAnsi="宋体" w:cs="宋体" w:hint="eastAsia"/>
                <w:sz w:val="24"/>
              </w:rPr>
            </w:pPr>
            <w:r>
              <w:rPr>
                <w:rFonts w:ascii="宋体" w:hAnsi="宋体" w:cs="宋体" w:hint="eastAsia"/>
                <w:sz w:val="24"/>
              </w:rPr>
              <w:t>数量外观检查:...</w:t>
            </w:r>
          </w:p>
        </w:tc>
        <w:tc>
          <w:tcPr>
            <w:tcW w:w="3791" w:type="dxa"/>
            <w:gridSpan w:val="5"/>
            <w:vAlign w:val="center"/>
          </w:tcPr>
          <w:p w14:paraId="1BD830E6" w14:textId="77777777" w:rsidR="00351C6A" w:rsidRDefault="00351C6A">
            <w:pPr>
              <w:spacing w:line="360" w:lineRule="exact"/>
              <w:rPr>
                <w:rFonts w:ascii="宋体" w:hAnsi="宋体" w:cs="宋体" w:hint="eastAsia"/>
                <w:sz w:val="24"/>
              </w:rPr>
            </w:pPr>
          </w:p>
        </w:tc>
        <w:tc>
          <w:tcPr>
            <w:tcW w:w="2202" w:type="dxa"/>
            <w:gridSpan w:val="2"/>
            <w:vAlign w:val="center"/>
          </w:tcPr>
          <w:p w14:paraId="4FD8B5A1" w14:textId="77777777" w:rsidR="00351C6A" w:rsidRDefault="00351C6A">
            <w:pPr>
              <w:spacing w:line="360" w:lineRule="exact"/>
              <w:jc w:val="center"/>
              <w:rPr>
                <w:rFonts w:ascii="宋体" w:hAnsi="宋体" w:cs="宋体" w:hint="eastAsia"/>
                <w:sz w:val="24"/>
              </w:rPr>
            </w:pPr>
          </w:p>
        </w:tc>
      </w:tr>
      <w:tr w:rsidR="00351C6A" w14:paraId="0EDF22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2FF80558" w14:textId="77777777" w:rsidR="00351C6A" w:rsidRDefault="00000000">
            <w:pPr>
              <w:spacing w:line="360" w:lineRule="exact"/>
              <w:jc w:val="center"/>
              <w:rPr>
                <w:rFonts w:ascii="宋体" w:hAnsi="宋体" w:cs="宋体" w:hint="eastAsia"/>
                <w:sz w:val="24"/>
              </w:rPr>
            </w:pPr>
            <w:r>
              <w:rPr>
                <w:rFonts w:ascii="宋体" w:hAnsi="宋体" w:cs="宋体" w:hint="eastAsia"/>
                <w:sz w:val="24"/>
              </w:rPr>
              <w:t>3</w:t>
            </w:r>
          </w:p>
        </w:tc>
        <w:tc>
          <w:tcPr>
            <w:tcW w:w="2582" w:type="dxa"/>
            <w:gridSpan w:val="2"/>
            <w:vAlign w:val="center"/>
          </w:tcPr>
          <w:p w14:paraId="58F1BABD" w14:textId="77777777" w:rsidR="00351C6A" w:rsidRDefault="00000000">
            <w:pPr>
              <w:spacing w:line="360" w:lineRule="exact"/>
              <w:rPr>
                <w:rFonts w:ascii="宋体" w:hAnsi="宋体" w:cs="宋体" w:hint="eastAsia"/>
                <w:sz w:val="24"/>
              </w:rPr>
            </w:pPr>
            <w:r>
              <w:rPr>
                <w:rFonts w:ascii="宋体" w:hAnsi="宋体" w:cs="宋体" w:hint="eastAsia"/>
                <w:sz w:val="24"/>
              </w:rPr>
              <w:t>主要部件检查:...</w:t>
            </w:r>
          </w:p>
        </w:tc>
        <w:tc>
          <w:tcPr>
            <w:tcW w:w="3791" w:type="dxa"/>
            <w:gridSpan w:val="5"/>
            <w:vAlign w:val="center"/>
          </w:tcPr>
          <w:p w14:paraId="4C95C039" w14:textId="77777777" w:rsidR="00351C6A" w:rsidRDefault="00351C6A">
            <w:pPr>
              <w:spacing w:line="360" w:lineRule="exact"/>
              <w:rPr>
                <w:rFonts w:ascii="宋体" w:hAnsi="宋体" w:cs="宋体" w:hint="eastAsia"/>
                <w:sz w:val="24"/>
              </w:rPr>
            </w:pPr>
          </w:p>
        </w:tc>
        <w:tc>
          <w:tcPr>
            <w:tcW w:w="2202" w:type="dxa"/>
            <w:gridSpan w:val="2"/>
            <w:vAlign w:val="center"/>
          </w:tcPr>
          <w:p w14:paraId="27FC2333" w14:textId="77777777" w:rsidR="00351C6A" w:rsidRDefault="00351C6A">
            <w:pPr>
              <w:spacing w:line="360" w:lineRule="exact"/>
              <w:rPr>
                <w:rFonts w:ascii="宋体" w:hAnsi="宋体" w:cs="宋体" w:hint="eastAsia"/>
                <w:sz w:val="24"/>
              </w:rPr>
            </w:pPr>
          </w:p>
        </w:tc>
      </w:tr>
      <w:tr w:rsidR="00351C6A" w14:paraId="566AD7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214928C4" w14:textId="77777777" w:rsidR="00351C6A" w:rsidRDefault="00000000">
            <w:pPr>
              <w:spacing w:line="360" w:lineRule="exact"/>
              <w:jc w:val="center"/>
              <w:rPr>
                <w:rFonts w:ascii="宋体" w:hAnsi="宋体" w:cs="宋体" w:hint="eastAsia"/>
                <w:sz w:val="24"/>
              </w:rPr>
            </w:pPr>
            <w:r>
              <w:rPr>
                <w:rFonts w:ascii="宋体" w:hAnsi="宋体" w:cs="宋体" w:hint="eastAsia"/>
                <w:sz w:val="24"/>
              </w:rPr>
              <w:t>4</w:t>
            </w:r>
          </w:p>
        </w:tc>
        <w:tc>
          <w:tcPr>
            <w:tcW w:w="2582" w:type="dxa"/>
            <w:gridSpan w:val="2"/>
            <w:vAlign w:val="center"/>
          </w:tcPr>
          <w:p w14:paraId="0EADAEB0" w14:textId="77777777" w:rsidR="00351C6A" w:rsidRDefault="00000000">
            <w:pPr>
              <w:spacing w:line="360" w:lineRule="exact"/>
              <w:rPr>
                <w:rFonts w:ascii="宋体" w:hAnsi="宋体" w:cs="宋体" w:hint="eastAsia"/>
                <w:sz w:val="24"/>
                <w:u w:val="single"/>
              </w:rPr>
            </w:pPr>
            <w:r>
              <w:rPr>
                <w:rFonts w:ascii="宋体" w:hAnsi="宋体" w:cs="宋体" w:hint="eastAsia"/>
                <w:sz w:val="24"/>
              </w:rPr>
              <w:t>履约时间核查...</w:t>
            </w:r>
          </w:p>
        </w:tc>
        <w:tc>
          <w:tcPr>
            <w:tcW w:w="3791" w:type="dxa"/>
            <w:gridSpan w:val="5"/>
            <w:vAlign w:val="center"/>
          </w:tcPr>
          <w:p w14:paraId="3813545B" w14:textId="77777777" w:rsidR="00351C6A" w:rsidRDefault="00351C6A">
            <w:pPr>
              <w:spacing w:line="360" w:lineRule="exact"/>
              <w:rPr>
                <w:rFonts w:ascii="宋体" w:hAnsi="宋体" w:cs="宋体" w:hint="eastAsia"/>
                <w:sz w:val="24"/>
              </w:rPr>
            </w:pPr>
          </w:p>
        </w:tc>
        <w:tc>
          <w:tcPr>
            <w:tcW w:w="2202" w:type="dxa"/>
            <w:gridSpan w:val="2"/>
            <w:vAlign w:val="center"/>
          </w:tcPr>
          <w:p w14:paraId="5897E64C" w14:textId="77777777" w:rsidR="00351C6A" w:rsidRDefault="00351C6A">
            <w:pPr>
              <w:spacing w:line="360" w:lineRule="exact"/>
              <w:rPr>
                <w:rFonts w:ascii="宋体" w:hAnsi="宋体" w:cs="宋体" w:hint="eastAsia"/>
                <w:sz w:val="24"/>
              </w:rPr>
            </w:pPr>
          </w:p>
        </w:tc>
      </w:tr>
      <w:tr w:rsidR="00351C6A" w14:paraId="651D87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5BCC3846" w14:textId="77777777" w:rsidR="00351C6A" w:rsidRDefault="00000000">
            <w:pPr>
              <w:spacing w:line="360" w:lineRule="exact"/>
              <w:jc w:val="center"/>
              <w:rPr>
                <w:rFonts w:ascii="宋体" w:hAnsi="宋体" w:cs="宋体" w:hint="eastAsia"/>
                <w:sz w:val="24"/>
              </w:rPr>
            </w:pPr>
            <w:r>
              <w:rPr>
                <w:rFonts w:ascii="宋体" w:hAnsi="宋体" w:cs="宋体" w:hint="eastAsia"/>
                <w:sz w:val="24"/>
              </w:rPr>
              <w:t>5</w:t>
            </w:r>
          </w:p>
        </w:tc>
        <w:tc>
          <w:tcPr>
            <w:tcW w:w="2582" w:type="dxa"/>
            <w:gridSpan w:val="2"/>
            <w:vAlign w:val="center"/>
          </w:tcPr>
          <w:p w14:paraId="4497B81C" w14:textId="77777777" w:rsidR="00351C6A" w:rsidRDefault="00000000">
            <w:pPr>
              <w:spacing w:line="360" w:lineRule="exact"/>
              <w:rPr>
                <w:rFonts w:ascii="宋体" w:hAnsi="宋体" w:cs="宋体" w:hint="eastAsia"/>
                <w:bCs/>
                <w:kern w:val="0"/>
                <w:sz w:val="24"/>
              </w:rPr>
            </w:pPr>
            <w:r>
              <w:rPr>
                <w:rFonts w:ascii="宋体" w:hAnsi="宋体" w:cs="宋体" w:hint="eastAsia"/>
                <w:bCs/>
                <w:kern w:val="0"/>
                <w:sz w:val="24"/>
              </w:rPr>
              <w:t>其他</w:t>
            </w:r>
            <w:r>
              <w:rPr>
                <w:rFonts w:ascii="宋体" w:hAnsi="宋体" w:cs="宋体" w:hint="eastAsia"/>
                <w:sz w:val="24"/>
              </w:rPr>
              <w:t>...</w:t>
            </w:r>
          </w:p>
        </w:tc>
        <w:tc>
          <w:tcPr>
            <w:tcW w:w="3791" w:type="dxa"/>
            <w:gridSpan w:val="5"/>
            <w:vAlign w:val="center"/>
          </w:tcPr>
          <w:p w14:paraId="0B7EEC7B" w14:textId="77777777" w:rsidR="00351C6A" w:rsidRDefault="00351C6A">
            <w:pPr>
              <w:spacing w:line="360" w:lineRule="exact"/>
              <w:rPr>
                <w:rFonts w:ascii="宋体" w:hAnsi="宋体" w:cs="宋体" w:hint="eastAsia"/>
                <w:sz w:val="24"/>
              </w:rPr>
            </w:pPr>
          </w:p>
        </w:tc>
        <w:tc>
          <w:tcPr>
            <w:tcW w:w="2202" w:type="dxa"/>
            <w:gridSpan w:val="2"/>
            <w:vAlign w:val="center"/>
          </w:tcPr>
          <w:p w14:paraId="1F42EA26" w14:textId="77777777" w:rsidR="00351C6A" w:rsidRDefault="00351C6A">
            <w:pPr>
              <w:spacing w:line="360" w:lineRule="exact"/>
              <w:rPr>
                <w:rFonts w:ascii="宋体" w:hAnsi="宋体" w:cs="宋体" w:hint="eastAsia"/>
                <w:sz w:val="24"/>
              </w:rPr>
            </w:pPr>
          </w:p>
        </w:tc>
      </w:tr>
      <w:tr w:rsidR="00351C6A" w14:paraId="4788BAD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38F26E92" w14:textId="77777777" w:rsidR="00351C6A" w:rsidRDefault="00000000">
            <w:pPr>
              <w:widowControl/>
              <w:spacing w:line="360" w:lineRule="exact"/>
              <w:jc w:val="center"/>
              <w:rPr>
                <w:rFonts w:ascii="宋体" w:hAnsi="宋体" w:cs="宋体" w:hint="eastAsia"/>
                <w:b/>
                <w:bCs/>
                <w:kern w:val="0"/>
                <w:sz w:val="24"/>
              </w:rPr>
            </w:pPr>
            <w:r>
              <w:rPr>
                <w:rFonts w:ascii="宋体" w:hAnsi="宋体" w:cs="宋体" w:hint="eastAsia"/>
                <w:kern w:val="0"/>
                <w:sz w:val="24"/>
              </w:rPr>
              <w:t>质量性能测试验收情况</w:t>
            </w:r>
          </w:p>
        </w:tc>
      </w:tr>
      <w:tr w:rsidR="00351C6A" w14:paraId="6FDBB3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6374C835" w14:textId="77777777" w:rsidR="00351C6A"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vAlign w:val="center"/>
          </w:tcPr>
          <w:p w14:paraId="12318DFF" w14:textId="77777777" w:rsidR="00351C6A" w:rsidRDefault="00000000">
            <w:pPr>
              <w:spacing w:line="360" w:lineRule="exact"/>
              <w:jc w:val="center"/>
              <w:rPr>
                <w:rFonts w:ascii="宋体" w:hAnsi="宋体" w:cs="宋体" w:hint="eastAsia"/>
                <w:sz w:val="24"/>
              </w:rPr>
            </w:pPr>
            <w:r>
              <w:rPr>
                <w:rFonts w:ascii="宋体" w:hAnsi="宋体" w:cs="宋体" w:hint="eastAsia"/>
                <w:sz w:val="24"/>
              </w:rPr>
              <w:t>测试内容</w:t>
            </w:r>
          </w:p>
        </w:tc>
        <w:tc>
          <w:tcPr>
            <w:tcW w:w="3791" w:type="dxa"/>
            <w:gridSpan w:val="5"/>
            <w:vAlign w:val="center"/>
          </w:tcPr>
          <w:p w14:paraId="122122F7" w14:textId="77777777" w:rsidR="00351C6A" w:rsidRDefault="00000000">
            <w:pPr>
              <w:spacing w:line="360" w:lineRule="exact"/>
              <w:jc w:val="center"/>
              <w:rPr>
                <w:rFonts w:ascii="宋体" w:hAnsi="宋体" w:cs="宋体" w:hint="eastAsia"/>
                <w:sz w:val="24"/>
              </w:rPr>
            </w:pPr>
            <w:r>
              <w:rPr>
                <w:rFonts w:ascii="宋体" w:hAnsi="宋体" w:cs="宋体" w:hint="eastAsia"/>
                <w:sz w:val="24"/>
              </w:rPr>
              <w:t>测试情况</w:t>
            </w:r>
          </w:p>
        </w:tc>
        <w:tc>
          <w:tcPr>
            <w:tcW w:w="2202" w:type="dxa"/>
            <w:gridSpan w:val="2"/>
            <w:vAlign w:val="center"/>
          </w:tcPr>
          <w:p w14:paraId="1C472178" w14:textId="77777777" w:rsidR="00351C6A"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351C6A" w14:paraId="347748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5A8FF2C2" w14:textId="77777777" w:rsidR="00351C6A" w:rsidRDefault="00000000">
            <w:pPr>
              <w:spacing w:line="360" w:lineRule="exact"/>
              <w:jc w:val="center"/>
              <w:rPr>
                <w:rFonts w:ascii="宋体" w:hAnsi="宋体" w:cs="宋体" w:hint="eastAsia"/>
                <w:sz w:val="24"/>
              </w:rPr>
            </w:pPr>
            <w:r>
              <w:rPr>
                <w:rFonts w:ascii="宋体" w:hAnsi="宋体" w:cs="宋体" w:hint="eastAsia"/>
                <w:sz w:val="24"/>
              </w:rPr>
              <w:t xml:space="preserve">1 </w:t>
            </w:r>
          </w:p>
        </w:tc>
        <w:tc>
          <w:tcPr>
            <w:tcW w:w="2582" w:type="dxa"/>
            <w:gridSpan w:val="2"/>
            <w:vAlign w:val="center"/>
          </w:tcPr>
          <w:p w14:paraId="5F60F5C9" w14:textId="77777777" w:rsidR="00351C6A" w:rsidRDefault="00351C6A">
            <w:pPr>
              <w:spacing w:line="360" w:lineRule="exact"/>
              <w:rPr>
                <w:rFonts w:ascii="宋体" w:hAnsi="宋体" w:cs="宋体" w:hint="eastAsia"/>
                <w:sz w:val="24"/>
              </w:rPr>
            </w:pPr>
          </w:p>
        </w:tc>
        <w:tc>
          <w:tcPr>
            <w:tcW w:w="3791" w:type="dxa"/>
            <w:gridSpan w:val="5"/>
            <w:vAlign w:val="center"/>
          </w:tcPr>
          <w:p w14:paraId="25C1FCC8" w14:textId="77777777" w:rsidR="00351C6A" w:rsidRDefault="00351C6A">
            <w:pPr>
              <w:spacing w:line="360" w:lineRule="exact"/>
              <w:rPr>
                <w:rFonts w:ascii="宋体" w:hAnsi="宋体" w:cs="宋体" w:hint="eastAsia"/>
                <w:sz w:val="24"/>
              </w:rPr>
            </w:pPr>
          </w:p>
        </w:tc>
        <w:tc>
          <w:tcPr>
            <w:tcW w:w="2202" w:type="dxa"/>
            <w:gridSpan w:val="2"/>
            <w:vAlign w:val="center"/>
          </w:tcPr>
          <w:p w14:paraId="1E0B598D" w14:textId="77777777" w:rsidR="00351C6A" w:rsidRDefault="00351C6A">
            <w:pPr>
              <w:spacing w:line="360" w:lineRule="exact"/>
              <w:rPr>
                <w:rFonts w:ascii="宋体" w:hAnsi="宋体" w:cs="宋体" w:hint="eastAsia"/>
                <w:sz w:val="24"/>
              </w:rPr>
            </w:pPr>
          </w:p>
        </w:tc>
      </w:tr>
      <w:tr w:rsidR="00351C6A" w14:paraId="6857E8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5F1F34CE" w14:textId="77777777" w:rsidR="00351C6A" w:rsidRDefault="00000000">
            <w:pPr>
              <w:spacing w:line="360" w:lineRule="exact"/>
              <w:jc w:val="center"/>
              <w:rPr>
                <w:rFonts w:ascii="宋体" w:hAnsi="宋体" w:cs="宋体" w:hint="eastAsia"/>
                <w:sz w:val="24"/>
              </w:rPr>
            </w:pPr>
            <w:r>
              <w:rPr>
                <w:rFonts w:ascii="宋体" w:hAnsi="宋体" w:cs="宋体" w:hint="eastAsia"/>
                <w:sz w:val="24"/>
              </w:rPr>
              <w:lastRenderedPageBreak/>
              <w:t>2</w:t>
            </w:r>
          </w:p>
        </w:tc>
        <w:tc>
          <w:tcPr>
            <w:tcW w:w="2582" w:type="dxa"/>
            <w:gridSpan w:val="2"/>
            <w:vAlign w:val="center"/>
          </w:tcPr>
          <w:p w14:paraId="4B399EB3" w14:textId="77777777" w:rsidR="00351C6A" w:rsidRDefault="00351C6A">
            <w:pPr>
              <w:spacing w:line="360" w:lineRule="exact"/>
              <w:rPr>
                <w:rFonts w:ascii="宋体" w:hAnsi="宋体" w:cs="宋体" w:hint="eastAsia"/>
                <w:sz w:val="24"/>
              </w:rPr>
            </w:pPr>
          </w:p>
        </w:tc>
        <w:tc>
          <w:tcPr>
            <w:tcW w:w="3791" w:type="dxa"/>
            <w:gridSpan w:val="5"/>
            <w:vAlign w:val="center"/>
          </w:tcPr>
          <w:p w14:paraId="7C8A0706" w14:textId="77777777" w:rsidR="00351C6A" w:rsidRDefault="00351C6A">
            <w:pPr>
              <w:spacing w:line="360" w:lineRule="exact"/>
              <w:rPr>
                <w:rFonts w:ascii="宋体" w:hAnsi="宋体" w:cs="宋体" w:hint="eastAsia"/>
                <w:sz w:val="24"/>
              </w:rPr>
            </w:pPr>
          </w:p>
        </w:tc>
        <w:tc>
          <w:tcPr>
            <w:tcW w:w="2202" w:type="dxa"/>
            <w:gridSpan w:val="2"/>
            <w:vAlign w:val="center"/>
          </w:tcPr>
          <w:p w14:paraId="563C74C1" w14:textId="77777777" w:rsidR="00351C6A" w:rsidRDefault="00351C6A">
            <w:pPr>
              <w:spacing w:line="360" w:lineRule="exact"/>
              <w:rPr>
                <w:rFonts w:ascii="宋体" w:hAnsi="宋体" w:cs="宋体" w:hint="eastAsia"/>
                <w:sz w:val="24"/>
              </w:rPr>
            </w:pPr>
          </w:p>
        </w:tc>
      </w:tr>
      <w:tr w:rsidR="00351C6A" w14:paraId="5E201B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0F7D89E7" w14:textId="77777777" w:rsidR="00351C6A" w:rsidRDefault="00000000">
            <w:pPr>
              <w:spacing w:line="360" w:lineRule="exact"/>
              <w:jc w:val="center"/>
              <w:rPr>
                <w:rFonts w:ascii="宋体" w:hAnsi="宋体" w:cs="宋体" w:hint="eastAsia"/>
                <w:sz w:val="24"/>
              </w:rPr>
            </w:pPr>
            <w:r>
              <w:rPr>
                <w:rFonts w:ascii="宋体" w:hAnsi="宋体" w:cs="宋体" w:hint="eastAsia"/>
                <w:b/>
                <w:bCs/>
                <w:kern w:val="0"/>
                <w:sz w:val="24"/>
              </w:rPr>
              <w:t>其他验收情况</w:t>
            </w:r>
          </w:p>
        </w:tc>
      </w:tr>
      <w:tr w:rsidR="00351C6A" w14:paraId="3B1F27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10D12950" w14:textId="77777777" w:rsidR="00351C6A" w:rsidRDefault="00000000">
            <w:pPr>
              <w:spacing w:line="360" w:lineRule="exact"/>
              <w:jc w:val="center"/>
              <w:rPr>
                <w:rFonts w:ascii="宋体" w:hAnsi="宋体" w:cs="宋体" w:hint="eastAsia"/>
                <w:sz w:val="24"/>
              </w:rPr>
            </w:pPr>
            <w:r>
              <w:rPr>
                <w:rFonts w:ascii="宋体" w:hAnsi="宋体" w:cs="宋体" w:hint="eastAsia"/>
                <w:sz w:val="24"/>
              </w:rPr>
              <w:t>序号</w:t>
            </w:r>
          </w:p>
        </w:tc>
        <w:tc>
          <w:tcPr>
            <w:tcW w:w="2582" w:type="dxa"/>
            <w:gridSpan w:val="2"/>
            <w:vAlign w:val="center"/>
          </w:tcPr>
          <w:p w14:paraId="432AA785" w14:textId="77777777" w:rsidR="00351C6A" w:rsidRDefault="00000000">
            <w:pPr>
              <w:spacing w:line="360" w:lineRule="exact"/>
              <w:jc w:val="center"/>
              <w:rPr>
                <w:rFonts w:ascii="宋体" w:hAnsi="宋体" w:cs="宋体" w:hint="eastAsia"/>
                <w:sz w:val="24"/>
              </w:rPr>
            </w:pPr>
            <w:r>
              <w:rPr>
                <w:rFonts w:ascii="宋体" w:hAnsi="宋体" w:cs="宋体" w:hint="eastAsia"/>
                <w:sz w:val="24"/>
              </w:rPr>
              <w:t>检查内容</w:t>
            </w:r>
          </w:p>
        </w:tc>
        <w:tc>
          <w:tcPr>
            <w:tcW w:w="3791" w:type="dxa"/>
            <w:gridSpan w:val="5"/>
            <w:vAlign w:val="center"/>
          </w:tcPr>
          <w:p w14:paraId="566981C4" w14:textId="77777777" w:rsidR="00351C6A" w:rsidRDefault="00000000">
            <w:pPr>
              <w:spacing w:line="360" w:lineRule="exact"/>
              <w:jc w:val="center"/>
              <w:rPr>
                <w:rFonts w:ascii="宋体" w:hAnsi="宋体" w:cs="宋体" w:hint="eastAsia"/>
                <w:sz w:val="24"/>
              </w:rPr>
            </w:pPr>
            <w:r>
              <w:rPr>
                <w:rFonts w:ascii="宋体" w:hAnsi="宋体" w:cs="宋体" w:hint="eastAsia"/>
                <w:sz w:val="24"/>
              </w:rPr>
              <w:t>检查情况</w:t>
            </w:r>
          </w:p>
        </w:tc>
        <w:tc>
          <w:tcPr>
            <w:tcW w:w="2202" w:type="dxa"/>
            <w:gridSpan w:val="2"/>
            <w:vAlign w:val="center"/>
          </w:tcPr>
          <w:p w14:paraId="28A41DFC" w14:textId="77777777" w:rsidR="00351C6A" w:rsidRDefault="00000000">
            <w:pPr>
              <w:spacing w:line="360" w:lineRule="exact"/>
              <w:jc w:val="center"/>
              <w:rPr>
                <w:rFonts w:ascii="宋体" w:hAnsi="宋体" w:cs="宋体" w:hint="eastAsia"/>
                <w:sz w:val="24"/>
              </w:rPr>
            </w:pPr>
            <w:r>
              <w:rPr>
                <w:rFonts w:ascii="宋体" w:hAnsi="宋体" w:cs="宋体" w:hint="eastAsia"/>
                <w:sz w:val="24"/>
              </w:rPr>
              <w:t>是否合格</w:t>
            </w:r>
          </w:p>
        </w:tc>
      </w:tr>
      <w:tr w:rsidR="00351C6A" w14:paraId="2410AF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354CD2EC" w14:textId="77777777" w:rsidR="00351C6A" w:rsidRDefault="00000000">
            <w:pPr>
              <w:spacing w:line="360" w:lineRule="exact"/>
              <w:jc w:val="center"/>
              <w:rPr>
                <w:rFonts w:ascii="宋体" w:hAnsi="宋体" w:cs="宋体" w:hint="eastAsia"/>
                <w:sz w:val="24"/>
              </w:rPr>
            </w:pPr>
            <w:r>
              <w:rPr>
                <w:rFonts w:ascii="宋体" w:hAnsi="宋体" w:cs="宋体" w:hint="eastAsia"/>
                <w:sz w:val="24"/>
              </w:rPr>
              <w:t>1</w:t>
            </w:r>
          </w:p>
        </w:tc>
        <w:tc>
          <w:tcPr>
            <w:tcW w:w="2582" w:type="dxa"/>
            <w:gridSpan w:val="2"/>
            <w:vAlign w:val="center"/>
          </w:tcPr>
          <w:p w14:paraId="5F44774E" w14:textId="77777777" w:rsidR="00351C6A" w:rsidRDefault="00351C6A">
            <w:pPr>
              <w:spacing w:line="360" w:lineRule="exact"/>
              <w:ind w:firstLineChars="300" w:firstLine="720"/>
              <w:rPr>
                <w:rFonts w:ascii="宋体" w:hAnsi="宋体" w:cs="宋体" w:hint="eastAsia"/>
                <w:sz w:val="24"/>
              </w:rPr>
            </w:pPr>
          </w:p>
        </w:tc>
        <w:tc>
          <w:tcPr>
            <w:tcW w:w="3791" w:type="dxa"/>
            <w:gridSpan w:val="5"/>
            <w:vAlign w:val="center"/>
          </w:tcPr>
          <w:p w14:paraId="60A1E7CA" w14:textId="77777777" w:rsidR="00351C6A" w:rsidRDefault="00351C6A">
            <w:pPr>
              <w:spacing w:line="360" w:lineRule="exact"/>
              <w:rPr>
                <w:rFonts w:ascii="宋体" w:hAnsi="宋体" w:cs="宋体" w:hint="eastAsia"/>
                <w:sz w:val="24"/>
              </w:rPr>
            </w:pPr>
          </w:p>
        </w:tc>
        <w:tc>
          <w:tcPr>
            <w:tcW w:w="2202" w:type="dxa"/>
            <w:gridSpan w:val="2"/>
            <w:vAlign w:val="center"/>
          </w:tcPr>
          <w:p w14:paraId="3E462545" w14:textId="77777777" w:rsidR="00351C6A" w:rsidRDefault="00351C6A">
            <w:pPr>
              <w:spacing w:line="360" w:lineRule="exact"/>
              <w:rPr>
                <w:rFonts w:ascii="宋体" w:hAnsi="宋体" w:cs="宋体" w:hint="eastAsia"/>
                <w:sz w:val="24"/>
              </w:rPr>
            </w:pPr>
          </w:p>
        </w:tc>
      </w:tr>
      <w:tr w:rsidR="00351C6A" w14:paraId="74D84F9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754" w:type="dxa"/>
            <w:vAlign w:val="center"/>
          </w:tcPr>
          <w:p w14:paraId="2F30FB29" w14:textId="77777777" w:rsidR="00351C6A" w:rsidRDefault="00000000">
            <w:pPr>
              <w:spacing w:line="360" w:lineRule="exact"/>
              <w:jc w:val="center"/>
              <w:rPr>
                <w:rFonts w:ascii="宋体" w:hAnsi="宋体" w:cs="宋体" w:hint="eastAsia"/>
                <w:sz w:val="24"/>
              </w:rPr>
            </w:pPr>
            <w:r>
              <w:rPr>
                <w:rFonts w:ascii="宋体" w:hAnsi="宋体" w:cs="宋体" w:hint="eastAsia"/>
                <w:sz w:val="24"/>
              </w:rPr>
              <w:t>2</w:t>
            </w:r>
          </w:p>
        </w:tc>
        <w:tc>
          <w:tcPr>
            <w:tcW w:w="2582" w:type="dxa"/>
            <w:gridSpan w:val="2"/>
            <w:vAlign w:val="center"/>
          </w:tcPr>
          <w:p w14:paraId="05200FEA" w14:textId="77777777" w:rsidR="00351C6A" w:rsidRDefault="00351C6A">
            <w:pPr>
              <w:spacing w:line="360" w:lineRule="exact"/>
              <w:rPr>
                <w:rFonts w:ascii="宋体" w:hAnsi="宋体" w:cs="宋体" w:hint="eastAsia"/>
                <w:sz w:val="24"/>
              </w:rPr>
            </w:pPr>
          </w:p>
        </w:tc>
        <w:tc>
          <w:tcPr>
            <w:tcW w:w="3791" w:type="dxa"/>
            <w:gridSpan w:val="5"/>
            <w:vAlign w:val="center"/>
          </w:tcPr>
          <w:p w14:paraId="3A0F4A71" w14:textId="77777777" w:rsidR="00351C6A" w:rsidRDefault="00351C6A">
            <w:pPr>
              <w:spacing w:line="360" w:lineRule="exact"/>
              <w:rPr>
                <w:rFonts w:ascii="宋体" w:hAnsi="宋体" w:cs="宋体" w:hint="eastAsia"/>
                <w:sz w:val="24"/>
              </w:rPr>
            </w:pPr>
          </w:p>
        </w:tc>
        <w:tc>
          <w:tcPr>
            <w:tcW w:w="2202" w:type="dxa"/>
            <w:gridSpan w:val="2"/>
            <w:vAlign w:val="center"/>
          </w:tcPr>
          <w:p w14:paraId="77A7A0FF" w14:textId="77777777" w:rsidR="00351C6A" w:rsidRDefault="00351C6A">
            <w:pPr>
              <w:spacing w:line="360" w:lineRule="exact"/>
              <w:rPr>
                <w:rFonts w:ascii="宋体" w:hAnsi="宋体" w:cs="宋体" w:hint="eastAsia"/>
                <w:sz w:val="24"/>
              </w:rPr>
            </w:pPr>
          </w:p>
        </w:tc>
      </w:tr>
      <w:tr w:rsidR="00351C6A" w14:paraId="008E171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jc w:val="center"/>
        </w:trPr>
        <w:tc>
          <w:tcPr>
            <w:tcW w:w="9329" w:type="dxa"/>
            <w:gridSpan w:val="10"/>
            <w:vAlign w:val="center"/>
          </w:tcPr>
          <w:p w14:paraId="29717479" w14:textId="77777777" w:rsidR="00351C6A" w:rsidRDefault="00000000">
            <w:pPr>
              <w:spacing w:line="360" w:lineRule="exact"/>
              <w:jc w:val="center"/>
              <w:rPr>
                <w:rFonts w:ascii="宋体" w:hAnsi="宋体" w:cs="宋体" w:hint="eastAsia"/>
                <w:sz w:val="24"/>
              </w:rPr>
            </w:pPr>
            <w:r>
              <w:rPr>
                <w:rFonts w:ascii="宋体" w:hAnsi="宋体" w:cs="宋体" w:hint="eastAsia"/>
                <w:b/>
                <w:bCs/>
                <w:kern w:val="0"/>
                <w:sz w:val="24"/>
              </w:rPr>
              <w:t>培训情况</w:t>
            </w:r>
          </w:p>
        </w:tc>
      </w:tr>
      <w:tr w:rsidR="00351C6A" w14:paraId="42B30C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1"/>
          <w:jc w:val="center"/>
        </w:trPr>
        <w:tc>
          <w:tcPr>
            <w:tcW w:w="9329" w:type="dxa"/>
            <w:gridSpan w:val="10"/>
            <w:vAlign w:val="center"/>
          </w:tcPr>
          <w:p w14:paraId="661935C8"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装备厂家技术人员于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日到使用单位开展装备技术培训。装备售货服务联系人：         联系电话：</w:t>
            </w:r>
          </w:p>
          <w:p w14:paraId="703124BA" w14:textId="77777777" w:rsidR="00351C6A" w:rsidRDefault="00000000">
            <w:pPr>
              <w:pStyle w:val="Default"/>
              <w:tabs>
                <w:tab w:val="left" w:pos="6234"/>
              </w:tabs>
              <w:rPr>
                <w:rFonts w:ascii="宋体" w:eastAsia="宋体" w:hAnsi="宋体" w:cs="宋体" w:hint="eastAsia"/>
                <w:color w:val="auto"/>
              </w:rPr>
            </w:pPr>
            <w:r>
              <w:rPr>
                <w:rFonts w:ascii="宋体" w:eastAsia="宋体" w:hAnsi="宋体" w:cs="宋体" w:hint="eastAsia"/>
                <w:color w:val="auto"/>
              </w:rPr>
              <w:tab/>
            </w:r>
          </w:p>
          <w:p w14:paraId="285AEE88" w14:textId="77777777" w:rsidR="00351C6A" w:rsidRDefault="00351C6A">
            <w:pPr>
              <w:pStyle w:val="Default"/>
              <w:tabs>
                <w:tab w:val="left" w:pos="6234"/>
              </w:tabs>
              <w:ind w:firstLineChars="2200" w:firstLine="5280"/>
              <w:rPr>
                <w:rFonts w:ascii="宋体" w:eastAsia="宋体" w:hAnsi="宋体" w:cs="宋体" w:hint="eastAsia"/>
                <w:color w:val="auto"/>
                <w:kern w:val="2"/>
              </w:rPr>
            </w:pPr>
          </w:p>
          <w:p w14:paraId="437D8DBB" w14:textId="77777777" w:rsidR="00351C6A" w:rsidRDefault="00000000">
            <w:pPr>
              <w:pStyle w:val="Default"/>
              <w:tabs>
                <w:tab w:val="left" w:pos="6234"/>
              </w:tabs>
              <w:ind w:firstLineChars="2200" w:firstLine="5280"/>
              <w:rPr>
                <w:rFonts w:ascii="宋体" w:eastAsia="宋体" w:hAnsi="宋体" w:cs="宋体" w:hint="eastAsia"/>
                <w:color w:val="auto"/>
              </w:rPr>
            </w:pPr>
            <w:r>
              <w:rPr>
                <w:rFonts w:ascii="宋体" w:eastAsia="宋体" w:hAnsi="宋体" w:cs="宋体" w:hint="eastAsia"/>
                <w:color w:val="auto"/>
                <w:kern w:val="2"/>
              </w:rPr>
              <w:t>使用单位：（签字盖章）</w:t>
            </w:r>
          </w:p>
        </w:tc>
      </w:tr>
      <w:tr w:rsidR="00351C6A" w14:paraId="0BC4F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jc w:val="center"/>
        </w:trPr>
        <w:tc>
          <w:tcPr>
            <w:tcW w:w="752" w:type="dxa"/>
            <w:vMerge w:val="restart"/>
            <w:vAlign w:val="center"/>
          </w:tcPr>
          <w:p w14:paraId="6A012A29" w14:textId="77777777" w:rsidR="00351C6A" w:rsidRDefault="00000000">
            <w:pPr>
              <w:pStyle w:val="Default"/>
              <w:spacing w:line="400" w:lineRule="exact"/>
              <w:jc w:val="center"/>
              <w:rPr>
                <w:rFonts w:ascii="宋体" w:eastAsia="宋体" w:hAnsi="宋体" w:cs="宋体" w:hint="eastAsia"/>
                <w:b/>
                <w:bCs/>
                <w:color w:val="auto"/>
              </w:rPr>
            </w:pPr>
            <w:proofErr w:type="gramStart"/>
            <w:r>
              <w:rPr>
                <w:rFonts w:ascii="宋体" w:eastAsia="宋体" w:hAnsi="宋体" w:cs="宋体" w:hint="eastAsia"/>
                <w:b/>
                <w:bCs/>
                <w:color w:val="auto"/>
              </w:rPr>
              <w:t>验</w:t>
            </w:r>
            <w:proofErr w:type="gramEnd"/>
          </w:p>
          <w:p w14:paraId="49BB69B8" w14:textId="77777777" w:rsidR="00351C6A" w:rsidRDefault="00351C6A">
            <w:pPr>
              <w:pStyle w:val="Default"/>
              <w:spacing w:line="400" w:lineRule="exact"/>
              <w:jc w:val="center"/>
              <w:rPr>
                <w:rFonts w:ascii="宋体" w:eastAsia="宋体" w:hAnsi="宋体" w:cs="宋体" w:hint="eastAsia"/>
                <w:b/>
                <w:bCs/>
                <w:color w:val="auto"/>
              </w:rPr>
            </w:pPr>
          </w:p>
          <w:p w14:paraId="35D3973A" w14:textId="77777777" w:rsidR="00351C6A" w:rsidRDefault="00000000">
            <w:pPr>
              <w:pStyle w:val="Default"/>
              <w:spacing w:line="400" w:lineRule="exact"/>
              <w:jc w:val="center"/>
              <w:rPr>
                <w:rFonts w:ascii="宋体" w:eastAsia="宋体" w:hAnsi="宋体" w:cs="宋体" w:hint="eastAsia"/>
                <w:b/>
                <w:bCs/>
                <w:color w:val="auto"/>
              </w:rPr>
            </w:pPr>
            <w:r>
              <w:rPr>
                <w:rFonts w:ascii="宋体" w:eastAsia="宋体" w:hAnsi="宋体" w:cs="宋体" w:hint="eastAsia"/>
                <w:b/>
                <w:bCs/>
                <w:color w:val="auto"/>
              </w:rPr>
              <w:t>收</w:t>
            </w:r>
          </w:p>
          <w:p w14:paraId="115D6EAE" w14:textId="77777777" w:rsidR="00351C6A" w:rsidRDefault="00351C6A">
            <w:pPr>
              <w:pStyle w:val="Default"/>
              <w:spacing w:line="400" w:lineRule="exact"/>
              <w:jc w:val="center"/>
              <w:rPr>
                <w:rFonts w:ascii="宋体" w:eastAsia="宋体" w:hAnsi="宋体" w:cs="宋体" w:hint="eastAsia"/>
                <w:b/>
                <w:bCs/>
                <w:color w:val="auto"/>
              </w:rPr>
            </w:pPr>
          </w:p>
          <w:p w14:paraId="486BBE2F" w14:textId="77777777" w:rsidR="00351C6A" w:rsidRDefault="00000000">
            <w:pPr>
              <w:pStyle w:val="Default"/>
              <w:spacing w:line="400" w:lineRule="exact"/>
              <w:jc w:val="center"/>
              <w:rPr>
                <w:rFonts w:ascii="宋体" w:eastAsia="宋体" w:hAnsi="宋体" w:cs="宋体" w:hint="eastAsia"/>
                <w:b/>
                <w:bCs/>
                <w:color w:val="auto"/>
              </w:rPr>
            </w:pPr>
            <w:r>
              <w:rPr>
                <w:rFonts w:ascii="宋体" w:eastAsia="宋体" w:hAnsi="宋体" w:cs="宋体" w:hint="eastAsia"/>
                <w:b/>
                <w:bCs/>
                <w:color w:val="auto"/>
              </w:rPr>
              <w:t>结</w:t>
            </w:r>
          </w:p>
          <w:p w14:paraId="686BFB05" w14:textId="77777777" w:rsidR="00351C6A" w:rsidRDefault="00351C6A">
            <w:pPr>
              <w:pStyle w:val="Default"/>
              <w:spacing w:line="400" w:lineRule="exact"/>
              <w:jc w:val="center"/>
              <w:rPr>
                <w:rFonts w:ascii="宋体" w:eastAsia="宋体" w:hAnsi="宋体" w:cs="宋体" w:hint="eastAsia"/>
                <w:b/>
                <w:bCs/>
                <w:color w:val="auto"/>
              </w:rPr>
            </w:pPr>
          </w:p>
          <w:p w14:paraId="1189E8E1" w14:textId="77777777" w:rsidR="00351C6A" w:rsidRDefault="00000000">
            <w:pPr>
              <w:pStyle w:val="Default"/>
              <w:spacing w:line="400" w:lineRule="exact"/>
              <w:jc w:val="center"/>
              <w:rPr>
                <w:rFonts w:ascii="宋体" w:eastAsia="宋体" w:hAnsi="宋体" w:cs="宋体" w:hint="eastAsia"/>
                <w:color w:val="auto"/>
              </w:rPr>
            </w:pPr>
            <w:r>
              <w:rPr>
                <w:rFonts w:ascii="宋体" w:eastAsia="宋体" w:hAnsi="宋体" w:cs="宋体" w:hint="eastAsia"/>
                <w:b/>
                <w:bCs/>
                <w:color w:val="auto"/>
              </w:rPr>
              <w:t>论</w:t>
            </w:r>
          </w:p>
        </w:tc>
        <w:tc>
          <w:tcPr>
            <w:tcW w:w="8577" w:type="dxa"/>
            <w:gridSpan w:val="9"/>
            <w:vAlign w:val="center"/>
          </w:tcPr>
          <w:p w14:paraId="72B7AF17" w14:textId="77777777" w:rsidR="00351C6A" w:rsidRDefault="00000000">
            <w:pPr>
              <w:pStyle w:val="Default"/>
              <w:spacing w:line="400" w:lineRule="exact"/>
              <w:jc w:val="center"/>
              <w:rPr>
                <w:rFonts w:ascii="宋体" w:eastAsia="宋体" w:hAnsi="宋体" w:cs="宋体" w:hint="eastAsia"/>
                <w:color w:val="auto"/>
              </w:rPr>
            </w:pPr>
            <w:r>
              <w:rPr>
                <w:rFonts w:ascii="宋体" w:eastAsia="宋体" w:hAnsi="宋体" w:cs="宋体" w:hint="eastAsia"/>
                <w:color w:val="auto"/>
                <w:kern w:val="2"/>
              </w:rPr>
              <w:t>经综合判定，该批装备验收</w:t>
            </w:r>
            <w:r>
              <w:rPr>
                <w:rFonts w:ascii="宋体" w:eastAsia="宋体" w:hAnsi="宋体" w:cs="宋体" w:hint="eastAsia"/>
                <w:b/>
                <w:bCs/>
                <w:color w:val="auto"/>
                <w:kern w:val="2"/>
              </w:rPr>
              <w:t>□合格□基本合格□整改□不合格</w:t>
            </w:r>
            <w:r>
              <w:rPr>
                <w:rFonts w:ascii="宋体" w:eastAsia="宋体" w:hAnsi="宋体" w:cs="宋体" w:hint="eastAsia"/>
                <w:color w:val="auto"/>
                <w:kern w:val="2"/>
              </w:rPr>
              <w:t>。</w:t>
            </w:r>
          </w:p>
        </w:tc>
      </w:tr>
      <w:tr w:rsidR="00351C6A" w14:paraId="24B7072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04"/>
          <w:jc w:val="center"/>
        </w:trPr>
        <w:tc>
          <w:tcPr>
            <w:tcW w:w="752" w:type="dxa"/>
            <w:vMerge/>
            <w:tcBorders>
              <w:bottom w:val="single" w:sz="4" w:space="0" w:color="auto"/>
            </w:tcBorders>
            <w:vAlign w:val="center"/>
          </w:tcPr>
          <w:p w14:paraId="1F481E26" w14:textId="77777777" w:rsidR="00351C6A" w:rsidRDefault="00351C6A">
            <w:pPr>
              <w:pStyle w:val="Default"/>
              <w:spacing w:line="400" w:lineRule="exact"/>
              <w:jc w:val="center"/>
              <w:rPr>
                <w:rFonts w:ascii="宋体" w:eastAsia="宋体" w:hAnsi="宋体" w:cs="宋体" w:hint="eastAsia"/>
                <w:color w:val="auto"/>
              </w:rPr>
            </w:pPr>
          </w:p>
        </w:tc>
        <w:tc>
          <w:tcPr>
            <w:tcW w:w="4582" w:type="dxa"/>
            <w:gridSpan w:val="4"/>
            <w:tcBorders>
              <w:bottom w:val="single" w:sz="4" w:space="0" w:color="auto"/>
            </w:tcBorders>
            <w:vAlign w:val="center"/>
          </w:tcPr>
          <w:p w14:paraId="2CB95865" w14:textId="77777777" w:rsidR="00351C6A" w:rsidRDefault="00351C6A">
            <w:pPr>
              <w:pStyle w:val="Default"/>
              <w:spacing w:line="400" w:lineRule="exact"/>
              <w:jc w:val="center"/>
              <w:rPr>
                <w:rFonts w:ascii="宋体" w:eastAsia="宋体" w:hAnsi="宋体" w:cs="宋体" w:hint="eastAsia"/>
                <w:color w:val="auto"/>
                <w:kern w:val="2"/>
              </w:rPr>
            </w:pPr>
          </w:p>
          <w:p w14:paraId="5D80E432"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验收分管领导：</w:t>
            </w:r>
          </w:p>
          <w:p w14:paraId="34BF3346" w14:textId="77777777" w:rsidR="00351C6A" w:rsidRDefault="00351C6A">
            <w:pPr>
              <w:pStyle w:val="Default"/>
              <w:rPr>
                <w:rFonts w:ascii="宋体" w:eastAsia="宋体" w:hAnsi="宋体" w:cs="宋体" w:hint="eastAsia"/>
                <w:color w:val="auto"/>
                <w:kern w:val="2"/>
              </w:rPr>
            </w:pPr>
          </w:p>
          <w:p w14:paraId="261EC77E" w14:textId="77777777" w:rsidR="00351C6A" w:rsidRDefault="00351C6A">
            <w:pPr>
              <w:pStyle w:val="Default"/>
              <w:rPr>
                <w:rFonts w:ascii="宋体" w:eastAsia="宋体" w:hAnsi="宋体" w:cs="宋体" w:hint="eastAsia"/>
                <w:color w:val="auto"/>
                <w:kern w:val="2"/>
              </w:rPr>
            </w:pPr>
          </w:p>
          <w:p w14:paraId="05D7F60F"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验收小组组长：</w:t>
            </w:r>
          </w:p>
          <w:p w14:paraId="4907434A"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        </w:t>
            </w:r>
          </w:p>
          <w:p w14:paraId="36AD3D4F"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成员：    </w:t>
            </w:r>
          </w:p>
          <w:p w14:paraId="2F15C7DB" w14:textId="77777777" w:rsidR="00351C6A" w:rsidRDefault="00351C6A">
            <w:pPr>
              <w:pStyle w:val="Default"/>
              <w:rPr>
                <w:rFonts w:ascii="宋体" w:eastAsia="宋体" w:hAnsi="宋体" w:cs="宋体" w:hint="eastAsia"/>
                <w:color w:val="auto"/>
                <w:kern w:val="2"/>
              </w:rPr>
            </w:pPr>
          </w:p>
          <w:p w14:paraId="71A0F353"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 xml:space="preserve">                          </w:t>
            </w:r>
          </w:p>
          <w:p w14:paraId="46A39E07" w14:textId="77777777" w:rsidR="00351C6A" w:rsidRDefault="00000000">
            <w:pPr>
              <w:pStyle w:val="Default"/>
              <w:ind w:firstLineChars="2400" w:firstLine="5760"/>
              <w:rPr>
                <w:rFonts w:ascii="宋体" w:eastAsia="宋体" w:hAnsi="宋体" w:cs="宋体" w:hint="eastAsia"/>
                <w:color w:val="auto"/>
                <w:kern w:val="2"/>
              </w:rPr>
            </w:pPr>
            <w:r>
              <w:rPr>
                <w:rFonts w:ascii="宋体" w:eastAsia="宋体" w:hAnsi="宋体" w:cs="宋体" w:hint="eastAsia"/>
                <w:color w:val="auto"/>
                <w:kern w:val="2"/>
              </w:rPr>
              <w:t>年                    （签字盖章）</w:t>
            </w:r>
          </w:p>
          <w:p w14:paraId="0DF25B85" w14:textId="77777777" w:rsidR="00351C6A" w:rsidRDefault="00000000">
            <w:pPr>
              <w:pStyle w:val="Default"/>
              <w:ind w:firstLineChars="1100" w:firstLine="2640"/>
              <w:rPr>
                <w:rFonts w:ascii="宋体" w:eastAsia="宋体" w:hAnsi="宋体" w:cs="宋体" w:hint="eastAsia"/>
                <w:color w:val="auto"/>
                <w:kern w:val="2"/>
              </w:rPr>
            </w:pPr>
            <w:r>
              <w:rPr>
                <w:rFonts w:ascii="宋体" w:eastAsia="宋体" w:hAnsi="宋体" w:cs="宋体" w:hint="eastAsia"/>
                <w:color w:val="auto"/>
                <w:kern w:val="2"/>
              </w:rPr>
              <w:t>年  月  日</w:t>
            </w:r>
          </w:p>
          <w:p w14:paraId="25ADC327" w14:textId="77777777" w:rsidR="00351C6A" w:rsidRDefault="00351C6A">
            <w:pPr>
              <w:pStyle w:val="Default"/>
              <w:ind w:firstLineChars="1100" w:firstLine="2640"/>
              <w:rPr>
                <w:rFonts w:ascii="宋体" w:eastAsia="宋体" w:hAnsi="宋体" w:cs="宋体" w:hint="eastAsia"/>
                <w:color w:val="auto"/>
                <w:kern w:val="2"/>
              </w:rPr>
            </w:pPr>
          </w:p>
        </w:tc>
        <w:tc>
          <w:tcPr>
            <w:tcW w:w="3995" w:type="dxa"/>
            <w:gridSpan w:val="5"/>
            <w:vAlign w:val="center"/>
          </w:tcPr>
          <w:p w14:paraId="16246DBC" w14:textId="77777777" w:rsidR="00351C6A" w:rsidRDefault="00351C6A">
            <w:pPr>
              <w:pStyle w:val="Default"/>
              <w:rPr>
                <w:rFonts w:ascii="宋体" w:eastAsia="宋体" w:hAnsi="宋体" w:cs="宋体" w:hint="eastAsia"/>
                <w:color w:val="auto"/>
                <w:kern w:val="2"/>
              </w:rPr>
            </w:pPr>
          </w:p>
          <w:p w14:paraId="0E92927A" w14:textId="77777777" w:rsidR="00351C6A" w:rsidRDefault="00351C6A">
            <w:pPr>
              <w:pStyle w:val="Default"/>
              <w:rPr>
                <w:rFonts w:ascii="宋体" w:eastAsia="宋体" w:hAnsi="宋体" w:cs="宋体" w:hint="eastAsia"/>
                <w:color w:val="auto"/>
                <w:kern w:val="2"/>
              </w:rPr>
            </w:pPr>
          </w:p>
          <w:p w14:paraId="280A093F" w14:textId="77777777" w:rsidR="00351C6A" w:rsidRDefault="00351C6A">
            <w:pPr>
              <w:pStyle w:val="Default"/>
              <w:rPr>
                <w:rFonts w:ascii="宋体" w:eastAsia="宋体" w:hAnsi="宋体" w:cs="宋体" w:hint="eastAsia"/>
                <w:color w:val="auto"/>
                <w:kern w:val="2"/>
              </w:rPr>
            </w:pPr>
          </w:p>
          <w:p w14:paraId="24116ED6" w14:textId="77777777" w:rsidR="00351C6A" w:rsidRDefault="00351C6A">
            <w:pPr>
              <w:pStyle w:val="Default"/>
              <w:rPr>
                <w:rFonts w:ascii="宋体" w:eastAsia="宋体" w:hAnsi="宋体" w:cs="宋体" w:hint="eastAsia"/>
                <w:color w:val="auto"/>
                <w:kern w:val="2"/>
              </w:rPr>
            </w:pPr>
          </w:p>
          <w:p w14:paraId="4BD5BD04" w14:textId="77777777" w:rsidR="00351C6A" w:rsidRDefault="00351C6A">
            <w:pPr>
              <w:pStyle w:val="Default"/>
              <w:rPr>
                <w:rFonts w:ascii="宋体" w:eastAsia="宋体" w:hAnsi="宋体" w:cs="宋体" w:hint="eastAsia"/>
                <w:color w:val="auto"/>
                <w:kern w:val="2"/>
              </w:rPr>
            </w:pPr>
          </w:p>
          <w:p w14:paraId="61C121E9" w14:textId="77777777" w:rsidR="00351C6A" w:rsidRDefault="00351C6A">
            <w:pPr>
              <w:pStyle w:val="Default"/>
              <w:rPr>
                <w:rFonts w:ascii="宋体" w:eastAsia="宋体" w:hAnsi="宋体" w:cs="宋体" w:hint="eastAsia"/>
                <w:color w:val="auto"/>
                <w:kern w:val="2"/>
              </w:rPr>
            </w:pPr>
          </w:p>
          <w:p w14:paraId="493ED138" w14:textId="77777777" w:rsidR="00351C6A" w:rsidRDefault="00000000">
            <w:pPr>
              <w:pStyle w:val="Default"/>
              <w:rPr>
                <w:rFonts w:ascii="宋体" w:eastAsia="宋体" w:hAnsi="宋体" w:cs="宋体" w:hint="eastAsia"/>
                <w:color w:val="auto"/>
                <w:kern w:val="2"/>
              </w:rPr>
            </w:pPr>
            <w:r>
              <w:rPr>
                <w:rFonts w:ascii="宋体" w:eastAsia="宋体" w:hAnsi="宋体" w:cs="宋体" w:hint="eastAsia"/>
                <w:color w:val="auto"/>
                <w:kern w:val="2"/>
              </w:rPr>
              <w:t>供应商：</w:t>
            </w:r>
          </w:p>
          <w:p w14:paraId="09ED2890" w14:textId="77777777" w:rsidR="00351C6A" w:rsidRDefault="00351C6A">
            <w:pPr>
              <w:pStyle w:val="Default"/>
              <w:rPr>
                <w:rFonts w:ascii="宋体" w:eastAsia="宋体" w:hAnsi="宋体" w:cs="宋体" w:hint="eastAsia"/>
                <w:color w:val="auto"/>
                <w:kern w:val="2"/>
              </w:rPr>
            </w:pPr>
          </w:p>
          <w:p w14:paraId="6A39E045" w14:textId="77777777" w:rsidR="00351C6A" w:rsidRDefault="00351C6A">
            <w:pPr>
              <w:pStyle w:val="Default"/>
              <w:rPr>
                <w:rFonts w:ascii="宋体" w:eastAsia="宋体" w:hAnsi="宋体" w:cs="宋体" w:hint="eastAsia"/>
                <w:color w:val="auto"/>
                <w:kern w:val="2"/>
              </w:rPr>
            </w:pPr>
          </w:p>
          <w:p w14:paraId="495DAD9A" w14:textId="77777777" w:rsidR="00351C6A" w:rsidRDefault="00000000">
            <w:pPr>
              <w:pStyle w:val="Default"/>
              <w:ind w:firstLineChars="500" w:firstLine="1200"/>
              <w:rPr>
                <w:rFonts w:ascii="宋体" w:eastAsia="宋体" w:hAnsi="宋体" w:cs="宋体" w:hint="eastAsia"/>
                <w:color w:val="auto"/>
                <w:kern w:val="2"/>
              </w:rPr>
            </w:pPr>
            <w:r>
              <w:rPr>
                <w:rFonts w:ascii="宋体" w:eastAsia="宋体" w:hAnsi="宋体" w:cs="宋体" w:hint="eastAsia"/>
                <w:color w:val="auto"/>
                <w:kern w:val="2"/>
              </w:rPr>
              <w:t>（签字盖章）</w:t>
            </w:r>
          </w:p>
          <w:p w14:paraId="29D9D46C" w14:textId="77777777" w:rsidR="00351C6A" w:rsidRDefault="00000000">
            <w:pPr>
              <w:pStyle w:val="Default"/>
              <w:ind w:firstLineChars="600" w:firstLine="1440"/>
              <w:rPr>
                <w:rFonts w:ascii="宋体" w:eastAsia="宋体" w:hAnsi="宋体" w:cs="宋体" w:hint="eastAsia"/>
                <w:color w:val="auto"/>
                <w:kern w:val="2"/>
              </w:rPr>
            </w:pPr>
            <w:r>
              <w:rPr>
                <w:rFonts w:ascii="宋体" w:eastAsia="宋体" w:hAnsi="宋体" w:cs="宋体" w:hint="eastAsia"/>
                <w:color w:val="auto"/>
                <w:kern w:val="2"/>
              </w:rPr>
              <w:t>年  月  日</w:t>
            </w:r>
          </w:p>
        </w:tc>
      </w:tr>
    </w:tbl>
    <w:p w14:paraId="1C9A4DCB" w14:textId="77777777" w:rsidR="00351C6A" w:rsidRDefault="00000000">
      <w:pPr>
        <w:adjustRightInd w:val="0"/>
        <w:snapToGrid w:val="0"/>
        <w:spacing w:line="400" w:lineRule="exact"/>
        <w:ind w:firstLine="480"/>
        <w:rPr>
          <w:rFonts w:ascii="宋体" w:hAnsi="宋体" w:cs="宋体" w:hint="eastAsia"/>
          <w:sz w:val="24"/>
        </w:rPr>
      </w:pPr>
      <w:r>
        <w:rPr>
          <w:rFonts w:ascii="宋体" w:hAnsi="宋体" w:cs="宋体" w:hint="eastAsia"/>
          <w:sz w:val="24"/>
        </w:rPr>
        <w:t>备注：1.装备验收单一式三份，验收单位、使用单位和供应商，正反面打印。</w:t>
      </w:r>
    </w:p>
    <w:p w14:paraId="66A72A6D" w14:textId="77777777" w:rsidR="00351C6A" w:rsidRDefault="00000000">
      <w:pPr>
        <w:adjustRightInd w:val="0"/>
        <w:snapToGrid w:val="0"/>
        <w:spacing w:line="400" w:lineRule="exact"/>
        <w:ind w:firstLineChars="500" w:firstLine="1200"/>
        <w:rPr>
          <w:rFonts w:ascii="宋体" w:hAnsi="宋体" w:cs="宋体" w:hint="eastAsia"/>
          <w:sz w:val="24"/>
        </w:rPr>
      </w:pPr>
      <w:r>
        <w:rPr>
          <w:rFonts w:ascii="宋体" w:hAnsi="宋体" w:cs="宋体" w:hint="eastAsia"/>
          <w:sz w:val="24"/>
        </w:rPr>
        <w:t>2.消防车辆验收，同时需填写《新购消防车辆检查验收报告》。</w:t>
      </w:r>
    </w:p>
    <w:p w14:paraId="361394F4" w14:textId="77777777" w:rsidR="00351C6A" w:rsidRDefault="00351C6A">
      <w:pPr>
        <w:adjustRightInd w:val="0"/>
        <w:snapToGrid w:val="0"/>
        <w:spacing w:line="400" w:lineRule="exact"/>
        <w:ind w:firstLineChars="300" w:firstLine="720"/>
        <w:rPr>
          <w:rFonts w:ascii="宋体" w:hAnsi="宋体" w:cs="宋体" w:hint="eastAsia"/>
          <w:sz w:val="24"/>
        </w:rPr>
      </w:pPr>
    </w:p>
    <w:p w14:paraId="28462A10" w14:textId="77777777" w:rsidR="00351C6A" w:rsidRDefault="00351C6A">
      <w:pPr>
        <w:spacing w:line="360" w:lineRule="auto"/>
        <w:rPr>
          <w:rFonts w:ascii="宋体" w:hAnsi="宋体" w:cs="宋体" w:hint="eastAsia"/>
          <w:kern w:val="0"/>
          <w:sz w:val="24"/>
        </w:rPr>
      </w:pPr>
    </w:p>
    <w:p w14:paraId="26C85DFD" w14:textId="77777777" w:rsidR="00351C6A" w:rsidRDefault="00351C6A">
      <w:pPr>
        <w:pStyle w:val="Default"/>
        <w:rPr>
          <w:rFonts w:ascii="宋体" w:eastAsia="宋体" w:hAnsi="宋体" w:cs="宋体" w:hint="eastAsia"/>
          <w:color w:val="auto"/>
        </w:rPr>
      </w:pPr>
    </w:p>
    <w:p w14:paraId="6FCA72E5" w14:textId="77777777" w:rsidR="00351C6A" w:rsidRDefault="00351C6A">
      <w:pPr>
        <w:pStyle w:val="Default"/>
        <w:rPr>
          <w:rFonts w:ascii="宋体" w:eastAsia="宋体" w:hAnsi="宋体" w:cs="宋体" w:hint="eastAsia"/>
          <w:color w:val="auto"/>
        </w:rPr>
      </w:pPr>
    </w:p>
    <w:p w14:paraId="44A6C00A" w14:textId="77777777" w:rsidR="00351C6A" w:rsidRDefault="00351C6A">
      <w:pPr>
        <w:pStyle w:val="Default"/>
        <w:rPr>
          <w:rFonts w:ascii="宋体" w:eastAsia="宋体" w:hAnsi="宋体" w:cs="宋体" w:hint="eastAsia"/>
          <w:color w:val="auto"/>
        </w:rPr>
      </w:pPr>
    </w:p>
    <w:p w14:paraId="4C221B6B" w14:textId="77777777" w:rsidR="00351C6A" w:rsidRDefault="00351C6A">
      <w:pPr>
        <w:pStyle w:val="TOC711"/>
        <w:rPr>
          <w:rFonts w:ascii="宋体" w:hAnsi="宋体" w:cs="宋体" w:hint="eastAsia"/>
          <w:sz w:val="24"/>
          <w:szCs w:val="24"/>
        </w:rPr>
      </w:pPr>
    </w:p>
    <w:p w14:paraId="5382C544" w14:textId="77777777" w:rsidR="00351C6A" w:rsidRDefault="00351C6A">
      <w:pPr>
        <w:rPr>
          <w:sz w:val="24"/>
        </w:rPr>
      </w:pPr>
    </w:p>
    <w:p w14:paraId="5AD6A309" w14:textId="77777777" w:rsidR="00351C6A" w:rsidRDefault="00000000">
      <w:pPr>
        <w:spacing w:line="360" w:lineRule="auto"/>
        <w:rPr>
          <w:rFonts w:ascii="宋体" w:hAnsi="宋体" w:cs="宋体" w:hint="eastAsia"/>
          <w:kern w:val="0"/>
          <w:sz w:val="28"/>
          <w:szCs w:val="28"/>
        </w:rPr>
      </w:pPr>
      <w:r>
        <w:rPr>
          <w:rFonts w:ascii="宋体" w:hAnsi="宋体" w:cs="宋体" w:hint="eastAsia"/>
          <w:b/>
          <w:sz w:val="28"/>
          <w:szCs w:val="28"/>
        </w:rPr>
        <w:lastRenderedPageBreak/>
        <w:t>附件2：</w:t>
      </w:r>
    </w:p>
    <w:p w14:paraId="7739683B" w14:textId="77777777" w:rsidR="00351C6A" w:rsidRDefault="00351C6A">
      <w:pPr>
        <w:autoSpaceDE w:val="0"/>
        <w:autoSpaceDN w:val="0"/>
        <w:adjustRightInd w:val="0"/>
        <w:snapToGrid w:val="0"/>
        <w:spacing w:line="360" w:lineRule="auto"/>
        <w:jc w:val="left"/>
        <w:rPr>
          <w:rFonts w:ascii="宋体" w:hAnsi="宋体" w:cs="宋体" w:hint="eastAsia"/>
          <w:kern w:val="0"/>
          <w:sz w:val="24"/>
        </w:rPr>
      </w:pPr>
    </w:p>
    <w:p w14:paraId="7060A913" w14:textId="77777777" w:rsidR="00351C6A" w:rsidRDefault="00000000">
      <w:pPr>
        <w:autoSpaceDE w:val="0"/>
        <w:autoSpaceDN w:val="0"/>
        <w:adjustRightInd w:val="0"/>
        <w:spacing w:line="360" w:lineRule="auto"/>
        <w:jc w:val="center"/>
        <w:rPr>
          <w:rFonts w:ascii="宋体" w:hAnsi="宋体" w:cs="宋体" w:hint="eastAsia"/>
          <w:b/>
          <w:kern w:val="28"/>
          <w:sz w:val="28"/>
          <w:szCs w:val="28"/>
        </w:rPr>
      </w:pPr>
      <w:r>
        <w:rPr>
          <w:rFonts w:ascii="宋体" w:hAnsi="宋体" w:cs="宋体" w:hint="eastAsia"/>
          <w:b/>
          <w:kern w:val="28"/>
          <w:sz w:val="28"/>
          <w:szCs w:val="28"/>
        </w:rPr>
        <w:t>无质量疑义证明文件</w:t>
      </w:r>
    </w:p>
    <w:p w14:paraId="474331AB" w14:textId="77777777" w:rsidR="00351C6A" w:rsidRDefault="00000000">
      <w:pPr>
        <w:spacing w:line="360" w:lineRule="auto"/>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p>
    <w:p w14:paraId="77D53905"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贵单位合同项下《国产消防器材装备采购合同》(合同编号：</w:t>
      </w:r>
      <w:r>
        <w:rPr>
          <w:rFonts w:ascii="宋体" w:hAnsi="宋体" w:cs="宋体" w:hint="eastAsia"/>
          <w:sz w:val="24"/>
          <w:u w:val="single"/>
        </w:rPr>
        <w:t xml:space="preserve">   </w:t>
      </w:r>
      <w:r>
        <w:rPr>
          <w:rFonts w:ascii="宋体" w:hAnsi="宋体" w:cs="宋体" w:hint="eastAsia"/>
          <w:sz w:val="24"/>
        </w:rPr>
        <w:t>)验收合格后已满一年。过程中无质量问题，现经我单位确认，同意退还履约保证金（如有），特此回复。清单如下：</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1692"/>
        <w:gridCol w:w="864"/>
        <w:gridCol w:w="1476"/>
        <w:gridCol w:w="2160"/>
      </w:tblGrid>
      <w:tr w:rsidR="00351C6A" w14:paraId="15624253" w14:textId="77777777">
        <w:tc>
          <w:tcPr>
            <w:tcW w:w="828" w:type="dxa"/>
            <w:vAlign w:val="center"/>
          </w:tcPr>
          <w:p w14:paraId="49F97518" w14:textId="77777777" w:rsidR="00351C6A" w:rsidRDefault="00000000">
            <w:pPr>
              <w:spacing w:line="360" w:lineRule="auto"/>
              <w:jc w:val="center"/>
              <w:rPr>
                <w:rFonts w:ascii="宋体" w:hAnsi="宋体" w:cs="宋体" w:hint="eastAsia"/>
                <w:sz w:val="24"/>
              </w:rPr>
            </w:pPr>
            <w:r>
              <w:rPr>
                <w:rFonts w:ascii="宋体" w:hAnsi="宋体" w:cs="宋体" w:hint="eastAsia"/>
                <w:sz w:val="24"/>
              </w:rPr>
              <w:t>序号</w:t>
            </w:r>
          </w:p>
        </w:tc>
        <w:tc>
          <w:tcPr>
            <w:tcW w:w="2682" w:type="dxa"/>
            <w:vAlign w:val="center"/>
          </w:tcPr>
          <w:p w14:paraId="020DF25D" w14:textId="77777777" w:rsidR="00351C6A" w:rsidRDefault="00000000">
            <w:pPr>
              <w:spacing w:line="360" w:lineRule="auto"/>
              <w:jc w:val="center"/>
              <w:rPr>
                <w:rFonts w:ascii="宋体" w:hAnsi="宋体" w:cs="宋体" w:hint="eastAsia"/>
                <w:sz w:val="24"/>
              </w:rPr>
            </w:pPr>
            <w:r>
              <w:rPr>
                <w:rFonts w:ascii="宋体" w:hAnsi="宋体" w:cs="宋体" w:hint="eastAsia"/>
                <w:sz w:val="24"/>
              </w:rPr>
              <w:t>品名</w:t>
            </w:r>
          </w:p>
        </w:tc>
        <w:tc>
          <w:tcPr>
            <w:tcW w:w="1692" w:type="dxa"/>
            <w:vAlign w:val="center"/>
          </w:tcPr>
          <w:p w14:paraId="6C1788B0" w14:textId="77777777" w:rsidR="00351C6A" w:rsidRDefault="00000000">
            <w:pPr>
              <w:spacing w:line="360" w:lineRule="auto"/>
              <w:jc w:val="center"/>
              <w:rPr>
                <w:rFonts w:ascii="宋体" w:hAnsi="宋体" w:cs="宋体" w:hint="eastAsia"/>
                <w:sz w:val="24"/>
              </w:rPr>
            </w:pPr>
            <w:r>
              <w:rPr>
                <w:rFonts w:ascii="宋体" w:hAnsi="宋体" w:cs="宋体" w:hint="eastAsia"/>
                <w:sz w:val="24"/>
              </w:rPr>
              <w:t>品牌、型号</w:t>
            </w:r>
          </w:p>
        </w:tc>
        <w:tc>
          <w:tcPr>
            <w:tcW w:w="864" w:type="dxa"/>
            <w:vAlign w:val="center"/>
          </w:tcPr>
          <w:p w14:paraId="5DE3BCE7" w14:textId="77777777" w:rsidR="00351C6A" w:rsidRDefault="00000000">
            <w:pPr>
              <w:spacing w:line="360" w:lineRule="auto"/>
              <w:jc w:val="center"/>
              <w:rPr>
                <w:rFonts w:ascii="宋体" w:hAnsi="宋体" w:cs="宋体" w:hint="eastAsia"/>
                <w:sz w:val="24"/>
              </w:rPr>
            </w:pPr>
            <w:r>
              <w:rPr>
                <w:rFonts w:ascii="宋体" w:hAnsi="宋体" w:cs="宋体" w:hint="eastAsia"/>
                <w:sz w:val="24"/>
              </w:rPr>
              <w:t>数量</w:t>
            </w:r>
          </w:p>
        </w:tc>
        <w:tc>
          <w:tcPr>
            <w:tcW w:w="1476" w:type="dxa"/>
            <w:vAlign w:val="center"/>
          </w:tcPr>
          <w:p w14:paraId="04D2C928" w14:textId="77777777" w:rsidR="00351C6A" w:rsidRDefault="00000000">
            <w:pPr>
              <w:spacing w:line="360" w:lineRule="auto"/>
              <w:jc w:val="center"/>
              <w:rPr>
                <w:rFonts w:ascii="宋体" w:hAnsi="宋体" w:cs="宋体" w:hint="eastAsia"/>
                <w:sz w:val="24"/>
              </w:rPr>
            </w:pPr>
            <w:r>
              <w:rPr>
                <w:rFonts w:ascii="宋体" w:hAnsi="宋体" w:cs="宋体" w:hint="eastAsia"/>
                <w:sz w:val="24"/>
              </w:rPr>
              <w:t>金额</w:t>
            </w:r>
          </w:p>
        </w:tc>
        <w:tc>
          <w:tcPr>
            <w:tcW w:w="2160" w:type="dxa"/>
            <w:vAlign w:val="center"/>
          </w:tcPr>
          <w:p w14:paraId="257BB1D7" w14:textId="77777777" w:rsidR="00351C6A" w:rsidRDefault="00000000">
            <w:pPr>
              <w:spacing w:line="360" w:lineRule="auto"/>
              <w:jc w:val="center"/>
              <w:rPr>
                <w:rFonts w:ascii="宋体" w:hAnsi="宋体" w:cs="宋体" w:hint="eastAsia"/>
                <w:sz w:val="24"/>
              </w:rPr>
            </w:pPr>
            <w:r>
              <w:rPr>
                <w:rFonts w:ascii="宋体" w:hAnsi="宋体" w:cs="宋体" w:hint="eastAsia"/>
                <w:sz w:val="24"/>
              </w:rPr>
              <w:t>配置简述</w:t>
            </w:r>
          </w:p>
        </w:tc>
      </w:tr>
      <w:tr w:rsidR="00351C6A" w14:paraId="368B7400" w14:textId="77777777">
        <w:tc>
          <w:tcPr>
            <w:tcW w:w="828" w:type="dxa"/>
            <w:vAlign w:val="center"/>
          </w:tcPr>
          <w:p w14:paraId="75972CFC" w14:textId="77777777" w:rsidR="00351C6A" w:rsidRDefault="00000000">
            <w:pPr>
              <w:spacing w:line="360" w:lineRule="auto"/>
              <w:jc w:val="center"/>
              <w:rPr>
                <w:rFonts w:ascii="宋体" w:hAnsi="宋体" w:cs="宋体" w:hint="eastAsia"/>
                <w:sz w:val="24"/>
              </w:rPr>
            </w:pPr>
            <w:r>
              <w:rPr>
                <w:rFonts w:ascii="宋体" w:hAnsi="宋体" w:cs="宋体" w:hint="eastAsia"/>
                <w:sz w:val="24"/>
              </w:rPr>
              <w:t>1</w:t>
            </w:r>
          </w:p>
        </w:tc>
        <w:tc>
          <w:tcPr>
            <w:tcW w:w="2682" w:type="dxa"/>
            <w:vAlign w:val="center"/>
          </w:tcPr>
          <w:p w14:paraId="43A5C0A6" w14:textId="77777777" w:rsidR="00351C6A" w:rsidRDefault="00351C6A">
            <w:pPr>
              <w:spacing w:line="360" w:lineRule="auto"/>
              <w:jc w:val="center"/>
              <w:rPr>
                <w:rFonts w:ascii="宋体" w:hAnsi="宋体" w:cs="宋体" w:hint="eastAsia"/>
                <w:sz w:val="24"/>
              </w:rPr>
            </w:pPr>
          </w:p>
        </w:tc>
        <w:tc>
          <w:tcPr>
            <w:tcW w:w="1692" w:type="dxa"/>
            <w:vAlign w:val="center"/>
          </w:tcPr>
          <w:p w14:paraId="48DC78F2" w14:textId="77777777" w:rsidR="00351C6A" w:rsidRDefault="00351C6A">
            <w:pPr>
              <w:spacing w:line="360" w:lineRule="auto"/>
              <w:jc w:val="center"/>
              <w:rPr>
                <w:rFonts w:ascii="宋体" w:hAnsi="宋体" w:cs="宋体" w:hint="eastAsia"/>
                <w:sz w:val="24"/>
              </w:rPr>
            </w:pPr>
          </w:p>
        </w:tc>
        <w:tc>
          <w:tcPr>
            <w:tcW w:w="864" w:type="dxa"/>
            <w:vAlign w:val="center"/>
          </w:tcPr>
          <w:p w14:paraId="4D18B12F" w14:textId="77777777" w:rsidR="00351C6A" w:rsidRDefault="00351C6A">
            <w:pPr>
              <w:spacing w:line="360" w:lineRule="auto"/>
              <w:jc w:val="center"/>
              <w:rPr>
                <w:rFonts w:ascii="宋体" w:hAnsi="宋体" w:cs="宋体" w:hint="eastAsia"/>
                <w:sz w:val="24"/>
              </w:rPr>
            </w:pPr>
          </w:p>
        </w:tc>
        <w:tc>
          <w:tcPr>
            <w:tcW w:w="1476" w:type="dxa"/>
            <w:vAlign w:val="center"/>
          </w:tcPr>
          <w:p w14:paraId="475226AD" w14:textId="77777777" w:rsidR="00351C6A" w:rsidRDefault="00351C6A">
            <w:pPr>
              <w:spacing w:line="360" w:lineRule="auto"/>
              <w:jc w:val="center"/>
              <w:rPr>
                <w:rFonts w:ascii="宋体" w:hAnsi="宋体" w:cs="宋体" w:hint="eastAsia"/>
                <w:sz w:val="24"/>
              </w:rPr>
            </w:pPr>
          </w:p>
        </w:tc>
        <w:tc>
          <w:tcPr>
            <w:tcW w:w="2160" w:type="dxa"/>
            <w:vAlign w:val="center"/>
          </w:tcPr>
          <w:p w14:paraId="35A28314" w14:textId="77777777" w:rsidR="00351C6A" w:rsidRDefault="00351C6A">
            <w:pPr>
              <w:spacing w:line="360" w:lineRule="auto"/>
              <w:jc w:val="center"/>
              <w:rPr>
                <w:rFonts w:ascii="宋体" w:hAnsi="宋体" w:cs="宋体" w:hint="eastAsia"/>
                <w:sz w:val="24"/>
              </w:rPr>
            </w:pPr>
          </w:p>
        </w:tc>
      </w:tr>
      <w:tr w:rsidR="00351C6A" w14:paraId="7AA7D49E" w14:textId="77777777">
        <w:tc>
          <w:tcPr>
            <w:tcW w:w="828" w:type="dxa"/>
            <w:vAlign w:val="center"/>
          </w:tcPr>
          <w:p w14:paraId="1EEE06C2" w14:textId="77777777" w:rsidR="00351C6A" w:rsidRDefault="00000000">
            <w:pPr>
              <w:spacing w:line="360" w:lineRule="auto"/>
              <w:jc w:val="center"/>
              <w:rPr>
                <w:rFonts w:ascii="宋体" w:hAnsi="宋体" w:cs="宋体" w:hint="eastAsia"/>
                <w:sz w:val="24"/>
              </w:rPr>
            </w:pPr>
            <w:r>
              <w:rPr>
                <w:rFonts w:ascii="宋体" w:hAnsi="宋体" w:cs="宋体" w:hint="eastAsia"/>
                <w:sz w:val="24"/>
              </w:rPr>
              <w:t>2</w:t>
            </w:r>
          </w:p>
        </w:tc>
        <w:tc>
          <w:tcPr>
            <w:tcW w:w="2682" w:type="dxa"/>
            <w:vAlign w:val="center"/>
          </w:tcPr>
          <w:p w14:paraId="2C860364" w14:textId="77777777" w:rsidR="00351C6A" w:rsidRDefault="00351C6A">
            <w:pPr>
              <w:spacing w:line="360" w:lineRule="auto"/>
              <w:jc w:val="center"/>
              <w:rPr>
                <w:rFonts w:ascii="宋体" w:hAnsi="宋体" w:cs="宋体" w:hint="eastAsia"/>
                <w:sz w:val="24"/>
              </w:rPr>
            </w:pPr>
          </w:p>
        </w:tc>
        <w:tc>
          <w:tcPr>
            <w:tcW w:w="1692" w:type="dxa"/>
            <w:vAlign w:val="center"/>
          </w:tcPr>
          <w:p w14:paraId="2C3CCEAC" w14:textId="77777777" w:rsidR="00351C6A" w:rsidRDefault="00351C6A">
            <w:pPr>
              <w:spacing w:line="360" w:lineRule="auto"/>
              <w:jc w:val="center"/>
              <w:rPr>
                <w:rFonts w:ascii="宋体" w:hAnsi="宋体" w:cs="宋体" w:hint="eastAsia"/>
                <w:sz w:val="24"/>
              </w:rPr>
            </w:pPr>
          </w:p>
        </w:tc>
        <w:tc>
          <w:tcPr>
            <w:tcW w:w="864" w:type="dxa"/>
            <w:vAlign w:val="center"/>
          </w:tcPr>
          <w:p w14:paraId="33D170EE" w14:textId="77777777" w:rsidR="00351C6A" w:rsidRDefault="00351C6A">
            <w:pPr>
              <w:spacing w:line="360" w:lineRule="auto"/>
              <w:jc w:val="center"/>
              <w:rPr>
                <w:rFonts w:ascii="宋体" w:hAnsi="宋体" w:cs="宋体" w:hint="eastAsia"/>
                <w:sz w:val="24"/>
              </w:rPr>
            </w:pPr>
          </w:p>
        </w:tc>
        <w:tc>
          <w:tcPr>
            <w:tcW w:w="1476" w:type="dxa"/>
            <w:vAlign w:val="center"/>
          </w:tcPr>
          <w:p w14:paraId="04E62924" w14:textId="77777777" w:rsidR="00351C6A" w:rsidRDefault="00351C6A">
            <w:pPr>
              <w:spacing w:line="360" w:lineRule="auto"/>
              <w:jc w:val="center"/>
              <w:rPr>
                <w:rFonts w:ascii="宋体" w:hAnsi="宋体" w:cs="宋体" w:hint="eastAsia"/>
                <w:sz w:val="24"/>
              </w:rPr>
            </w:pPr>
          </w:p>
        </w:tc>
        <w:tc>
          <w:tcPr>
            <w:tcW w:w="2160" w:type="dxa"/>
            <w:vAlign w:val="center"/>
          </w:tcPr>
          <w:p w14:paraId="0CC4F2EB" w14:textId="77777777" w:rsidR="00351C6A" w:rsidRDefault="00351C6A">
            <w:pPr>
              <w:spacing w:line="360" w:lineRule="auto"/>
              <w:jc w:val="center"/>
              <w:rPr>
                <w:rFonts w:ascii="宋体" w:hAnsi="宋体" w:cs="宋体" w:hint="eastAsia"/>
                <w:sz w:val="24"/>
              </w:rPr>
            </w:pPr>
          </w:p>
        </w:tc>
      </w:tr>
      <w:tr w:rsidR="00351C6A" w14:paraId="491AD658" w14:textId="77777777">
        <w:tc>
          <w:tcPr>
            <w:tcW w:w="828" w:type="dxa"/>
            <w:vAlign w:val="center"/>
          </w:tcPr>
          <w:p w14:paraId="1394BAE5" w14:textId="77777777" w:rsidR="00351C6A" w:rsidRDefault="00000000">
            <w:pPr>
              <w:spacing w:line="360" w:lineRule="auto"/>
              <w:jc w:val="center"/>
              <w:rPr>
                <w:rFonts w:ascii="宋体" w:hAnsi="宋体" w:cs="宋体" w:hint="eastAsia"/>
                <w:sz w:val="24"/>
              </w:rPr>
            </w:pPr>
            <w:r>
              <w:rPr>
                <w:rFonts w:ascii="宋体" w:hAnsi="宋体" w:cs="宋体" w:hint="eastAsia"/>
                <w:sz w:val="24"/>
              </w:rPr>
              <w:t>3</w:t>
            </w:r>
          </w:p>
        </w:tc>
        <w:tc>
          <w:tcPr>
            <w:tcW w:w="2682" w:type="dxa"/>
            <w:vAlign w:val="center"/>
          </w:tcPr>
          <w:p w14:paraId="4BD2A2A8" w14:textId="77777777" w:rsidR="00351C6A" w:rsidRDefault="00351C6A">
            <w:pPr>
              <w:spacing w:line="360" w:lineRule="auto"/>
              <w:jc w:val="center"/>
              <w:rPr>
                <w:rFonts w:ascii="宋体" w:hAnsi="宋体" w:cs="宋体" w:hint="eastAsia"/>
                <w:sz w:val="24"/>
              </w:rPr>
            </w:pPr>
          </w:p>
        </w:tc>
        <w:tc>
          <w:tcPr>
            <w:tcW w:w="1692" w:type="dxa"/>
            <w:vAlign w:val="center"/>
          </w:tcPr>
          <w:p w14:paraId="6AB6DB19" w14:textId="77777777" w:rsidR="00351C6A" w:rsidRDefault="00351C6A">
            <w:pPr>
              <w:spacing w:line="360" w:lineRule="auto"/>
              <w:jc w:val="center"/>
              <w:rPr>
                <w:rFonts w:ascii="宋体" w:hAnsi="宋体" w:cs="宋体" w:hint="eastAsia"/>
                <w:sz w:val="24"/>
              </w:rPr>
            </w:pPr>
          </w:p>
        </w:tc>
        <w:tc>
          <w:tcPr>
            <w:tcW w:w="864" w:type="dxa"/>
            <w:vAlign w:val="center"/>
          </w:tcPr>
          <w:p w14:paraId="040046A5" w14:textId="77777777" w:rsidR="00351C6A" w:rsidRDefault="00351C6A">
            <w:pPr>
              <w:spacing w:line="360" w:lineRule="auto"/>
              <w:jc w:val="center"/>
              <w:rPr>
                <w:rFonts w:ascii="宋体" w:hAnsi="宋体" w:cs="宋体" w:hint="eastAsia"/>
                <w:sz w:val="24"/>
              </w:rPr>
            </w:pPr>
          </w:p>
        </w:tc>
        <w:tc>
          <w:tcPr>
            <w:tcW w:w="1476" w:type="dxa"/>
            <w:vAlign w:val="center"/>
          </w:tcPr>
          <w:p w14:paraId="19A2E563" w14:textId="77777777" w:rsidR="00351C6A" w:rsidRDefault="00351C6A">
            <w:pPr>
              <w:spacing w:line="360" w:lineRule="auto"/>
              <w:jc w:val="center"/>
              <w:rPr>
                <w:rFonts w:ascii="宋体" w:hAnsi="宋体" w:cs="宋体" w:hint="eastAsia"/>
                <w:sz w:val="24"/>
              </w:rPr>
            </w:pPr>
          </w:p>
        </w:tc>
        <w:tc>
          <w:tcPr>
            <w:tcW w:w="2160" w:type="dxa"/>
            <w:vAlign w:val="center"/>
          </w:tcPr>
          <w:p w14:paraId="1946B858" w14:textId="77777777" w:rsidR="00351C6A" w:rsidRDefault="00351C6A">
            <w:pPr>
              <w:spacing w:line="360" w:lineRule="auto"/>
              <w:jc w:val="center"/>
              <w:rPr>
                <w:rFonts w:ascii="宋体" w:hAnsi="宋体" w:cs="宋体" w:hint="eastAsia"/>
                <w:sz w:val="24"/>
              </w:rPr>
            </w:pPr>
          </w:p>
        </w:tc>
      </w:tr>
      <w:tr w:rsidR="00351C6A" w14:paraId="56F53B27" w14:textId="77777777">
        <w:tc>
          <w:tcPr>
            <w:tcW w:w="828" w:type="dxa"/>
            <w:vAlign w:val="center"/>
          </w:tcPr>
          <w:p w14:paraId="259DC7A9" w14:textId="77777777" w:rsidR="00351C6A" w:rsidRDefault="00000000">
            <w:pPr>
              <w:spacing w:line="360" w:lineRule="auto"/>
              <w:jc w:val="center"/>
              <w:rPr>
                <w:rFonts w:ascii="宋体" w:hAnsi="宋体" w:cs="宋体" w:hint="eastAsia"/>
                <w:sz w:val="24"/>
              </w:rPr>
            </w:pPr>
            <w:r>
              <w:rPr>
                <w:rFonts w:ascii="宋体" w:hAnsi="宋体" w:cs="宋体" w:hint="eastAsia"/>
                <w:sz w:val="24"/>
              </w:rPr>
              <w:t>4</w:t>
            </w:r>
          </w:p>
        </w:tc>
        <w:tc>
          <w:tcPr>
            <w:tcW w:w="2682" w:type="dxa"/>
            <w:vAlign w:val="center"/>
          </w:tcPr>
          <w:p w14:paraId="31016222" w14:textId="77777777" w:rsidR="00351C6A" w:rsidRDefault="00351C6A">
            <w:pPr>
              <w:spacing w:line="360" w:lineRule="auto"/>
              <w:jc w:val="center"/>
              <w:rPr>
                <w:rFonts w:ascii="宋体" w:hAnsi="宋体" w:cs="宋体" w:hint="eastAsia"/>
                <w:sz w:val="24"/>
              </w:rPr>
            </w:pPr>
          </w:p>
        </w:tc>
        <w:tc>
          <w:tcPr>
            <w:tcW w:w="1692" w:type="dxa"/>
            <w:vAlign w:val="center"/>
          </w:tcPr>
          <w:p w14:paraId="1D1E6D9F" w14:textId="77777777" w:rsidR="00351C6A" w:rsidRDefault="00351C6A">
            <w:pPr>
              <w:spacing w:line="360" w:lineRule="auto"/>
              <w:jc w:val="center"/>
              <w:rPr>
                <w:rFonts w:ascii="宋体" w:hAnsi="宋体" w:cs="宋体" w:hint="eastAsia"/>
                <w:sz w:val="24"/>
              </w:rPr>
            </w:pPr>
          </w:p>
        </w:tc>
        <w:tc>
          <w:tcPr>
            <w:tcW w:w="864" w:type="dxa"/>
            <w:vAlign w:val="center"/>
          </w:tcPr>
          <w:p w14:paraId="33603A3D" w14:textId="77777777" w:rsidR="00351C6A" w:rsidRDefault="00351C6A">
            <w:pPr>
              <w:spacing w:line="360" w:lineRule="auto"/>
              <w:jc w:val="center"/>
              <w:rPr>
                <w:rFonts w:ascii="宋体" w:hAnsi="宋体" w:cs="宋体" w:hint="eastAsia"/>
                <w:sz w:val="24"/>
              </w:rPr>
            </w:pPr>
          </w:p>
        </w:tc>
        <w:tc>
          <w:tcPr>
            <w:tcW w:w="1476" w:type="dxa"/>
            <w:vAlign w:val="center"/>
          </w:tcPr>
          <w:p w14:paraId="0DA708F6" w14:textId="77777777" w:rsidR="00351C6A" w:rsidRDefault="00351C6A">
            <w:pPr>
              <w:spacing w:line="360" w:lineRule="auto"/>
              <w:jc w:val="center"/>
              <w:rPr>
                <w:rFonts w:ascii="宋体" w:hAnsi="宋体" w:cs="宋体" w:hint="eastAsia"/>
                <w:sz w:val="24"/>
              </w:rPr>
            </w:pPr>
          </w:p>
        </w:tc>
        <w:tc>
          <w:tcPr>
            <w:tcW w:w="2160" w:type="dxa"/>
            <w:vAlign w:val="center"/>
          </w:tcPr>
          <w:p w14:paraId="5C0F6DD4" w14:textId="77777777" w:rsidR="00351C6A" w:rsidRDefault="00351C6A">
            <w:pPr>
              <w:spacing w:line="360" w:lineRule="auto"/>
              <w:jc w:val="center"/>
              <w:rPr>
                <w:rFonts w:ascii="宋体" w:hAnsi="宋体" w:cs="宋体" w:hint="eastAsia"/>
                <w:sz w:val="24"/>
              </w:rPr>
            </w:pPr>
          </w:p>
        </w:tc>
      </w:tr>
      <w:tr w:rsidR="00351C6A" w14:paraId="7DC27A06" w14:textId="77777777">
        <w:tc>
          <w:tcPr>
            <w:tcW w:w="828" w:type="dxa"/>
            <w:vAlign w:val="center"/>
          </w:tcPr>
          <w:p w14:paraId="18EB188B" w14:textId="77777777" w:rsidR="00351C6A" w:rsidRDefault="00000000">
            <w:pPr>
              <w:spacing w:line="360" w:lineRule="auto"/>
              <w:jc w:val="center"/>
              <w:rPr>
                <w:rFonts w:ascii="宋体" w:hAnsi="宋体" w:cs="宋体" w:hint="eastAsia"/>
                <w:sz w:val="24"/>
              </w:rPr>
            </w:pPr>
            <w:r>
              <w:rPr>
                <w:rFonts w:ascii="宋体" w:hAnsi="宋体" w:cs="宋体" w:hint="eastAsia"/>
                <w:sz w:val="24"/>
              </w:rPr>
              <w:t>5</w:t>
            </w:r>
          </w:p>
        </w:tc>
        <w:tc>
          <w:tcPr>
            <w:tcW w:w="2682" w:type="dxa"/>
            <w:vAlign w:val="center"/>
          </w:tcPr>
          <w:p w14:paraId="0E194A04" w14:textId="77777777" w:rsidR="00351C6A" w:rsidRDefault="00351C6A">
            <w:pPr>
              <w:spacing w:line="360" w:lineRule="auto"/>
              <w:jc w:val="center"/>
              <w:rPr>
                <w:rFonts w:ascii="宋体" w:hAnsi="宋体" w:cs="宋体" w:hint="eastAsia"/>
                <w:sz w:val="24"/>
              </w:rPr>
            </w:pPr>
          </w:p>
        </w:tc>
        <w:tc>
          <w:tcPr>
            <w:tcW w:w="1692" w:type="dxa"/>
            <w:vAlign w:val="center"/>
          </w:tcPr>
          <w:p w14:paraId="7B3933CC" w14:textId="77777777" w:rsidR="00351C6A" w:rsidRDefault="00351C6A">
            <w:pPr>
              <w:spacing w:line="360" w:lineRule="auto"/>
              <w:jc w:val="center"/>
              <w:rPr>
                <w:rFonts w:ascii="宋体" w:hAnsi="宋体" w:cs="宋体" w:hint="eastAsia"/>
                <w:sz w:val="24"/>
              </w:rPr>
            </w:pPr>
          </w:p>
        </w:tc>
        <w:tc>
          <w:tcPr>
            <w:tcW w:w="864" w:type="dxa"/>
            <w:vAlign w:val="center"/>
          </w:tcPr>
          <w:p w14:paraId="5C8509BA" w14:textId="77777777" w:rsidR="00351C6A" w:rsidRDefault="00351C6A">
            <w:pPr>
              <w:spacing w:line="360" w:lineRule="auto"/>
              <w:jc w:val="center"/>
              <w:rPr>
                <w:rFonts w:ascii="宋体" w:hAnsi="宋体" w:cs="宋体" w:hint="eastAsia"/>
                <w:sz w:val="24"/>
              </w:rPr>
            </w:pPr>
          </w:p>
        </w:tc>
        <w:tc>
          <w:tcPr>
            <w:tcW w:w="1476" w:type="dxa"/>
            <w:vAlign w:val="center"/>
          </w:tcPr>
          <w:p w14:paraId="76D2FEB5" w14:textId="77777777" w:rsidR="00351C6A" w:rsidRDefault="00351C6A">
            <w:pPr>
              <w:spacing w:line="360" w:lineRule="auto"/>
              <w:jc w:val="center"/>
              <w:rPr>
                <w:rFonts w:ascii="宋体" w:hAnsi="宋体" w:cs="宋体" w:hint="eastAsia"/>
                <w:sz w:val="24"/>
              </w:rPr>
            </w:pPr>
          </w:p>
        </w:tc>
        <w:tc>
          <w:tcPr>
            <w:tcW w:w="2160" w:type="dxa"/>
            <w:vAlign w:val="center"/>
          </w:tcPr>
          <w:p w14:paraId="1782534D" w14:textId="77777777" w:rsidR="00351C6A" w:rsidRDefault="00351C6A">
            <w:pPr>
              <w:spacing w:line="360" w:lineRule="auto"/>
              <w:jc w:val="center"/>
              <w:rPr>
                <w:rFonts w:ascii="宋体" w:hAnsi="宋体" w:cs="宋体" w:hint="eastAsia"/>
                <w:sz w:val="24"/>
              </w:rPr>
            </w:pPr>
          </w:p>
        </w:tc>
      </w:tr>
    </w:tbl>
    <w:p w14:paraId="28D03C35" w14:textId="77777777" w:rsidR="00351C6A" w:rsidRDefault="00351C6A">
      <w:pPr>
        <w:spacing w:line="360" w:lineRule="auto"/>
        <w:rPr>
          <w:rFonts w:ascii="宋体" w:hAnsi="宋体" w:cs="宋体" w:hint="eastAsia"/>
          <w:sz w:val="24"/>
        </w:rPr>
      </w:pPr>
    </w:p>
    <w:p w14:paraId="57A272D4" w14:textId="77777777" w:rsidR="00351C6A" w:rsidRDefault="00000000">
      <w:pPr>
        <w:spacing w:line="360" w:lineRule="auto"/>
        <w:rPr>
          <w:rFonts w:ascii="宋体" w:hAnsi="宋体" w:cs="宋体" w:hint="eastAsia"/>
          <w:sz w:val="24"/>
        </w:rPr>
      </w:pPr>
      <w:r>
        <w:rPr>
          <w:rFonts w:ascii="宋体" w:hAnsi="宋体" w:cs="宋体" w:hint="eastAsia"/>
          <w:sz w:val="24"/>
        </w:rPr>
        <w:t>使用单位：</w:t>
      </w:r>
    </w:p>
    <w:p w14:paraId="0E1C03FD" w14:textId="77777777" w:rsidR="00351C6A" w:rsidRDefault="00351C6A">
      <w:pPr>
        <w:spacing w:line="360" w:lineRule="auto"/>
        <w:rPr>
          <w:rFonts w:ascii="宋体" w:hAnsi="宋体" w:cs="宋体" w:hint="eastAsia"/>
          <w:sz w:val="24"/>
        </w:rPr>
      </w:pPr>
    </w:p>
    <w:p w14:paraId="63D1B3A2" w14:textId="77777777" w:rsidR="00351C6A" w:rsidRDefault="00000000">
      <w:pPr>
        <w:spacing w:line="360" w:lineRule="auto"/>
        <w:rPr>
          <w:rFonts w:ascii="宋体" w:hAnsi="宋体" w:cs="宋体" w:hint="eastAsia"/>
          <w:sz w:val="24"/>
        </w:rPr>
      </w:pPr>
      <w:r>
        <w:rPr>
          <w:rFonts w:ascii="宋体" w:hAnsi="宋体" w:cs="宋体" w:hint="eastAsia"/>
          <w:sz w:val="24"/>
        </w:rPr>
        <w:t>审核单位：</w:t>
      </w:r>
    </w:p>
    <w:p w14:paraId="7EE54CED" w14:textId="77777777" w:rsidR="00351C6A" w:rsidRDefault="00000000">
      <w:pPr>
        <w:spacing w:line="360" w:lineRule="auto"/>
        <w:rPr>
          <w:rFonts w:ascii="宋体" w:hAnsi="宋体" w:cs="宋体" w:hint="eastAsia"/>
          <w:sz w:val="24"/>
        </w:rPr>
      </w:pPr>
      <w:r>
        <w:rPr>
          <w:rFonts w:ascii="宋体" w:hAnsi="宋体" w:cs="宋体" w:hint="eastAsia"/>
          <w:sz w:val="24"/>
        </w:rPr>
        <w:t>联系人：</w:t>
      </w:r>
    </w:p>
    <w:p w14:paraId="3DC522B3" w14:textId="77777777" w:rsidR="00351C6A" w:rsidRDefault="00000000">
      <w:pPr>
        <w:spacing w:line="360" w:lineRule="auto"/>
        <w:rPr>
          <w:rFonts w:ascii="宋体" w:hAnsi="宋体" w:cs="宋体" w:hint="eastAsia"/>
          <w:sz w:val="24"/>
        </w:rPr>
      </w:pPr>
      <w:r>
        <w:rPr>
          <w:rFonts w:ascii="宋体" w:hAnsi="宋体" w:cs="宋体" w:hint="eastAsia"/>
          <w:sz w:val="24"/>
        </w:rPr>
        <w:t>联系电话：</w:t>
      </w:r>
    </w:p>
    <w:p w14:paraId="4ED0F795" w14:textId="77777777" w:rsidR="00351C6A" w:rsidRDefault="00000000">
      <w:pPr>
        <w:spacing w:line="360" w:lineRule="auto"/>
        <w:rPr>
          <w:rFonts w:ascii="宋体" w:hAnsi="宋体" w:cs="宋体" w:hint="eastAsia"/>
          <w:sz w:val="24"/>
        </w:rPr>
      </w:pPr>
      <w:r>
        <w:rPr>
          <w:rFonts w:ascii="宋体" w:hAnsi="宋体" w:cs="宋体" w:hint="eastAsia"/>
          <w:sz w:val="24"/>
        </w:rPr>
        <w:t>日期：    年  月  日</w:t>
      </w:r>
    </w:p>
    <w:p w14:paraId="41B6DEB4" w14:textId="77777777" w:rsidR="00351C6A" w:rsidRDefault="00000000">
      <w:pPr>
        <w:spacing w:line="360" w:lineRule="auto"/>
        <w:rPr>
          <w:rFonts w:ascii="宋体" w:hAnsi="宋体" w:cs="宋体" w:hint="eastAsia"/>
          <w:sz w:val="24"/>
        </w:rPr>
      </w:pPr>
      <w:r>
        <w:rPr>
          <w:rFonts w:ascii="宋体" w:hAnsi="宋体" w:cs="宋体" w:hint="eastAsia"/>
          <w:sz w:val="24"/>
        </w:rPr>
        <w:t>注：</w:t>
      </w:r>
      <w:proofErr w:type="gramStart"/>
      <w:r>
        <w:rPr>
          <w:rFonts w:ascii="宋体" w:hAnsi="宋体" w:cs="宋体" w:hint="eastAsia"/>
          <w:sz w:val="24"/>
        </w:rPr>
        <w:t>本证明</w:t>
      </w:r>
      <w:proofErr w:type="gramEnd"/>
      <w:r>
        <w:rPr>
          <w:rFonts w:ascii="宋体" w:hAnsi="宋体" w:cs="宋体" w:hint="eastAsia"/>
          <w:sz w:val="24"/>
        </w:rPr>
        <w:t>文件由使用单位打印填写，由审核单位查对后签字盖章。</w:t>
      </w:r>
      <w:proofErr w:type="gramStart"/>
      <w:r>
        <w:rPr>
          <w:rFonts w:ascii="宋体" w:hAnsi="宋体" w:cs="宋体" w:hint="eastAsia"/>
          <w:sz w:val="24"/>
        </w:rPr>
        <w:t>本证明</w:t>
      </w:r>
      <w:proofErr w:type="gramEnd"/>
      <w:r>
        <w:rPr>
          <w:rFonts w:ascii="宋体" w:hAnsi="宋体" w:cs="宋体" w:hint="eastAsia"/>
          <w:sz w:val="24"/>
        </w:rPr>
        <w:t>文件一式三份，一份交采购人做货款支付凭证，一份由使用单位留存，一份由供应商留存。</w:t>
      </w:r>
    </w:p>
    <w:p w14:paraId="1F8A757C" w14:textId="77777777" w:rsidR="00351C6A" w:rsidRDefault="00351C6A">
      <w:pPr>
        <w:rPr>
          <w:rFonts w:ascii="宋体" w:hAnsi="宋体" w:cs="宋体" w:hint="eastAsia"/>
          <w:b/>
          <w:sz w:val="24"/>
        </w:rPr>
        <w:sectPr w:rsidR="00351C6A">
          <w:footerReference w:type="first" r:id="rId14"/>
          <w:pgSz w:w="11906" w:h="16838"/>
          <w:pgMar w:top="1440" w:right="1080" w:bottom="1440" w:left="1080" w:header="851" w:footer="992" w:gutter="0"/>
          <w:cols w:space="720"/>
          <w:titlePg/>
          <w:docGrid w:type="lines" w:linePitch="312"/>
        </w:sectPr>
      </w:pPr>
      <w:bookmarkStart w:id="41" w:name="_Toc19244"/>
      <w:bookmarkStart w:id="42" w:name="_Toc12849"/>
    </w:p>
    <w:p w14:paraId="1DC9E493" w14:textId="77777777" w:rsidR="00351C6A" w:rsidRDefault="00000000">
      <w:pPr>
        <w:rPr>
          <w:rFonts w:ascii="宋体" w:hAnsi="宋体" w:cs="宋体" w:hint="eastAsia"/>
          <w:b/>
          <w:bCs/>
          <w:sz w:val="28"/>
          <w:szCs w:val="28"/>
        </w:rPr>
      </w:pPr>
      <w:r>
        <w:rPr>
          <w:rFonts w:ascii="宋体" w:hAnsi="宋体" w:cs="宋体" w:hint="eastAsia"/>
          <w:b/>
          <w:sz w:val="28"/>
          <w:szCs w:val="28"/>
        </w:rPr>
        <w:lastRenderedPageBreak/>
        <w:t>附件3：</w:t>
      </w:r>
      <w:r>
        <w:rPr>
          <w:rFonts w:ascii="宋体" w:hAnsi="宋体" w:cs="宋体" w:hint="eastAsia"/>
          <w:b/>
          <w:bCs/>
          <w:sz w:val="28"/>
          <w:szCs w:val="28"/>
        </w:rPr>
        <w:t>承诺书</w:t>
      </w:r>
    </w:p>
    <w:p w14:paraId="65529CAA" w14:textId="77777777" w:rsidR="00351C6A" w:rsidRDefault="00351C6A">
      <w:pPr>
        <w:rPr>
          <w:rFonts w:ascii="宋体" w:hAnsi="宋体" w:cs="宋体" w:hint="eastAsia"/>
          <w:b/>
          <w:bCs/>
          <w:sz w:val="24"/>
        </w:rPr>
      </w:pPr>
    </w:p>
    <w:p w14:paraId="2D51079E" w14:textId="77777777" w:rsidR="00351C6A" w:rsidRDefault="00351C6A">
      <w:pPr>
        <w:rPr>
          <w:rFonts w:ascii="宋体" w:hAnsi="宋体" w:cs="宋体" w:hint="eastAsia"/>
          <w:b/>
          <w:bCs/>
          <w:sz w:val="24"/>
        </w:rPr>
      </w:pPr>
    </w:p>
    <w:p w14:paraId="189DF46B" w14:textId="77777777" w:rsidR="00351C6A" w:rsidRDefault="00000000">
      <w:pPr>
        <w:spacing w:line="360" w:lineRule="exact"/>
        <w:jc w:val="left"/>
        <w:rPr>
          <w:rFonts w:ascii="宋体" w:hAnsi="宋体" w:cs="宋体" w:hint="eastAsia"/>
          <w:b/>
          <w:bCs/>
          <w:sz w:val="28"/>
          <w:szCs w:val="28"/>
        </w:rPr>
      </w:pPr>
      <w:r>
        <w:rPr>
          <w:rFonts w:ascii="宋体" w:hAnsi="宋体" w:cs="宋体" w:hint="eastAsia"/>
          <w:b/>
          <w:bCs/>
          <w:sz w:val="28"/>
          <w:szCs w:val="28"/>
        </w:rPr>
        <w:t>附件4：</w:t>
      </w:r>
    </w:p>
    <w:p w14:paraId="7EB6734D" w14:textId="77777777" w:rsidR="00351C6A" w:rsidRDefault="00000000">
      <w:pPr>
        <w:spacing w:line="360" w:lineRule="exact"/>
        <w:jc w:val="center"/>
        <w:rPr>
          <w:rFonts w:ascii="宋体" w:hAnsi="宋体" w:cs="宋体" w:hint="eastAsia"/>
          <w:b/>
          <w:bCs/>
          <w:sz w:val="24"/>
        </w:rPr>
      </w:pPr>
      <w:r>
        <w:rPr>
          <w:rFonts w:ascii="宋体" w:hAnsi="宋体" w:cs="宋体" w:hint="eastAsia"/>
          <w:b/>
          <w:bCs/>
          <w:sz w:val="24"/>
        </w:rPr>
        <w:t>《浙江省消防救援支队关于印发浙江省消防救援队伍灭火救援装备验收管理规定（试行）的通知》</w:t>
      </w:r>
    </w:p>
    <w:p w14:paraId="38724749" w14:textId="77777777" w:rsidR="00351C6A" w:rsidRDefault="00000000">
      <w:pPr>
        <w:adjustRightInd w:val="0"/>
        <w:snapToGrid w:val="0"/>
        <w:spacing w:line="360" w:lineRule="exact"/>
        <w:ind w:firstLineChars="200" w:firstLine="482"/>
        <w:rPr>
          <w:rFonts w:ascii="宋体" w:hAnsi="宋体" w:cs="宋体" w:hint="eastAsia"/>
          <w:sz w:val="24"/>
        </w:rPr>
      </w:pPr>
      <w:r>
        <w:rPr>
          <w:rFonts w:ascii="宋体" w:hAnsi="宋体" w:cs="宋体" w:hint="eastAsia"/>
          <w:b/>
          <w:bCs/>
          <w:sz w:val="24"/>
        </w:rPr>
        <w:t>第一章  总  则</w:t>
      </w:r>
    </w:p>
    <w:p w14:paraId="13258E2B"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第一条 为规范全省消防救援队伍灭火救援装备验收工作，保证装备质量，保护采购当事人的合法权益，按照消防</w:t>
      </w:r>
      <w:proofErr w:type="gramStart"/>
      <w:r>
        <w:rPr>
          <w:rFonts w:ascii="宋体" w:hAnsi="宋体" w:cs="宋体" w:hint="eastAsia"/>
          <w:sz w:val="24"/>
        </w:rPr>
        <w:t>救援局</w:t>
      </w:r>
      <w:proofErr w:type="gramEnd"/>
      <w:r>
        <w:rPr>
          <w:rFonts w:ascii="宋体" w:hAnsi="宋体" w:cs="宋体" w:hint="eastAsia"/>
          <w:sz w:val="24"/>
        </w:rPr>
        <w:t>《消防救援队伍政府采购管理暂行办法》（应急消〔2021〕1号）及总队相关采购管理规定，结合全省消防救援队伍实际，制定本规定。</w:t>
      </w:r>
    </w:p>
    <w:p w14:paraId="22CBC883"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第二条 本规定适用于全省消防救援队伍新购、调拨、捐赠等用于灭火救援的装备验收工作。所指灭火救援装备（以下统称“装备”）包括消防车辆、消防船艇、消防飞行器、消防员防护装备、抢险救援器材、灭火器材、灭火药剂等用于消防救援队伍完成灭火救援和训练、信息通信、战勤保障等任务的车辆、器材和物资。</w:t>
      </w:r>
    </w:p>
    <w:p w14:paraId="7ED8089A"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第三条 本规定所指装备验收是指依据相关国家或行业标准以及采购合同、响应文件、补充协议等证明性文件进行的装备数量、规格型号、外观标识、检测报告或产品认证、质量性能的验收检查行为。</w:t>
      </w:r>
    </w:p>
    <w:p w14:paraId="40CEF2EF"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第四条 本规定所指装备验收的权限划分为，总队签订装备采购合同的由总队组织实施，支队签订装备采购合同的由支队组织实施。其中，消防车辆先由总队委托中国救援浙江机动专业支队开展水力性能等测试；同一厂家同一批次采购的消防器材，且合同金额累加超过500万元的支队验收项目，由总队随机安排其他支队进行交叉验收。</w:t>
      </w:r>
    </w:p>
    <w:p w14:paraId="5E4A7F62" w14:textId="77777777" w:rsidR="00351C6A" w:rsidRDefault="00000000">
      <w:pPr>
        <w:snapToGrid w:val="0"/>
        <w:spacing w:line="360" w:lineRule="exact"/>
        <w:ind w:firstLineChars="200" w:firstLine="480"/>
        <w:rPr>
          <w:rFonts w:ascii="宋体" w:hAnsi="宋体" w:cs="宋体" w:hint="eastAsia"/>
          <w:sz w:val="24"/>
        </w:rPr>
      </w:pPr>
      <w:r>
        <w:rPr>
          <w:rFonts w:ascii="宋体" w:hAnsi="宋体" w:cs="宋体" w:hint="eastAsia"/>
          <w:sz w:val="24"/>
        </w:rPr>
        <w:t>第五条</w:t>
      </w:r>
      <w:r>
        <w:rPr>
          <w:rFonts w:ascii="宋体" w:hAnsi="宋体" w:cs="宋体" w:hint="eastAsia"/>
          <w:b/>
          <w:bCs/>
          <w:sz w:val="24"/>
        </w:rPr>
        <w:t xml:space="preserve"> </w:t>
      </w:r>
      <w:r>
        <w:rPr>
          <w:rFonts w:ascii="宋体" w:hAnsi="宋体" w:cs="宋体" w:hint="eastAsia"/>
          <w:sz w:val="24"/>
        </w:rPr>
        <w:t>装备验收人员应严格遵守各项法律法规，保持廉洁自律，自觉接受各级监督。按照“谁验收谁负责、谁签字谁负责”原则，严格执行验收管理有关规定，不弄虚作假，不敷衍塞责，对发现有违法违纪违规等行为的实行责任倒查，并按相关规定和程序追究相关人员责任。对于工作认真负责，严格把好验收关口，有效维护单位利益的人员要予以褒奖。</w:t>
      </w:r>
    </w:p>
    <w:p w14:paraId="6B05B428" w14:textId="77777777" w:rsidR="00351C6A" w:rsidRDefault="00000000">
      <w:pPr>
        <w:adjustRightInd w:val="0"/>
        <w:snapToGrid w:val="0"/>
        <w:spacing w:line="360" w:lineRule="exact"/>
        <w:ind w:firstLineChars="200" w:firstLine="482"/>
        <w:rPr>
          <w:rFonts w:ascii="宋体" w:hAnsi="宋体" w:cs="宋体" w:hint="eastAsia"/>
          <w:sz w:val="24"/>
        </w:rPr>
      </w:pPr>
      <w:r>
        <w:rPr>
          <w:rFonts w:ascii="宋体" w:hAnsi="宋体" w:cs="宋体" w:hint="eastAsia"/>
          <w:b/>
          <w:bCs/>
          <w:sz w:val="24"/>
        </w:rPr>
        <w:t>第二章  组织机构</w:t>
      </w:r>
    </w:p>
    <w:p w14:paraId="54DD4F67"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第六条 在总（支）队党委统一领导下成立装备验收领导小组，组长由总（支）队主官担任，副组长由分管后勤装备、战勤保障的领导担任，成员由采购办、后勤装备处（科）、战勤保障处（科）、作战训练处（科）、信息通信处（科）等需求部门相关人员组成。负责验收过程的组织、实施、监督和验收档案归档等工作。</w:t>
      </w:r>
    </w:p>
    <w:p w14:paraId="493BF969"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第七条</w:t>
      </w:r>
      <w:r>
        <w:rPr>
          <w:rFonts w:ascii="宋体" w:hAnsi="宋体" w:cs="宋体" w:hint="eastAsia"/>
          <w:b/>
          <w:bCs/>
          <w:sz w:val="24"/>
        </w:rPr>
        <w:t xml:space="preserve"> </w:t>
      </w:r>
      <w:r>
        <w:rPr>
          <w:rFonts w:ascii="宋体" w:hAnsi="宋体" w:cs="宋体" w:hint="eastAsia"/>
          <w:sz w:val="24"/>
        </w:rPr>
        <w:t>总（支）队要建立装备验收人员库，由装备质量检验员，战训、信通、装备等业务骨干和专业机构专家组成。装备验收</w:t>
      </w:r>
      <w:proofErr w:type="gramStart"/>
      <w:r>
        <w:rPr>
          <w:rFonts w:ascii="宋体" w:hAnsi="宋体" w:cs="宋体" w:hint="eastAsia"/>
          <w:sz w:val="24"/>
        </w:rPr>
        <w:t>库人员</w:t>
      </w:r>
      <w:proofErr w:type="gramEnd"/>
      <w:r>
        <w:rPr>
          <w:rFonts w:ascii="宋体" w:hAnsi="宋体" w:cs="宋体" w:hint="eastAsia"/>
          <w:sz w:val="24"/>
        </w:rPr>
        <w:t>应具备以下条件：</w:t>
      </w:r>
    </w:p>
    <w:p w14:paraId="1CDC0691"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（一）具有良好的职业道德和较高的业务素质；</w:t>
      </w:r>
    </w:p>
    <w:p w14:paraId="3FF49ED9"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（二）具备消防装备、作战、通信等相关领域中级专业技术职称以上或从事</w:t>
      </w:r>
      <w:proofErr w:type="gramStart"/>
      <w:r>
        <w:rPr>
          <w:rFonts w:ascii="宋体" w:hAnsi="宋体" w:cs="宋体" w:hint="eastAsia"/>
          <w:sz w:val="24"/>
        </w:rPr>
        <w:t>该岗位</w:t>
      </w:r>
      <w:proofErr w:type="gramEnd"/>
      <w:r>
        <w:rPr>
          <w:rFonts w:ascii="宋体" w:hAnsi="宋体" w:cs="宋体" w:hint="eastAsia"/>
          <w:sz w:val="24"/>
        </w:rPr>
        <w:t>累计满5年；</w:t>
      </w:r>
    </w:p>
    <w:p w14:paraId="267ED130"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（三）无违法违规等不良行为记录。</w:t>
      </w:r>
    </w:p>
    <w:p w14:paraId="6A2BD68E" w14:textId="77777777" w:rsidR="00351C6A"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各支队组建的装备验收人员库每年或有人员调整变动要及时上报总队后勤装备处备案。</w:t>
      </w:r>
    </w:p>
    <w:p w14:paraId="2ED307AA" w14:textId="77777777" w:rsidR="00351C6A" w:rsidRDefault="00000000">
      <w:pPr>
        <w:widowControl/>
        <w:numPr>
          <w:ilvl w:val="0"/>
          <w:numId w:val="4"/>
        </w:numPr>
        <w:spacing w:line="360" w:lineRule="exact"/>
        <w:ind w:firstLineChars="200" w:firstLine="482"/>
        <w:jc w:val="left"/>
        <w:rPr>
          <w:rFonts w:ascii="宋体" w:hAnsi="宋体" w:cs="宋体" w:hint="eastAsia"/>
          <w:b/>
          <w:bCs/>
          <w:sz w:val="24"/>
        </w:rPr>
      </w:pPr>
      <w:r>
        <w:rPr>
          <w:rFonts w:ascii="宋体" w:hAnsi="宋体" w:cs="宋体" w:hint="eastAsia"/>
          <w:b/>
          <w:bCs/>
          <w:sz w:val="24"/>
        </w:rPr>
        <w:t xml:space="preserve"> 验收程序和内容</w:t>
      </w:r>
    </w:p>
    <w:p w14:paraId="70D9C4D2" w14:textId="77777777" w:rsidR="00351C6A"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lastRenderedPageBreak/>
        <w:t>第八条 装备验收按照验收申请、验收准备、现场验收、验收结论等程序进行。验收结论应当及时向供应商反馈，并监督供应</w:t>
      </w:r>
      <w:proofErr w:type="gramStart"/>
      <w:r>
        <w:rPr>
          <w:rFonts w:ascii="宋体" w:hAnsi="宋体" w:cs="宋体" w:hint="eastAsia"/>
          <w:sz w:val="24"/>
        </w:rPr>
        <w:t>商按照</w:t>
      </w:r>
      <w:proofErr w:type="gramEnd"/>
      <w:r>
        <w:rPr>
          <w:rFonts w:ascii="宋体" w:hAnsi="宋体" w:cs="宋体" w:hint="eastAsia"/>
          <w:sz w:val="24"/>
        </w:rPr>
        <w:t>合同及验收结论履行相关义务。</w:t>
      </w:r>
    </w:p>
    <w:p w14:paraId="6D6091BD" w14:textId="77777777" w:rsidR="00351C6A" w:rsidRDefault="00000000">
      <w:pPr>
        <w:snapToGrid w:val="0"/>
        <w:spacing w:line="360" w:lineRule="exact"/>
        <w:ind w:firstLineChars="200" w:firstLine="480"/>
        <w:rPr>
          <w:rFonts w:ascii="宋体" w:hAnsi="宋体" w:cs="宋体" w:hint="eastAsia"/>
          <w:sz w:val="24"/>
        </w:rPr>
      </w:pPr>
      <w:r>
        <w:rPr>
          <w:rFonts w:ascii="宋体" w:hAnsi="宋体" w:cs="宋体" w:hint="eastAsia"/>
          <w:sz w:val="24"/>
        </w:rPr>
        <w:t>第九条 验收申请。消防装备供应</w:t>
      </w:r>
      <w:proofErr w:type="gramStart"/>
      <w:r>
        <w:rPr>
          <w:rFonts w:ascii="宋体" w:hAnsi="宋体" w:cs="宋体" w:hint="eastAsia"/>
          <w:sz w:val="24"/>
        </w:rPr>
        <w:t>商按照</w:t>
      </w:r>
      <w:proofErr w:type="gramEnd"/>
      <w:r>
        <w:rPr>
          <w:rFonts w:ascii="宋体" w:hAnsi="宋体" w:cs="宋体" w:hint="eastAsia"/>
          <w:sz w:val="24"/>
        </w:rPr>
        <w:t>合同约定将采购的消防装备运送至指定地点后，向总（支）队提交验收申请，总（支）队根据实际确定验收时间、地点，并向装备验收领导小组报告，同意后方可组织实施。除</w:t>
      </w:r>
      <w:r>
        <w:rPr>
          <w:rFonts w:ascii="宋体" w:hAnsi="宋体" w:cs="宋体" w:hint="eastAsia"/>
          <w:bCs/>
          <w:sz w:val="24"/>
        </w:rPr>
        <w:t>不可抗力因素外，</w:t>
      </w:r>
      <w:r>
        <w:rPr>
          <w:rFonts w:ascii="宋体" w:hAnsi="宋体" w:cs="宋体" w:hint="eastAsia"/>
          <w:sz w:val="24"/>
        </w:rPr>
        <w:t>验收开始时间原则上为消防车辆到货5个工作日内、器材到货10个工作日内。</w:t>
      </w:r>
    </w:p>
    <w:p w14:paraId="2CC3FDC4" w14:textId="77777777" w:rsidR="00351C6A" w:rsidRDefault="00000000">
      <w:pPr>
        <w:widowControl/>
        <w:snapToGrid w:val="0"/>
        <w:spacing w:line="360" w:lineRule="exact"/>
        <w:ind w:firstLineChars="200" w:firstLine="480"/>
        <w:rPr>
          <w:rFonts w:ascii="宋体" w:hAnsi="宋体" w:cs="宋体" w:hint="eastAsia"/>
          <w:sz w:val="24"/>
        </w:rPr>
      </w:pPr>
      <w:r>
        <w:rPr>
          <w:rFonts w:ascii="宋体" w:hAnsi="宋体" w:cs="宋体" w:hint="eastAsia"/>
          <w:sz w:val="24"/>
        </w:rPr>
        <w:t>第十条</w:t>
      </w:r>
      <w:r>
        <w:rPr>
          <w:rFonts w:ascii="宋体" w:hAnsi="宋体" w:cs="宋体" w:hint="eastAsia"/>
          <w:b/>
          <w:bCs/>
          <w:sz w:val="24"/>
        </w:rPr>
        <w:t xml:space="preserve"> </w:t>
      </w:r>
      <w:r>
        <w:rPr>
          <w:rFonts w:ascii="宋体" w:hAnsi="宋体" w:cs="宋体" w:hint="eastAsia"/>
          <w:sz w:val="24"/>
        </w:rPr>
        <w:t>验收准备。验收前，验收领导小组根据拟验收装备类别提前一天从装备验收人员库中随机抽取验收人员，组成验收小组。验收小组由组长、装备质量检验员、战训、信通和装备业务骨干等组成，人数不少于5人。参与该验收项目评标和测试的人员不得作为该项目验收小组人员。验收前要对抽取的验收人员开展廉政谈话。</w:t>
      </w:r>
    </w:p>
    <w:p w14:paraId="75EB16A6"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验收小组应根据验收装备类别制定验收装备检查测试方案，准备验收所需设备、工具，对验收装备的采购合同、补充协议、招投标文件、测试样品和数据等进行熟悉。</w:t>
      </w:r>
    </w:p>
    <w:p w14:paraId="56D0E553"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第十一条</w:t>
      </w:r>
      <w:r>
        <w:rPr>
          <w:rFonts w:ascii="宋体" w:hAnsi="宋体" w:cs="宋体" w:hint="eastAsia"/>
          <w:b/>
          <w:bCs/>
          <w:sz w:val="24"/>
        </w:rPr>
        <w:t xml:space="preserve"> </w:t>
      </w:r>
      <w:r>
        <w:rPr>
          <w:rFonts w:ascii="宋体" w:hAnsi="宋体" w:cs="宋体" w:hint="eastAsia"/>
          <w:sz w:val="24"/>
        </w:rPr>
        <w:t>现场验收。主要包括装备一致性检查和装备质量性能检测。现场验收时，验收装备供应商代表应在场，验收现场应组织严密，全程录像。</w:t>
      </w:r>
    </w:p>
    <w:p w14:paraId="26FA8748"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一致性检查内容：1.资料审查：检查装备产品认证证书、检测报告、产品合格证、车辆公告信息、进口装备报关资料、使用说明书等是否齐全、有效。2.数量外观检查：检查装备数量以及装备外观、颜色、光亮度、永久性铭牌标识、装备编码等是否符合。3.部件检查：检查装备各组成部件是否齐全、规格型号是否与响应文件一致等。4.履约时间核查：对照合同约定的交货期限核算供应商是否按期交货。</w:t>
      </w:r>
    </w:p>
    <w:p w14:paraId="74249EBC"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装备质量性能检测内容：按照验收小组制定的装备验收检查测试方案，利用装备验收检测工具等设备，检测核对验收装备质量性能是否满足相关标准和投标响应文件技术性能参数要求。现场验收检查过程中，对装备质量性能情况难以判定的，可对验收装备进行抽样，</w:t>
      </w:r>
      <w:proofErr w:type="gramStart"/>
      <w:r>
        <w:rPr>
          <w:rFonts w:ascii="宋体" w:hAnsi="宋体" w:cs="宋体" w:hint="eastAsia"/>
          <w:sz w:val="24"/>
        </w:rPr>
        <w:t>送具有</w:t>
      </w:r>
      <w:proofErr w:type="gramEnd"/>
      <w:r>
        <w:rPr>
          <w:rFonts w:ascii="宋体" w:hAnsi="宋体" w:cs="宋体" w:hint="eastAsia"/>
          <w:sz w:val="24"/>
        </w:rPr>
        <w:t>资质的国家级装备产品检测机构进行检测，出具的检测报告。</w:t>
      </w:r>
    </w:p>
    <w:p w14:paraId="3BEA7A5F"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第十二条 验收结论。验收小组应根据装备验收检查测试情况，本着依法依规、客观公正、符合实战的原则，综合判定验收结果，形成验收结论（涉及抽样送检的验收装备，验收结论待送检装备检测报告出具后确定），填写装备验收单，验收小组人员和装备供应商代表共同签字确认。验收结论分为合格、整改合格、不合格，验收情况及时向装备验收领导小组报告。</w:t>
      </w:r>
    </w:p>
    <w:p w14:paraId="2D6573E4"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合格是指所验收装备性能符合或优于技术标准、投标文件响应、合同约定等相关条款的装备。整改合格是指所验收装备供应商暂时未能提供必要法定技术资料，或缺配、更换非主要器材、零配件等，其性能基本符合技术标准、投标文件响应、合同约定等相关条款，不存在安全隐患、不影响灭火救援，且供应商承诺进行限期整改的装备。不合格是指所验收装备主要性能不符合技术标准、投标文件响应、合同约定等相关条款，或不能提供必要法定技术资料、缺配、更换主要器材、零配件等，存在安全隐患、不能投入执勤备战的装备。</w:t>
      </w:r>
    </w:p>
    <w:p w14:paraId="281BC274" w14:textId="77777777" w:rsidR="00351C6A" w:rsidRDefault="00000000">
      <w:pPr>
        <w:spacing w:line="360" w:lineRule="exact"/>
        <w:ind w:firstLineChars="200" w:firstLine="480"/>
        <w:rPr>
          <w:rFonts w:ascii="宋体" w:hAnsi="宋体" w:cs="宋体" w:hint="eastAsia"/>
          <w:sz w:val="24"/>
        </w:rPr>
      </w:pPr>
      <w:r>
        <w:rPr>
          <w:rFonts w:ascii="宋体" w:hAnsi="宋体" w:cs="宋体" w:hint="eastAsia"/>
          <w:sz w:val="24"/>
        </w:rPr>
        <w:t>第十三条</w:t>
      </w:r>
      <w:r>
        <w:rPr>
          <w:rFonts w:ascii="宋体" w:hAnsi="宋体" w:cs="宋体" w:hint="eastAsia"/>
          <w:b/>
          <w:bCs/>
          <w:sz w:val="24"/>
        </w:rPr>
        <w:t xml:space="preserve"> </w:t>
      </w:r>
      <w:r>
        <w:rPr>
          <w:rFonts w:ascii="宋体" w:hAnsi="宋体" w:cs="宋体" w:hint="eastAsia"/>
          <w:sz w:val="24"/>
        </w:rPr>
        <w:t>验收合格的装备，应及时配发至使用单位，由供应商到使用单位进行装备操作使用和维护保养培训；验收整改合格的装备，应督促供应商限期整改，整改期限原则上不宜超过30天，整改完成后进行复验，合格后配发至使用单位，由供应商开展培训。验收不合格的装备，按照合同约定和</w:t>
      </w:r>
      <w:proofErr w:type="gramStart"/>
      <w:r>
        <w:rPr>
          <w:rFonts w:ascii="宋体" w:hAnsi="宋体" w:cs="宋体" w:hint="eastAsia"/>
          <w:sz w:val="24"/>
        </w:rPr>
        <w:t>总队消防</w:t>
      </w:r>
      <w:proofErr w:type="gramEnd"/>
      <w:r>
        <w:rPr>
          <w:rFonts w:ascii="宋体" w:hAnsi="宋体" w:cs="宋体" w:hint="eastAsia"/>
          <w:sz w:val="24"/>
        </w:rPr>
        <w:t>装备供应商诚信管理办法进行处理。</w:t>
      </w:r>
    </w:p>
    <w:p w14:paraId="4BFFA0B3" w14:textId="77777777" w:rsidR="00351C6A" w:rsidRDefault="00000000">
      <w:pPr>
        <w:pStyle w:val="Default"/>
        <w:spacing w:line="360" w:lineRule="exact"/>
        <w:ind w:firstLineChars="200" w:firstLine="480"/>
        <w:jc w:val="both"/>
        <w:rPr>
          <w:rFonts w:ascii="宋体" w:eastAsia="宋体" w:hAnsi="宋体" w:cs="宋体" w:hint="eastAsia"/>
          <w:color w:val="auto"/>
          <w:kern w:val="2"/>
        </w:rPr>
      </w:pPr>
      <w:r>
        <w:rPr>
          <w:rFonts w:ascii="宋体" w:eastAsia="宋体" w:hAnsi="宋体" w:cs="宋体" w:hint="eastAsia"/>
          <w:color w:val="auto"/>
          <w:kern w:val="2"/>
        </w:rPr>
        <w:t>第十四条</w:t>
      </w:r>
      <w:r>
        <w:rPr>
          <w:rFonts w:ascii="宋体" w:eastAsia="宋体" w:hAnsi="宋体" w:cs="宋体" w:hint="eastAsia"/>
          <w:b/>
          <w:bCs/>
          <w:color w:val="auto"/>
        </w:rPr>
        <w:t xml:space="preserve"> </w:t>
      </w:r>
      <w:r>
        <w:rPr>
          <w:rFonts w:ascii="宋体" w:eastAsia="宋体" w:hAnsi="宋体" w:cs="宋体" w:hint="eastAsia"/>
          <w:color w:val="auto"/>
        </w:rPr>
        <w:t>装备验收采用全数验收和抽样验收的方式，对于单件价格大于1万元的装备，应</w:t>
      </w:r>
      <w:r>
        <w:rPr>
          <w:rFonts w:ascii="宋体" w:eastAsia="宋体" w:hAnsi="宋体" w:cs="宋体" w:hint="eastAsia"/>
          <w:color w:val="auto"/>
        </w:rPr>
        <w:lastRenderedPageBreak/>
        <w:t>采用全数验收方式，对交付的所有车辆器材装备进行逐件验收。对于单件金额不大于1万元的装备，一般采用抽样验收方式，每批次同类产品抽检率不得低于5%且不得少于5件。对于部分性能要求高、技术较为复杂但单价未超过1万元的装备宜采用全数验收方式。</w:t>
      </w:r>
    </w:p>
    <w:p w14:paraId="28C4D496" w14:textId="77777777" w:rsidR="00351C6A" w:rsidRDefault="00000000">
      <w:pPr>
        <w:widowControl/>
        <w:spacing w:line="360" w:lineRule="exact"/>
        <w:ind w:firstLineChars="200" w:firstLine="482"/>
        <w:jc w:val="left"/>
        <w:rPr>
          <w:rFonts w:ascii="宋体" w:hAnsi="宋体" w:cs="宋体" w:hint="eastAsia"/>
          <w:sz w:val="24"/>
        </w:rPr>
      </w:pPr>
      <w:r>
        <w:rPr>
          <w:rFonts w:ascii="宋体" w:hAnsi="宋体" w:cs="宋体" w:hint="eastAsia"/>
          <w:b/>
          <w:bCs/>
          <w:sz w:val="24"/>
        </w:rPr>
        <w:t>第四章  档案管理</w:t>
      </w:r>
    </w:p>
    <w:p w14:paraId="221C4500" w14:textId="77777777" w:rsidR="00351C6A"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第十五条 验收档案是指验收活动中形成的反映验收活动过程和结果的具有查询、证明作用和保存价值的文字、图表、图片、声像等不同形式、不同载体的记录。包括审批文件、验收申请、验收意见、整改情况、视频等及供应商所提供的相关证明性文件和资料。</w:t>
      </w:r>
    </w:p>
    <w:p w14:paraId="318FE7EB" w14:textId="77777777" w:rsidR="00351C6A" w:rsidRDefault="00000000">
      <w:pPr>
        <w:adjustRightInd w:val="0"/>
        <w:snapToGrid w:val="0"/>
        <w:spacing w:line="360" w:lineRule="exact"/>
        <w:ind w:firstLineChars="200" w:firstLine="480"/>
        <w:rPr>
          <w:rFonts w:ascii="宋体" w:hAnsi="宋体" w:cs="宋体" w:hint="eastAsia"/>
          <w:sz w:val="24"/>
        </w:rPr>
      </w:pPr>
      <w:r>
        <w:rPr>
          <w:rFonts w:ascii="宋体" w:hAnsi="宋体" w:cs="宋体" w:hint="eastAsia"/>
          <w:sz w:val="24"/>
        </w:rPr>
        <w:t>第十六条 验收活动中的验收档案应当妥善保存，不得伪造、变更、隐匿或者销毁。验收档案由后勤装备等经办业务部门归口存档。</w:t>
      </w:r>
    </w:p>
    <w:p w14:paraId="78C0F0D1" w14:textId="77777777" w:rsidR="00351C6A" w:rsidRDefault="00000000">
      <w:pPr>
        <w:widowControl/>
        <w:spacing w:line="360" w:lineRule="exact"/>
        <w:ind w:firstLineChars="200" w:firstLine="482"/>
        <w:jc w:val="left"/>
        <w:rPr>
          <w:rFonts w:ascii="宋体" w:hAnsi="宋体" w:cs="宋体" w:hint="eastAsia"/>
          <w:b/>
          <w:bCs/>
          <w:sz w:val="24"/>
        </w:rPr>
      </w:pPr>
      <w:r>
        <w:rPr>
          <w:rFonts w:ascii="宋体" w:hAnsi="宋体" w:cs="宋体" w:hint="eastAsia"/>
          <w:b/>
          <w:bCs/>
          <w:sz w:val="24"/>
        </w:rPr>
        <w:t>第五章  附  则</w:t>
      </w:r>
    </w:p>
    <w:p w14:paraId="1CE388F3" w14:textId="77777777" w:rsidR="00351C6A"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第十七条 本规定未尽事宜，按照国家相关法律法规执行。各支队依据本规定，结合实际制定本支队装备验收管理规定，报总队备案。</w:t>
      </w:r>
    </w:p>
    <w:p w14:paraId="6009920A" w14:textId="77777777" w:rsidR="00351C6A" w:rsidRDefault="00000000">
      <w:pPr>
        <w:widowControl/>
        <w:spacing w:line="360" w:lineRule="exact"/>
        <w:ind w:firstLineChars="200" w:firstLine="480"/>
        <w:jc w:val="left"/>
        <w:rPr>
          <w:rFonts w:ascii="宋体" w:hAnsi="宋体" w:cs="宋体" w:hint="eastAsia"/>
          <w:sz w:val="24"/>
        </w:rPr>
      </w:pPr>
      <w:r>
        <w:rPr>
          <w:rFonts w:ascii="宋体" w:hAnsi="宋体" w:cs="宋体" w:hint="eastAsia"/>
          <w:sz w:val="24"/>
        </w:rPr>
        <w:t>第十八条  本规定自颁布之日起施行，由舟山市消防救援支队后勤装备处负责解释。</w:t>
      </w:r>
    </w:p>
    <w:p w14:paraId="6A347993" w14:textId="77777777" w:rsidR="00351C6A" w:rsidRDefault="00351C6A">
      <w:pPr>
        <w:spacing w:line="360" w:lineRule="exact"/>
        <w:rPr>
          <w:sz w:val="24"/>
        </w:rPr>
      </w:pPr>
    </w:p>
    <w:p w14:paraId="7A28E479" w14:textId="77777777" w:rsidR="00351C6A" w:rsidRDefault="00351C6A">
      <w:pPr>
        <w:snapToGrid w:val="0"/>
        <w:spacing w:line="360" w:lineRule="auto"/>
        <w:jc w:val="center"/>
        <w:rPr>
          <w:rFonts w:ascii="宋体" w:hAnsi="宋体" w:cs="宋体" w:hint="eastAsia"/>
          <w:b/>
          <w:sz w:val="32"/>
          <w:szCs w:val="32"/>
        </w:rPr>
      </w:pPr>
      <w:bookmarkStart w:id="43" w:name="_Toc28239"/>
      <w:bookmarkEnd w:id="41"/>
      <w:bookmarkEnd w:id="42"/>
    </w:p>
    <w:p w14:paraId="0DD201A0" w14:textId="77777777" w:rsidR="00351C6A" w:rsidRDefault="00351C6A">
      <w:pPr>
        <w:snapToGrid w:val="0"/>
        <w:spacing w:line="360" w:lineRule="auto"/>
        <w:jc w:val="center"/>
        <w:rPr>
          <w:rFonts w:ascii="宋体" w:hAnsi="宋体" w:cs="宋体" w:hint="eastAsia"/>
          <w:b/>
          <w:sz w:val="32"/>
          <w:szCs w:val="32"/>
        </w:rPr>
      </w:pPr>
    </w:p>
    <w:p w14:paraId="4C9520C7" w14:textId="77777777" w:rsidR="00351C6A" w:rsidRDefault="00351C6A">
      <w:pPr>
        <w:snapToGrid w:val="0"/>
        <w:spacing w:line="360" w:lineRule="auto"/>
        <w:jc w:val="center"/>
        <w:rPr>
          <w:rFonts w:ascii="宋体" w:hAnsi="宋体" w:cs="宋体" w:hint="eastAsia"/>
          <w:b/>
          <w:sz w:val="32"/>
          <w:szCs w:val="32"/>
        </w:rPr>
      </w:pPr>
    </w:p>
    <w:p w14:paraId="10176157" w14:textId="77777777" w:rsidR="00351C6A" w:rsidRDefault="00351C6A">
      <w:pPr>
        <w:pStyle w:val="a1"/>
        <w:spacing w:before="156" w:after="156"/>
        <w:rPr>
          <w:rFonts w:hAnsi="宋体" w:cs="宋体" w:hint="eastAsia"/>
          <w:b/>
          <w:sz w:val="32"/>
          <w:szCs w:val="32"/>
        </w:rPr>
      </w:pPr>
    </w:p>
    <w:p w14:paraId="6BFE016C" w14:textId="77777777" w:rsidR="00351C6A" w:rsidRDefault="00351C6A"/>
    <w:p w14:paraId="0A897CA1" w14:textId="77777777" w:rsidR="00351C6A" w:rsidRDefault="00000000">
      <w:pPr>
        <w:pStyle w:val="1"/>
        <w:spacing w:before="156" w:after="156"/>
        <w:rPr>
          <w:rFonts w:hint="eastAsia"/>
          <w:bCs/>
        </w:rPr>
      </w:pPr>
      <w:bookmarkStart w:id="44" w:name="_Toc181707633"/>
      <w:r>
        <w:rPr>
          <w:rFonts w:hint="eastAsia"/>
        </w:rPr>
        <w:lastRenderedPageBreak/>
        <w:t>第六部分  投标文件格式</w:t>
      </w:r>
      <w:bookmarkEnd w:id="43"/>
      <w:bookmarkEnd w:id="44"/>
    </w:p>
    <w:p w14:paraId="577EF1A5" w14:textId="77777777" w:rsidR="00351C6A" w:rsidRDefault="00000000">
      <w:pPr>
        <w:snapToGrid w:val="0"/>
        <w:spacing w:line="400" w:lineRule="exact"/>
        <w:jc w:val="left"/>
        <w:rPr>
          <w:rFonts w:ascii="宋体" w:hAnsi="宋体" w:cs="宋体" w:hint="eastAsia"/>
          <w:sz w:val="24"/>
        </w:rPr>
      </w:pPr>
      <w:r>
        <w:rPr>
          <w:rFonts w:ascii="宋体" w:hAnsi="宋体" w:cs="宋体" w:hint="eastAsia"/>
          <w:sz w:val="24"/>
        </w:rPr>
        <w:t>说明：</w:t>
      </w:r>
    </w:p>
    <w:p w14:paraId="3C0939E2" w14:textId="77777777" w:rsidR="00351C6A" w:rsidRDefault="00000000">
      <w:pPr>
        <w:snapToGrid w:val="0"/>
        <w:spacing w:line="400" w:lineRule="exact"/>
        <w:jc w:val="left"/>
        <w:rPr>
          <w:rFonts w:ascii="宋体" w:hAnsi="宋体" w:cs="宋体" w:hint="eastAsia"/>
          <w:sz w:val="24"/>
        </w:rPr>
      </w:pPr>
      <w:r>
        <w:rPr>
          <w:rFonts w:ascii="宋体" w:hAnsi="宋体" w:cs="宋体" w:hint="eastAsia"/>
          <w:sz w:val="24"/>
        </w:rPr>
        <w:t>1.投标文件由投标人根据招标文件要求参照附件格式编制。</w:t>
      </w:r>
    </w:p>
    <w:p w14:paraId="48FE5F01" w14:textId="77777777" w:rsidR="00351C6A" w:rsidRDefault="00000000">
      <w:pPr>
        <w:snapToGrid w:val="0"/>
        <w:spacing w:line="400" w:lineRule="exact"/>
        <w:jc w:val="left"/>
        <w:rPr>
          <w:rFonts w:ascii="宋体" w:hAnsi="宋体" w:cs="宋体" w:hint="eastAsia"/>
          <w:sz w:val="24"/>
        </w:rPr>
      </w:pPr>
      <w:r>
        <w:rPr>
          <w:rFonts w:ascii="宋体" w:hAnsi="宋体" w:cs="宋体" w:hint="eastAsia"/>
          <w:sz w:val="24"/>
        </w:rPr>
        <w:t>2.投标人根据实际情况填写。</w:t>
      </w:r>
    </w:p>
    <w:p w14:paraId="618F8347" w14:textId="77777777" w:rsidR="00351C6A" w:rsidRDefault="00000000">
      <w:pPr>
        <w:snapToGrid w:val="0"/>
        <w:spacing w:line="400" w:lineRule="exact"/>
        <w:jc w:val="left"/>
        <w:rPr>
          <w:rFonts w:ascii="宋体" w:hAnsi="宋体" w:cs="宋体" w:hint="eastAsia"/>
          <w:sz w:val="24"/>
        </w:rPr>
      </w:pPr>
      <w:r>
        <w:rPr>
          <w:rFonts w:ascii="宋体" w:hAnsi="宋体" w:cs="宋体" w:hint="eastAsia"/>
          <w:sz w:val="24"/>
        </w:rPr>
        <w:t>3.招标文件中没有参考格式的，由投标人自行编制。</w:t>
      </w:r>
    </w:p>
    <w:p w14:paraId="59AC136F" w14:textId="77777777" w:rsidR="00351C6A" w:rsidRDefault="00351C6A">
      <w:pPr>
        <w:snapToGrid w:val="0"/>
        <w:spacing w:line="400" w:lineRule="exact"/>
        <w:jc w:val="left"/>
        <w:rPr>
          <w:rFonts w:ascii="宋体" w:hAnsi="宋体" w:cs="宋体" w:hint="eastAsia"/>
          <w:sz w:val="24"/>
        </w:rPr>
      </w:pPr>
    </w:p>
    <w:p w14:paraId="39725E98" w14:textId="77777777" w:rsidR="00351C6A" w:rsidRDefault="00351C6A">
      <w:pPr>
        <w:snapToGrid w:val="0"/>
        <w:spacing w:line="360" w:lineRule="auto"/>
        <w:rPr>
          <w:rFonts w:ascii="宋体" w:hAnsi="宋体" w:cs="宋体" w:hint="eastAsia"/>
        </w:rPr>
      </w:pPr>
    </w:p>
    <w:p w14:paraId="73A3BBD1" w14:textId="77777777" w:rsidR="00351C6A" w:rsidRDefault="00351C6A">
      <w:pPr>
        <w:snapToGrid w:val="0"/>
        <w:spacing w:line="360" w:lineRule="auto"/>
        <w:rPr>
          <w:rFonts w:ascii="宋体" w:hAnsi="宋体" w:cs="宋体" w:hint="eastAsia"/>
        </w:rPr>
      </w:pPr>
    </w:p>
    <w:p w14:paraId="6B692F85" w14:textId="77777777" w:rsidR="00351C6A" w:rsidRDefault="00351C6A">
      <w:pPr>
        <w:snapToGrid w:val="0"/>
        <w:spacing w:line="360" w:lineRule="auto"/>
        <w:rPr>
          <w:rFonts w:ascii="宋体" w:hAnsi="宋体" w:cs="宋体" w:hint="eastAsia"/>
        </w:rPr>
      </w:pPr>
    </w:p>
    <w:p w14:paraId="3D50DF0D" w14:textId="77777777" w:rsidR="00351C6A" w:rsidRDefault="00351C6A">
      <w:pPr>
        <w:snapToGrid w:val="0"/>
        <w:spacing w:line="360" w:lineRule="auto"/>
        <w:rPr>
          <w:rFonts w:ascii="宋体" w:hAnsi="宋体" w:cs="宋体" w:hint="eastAsia"/>
        </w:rPr>
      </w:pPr>
    </w:p>
    <w:p w14:paraId="6289D88D" w14:textId="77777777" w:rsidR="00351C6A" w:rsidRDefault="00351C6A">
      <w:pPr>
        <w:snapToGrid w:val="0"/>
        <w:spacing w:line="360" w:lineRule="auto"/>
        <w:rPr>
          <w:rFonts w:ascii="宋体" w:hAnsi="宋体" w:cs="宋体" w:hint="eastAsia"/>
        </w:rPr>
      </w:pPr>
    </w:p>
    <w:p w14:paraId="5D458977" w14:textId="77777777" w:rsidR="00351C6A" w:rsidRDefault="00351C6A">
      <w:pPr>
        <w:snapToGrid w:val="0"/>
        <w:spacing w:line="360" w:lineRule="auto"/>
        <w:rPr>
          <w:rFonts w:ascii="宋体" w:hAnsi="宋体" w:cs="宋体" w:hint="eastAsia"/>
        </w:rPr>
      </w:pPr>
    </w:p>
    <w:p w14:paraId="4FB777D1" w14:textId="77777777" w:rsidR="00351C6A" w:rsidRDefault="00351C6A">
      <w:pPr>
        <w:snapToGrid w:val="0"/>
        <w:spacing w:line="360" w:lineRule="auto"/>
        <w:rPr>
          <w:rFonts w:ascii="宋体" w:hAnsi="宋体" w:cs="宋体" w:hint="eastAsia"/>
        </w:rPr>
      </w:pPr>
    </w:p>
    <w:p w14:paraId="4C7C61BF" w14:textId="77777777" w:rsidR="00351C6A" w:rsidRDefault="00351C6A">
      <w:pPr>
        <w:snapToGrid w:val="0"/>
        <w:spacing w:line="360" w:lineRule="auto"/>
        <w:rPr>
          <w:rFonts w:ascii="宋体" w:hAnsi="宋体" w:cs="宋体" w:hint="eastAsia"/>
        </w:rPr>
      </w:pPr>
    </w:p>
    <w:p w14:paraId="5ABEA78A" w14:textId="77777777" w:rsidR="00351C6A" w:rsidRDefault="00351C6A">
      <w:pPr>
        <w:snapToGrid w:val="0"/>
        <w:spacing w:line="360" w:lineRule="auto"/>
        <w:rPr>
          <w:rFonts w:ascii="宋体" w:hAnsi="宋体" w:cs="宋体" w:hint="eastAsia"/>
        </w:rPr>
      </w:pPr>
    </w:p>
    <w:p w14:paraId="5F2E3A17" w14:textId="77777777" w:rsidR="00351C6A" w:rsidRDefault="00351C6A">
      <w:pPr>
        <w:snapToGrid w:val="0"/>
        <w:spacing w:line="360" w:lineRule="auto"/>
        <w:rPr>
          <w:rFonts w:ascii="宋体" w:hAnsi="宋体" w:cs="宋体" w:hint="eastAsia"/>
        </w:rPr>
      </w:pPr>
    </w:p>
    <w:p w14:paraId="0B775FD9" w14:textId="77777777" w:rsidR="00351C6A" w:rsidRDefault="00351C6A">
      <w:pPr>
        <w:snapToGrid w:val="0"/>
        <w:spacing w:line="360" w:lineRule="auto"/>
        <w:rPr>
          <w:rFonts w:ascii="宋体" w:hAnsi="宋体" w:cs="宋体" w:hint="eastAsia"/>
        </w:rPr>
      </w:pPr>
    </w:p>
    <w:p w14:paraId="7DA4B2FD" w14:textId="77777777" w:rsidR="00351C6A" w:rsidRDefault="00351C6A">
      <w:pPr>
        <w:snapToGrid w:val="0"/>
        <w:spacing w:line="360" w:lineRule="auto"/>
        <w:rPr>
          <w:rFonts w:ascii="宋体" w:hAnsi="宋体" w:cs="宋体" w:hint="eastAsia"/>
        </w:rPr>
      </w:pPr>
    </w:p>
    <w:p w14:paraId="327385BA" w14:textId="77777777" w:rsidR="00351C6A" w:rsidRDefault="00351C6A">
      <w:pPr>
        <w:snapToGrid w:val="0"/>
        <w:spacing w:line="360" w:lineRule="auto"/>
        <w:rPr>
          <w:rFonts w:ascii="宋体" w:hAnsi="宋体" w:cs="宋体" w:hint="eastAsia"/>
        </w:rPr>
      </w:pPr>
    </w:p>
    <w:p w14:paraId="14DE071E" w14:textId="77777777" w:rsidR="00351C6A" w:rsidRDefault="00351C6A">
      <w:pPr>
        <w:snapToGrid w:val="0"/>
        <w:spacing w:line="360" w:lineRule="auto"/>
        <w:rPr>
          <w:rFonts w:ascii="宋体" w:hAnsi="宋体" w:cs="宋体" w:hint="eastAsia"/>
        </w:rPr>
      </w:pPr>
    </w:p>
    <w:p w14:paraId="24C3B582" w14:textId="77777777" w:rsidR="00351C6A" w:rsidRDefault="00351C6A">
      <w:pPr>
        <w:snapToGrid w:val="0"/>
        <w:spacing w:line="360" w:lineRule="auto"/>
        <w:rPr>
          <w:rFonts w:ascii="宋体" w:hAnsi="宋体" w:cs="宋体" w:hint="eastAsia"/>
        </w:rPr>
      </w:pPr>
    </w:p>
    <w:p w14:paraId="03170B21" w14:textId="77777777" w:rsidR="00351C6A" w:rsidRDefault="00000000">
      <w:pPr>
        <w:snapToGrid w:val="0"/>
        <w:spacing w:beforeLines="50" w:before="156" w:after="50" w:line="360" w:lineRule="auto"/>
        <w:rPr>
          <w:rFonts w:ascii="宋体" w:hAnsi="宋体" w:cs="宋体" w:hint="eastAsia"/>
          <w:b/>
          <w:sz w:val="30"/>
          <w:szCs w:val="30"/>
        </w:rPr>
      </w:pPr>
      <w:r>
        <w:rPr>
          <w:rFonts w:ascii="宋体" w:hAnsi="宋体" w:cs="宋体" w:hint="eastAsia"/>
        </w:rPr>
        <w:br w:type="page"/>
      </w:r>
      <w:bookmarkStart w:id="45" w:name="_Toc23472"/>
      <w:bookmarkStart w:id="46" w:name="_Toc30674"/>
      <w:r>
        <w:rPr>
          <w:rFonts w:ascii="宋体" w:hAnsi="宋体" w:cs="宋体" w:hint="eastAsia"/>
          <w:sz w:val="30"/>
          <w:szCs w:val="30"/>
        </w:rPr>
        <w:lastRenderedPageBreak/>
        <w:t>封面</w:t>
      </w:r>
      <w:r>
        <w:rPr>
          <w:rFonts w:ascii="宋体" w:hAnsi="宋体" w:cs="宋体" w:hint="eastAsia"/>
          <w:b/>
          <w:sz w:val="30"/>
          <w:szCs w:val="30"/>
        </w:rPr>
        <w:t xml:space="preserve">：                                               </w:t>
      </w:r>
      <w:r>
        <w:rPr>
          <w:rFonts w:ascii="宋体" w:hAnsi="宋体" w:cs="宋体" w:hint="eastAsia"/>
          <w:bCs/>
          <w:sz w:val="30"/>
          <w:szCs w:val="30"/>
        </w:rPr>
        <w:t>正本或副本</w:t>
      </w:r>
      <w:bookmarkEnd w:id="45"/>
      <w:bookmarkEnd w:id="46"/>
    </w:p>
    <w:p w14:paraId="2612AEBB" w14:textId="77777777" w:rsidR="00351C6A" w:rsidRDefault="00351C6A">
      <w:pPr>
        <w:snapToGrid w:val="0"/>
        <w:spacing w:line="360" w:lineRule="auto"/>
        <w:ind w:right="-108"/>
        <w:jc w:val="center"/>
        <w:rPr>
          <w:rFonts w:ascii="宋体" w:hAnsi="宋体" w:cs="宋体" w:hint="eastAsia"/>
          <w:spacing w:val="40"/>
          <w:sz w:val="32"/>
          <w:szCs w:val="32"/>
        </w:rPr>
      </w:pPr>
    </w:p>
    <w:p w14:paraId="35C60930" w14:textId="77777777" w:rsidR="00351C6A" w:rsidRDefault="00000000">
      <w:pPr>
        <w:snapToGrid w:val="0"/>
        <w:spacing w:line="360" w:lineRule="auto"/>
        <w:ind w:right="-108"/>
        <w:jc w:val="center"/>
        <w:rPr>
          <w:rFonts w:ascii="宋体" w:hAnsi="宋体" w:cs="宋体" w:hint="eastAsia"/>
          <w:spacing w:val="40"/>
          <w:sz w:val="32"/>
          <w:szCs w:val="32"/>
        </w:rPr>
      </w:pPr>
      <w:r>
        <w:rPr>
          <w:rFonts w:ascii="宋体" w:hAnsi="宋体" w:cs="宋体" w:hint="eastAsia"/>
          <w:spacing w:val="40"/>
          <w:sz w:val="32"/>
          <w:szCs w:val="32"/>
        </w:rPr>
        <w:t>舟山市消防救援支队2024年全市器材装备（消防水带类）采购项目</w:t>
      </w:r>
    </w:p>
    <w:p w14:paraId="095B4B56" w14:textId="77777777" w:rsidR="00351C6A" w:rsidRDefault="00000000">
      <w:pPr>
        <w:snapToGrid w:val="0"/>
        <w:spacing w:beforeLines="100" w:before="312" w:line="240" w:lineRule="exact"/>
        <w:jc w:val="center"/>
        <w:rPr>
          <w:rFonts w:ascii="宋体" w:hAnsi="宋体" w:cs="宋体" w:hint="eastAsia"/>
          <w:b/>
          <w:sz w:val="24"/>
        </w:rPr>
      </w:pPr>
      <w:bookmarkStart w:id="47" w:name="_Toc12229"/>
      <w:bookmarkStart w:id="48" w:name="_Toc18207"/>
      <w:r>
        <w:rPr>
          <w:rFonts w:ascii="宋体" w:hAnsi="宋体" w:cs="宋体" w:hint="eastAsia"/>
          <w:b/>
          <w:sz w:val="24"/>
        </w:rPr>
        <w:t>项目编号：</w:t>
      </w:r>
      <w:bookmarkEnd w:id="47"/>
      <w:bookmarkEnd w:id="48"/>
      <w:proofErr w:type="gramStart"/>
      <w:r>
        <w:rPr>
          <w:rFonts w:ascii="宋体" w:hAnsi="宋体" w:cs="宋体" w:hint="eastAsia"/>
          <w:b/>
          <w:sz w:val="24"/>
        </w:rPr>
        <w:t>恒诚建代</w:t>
      </w:r>
      <w:proofErr w:type="gramEnd"/>
      <w:r>
        <w:rPr>
          <w:rFonts w:ascii="宋体" w:hAnsi="宋体" w:cs="宋体" w:hint="eastAsia"/>
          <w:b/>
          <w:sz w:val="24"/>
        </w:rPr>
        <w:t>字[2024]C123</w:t>
      </w:r>
    </w:p>
    <w:p w14:paraId="0E65CE01" w14:textId="77777777" w:rsidR="00351C6A" w:rsidRDefault="00000000">
      <w:pPr>
        <w:snapToGrid w:val="0"/>
        <w:spacing w:beforeLines="100" w:before="312" w:line="360" w:lineRule="exact"/>
        <w:jc w:val="center"/>
        <w:rPr>
          <w:rFonts w:ascii="宋体" w:hAnsi="宋体" w:cs="宋体" w:hint="eastAsia"/>
          <w:sz w:val="32"/>
          <w:szCs w:val="32"/>
        </w:rPr>
      </w:pPr>
      <w:bookmarkStart w:id="49" w:name="_Toc7109"/>
      <w:bookmarkStart w:id="50" w:name="_Toc30177"/>
      <w:bookmarkStart w:id="51" w:name="_Toc12687"/>
      <w:bookmarkStart w:id="52" w:name="_Toc13291"/>
      <w:r>
        <w:rPr>
          <w:rFonts w:ascii="宋体" w:hAnsi="宋体" w:cs="宋体" w:hint="eastAsia"/>
          <w:sz w:val="32"/>
          <w:szCs w:val="32"/>
        </w:rPr>
        <w:t>标项：</w:t>
      </w:r>
      <w:r>
        <w:rPr>
          <w:rFonts w:ascii="宋体" w:hAnsi="宋体" w:cs="宋体" w:hint="eastAsia"/>
          <w:sz w:val="32"/>
          <w:szCs w:val="32"/>
          <w:u w:val="single"/>
        </w:rPr>
        <w:t xml:space="preserve">    </w:t>
      </w:r>
      <w:bookmarkEnd w:id="49"/>
      <w:bookmarkEnd w:id="50"/>
      <w:r>
        <w:rPr>
          <w:rFonts w:ascii="宋体" w:hAnsi="宋体" w:cs="宋体" w:hint="eastAsia"/>
          <w:sz w:val="32"/>
          <w:szCs w:val="32"/>
        </w:rPr>
        <w:t>（</w:t>
      </w:r>
      <w:proofErr w:type="gramStart"/>
      <w:r>
        <w:rPr>
          <w:rFonts w:ascii="宋体" w:hAnsi="宋体" w:cs="宋体" w:hint="eastAsia"/>
          <w:sz w:val="32"/>
          <w:szCs w:val="32"/>
        </w:rPr>
        <w:t>标项名称</w:t>
      </w:r>
      <w:proofErr w:type="gramEnd"/>
      <w:r>
        <w:rPr>
          <w:rFonts w:ascii="宋体" w:hAnsi="宋体" w:cs="宋体" w:hint="eastAsia"/>
          <w:sz w:val="32"/>
          <w:szCs w:val="32"/>
        </w:rPr>
        <w:t>：</w:t>
      </w:r>
      <w:r>
        <w:rPr>
          <w:rFonts w:ascii="宋体" w:hAnsi="宋体" w:cs="宋体" w:hint="eastAsia"/>
          <w:sz w:val="32"/>
          <w:szCs w:val="32"/>
          <w:u w:val="single"/>
        </w:rPr>
        <w:t xml:space="preserve"> </w:t>
      </w:r>
      <w:r>
        <w:rPr>
          <w:rFonts w:ascii="宋体" w:hAnsi="宋体" w:cs="宋体"/>
          <w:sz w:val="32"/>
          <w:szCs w:val="32"/>
          <w:u w:val="single"/>
        </w:rPr>
        <w:t xml:space="preserve">     </w:t>
      </w:r>
      <w:r>
        <w:rPr>
          <w:rFonts w:ascii="宋体" w:hAnsi="宋体" w:cs="宋体" w:hint="eastAsia"/>
          <w:sz w:val="32"/>
          <w:szCs w:val="32"/>
        </w:rPr>
        <w:t>）</w:t>
      </w:r>
    </w:p>
    <w:p w14:paraId="729CB2D5" w14:textId="77777777" w:rsidR="00351C6A" w:rsidRDefault="00351C6A">
      <w:pPr>
        <w:snapToGrid w:val="0"/>
        <w:spacing w:line="360" w:lineRule="auto"/>
        <w:ind w:right="-108"/>
        <w:jc w:val="center"/>
        <w:rPr>
          <w:rFonts w:ascii="宋体" w:hAnsi="宋体" w:cs="宋体" w:hint="eastAsia"/>
          <w:b/>
          <w:spacing w:val="40"/>
          <w:sz w:val="72"/>
          <w:szCs w:val="72"/>
        </w:rPr>
      </w:pPr>
    </w:p>
    <w:p w14:paraId="0085979C" w14:textId="77777777" w:rsidR="00351C6A" w:rsidRDefault="00000000">
      <w:pPr>
        <w:snapToGrid w:val="0"/>
        <w:spacing w:line="360" w:lineRule="auto"/>
        <w:ind w:right="-108"/>
        <w:jc w:val="center"/>
        <w:rPr>
          <w:rFonts w:ascii="宋体" w:hAnsi="宋体" w:cs="宋体" w:hint="eastAsia"/>
          <w:b/>
          <w:spacing w:val="40"/>
          <w:sz w:val="72"/>
          <w:szCs w:val="72"/>
        </w:rPr>
      </w:pPr>
      <w:r>
        <w:rPr>
          <w:rFonts w:ascii="宋体" w:hAnsi="宋体" w:cs="宋体" w:hint="eastAsia"/>
          <w:b/>
          <w:spacing w:val="40"/>
          <w:sz w:val="72"/>
          <w:szCs w:val="72"/>
        </w:rPr>
        <w:t>投</w:t>
      </w:r>
      <w:bookmarkStart w:id="53" w:name="_Toc28864"/>
      <w:bookmarkStart w:id="54" w:name="_Toc9229"/>
      <w:bookmarkEnd w:id="51"/>
      <w:bookmarkEnd w:id="52"/>
      <w:r>
        <w:rPr>
          <w:rFonts w:ascii="宋体" w:hAnsi="宋体" w:cs="宋体" w:hint="eastAsia"/>
          <w:b/>
          <w:spacing w:val="40"/>
          <w:sz w:val="72"/>
          <w:szCs w:val="72"/>
        </w:rPr>
        <w:t>标</w:t>
      </w:r>
      <w:bookmarkStart w:id="55" w:name="_Toc31067"/>
      <w:bookmarkStart w:id="56" w:name="_Toc18351"/>
      <w:bookmarkEnd w:id="53"/>
      <w:bookmarkEnd w:id="54"/>
      <w:r>
        <w:rPr>
          <w:rFonts w:ascii="宋体" w:hAnsi="宋体" w:cs="宋体" w:hint="eastAsia"/>
          <w:b/>
          <w:spacing w:val="40"/>
          <w:sz w:val="72"/>
          <w:szCs w:val="72"/>
        </w:rPr>
        <w:t>文</w:t>
      </w:r>
      <w:bookmarkStart w:id="57" w:name="_Toc720"/>
      <w:bookmarkStart w:id="58" w:name="_Toc23297"/>
      <w:bookmarkEnd w:id="55"/>
      <w:bookmarkEnd w:id="56"/>
      <w:r>
        <w:rPr>
          <w:rFonts w:ascii="宋体" w:hAnsi="宋体" w:cs="宋体" w:hint="eastAsia"/>
          <w:b/>
          <w:spacing w:val="40"/>
          <w:sz w:val="72"/>
          <w:szCs w:val="72"/>
        </w:rPr>
        <w:t>件</w:t>
      </w:r>
      <w:bookmarkEnd w:id="57"/>
      <w:bookmarkEnd w:id="58"/>
    </w:p>
    <w:p w14:paraId="2015E376" w14:textId="77777777" w:rsidR="00351C6A" w:rsidRDefault="00351C6A">
      <w:pPr>
        <w:widowControl/>
        <w:jc w:val="left"/>
      </w:pPr>
    </w:p>
    <w:p w14:paraId="02C3EAA8" w14:textId="77777777" w:rsidR="00351C6A" w:rsidRDefault="00351C6A">
      <w:pPr>
        <w:spacing w:line="360" w:lineRule="auto"/>
        <w:jc w:val="center"/>
        <w:rPr>
          <w:sz w:val="24"/>
          <w:szCs w:val="32"/>
        </w:rPr>
      </w:pPr>
    </w:p>
    <w:p w14:paraId="310DE445" w14:textId="77777777" w:rsidR="00351C6A" w:rsidRDefault="00000000">
      <w:pPr>
        <w:spacing w:line="360" w:lineRule="auto"/>
        <w:jc w:val="center"/>
        <w:rPr>
          <w:sz w:val="28"/>
          <w:szCs w:val="36"/>
        </w:rPr>
      </w:pPr>
      <w:r>
        <w:rPr>
          <w:rFonts w:hint="eastAsia"/>
          <w:sz w:val="28"/>
          <w:szCs w:val="36"/>
        </w:rPr>
        <w:t>（资格、商务技术文件</w:t>
      </w:r>
      <w:r>
        <w:rPr>
          <w:rFonts w:hint="eastAsia"/>
          <w:sz w:val="28"/>
          <w:szCs w:val="36"/>
        </w:rPr>
        <w:t>/</w:t>
      </w:r>
      <w:r>
        <w:rPr>
          <w:rFonts w:hint="eastAsia"/>
          <w:sz w:val="28"/>
          <w:szCs w:val="36"/>
        </w:rPr>
        <w:t>报价文件）</w:t>
      </w:r>
    </w:p>
    <w:p w14:paraId="7CFAF3DC" w14:textId="77777777" w:rsidR="00351C6A" w:rsidRDefault="00000000">
      <w:pPr>
        <w:spacing w:line="360" w:lineRule="exact"/>
        <w:jc w:val="center"/>
      </w:pPr>
      <w:r>
        <w:rPr>
          <w:rFonts w:ascii="宋体" w:hAnsi="宋体" w:cs="宋体" w:hint="eastAsia"/>
          <w:b/>
          <w:spacing w:val="40"/>
          <w:szCs w:val="21"/>
        </w:rPr>
        <w:t>注：具体文件名称根据投标文件实际内容标注</w:t>
      </w:r>
    </w:p>
    <w:p w14:paraId="426A2E61" w14:textId="77777777" w:rsidR="00351C6A" w:rsidRDefault="00351C6A">
      <w:pPr>
        <w:snapToGrid w:val="0"/>
        <w:spacing w:line="360" w:lineRule="auto"/>
        <w:ind w:right="532" w:firstLineChars="200" w:firstLine="640"/>
        <w:rPr>
          <w:rFonts w:ascii="宋体" w:hAnsi="宋体" w:cs="宋体" w:hint="eastAsia"/>
          <w:sz w:val="32"/>
          <w:szCs w:val="32"/>
        </w:rPr>
      </w:pPr>
    </w:p>
    <w:p w14:paraId="7E820D3C" w14:textId="77777777" w:rsidR="00351C6A" w:rsidRDefault="00351C6A">
      <w:pPr>
        <w:snapToGrid w:val="0"/>
        <w:spacing w:line="360" w:lineRule="auto"/>
        <w:ind w:right="532" w:firstLineChars="200" w:firstLine="640"/>
        <w:rPr>
          <w:rFonts w:ascii="宋体" w:hAnsi="宋体" w:cs="宋体" w:hint="eastAsia"/>
          <w:sz w:val="32"/>
          <w:szCs w:val="32"/>
        </w:rPr>
      </w:pPr>
      <w:bookmarkStart w:id="59" w:name="_Toc22859"/>
      <w:bookmarkStart w:id="60" w:name="_Toc22865"/>
    </w:p>
    <w:p w14:paraId="5E42BA5F" w14:textId="77777777" w:rsidR="00351C6A" w:rsidRDefault="00351C6A">
      <w:pPr>
        <w:snapToGrid w:val="0"/>
        <w:spacing w:line="360" w:lineRule="auto"/>
        <w:ind w:right="532" w:firstLineChars="200" w:firstLine="640"/>
        <w:rPr>
          <w:rFonts w:ascii="宋体" w:hAnsi="宋体" w:cs="宋体" w:hint="eastAsia"/>
          <w:sz w:val="32"/>
          <w:szCs w:val="32"/>
        </w:rPr>
      </w:pPr>
    </w:p>
    <w:p w14:paraId="40F4A6DA" w14:textId="77777777" w:rsidR="00351C6A" w:rsidRDefault="00000000">
      <w:pPr>
        <w:snapToGrid w:val="0"/>
        <w:spacing w:line="360" w:lineRule="auto"/>
        <w:ind w:right="532" w:firstLineChars="200" w:firstLine="640"/>
        <w:rPr>
          <w:rFonts w:ascii="宋体" w:hAnsi="宋体" w:cs="宋体" w:hint="eastAsia"/>
          <w:sz w:val="32"/>
          <w:szCs w:val="32"/>
        </w:rPr>
      </w:pPr>
      <w:r>
        <w:rPr>
          <w:rFonts w:ascii="宋体" w:hAnsi="宋体" w:cs="宋体" w:hint="eastAsia"/>
          <w:sz w:val="32"/>
          <w:szCs w:val="32"/>
        </w:rPr>
        <w:t>投标人全称（盖单位公章）：</w:t>
      </w:r>
      <w:bookmarkEnd w:id="59"/>
      <w:bookmarkEnd w:id="60"/>
    </w:p>
    <w:p w14:paraId="04B1D8F5" w14:textId="77777777" w:rsidR="00351C6A" w:rsidRDefault="00000000">
      <w:pPr>
        <w:snapToGrid w:val="0"/>
        <w:spacing w:line="360" w:lineRule="auto"/>
        <w:ind w:right="532" w:firstLineChars="200" w:firstLine="640"/>
        <w:rPr>
          <w:rFonts w:ascii="宋体" w:hAnsi="宋体" w:cs="宋体" w:hint="eastAsia"/>
          <w:sz w:val="32"/>
          <w:szCs w:val="32"/>
        </w:rPr>
      </w:pPr>
      <w:bookmarkStart w:id="61" w:name="_Toc9997"/>
      <w:bookmarkStart w:id="62" w:name="_Toc23785"/>
      <w:r>
        <w:rPr>
          <w:rFonts w:ascii="宋体" w:hAnsi="宋体" w:cs="宋体" w:hint="eastAsia"/>
          <w:sz w:val="32"/>
          <w:szCs w:val="32"/>
        </w:rPr>
        <w:t>投标文件签署人（签字或盖章）：</w:t>
      </w:r>
      <w:bookmarkEnd w:id="61"/>
      <w:bookmarkEnd w:id="62"/>
    </w:p>
    <w:p w14:paraId="35DCE7BA" w14:textId="77777777" w:rsidR="00351C6A" w:rsidRDefault="00000000">
      <w:pPr>
        <w:snapToGrid w:val="0"/>
        <w:spacing w:line="360" w:lineRule="auto"/>
        <w:ind w:right="532" w:firstLineChars="200" w:firstLine="640"/>
        <w:rPr>
          <w:rFonts w:ascii="宋体" w:hAnsi="宋体" w:cs="宋体" w:hint="eastAsia"/>
          <w:sz w:val="32"/>
          <w:szCs w:val="32"/>
        </w:rPr>
      </w:pPr>
      <w:bookmarkStart w:id="63" w:name="_Toc21164"/>
      <w:bookmarkStart w:id="64" w:name="_Toc24658"/>
      <w:r>
        <w:rPr>
          <w:rFonts w:ascii="宋体" w:hAnsi="宋体" w:cs="宋体" w:hint="eastAsia"/>
          <w:sz w:val="32"/>
          <w:szCs w:val="32"/>
        </w:rPr>
        <w:t>日期：</w:t>
      </w:r>
      <w:bookmarkEnd w:id="63"/>
      <w:bookmarkEnd w:id="64"/>
      <w:r>
        <w:rPr>
          <w:rFonts w:ascii="宋体" w:hAnsi="宋体" w:cs="宋体" w:hint="eastAsia"/>
          <w:sz w:val="32"/>
          <w:szCs w:val="32"/>
        </w:rPr>
        <w:t xml:space="preserve">  年  月  日</w:t>
      </w:r>
      <w:bookmarkStart w:id="65" w:name="_Toc744"/>
      <w:bookmarkStart w:id="66" w:name="_Toc2908"/>
    </w:p>
    <w:p w14:paraId="76B2914D" w14:textId="77777777" w:rsidR="00351C6A" w:rsidRDefault="00351C6A">
      <w:pPr>
        <w:snapToGrid w:val="0"/>
        <w:spacing w:line="360" w:lineRule="auto"/>
        <w:ind w:right="532" w:firstLineChars="200" w:firstLine="640"/>
        <w:rPr>
          <w:rFonts w:ascii="宋体" w:hAnsi="宋体" w:cs="宋体" w:hint="eastAsia"/>
          <w:sz w:val="32"/>
          <w:szCs w:val="32"/>
        </w:rPr>
      </w:pPr>
    </w:p>
    <w:p w14:paraId="3B7D22CC" w14:textId="77777777" w:rsidR="00351C6A" w:rsidRDefault="00000000">
      <w:pPr>
        <w:widowControl/>
        <w:jc w:val="left"/>
        <w:rPr>
          <w:rFonts w:ascii="宋体" w:hAnsi="宋体" w:cs="宋体" w:hint="eastAsia"/>
          <w:sz w:val="32"/>
          <w:szCs w:val="32"/>
        </w:rPr>
      </w:pPr>
      <w:r>
        <w:rPr>
          <w:rFonts w:ascii="宋体" w:hAnsi="宋体" w:cs="宋体" w:hint="eastAsia"/>
          <w:sz w:val="32"/>
          <w:szCs w:val="32"/>
        </w:rPr>
        <w:br w:type="page"/>
      </w:r>
    </w:p>
    <w:p w14:paraId="4AACAE45" w14:textId="77777777" w:rsidR="00351C6A" w:rsidRDefault="00000000">
      <w:pPr>
        <w:spacing w:line="360" w:lineRule="auto"/>
        <w:jc w:val="center"/>
        <w:outlineLvl w:val="1"/>
        <w:rPr>
          <w:rFonts w:ascii="宋体" w:hAnsi="宋体" w:cs="宋体" w:hint="eastAsia"/>
          <w:b/>
          <w:bCs/>
          <w:sz w:val="36"/>
          <w:szCs w:val="36"/>
        </w:rPr>
      </w:pPr>
      <w:r>
        <w:rPr>
          <w:rFonts w:ascii="宋体" w:hAnsi="宋体" w:cs="宋体" w:hint="eastAsia"/>
          <w:b/>
          <w:bCs/>
          <w:sz w:val="36"/>
          <w:szCs w:val="36"/>
        </w:rPr>
        <w:lastRenderedPageBreak/>
        <w:t>资格证明文件</w:t>
      </w:r>
      <w:bookmarkEnd w:id="65"/>
      <w:bookmarkEnd w:id="66"/>
    </w:p>
    <w:p w14:paraId="5DA675D1" w14:textId="77777777" w:rsidR="00351C6A" w:rsidRDefault="00351C6A">
      <w:pPr>
        <w:spacing w:line="360" w:lineRule="auto"/>
        <w:jc w:val="center"/>
        <w:rPr>
          <w:b/>
          <w:bCs/>
          <w:sz w:val="24"/>
          <w:szCs w:val="32"/>
        </w:rPr>
      </w:pPr>
      <w:bookmarkStart w:id="67" w:name="_Toc27634"/>
      <w:bookmarkStart w:id="68" w:name="_Toc30479"/>
    </w:p>
    <w:p w14:paraId="5602AA37" w14:textId="77777777" w:rsidR="00351C6A" w:rsidRDefault="00000000">
      <w:pPr>
        <w:spacing w:line="360" w:lineRule="auto"/>
        <w:jc w:val="center"/>
        <w:rPr>
          <w:b/>
          <w:bCs/>
          <w:sz w:val="24"/>
          <w:szCs w:val="32"/>
        </w:rPr>
      </w:pPr>
      <w:r>
        <w:rPr>
          <w:rFonts w:hint="eastAsia"/>
          <w:b/>
          <w:bCs/>
          <w:sz w:val="24"/>
          <w:szCs w:val="32"/>
        </w:rPr>
        <w:t>（有格式的参照格式，无格式的自拟）</w:t>
      </w:r>
      <w:bookmarkEnd w:id="67"/>
      <w:bookmarkEnd w:id="68"/>
    </w:p>
    <w:p w14:paraId="3F48F146" w14:textId="77777777" w:rsidR="00351C6A" w:rsidRDefault="00351C6A">
      <w:pPr>
        <w:widowControl/>
        <w:spacing w:line="360" w:lineRule="auto"/>
        <w:ind w:firstLineChars="150" w:firstLine="360"/>
        <w:jc w:val="left"/>
        <w:rPr>
          <w:rFonts w:ascii="宋体" w:hAnsi="宋体" w:cs="宋体" w:hint="eastAsia"/>
          <w:sz w:val="24"/>
        </w:rPr>
      </w:pPr>
    </w:p>
    <w:p w14:paraId="6C5CD67B" w14:textId="77777777" w:rsidR="00351C6A"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（1）符合参加政府采购活动应当具备的一般条件的承诺函；</w:t>
      </w:r>
    </w:p>
    <w:p w14:paraId="409D1489" w14:textId="77777777" w:rsidR="00351C6A"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（2）法人或者其他组织的营业执照等证明文件复印件加盖公章（如投标人为自然人，则应提供自然人的身份证明）；</w:t>
      </w:r>
    </w:p>
    <w:p w14:paraId="65299C51" w14:textId="77777777" w:rsidR="00351C6A"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（3）投标声明书；</w:t>
      </w:r>
    </w:p>
    <w:p w14:paraId="085EB362" w14:textId="77777777" w:rsidR="00351C6A" w:rsidRDefault="00000000">
      <w:pPr>
        <w:widowControl/>
        <w:spacing w:line="360" w:lineRule="auto"/>
        <w:ind w:firstLineChars="150" w:firstLine="360"/>
        <w:jc w:val="left"/>
        <w:rPr>
          <w:rFonts w:ascii="宋体" w:hAnsi="宋体" w:cs="宋体" w:hint="eastAsia"/>
          <w:sz w:val="24"/>
        </w:rPr>
      </w:pPr>
      <w:r>
        <w:rPr>
          <w:rFonts w:ascii="宋体" w:hAnsi="宋体" w:cs="宋体" w:hint="eastAsia"/>
          <w:sz w:val="24"/>
        </w:rPr>
        <w:t>（4）中小企业的相关证明材料：中小企业声明函；</w:t>
      </w:r>
    </w:p>
    <w:p w14:paraId="341475EB" w14:textId="77777777" w:rsidR="00351C6A" w:rsidRDefault="00000000">
      <w:pPr>
        <w:widowControl/>
        <w:spacing w:line="360" w:lineRule="auto"/>
        <w:ind w:firstLineChars="150" w:firstLine="360"/>
        <w:jc w:val="left"/>
        <w:rPr>
          <w:rFonts w:ascii="宋体" w:hAnsi="宋体" w:cs="宋体" w:hint="eastAsia"/>
          <w:kern w:val="0"/>
          <w:sz w:val="24"/>
        </w:rPr>
      </w:pPr>
      <w:r>
        <w:rPr>
          <w:rFonts w:ascii="宋体" w:hAnsi="宋体" w:cs="宋体" w:hint="eastAsia"/>
          <w:sz w:val="24"/>
        </w:rPr>
        <w:t>（5）投标人资格条件中要求的其他材料.【未被信用中国网站（www.creditchina.gov.cn)中国政府采购网（www.ccgp.gov.cn）列入失信被执行人、重大税收违法失信主体、政府采购严重违法失信行为记录名单的截图证明。】</w:t>
      </w:r>
    </w:p>
    <w:p w14:paraId="0FFC7E82" w14:textId="77777777" w:rsidR="00351C6A" w:rsidRDefault="00351C6A">
      <w:pPr>
        <w:widowControl/>
        <w:spacing w:line="360" w:lineRule="auto"/>
        <w:ind w:firstLineChars="150" w:firstLine="360"/>
        <w:jc w:val="left"/>
        <w:rPr>
          <w:rFonts w:ascii="宋体" w:hAnsi="宋体" w:cs="宋体" w:hint="eastAsia"/>
          <w:kern w:val="0"/>
          <w:sz w:val="24"/>
        </w:rPr>
      </w:pPr>
    </w:p>
    <w:p w14:paraId="648DF54D" w14:textId="77777777" w:rsidR="00351C6A" w:rsidRDefault="00351C6A">
      <w:pPr>
        <w:widowControl/>
        <w:spacing w:line="360" w:lineRule="auto"/>
        <w:ind w:firstLineChars="150" w:firstLine="360"/>
        <w:jc w:val="left"/>
        <w:rPr>
          <w:rFonts w:ascii="宋体" w:hAnsi="宋体" w:cs="宋体" w:hint="eastAsia"/>
          <w:kern w:val="0"/>
          <w:sz w:val="24"/>
        </w:rPr>
      </w:pPr>
    </w:p>
    <w:p w14:paraId="35086E07" w14:textId="77777777" w:rsidR="00351C6A"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1F71E154" w14:textId="77777777" w:rsidR="00351C6A" w:rsidRDefault="00351C6A">
      <w:pPr>
        <w:spacing w:line="360" w:lineRule="auto"/>
        <w:ind w:right="480"/>
        <w:jc w:val="center"/>
        <w:rPr>
          <w:rFonts w:ascii="宋体" w:hAnsi="宋体" w:cs="宋体" w:hint="eastAsia"/>
          <w:b/>
          <w:kern w:val="0"/>
          <w:sz w:val="28"/>
          <w:szCs w:val="28"/>
        </w:rPr>
      </w:pPr>
    </w:p>
    <w:p w14:paraId="6EDE24BC" w14:textId="77777777" w:rsidR="00351C6A" w:rsidRDefault="00000000">
      <w:pPr>
        <w:spacing w:line="360" w:lineRule="auto"/>
        <w:ind w:right="480"/>
        <w:jc w:val="center"/>
        <w:rPr>
          <w:rFonts w:ascii="宋体" w:hAnsi="宋体" w:cs="宋体" w:hint="eastAsia"/>
          <w:b/>
          <w:kern w:val="0"/>
          <w:sz w:val="28"/>
          <w:szCs w:val="28"/>
        </w:rPr>
      </w:pPr>
      <w:r>
        <w:rPr>
          <w:rFonts w:ascii="宋体" w:hAnsi="宋体" w:cs="宋体" w:hint="eastAsia"/>
          <w:b/>
          <w:kern w:val="0"/>
          <w:sz w:val="28"/>
          <w:szCs w:val="28"/>
        </w:rPr>
        <w:t>符合参加政府采购活动应当具备的一般条件的承诺函</w:t>
      </w:r>
    </w:p>
    <w:p w14:paraId="5B343C9A" w14:textId="77777777" w:rsidR="00351C6A" w:rsidRDefault="00351C6A">
      <w:pPr>
        <w:spacing w:line="360" w:lineRule="auto"/>
        <w:rPr>
          <w:rFonts w:ascii="宋体" w:hAnsi="宋体" w:cs="宋体" w:hint="eastAsia"/>
          <w:sz w:val="24"/>
          <w:u w:val="single"/>
        </w:rPr>
      </w:pPr>
    </w:p>
    <w:p w14:paraId="7E05C6F8" w14:textId="77777777" w:rsidR="00351C6A" w:rsidRDefault="00000000">
      <w:pPr>
        <w:spacing w:line="360" w:lineRule="auto"/>
        <w:rPr>
          <w:rFonts w:ascii="宋体" w:hAnsi="宋体" w:cs="宋体" w:hint="eastAsia"/>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sz w:val="24"/>
        </w:rPr>
        <w:t>：</w:t>
      </w:r>
    </w:p>
    <w:p w14:paraId="3EAF0EEE"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我方参与</w:t>
      </w:r>
      <w:r>
        <w:rPr>
          <w:rFonts w:ascii="宋体" w:hAnsi="宋体" w:cs="宋体" w:hint="eastAsia"/>
          <w:sz w:val="24"/>
          <w:u w:val="single"/>
        </w:rPr>
        <w:t>（项目名称）</w:t>
      </w:r>
      <w:r>
        <w:rPr>
          <w:rFonts w:ascii="宋体" w:hAnsi="宋体" w:cs="宋体" w:hint="eastAsia"/>
          <w:sz w:val="24"/>
        </w:rPr>
        <w:t>【招标编号：</w:t>
      </w:r>
      <w:r>
        <w:rPr>
          <w:rFonts w:ascii="宋体" w:hAnsi="宋体" w:cs="宋体" w:hint="eastAsia"/>
          <w:sz w:val="24"/>
          <w:u w:val="single"/>
        </w:rPr>
        <w:t>（项目编号）</w:t>
      </w:r>
      <w:r>
        <w:rPr>
          <w:rFonts w:ascii="宋体" w:hAnsi="宋体" w:cs="宋体" w:hint="eastAsia"/>
          <w:sz w:val="24"/>
        </w:rPr>
        <w:t>】政府采购活动，郑重承诺：</w:t>
      </w:r>
    </w:p>
    <w:p w14:paraId="5CDC9D98" w14:textId="77777777" w:rsidR="00351C6A" w:rsidRDefault="00000000">
      <w:pPr>
        <w:spacing w:line="360" w:lineRule="auto"/>
        <w:ind w:firstLineChars="150" w:firstLine="360"/>
        <w:rPr>
          <w:rFonts w:ascii="宋体" w:hAnsi="宋体" w:cs="宋体" w:hint="eastAsia"/>
          <w:sz w:val="24"/>
        </w:rPr>
      </w:pPr>
      <w:r>
        <w:rPr>
          <w:rFonts w:ascii="宋体" w:hAnsi="宋体" w:cs="宋体" w:hint="eastAsia"/>
          <w:sz w:val="24"/>
        </w:rPr>
        <w:t>（一）具备《中华人民共和国政府采购法》第二十二条第一款规定的条件：</w:t>
      </w:r>
    </w:p>
    <w:p w14:paraId="1696C7F5"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1.具有独立承担民事责任的能力；</w:t>
      </w:r>
    </w:p>
    <w:p w14:paraId="3181BF85"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2.具有良好的商业信誉和健全的财务会计制度； </w:t>
      </w:r>
    </w:p>
    <w:p w14:paraId="599D3006"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3.具有履行合同所必需的设备和专业技术能力；</w:t>
      </w:r>
    </w:p>
    <w:p w14:paraId="7E4846CB"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4.有依法缴纳税收和社会保障资金的良好记录；</w:t>
      </w:r>
    </w:p>
    <w:p w14:paraId="35D0DA2D"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5.参加政府采购活动前三年内，在经营活动中没有重大违法记录；</w:t>
      </w:r>
    </w:p>
    <w:p w14:paraId="284EB0B6"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6.具有法律、行政法规规定的其他条件。</w:t>
      </w:r>
    </w:p>
    <w:p w14:paraId="6DDE1114"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（二）未被信用中国（www.creditchina.gov.cn)、中国政府采购网（www.ccgp.gov.cn）列入失信被执行人、重大税收违法失信主体、政府采购严重违法失信行为记录名单。</w:t>
      </w:r>
    </w:p>
    <w:p w14:paraId="7B4219BC"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（三）不存在以下情况：</w:t>
      </w:r>
    </w:p>
    <w:p w14:paraId="31E229AC"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1.单位负责人为同一人或者存在直接控股、管理关系的不同供应商参加同一合同项下的政府采购活动的；</w:t>
      </w:r>
    </w:p>
    <w:p w14:paraId="4C65865F"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2.为采购项目提供整体设计、规范编制或者项目管理、监理、检测等服务后再参加该采购项目的其他采购活动的。</w:t>
      </w:r>
    </w:p>
    <w:p w14:paraId="6DE0D103" w14:textId="77777777" w:rsidR="00351C6A" w:rsidRDefault="00351C6A">
      <w:pPr>
        <w:autoSpaceDE w:val="0"/>
        <w:autoSpaceDN w:val="0"/>
        <w:spacing w:line="360" w:lineRule="auto"/>
        <w:jc w:val="left"/>
        <w:rPr>
          <w:rFonts w:ascii="宋体" w:hAnsi="宋体" w:cs="宋体" w:hint="eastAsia"/>
          <w:kern w:val="0"/>
          <w:sz w:val="24"/>
        </w:rPr>
      </w:pPr>
    </w:p>
    <w:p w14:paraId="64BF4C82" w14:textId="77777777" w:rsidR="00351C6A" w:rsidRDefault="00351C6A">
      <w:pPr>
        <w:autoSpaceDE w:val="0"/>
        <w:autoSpaceDN w:val="0"/>
        <w:spacing w:line="360" w:lineRule="auto"/>
        <w:ind w:firstLineChars="1800" w:firstLine="4320"/>
        <w:jc w:val="left"/>
        <w:rPr>
          <w:rFonts w:ascii="宋体" w:hAnsi="宋体" w:cs="宋体" w:hint="eastAsia"/>
          <w:kern w:val="0"/>
          <w:sz w:val="24"/>
        </w:rPr>
      </w:pPr>
    </w:p>
    <w:p w14:paraId="19E71123" w14:textId="77777777" w:rsidR="00351C6A" w:rsidRDefault="00351C6A">
      <w:pPr>
        <w:autoSpaceDE w:val="0"/>
        <w:autoSpaceDN w:val="0"/>
        <w:spacing w:line="360" w:lineRule="auto"/>
        <w:ind w:firstLineChars="1800" w:firstLine="4320"/>
        <w:jc w:val="left"/>
        <w:rPr>
          <w:rFonts w:ascii="宋体" w:hAnsi="宋体" w:cs="宋体" w:hint="eastAsia"/>
          <w:kern w:val="0"/>
          <w:sz w:val="24"/>
        </w:rPr>
      </w:pPr>
    </w:p>
    <w:p w14:paraId="5089337F"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3A89696D"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449E4FB7" w14:textId="77777777" w:rsidR="00351C6A" w:rsidRDefault="00000000">
      <w:pPr>
        <w:spacing w:line="360" w:lineRule="auto"/>
        <w:ind w:firstLineChars="1800" w:firstLine="4320"/>
        <w:jc w:val="left"/>
        <w:rPr>
          <w:rFonts w:ascii="宋体" w:hAnsi="宋体" w:cs="宋体" w:hint="eastAsia"/>
          <w:kern w:val="0"/>
          <w:sz w:val="24"/>
        </w:rPr>
      </w:pPr>
      <w:r>
        <w:rPr>
          <w:rFonts w:ascii="宋体" w:hAnsi="宋体" w:cs="宋体" w:hint="eastAsia"/>
          <w:kern w:val="0"/>
          <w:sz w:val="24"/>
        </w:rPr>
        <w:t>日期：  年  月   日</w:t>
      </w:r>
    </w:p>
    <w:p w14:paraId="08650683" w14:textId="77777777" w:rsidR="00351C6A" w:rsidRDefault="00351C6A"/>
    <w:p w14:paraId="26B779B4" w14:textId="77777777" w:rsidR="00351C6A" w:rsidRDefault="00351C6A">
      <w:pPr>
        <w:spacing w:line="360" w:lineRule="auto"/>
        <w:rPr>
          <w:rFonts w:ascii="宋体" w:hAnsi="宋体" w:cs="宋体" w:hint="eastAsia"/>
          <w:b/>
          <w:bCs/>
          <w:sz w:val="28"/>
          <w:szCs w:val="28"/>
        </w:rPr>
      </w:pPr>
    </w:p>
    <w:p w14:paraId="67C4A503" w14:textId="77777777" w:rsidR="00351C6A" w:rsidRDefault="00000000">
      <w:pPr>
        <w:widowControl/>
        <w:spacing w:line="360" w:lineRule="auto"/>
        <w:jc w:val="left"/>
      </w:pPr>
      <w:r>
        <w:br w:type="page"/>
      </w:r>
    </w:p>
    <w:p w14:paraId="7DFB4DE3" w14:textId="77777777" w:rsidR="00351C6A" w:rsidRDefault="00351C6A">
      <w:pPr>
        <w:pStyle w:val="ad"/>
        <w:spacing w:after="0" w:line="360" w:lineRule="auto"/>
        <w:ind w:leftChars="0" w:left="0"/>
      </w:pPr>
    </w:p>
    <w:p w14:paraId="2CE7E996"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投标声明书</w:t>
      </w:r>
    </w:p>
    <w:p w14:paraId="57F8FD87" w14:textId="77777777" w:rsidR="00351C6A" w:rsidRDefault="00351C6A">
      <w:pPr>
        <w:spacing w:line="360" w:lineRule="auto"/>
        <w:rPr>
          <w:rFonts w:ascii="宋体" w:hAnsi="宋体" w:cs="宋体" w:hint="eastAsia"/>
          <w:sz w:val="24"/>
          <w:u w:val="single"/>
        </w:rPr>
      </w:pPr>
    </w:p>
    <w:p w14:paraId="0622FC50" w14:textId="77777777" w:rsidR="00351C6A" w:rsidRDefault="00000000">
      <w:pPr>
        <w:spacing w:line="360" w:lineRule="auto"/>
        <w:rPr>
          <w:rFonts w:ascii="宋体" w:hAnsi="宋体" w:cs="宋体" w:hint="eastAsia"/>
          <w:kern w:val="0"/>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kern w:val="0"/>
          <w:sz w:val="24"/>
        </w:rPr>
        <w:t>：</w:t>
      </w:r>
    </w:p>
    <w:p w14:paraId="07363B7E" w14:textId="77777777" w:rsidR="00351C6A"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w:t>
      </w:r>
      <w:r>
        <w:rPr>
          <w:rFonts w:ascii="宋体" w:hAnsi="宋体" w:cs="宋体" w:hint="eastAsia"/>
          <w:sz w:val="24"/>
        </w:rPr>
        <w:t>声明截止投标时间近三年以来，在</w:t>
      </w:r>
      <w:r>
        <w:rPr>
          <w:rFonts w:ascii="宋体" w:hAnsi="宋体" w:cs="宋体" w:hint="eastAsia"/>
          <w:kern w:val="0"/>
          <w:sz w:val="24"/>
        </w:rPr>
        <w:t>政府采购领域中</w:t>
      </w:r>
      <w:r>
        <w:rPr>
          <w:rFonts w:ascii="宋体" w:hAnsi="宋体" w:cs="宋体" w:hint="eastAsia"/>
          <w:sz w:val="24"/>
        </w:rPr>
        <w:t>，在项目招标、投标和合同履约期间无任何不良行为记录和违法、违规行为</w:t>
      </w:r>
      <w:r>
        <w:rPr>
          <w:rFonts w:ascii="宋体" w:hAnsi="宋体" w:cs="宋体" w:hint="eastAsia"/>
          <w:kern w:val="0"/>
          <w:sz w:val="24"/>
          <w:lang w:val="zh-CN"/>
        </w:rPr>
        <w:t>。</w:t>
      </w:r>
    </w:p>
    <w:p w14:paraId="46950D9D" w14:textId="77777777" w:rsidR="00351C6A"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我公司自愿参</w:t>
      </w:r>
      <w:r>
        <w:rPr>
          <w:rFonts w:ascii="宋体" w:hAnsi="宋体" w:cs="宋体" w:hint="eastAsia"/>
          <w:sz w:val="24"/>
        </w:rPr>
        <w:t>加舟山市消防救援支队2024年全市器材装备（消防水带类）采购项目</w:t>
      </w:r>
      <w:r>
        <w:rPr>
          <w:rFonts w:ascii="宋体" w:hAnsi="宋体" w:cs="宋体" w:hint="eastAsia"/>
          <w:sz w:val="24"/>
          <w:u w:val="single"/>
        </w:rPr>
        <w:t xml:space="preserve">     （填写标项）     </w:t>
      </w:r>
      <w:r>
        <w:rPr>
          <w:rFonts w:ascii="宋体" w:hAnsi="宋体" w:cs="宋体" w:hint="eastAsia"/>
          <w:kern w:val="0"/>
          <w:sz w:val="24"/>
          <w:lang w:val="zh-CN"/>
        </w:rPr>
        <w:t>(项目编号：</w:t>
      </w:r>
      <w:r>
        <w:rPr>
          <w:rFonts w:ascii="宋体" w:hAnsi="宋体" w:cs="宋体" w:hint="eastAsia"/>
          <w:kern w:val="0"/>
          <w:sz w:val="24"/>
        </w:rPr>
        <w:t xml:space="preserve">       </w:t>
      </w:r>
      <w:r>
        <w:rPr>
          <w:rFonts w:ascii="宋体" w:hAnsi="宋体" w:cs="宋体" w:hint="eastAsia"/>
          <w:sz w:val="24"/>
        </w:rPr>
        <w:t>）</w:t>
      </w:r>
      <w:r>
        <w:rPr>
          <w:rFonts w:ascii="宋体" w:hAnsi="宋体" w:cs="宋体" w:hint="eastAsia"/>
          <w:kern w:val="0"/>
          <w:sz w:val="24"/>
          <w:lang w:val="zh-CN"/>
        </w:rPr>
        <w:t>的投标，并保证投标文件中所列举的投标报价文件及相关资料和公司基本情况资料是真实的、合法的。</w:t>
      </w:r>
    </w:p>
    <w:p w14:paraId="5F382CC1" w14:textId="77777777" w:rsidR="00351C6A"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我公司已详细阅读全部“招标文件”，包括修改文件（如果有）以及全部招标资料和相关附件，并已了解我公司在招投标过程中的权利和义务。</w:t>
      </w:r>
    </w:p>
    <w:p w14:paraId="0919D776" w14:textId="77777777" w:rsidR="00351C6A" w:rsidRDefault="00000000">
      <w:pPr>
        <w:spacing w:line="360" w:lineRule="auto"/>
        <w:ind w:firstLine="480"/>
        <w:rPr>
          <w:rFonts w:ascii="宋体" w:hAnsi="宋体" w:cs="宋体" w:hint="eastAsia"/>
          <w:kern w:val="0"/>
          <w:sz w:val="24"/>
        </w:rPr>
      </w:pPr>
      <w:r>
        <w:rPr>
          <w:rFonts w:ascii="宋体" w:hAnsi="宋体" w:cs="宋体" w:hint="eastAsia"/>
          <w:kern w:val="0"/>
          <w:sz w:val="24"/>
          <w:lang w:val="zh-CN"/>
        </w:rPr>
        <w:t>我公司理解并接受招标文件的各项规定和要求，同意此次招标文件中的各项内容，</w:t>
      </w:r>
      <w:r>
        <w:rPr>
          <w:rFonts w:ascii="宋体" w:hAnsi="宋体" w:cs="宋体" w:hint="eastAsia"/>
          <w:kern w:val="0"/>
          <w:sz w:val="24"/>
        </w:rPr>
        <w:t>并</w:t>
      </w:r>
      <w:r>
        <w:rPr>
          <w:rFonts w:ascii="宋体" w:hAnsi="宋体" w:cs="宋体" w:hint="eastAsia"/>
          <w:kern w:val="0"/>
          <w:sz w:val="24"/>
          <w:lang w:val="zh-CN"/>
        </w:rPr>
        <w:t>同意提供按照贵方可能要求的与投标有关的一切数据或资料等。</w:t>
      </w:r>
    </w:p>
    <w:p w14:paraId="3F6B7A32" w14:textId="77777777" w:rsidR="00351C6A" w:rsidRDefault="00000000">
      <w:pPr>
        <w:spacing w:line="360" w:lineRule="auto"/>
        <w:ind w:firstLine="480"/>
        <w:rPr>
          <w:rFonts w:ascii="宋体" w:hAnsi="宋体" w:cs="宋体" w:hint="eastAsia"/>
          <w:kern w:val="0"/>
          <w:sz w:val="24"/>
        </w:rPr>
      </w:pPr>
      <w:r>
        <w:rPr>
          <w:rFonts w:ascii="宋体" w:hAnsi="宋体" w:cs="宋体" w:hint="eastAsia"/>
          <w:kern w:val="0"/>
          <w:sz w:val="24"/>
          <w:lang w:val="zh-CN"/>
        </w:rPr>
        <w:t>本公司如中标，保证按照投标文件的承诺与贵方签订合同，保证履行合同条款。</w:t>
      </w:r>
    </w:p>
    <w:p w14:paraId="193BB013"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21DE8F90"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723645CD" w14:textId="77777777" w:rsidR="00351C6A"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2720B60C" w14:textId="77777777" w:rsidR="00351C6A" w:rsidRDefault="00351C6A">
      <w:pPr>
        <w:spacing w:line="360" w:lineRule="auto"/>
        <w:ind w:firstLineChars="796" w:firstLine="1918"/>
        <w:jc w:val="left"/>
        <w:rPr>
          <w:rFonts w:ascii="宋体" w:hAnsi="宋体" w:cs="宋体" w:hint="eastAsia"/>
          <w:b/>
          <w:bCs/>
          <w:sz w:val="24"/>
        </w:rPr>
      </w:pPr>
    </w:p>
    <w:p w14:paraId="2CF4A57B" w14:textId="77777777" w:rsidR="00351C6A" w:rsidRDefault="00351C6A">
      <w:pPr>
        <w:spacing w:line="360" w:lineRule="auto"/>
        <w:rPr>
          <w:rFonts w:ascii="宋体" w:hAnsi="宋体" w:cs="宋体" w:hint="eastAsia"/>
          <w:b/>
          <w:bCs/>
          <w:sz w:val="24"/>
        </w:rPr>
      </w:pPr>
    </w:p>
    <w:p w14:paraId="407D1F39" w14:textId="77777777" w:rsidR="00351C6A" w:rsidRDefault="00351C6A">
      <w:pPr>
        <w:spacing w:line="360" w:lineRule="auto"/>
        <w:rPr>
          <w:rFonts w:ascii="宋体" w:hAnsi="宋体" w:cs="宋体" w:hint="eastAsia"/>
          <w:b/>
          <w:bCs/>
          <w:sz w:val="28"/>
          <w:szCs w:val="28"/>
        </w:rPr>
      </w:pPr>
    </w:p>
    <w:p w14:paraId="1B23A8BF" w14:textId="77777777" w:rsidR="00351C6A" w:rsidRDefault="00000000">
      <w:pPr>
        <w:widowControl/>
        <w:spacing w:line="360" w:lineRule="auto"/>
        <w:jc w:val="left"/>
        <w:rPr>
          <w:rFonts w:ascii="宋体" w:hAnsi="宋体" w:cs="宋体" w:hint="eastAsia"/>
          <w:b/>
          <w:bCs/>
          <w:sz w:val="28"/>
          <w:szCs w:val="28"/>
        </w:rPr>
      </w:pPr>
      <w:r>
        <w:rPr>
          <w:rFonts w:ascii="宋体" w:hAnsi="宋体" w:cs="宋体" w:hint="eastAsia"/>
          <w:b/>
          <w:bCs/>
          <w:sz w:val="28"/>
          <w:szCs w:val="28"/>
        </w:rPr>
        <w:br w:type="page"/>
      </w:r>
    </w:p>
    <w:p w14:paraId="420D7576" w14:textId="77777777" w:rsidR="00351C6A" w:rsidRDefault="00351C6A">
      <w:pPr>
        <w:spacing w:line="360" w:lineRule="auto"/>
        <w:jc w:val="center"/>
        <w:rPr>
          <w:rFonts w:ascii="宋体" w:hAnsi="宋体" w:cs="宋体" w:hint="eastAsia"/>
          <w:b/>
          <w:bCs/>
          <w:sz w:val="28"/>
          <w:szCs w:val="28"/>
        </w:rPr>
      </w:pPr>
    </w:p>
    <w:p w14:paraId="1960140D"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中小企业声明函（货物）</w:t>
      </w:r>
    </w:p>
    <w:p w14:paraId="15EDE495" w14:textId="77777777" w:rsidR="00351C6A" w:rsidRDefault="00351C6A">
      <w:pPr>
        <w:spacing w:line="360" w:lineRule="auto"/>
        <w:rPr>
          <w:rFonts w:ascii="宋体" w:hAnsi="宋体" w:cs="宋体" w:hint="eastAsia"/>
          <w:b/>
          <w:sz w:val="24"/>
        </w:rPr>
      </w:pPr>
    </w:p>
    <w:p w14:paraId="6266E1E6" w14:textId="77777777" w:rsidR="00351C6A"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本公司（联合体）郑重声明，根据《政府采购促进中小企业发展管理办法》（财库﹝2020﹞46 号）的规定，本公司（联合体）参加</w:t>
      </w:r>
      <w:r>
        <w:rPr>
          <w:rFonts w:ascii="宋体" w:hAnsi="宋体" w:cs="宋体" w:hint="eastAsia"/>
          <w:sz w:val="24"/>
          <w:u w:val="single"/>
        </w:rPr>
        <w:t>（单位名称）</w:t>
      </w:r>
      <w:r>
        <w:rPr>
          <w:rFonts w:ascii="宋体" w:hAnsi="宋体" w:cs="宋体" w:hint="eastAsia"/>
          <w:sz w:val="24"/>
        </w:rPr>
        <w:t>的</w:t>
      </w:r>
      <w:r>
        <w:rPr>
          <w:rFonts w:ascii="宋体" w:hAnsi="宋体" w:cs="宋体" w:hint="eastAsia"/>
          <w:sz w:val="24"/>
          <w:u w:val="single"/>
        </w:rPr>
        <w:t>（项目名称）</w:t>
      </w:r>
      <w:r>
        <w:rPr>
          <w:rFonts w:ascii="宋体" w:hAnsi="宋体" w:cs="宋体" w:hint="eastAsia"/>
          <w:sz w:val="24"/>
        </w:rPr>
        <w:t>采购活动，</w:t>
      </w:r>
      <w:r>
        <w:rPr>
          <w:rFonts w:ascii="宋体" w:hAnsi="宋体" w:cs="宋体" w:hint="eastAsia"/>
          <w:b/>
          <w:bCs/>
          <w:sz w:val="24"/>
        </w:rPr>
        <w:t>提供的货物全部由符合政策要求的中小企业制造</w:t>
      </w:r>
      <w:r>
        <w:rPr>
          <w:rFonts w:ascii="宋体" w:hAnsi="宋体" w:cs="宋体" w:hint="eastAsia"/>
          <w:sz w:val="24"/>
        </w:rPr>
        <w:t>。相关企业（含联合体中的中小企业、签订分包意向协议的中小企业）的具体情况如下：</w:t>
      </w:r>
    </w:p>
    <w:p w14:paraId="1FF5101F" w14:textId="77777777" w:rsidR="00351C6A" w:rsidRDefault="00000000">
      <w:pPr>
        <w:tabs>
          <w:tab w:val="left" w:pos="1183"/>
          <w:tab w:val="left" w:pos="1484"/>
          <w:tab w:val="left" w:pos="4662"/>
          <w:tab w:val="left" w:pos="6903"/>
        </w:tabs>
        <w:autoSpaceDE w:val="0"/>
        <w:autoSpaceDN w:val="0"/>
        <w:spacing w:line="360" w:lineRule="auto"/>
        <w:ind w:rightChars="-31" w:right="-65" w:firstLineChars="178" w:firstLine="427"/>
        <w:jc w:val="left"/>
        <w:rPr>
          <w:rFonts w:ascii="宋体" w:hAnsi="宋体" w:cs="宋体" w:hint="eastAsia"/>
          <w:sz w:val="24"/>
        </w:rPr>
      </w:pPr>
      <w:r>
        <w:rPr>
          <w:rFonts w:ascii="宋体" w:hAnsi="宋体" w:cs="宋体" w:hint="eastAsia"/>
          <w:sz w:val="24"/>
        </w:rPr>
        <w:t>1.</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招标文件中明确的所属行业）行业；</w:t>
      </w:r>
      <w:r>
        <w:rPr>
          <w:rFonts w:ascii="宋体" w:hAnsi="宋体" w:cs="宋体" w:hint="eastAsia"/>
          <w:sz w:val="24"/>
        </w:rPr>
        <w:t>制造商为</w:t>
      </w:r>
      <w:r>
        <w:rPr>
          <w:rFonts w:ascii="宋体" w:hAnsi="宋体" w:cs="宋体" w:hint="eastAsia"/>
          <w:w w:val="96"/>
          <w:sz w:val="24"/>
          <w:u w:val="single"/>
        </w:rPr>
        <w:t>（</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w w:val="99"/>
          <w:sz w:val="24"/>
          <w:u w:val="single"/>
        </w:rPr>
        <w:t xml:space="preserve">      </w:t>
      </w:r>
      <w:r>
        <w:rPr>
          <w:rFonts w:ascii="宋体" w:hAnsi="宋体" w:cs="宋体" w:hint="eastAsia"/>
          <w:w w:val="99"/>
          <w:sz w:val="24"/>
        </w:rPr>
        <w:t>人，</w:t>
      </w:r>
      <w:r>
        <w:rPr>
          <w:rFonts w:ascii="宋体" w:hAnsi="宋体" w:cs="宋体" w:hint="eastAsia"/>
          <w:sz w:val="24"/>
        </w:rPr>
        <w:t>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u w:val="single"/>
        </w:rPr>
        <w:tab/>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w w:val="99"/>
          <w:sz w:val="24"/>
          <w:u w:val="single"/>
        </w:rPr>
        <w:t>；</w:t>
      </w:r>
    </w:p>
    <w:p w14:paraId="17782764" w14:textId="77777777" w:rsidR="00351C6A" w:rsidRDefault="00000000">
      <w:pPr>
        <w:tabs>
          <w:tab w:val="left" w:pos="1165"/>
          <w:tab w:val="left" w:pos="1183"/>
          <w:tab w:val="left" w:pos="4362"/>
          <w:tab w:val="left" w:pos="6577"/>
        </w:tabs>
        <w:autoSpaceDE w:val="0"/>
        <w:autoSpaceDN w:val="0"/>
        <w:spacing w:line="360" w:lineRule="auto"/>
        <w:ind w:rightChars="-31" w:right="-65" w:firstLineChars="178" w:firstLine="427"/>
        <w:jc w:val="left"/>
        <w:rPr>
          <w:rFonts w:ascii="宋体" w:hAnsi="宋体" w:cs="宋体" w:hint="eastAsia"/>
          <w:sz w:val="24"/>
        </w:rPr>
      </w:pPr>
      <w:r>
        <w:rPr>
          <w:rFonts w:ascii="宋体" w:hAnsi="宋体" w:cs="宋体" w:hint="eastAsia"/>
          <w:sz w:val="24"/>
        </w:rPr>
        <w:t>2.</w:t>
      </w:r>
      <w:r>
        <w:rPr>
          <w:rFonts w:ascii="宋体" w:hAnsi="宋体" w:cs="宋体" w:hint="eastAsia"/>
          <w:sz w:val="24"/>
          <w:u w:val="single"/>
        </w:rPr>
        <w:t>（标的名称）</w:t>
      </w:r>
      <w:r>
        <w:rPr>
          <w:rFonts w:ascii="宋体" w:hAnsi="宋体" w:cs="宋体" w:hint="eastAsia"/>
          <w:sz w:val="24"/>
        </w:rPr>
        <w:t>，属于（</w:t>
      </w:r>
      <w:r>
        <w:rPr>
          <w:rFonts w:ascii="宋体" w:hAnsi="宋体" w:cs="宋体" w:hint="eastAsia"/>
          <w:sz w:val="24"/>
          <w:u w:val="single"/>
        </w:rPr>
        <w:t>招标文件中明确的所属行业）行业；</w:t>
      </w:r>
      <w:r>
        <w:rPr>
          <w:rFonts w:ascii="宋体" w:hAnsi="宋体" w:cs="宋体" w:hint="eastAsia"/>
          <w:sz w:val="24"/>
        </w:rPr>
        <w:t>制造商为</w:t>
      </w:r>
      <w:r>
        <w:rPr>
          <w:rFonts w:ascii="宋体" w:hAnsi="宋体" w:cs="宋体" w:hint="eastAsia"/>
          <w:w w:val="96"/>
          <w:sz w:val="24"/>
          <w:u w:val="single"/>
        </w:rPr>
        <w:t>（</w:t>
      </w:r>
      <w:r>
        <w:rPr>
          <w:rFonts w:ascii="宋体" w:hAnsi="宋体" w:cs="宋体" w:hint="eastAsia"/>
          <w:sz w:val="24"/>
          <w:u w:val="single"/>
        </w:rPr>
        <w:t>企业名称），</w:t>
      </w:r>
      <w:r>
        <w:rPr>
          <w:rFonts w:ascii="宋体" w:hAnsi="宋体" w:cs="宋体" w:hint="eastAsia"/>
          <w:sz w:val="24"/>
        </w:rPr>
        <w:t>从业人员</w:t>
      </w:r>
      <w:r>
        <w:rPr>
          <w:rFonts w:ascii="宋体" w:hAnsi="宋体" w:cs="宋体" w:hint="eastAsia"/>
          <w:w w:val="99"/>
          <w:sz w:val="24"/>
          <w:u w:val="single"/>
        </w:rPr>
        <w:t xml:space="preserve">      </w:t>
      </w:r>
      <w:r>
        <w:rPr>
          <w:rFonts w:ascii="宋体" w:hAnsi="宋体" w:cs="宋体" w:hint="eastAsia"/>
          <w:w w:val="99"/>
          <w:sz w:val="24"/>
        </w:rPr>
        <w:t>人，</w:t>
      </w:r>
      <w:r>
        <w:rPr>
          <w:rFonts w:ascii="宋体" w:hAnsi="宋体" w:cs="宋体" w:hint="eastAsia"/>
          <w:sz w:val="24"/>
        </w:rPr>
        <w:t>营业收入为</w:t>
      </w:r>
      <w:r>
        <w:rPr>
          <w:rFonts w:ascii="宋体" w:hAnsi="宋体" w:cs="宋体" w:hint="eastAsia"/>
          <w:sz w:val="24"/>
          <w:u w:val="single"/>
        </w:rPr>
        <w:t xml:space="preserve">        </w:t>
      </w:r>
      <w:r>
        <w:rPr>
          <w:rFonts w:ascii="宋体" w:hAnsi="宋体" w:cs="宋体" w:hint="eastAsia"/>
          <w:sz w:val="24"/>
        </w:rPr>
        <w:t>万元，资产总额为</w:t>
      </w:r>
      <w:r>
        <w:rPr>
          <w:rFonts w:ascii="宋体" w:hAnsi="宋体" w:cs="宋体" w:hint="eastAsia"/>
          <w:sz w:val="24"/>
          <w:u w:val="single"/>
        </w:rPr>
        <w:t xml:space="preserve">  </w:t>
      </w:r>
      <w:r>
        <w:rPr>
          <w:rFonts w:ascii="宋体" w:hAnsi="宋体" w:cs="宋体" w:hint="eastAsia"/>
          <w:sz w:val="24"/>
          <w:u w:val="single"/>
        </w:rPr>
        <w:tab/>
        <w:t xml:space="preserve"> </w:t>
      </w:r>
      <w:r>
        <w:rPr>
          <w:rFonts w:ascii="宋体" w:hAnsi="宋体" w:cs="宋体" w:hint="eastAsia"/>
          <w:sz w:val="24"/>
        </w:rPr>
        <w:t>万元，属于</w:t>
      </w:r>
      <w:r>
        <w:rPr>
          <w:rFonts w:ascii="宋体" w:hAnsi="宋体" w:cs="宋体" w:hint="eastAsia"/>
          <w:sz w:val="24"/>
          <w:u w:val="single"/>
        </w:rPr>
        <w:t>（中型企业、小型企业、微型企业）</w:t>
      </w:r>
      <w:r>
        <w:rPr>
          <w:rFonts w:ascii="宋体" w:hAnsi="宋体" w:cs="宋体" w:hint="eastAsia"/>
          <w:w w:val="99"/>
          <w:sz w:val="24"/>
          <w:u w:val="single"/>
        </w:rPr>
        <w:t>；</w:t>
      </w:r>
    </w:p>
    <w:p w14:paraId="778BEEA8" w14:textId="77777777" w:rsidR="00351C6A" w:rsidRDefault="00351C6A">
      <w:pPr>
        <w:autoSpaceDE w:val="0"/>
        <w:autoSpaceDN w:val="0"/>
        <w:spacing w:line="360" w:lineRule="auto"/>
        <w:ind w:rightChars="-31" w:right="-65" w:firstLineChars="228" w:firstLine="547"/>
        <w:rPr>
          <w:rFonts w:ascii="宋体" w:hAnsi="宋体" w:cs="宋体" w:hint="eastAsia"/>
          <w:sz w:val="24"/>
        </w:rPr>
      </w:pPr>
    </w:p>
    <w:p w14:paraId="4E4FA03C" w14:textId="77777777" w:rsidR="00351C6A" w:rsidRDefault="00000000">
      <w:pPr>
        <w:autoSpaceDE w:val="0"/>
        <w:autoSpaceDN w:val="0"/>
        <w:spacing w:line="360" w:lineRule="auto"/>
        <w:ind w:rightChars="-31" w:right="-65" w:firstLineChars="228" w:firstLine="547"/>
        <w:rPr>
          <w:rFonts w:ascii="宋体" w:hAnsi="宋体" w:cs="宋体" w:hint="eastAsia"/>
          <w:sz w:val="24"/>
        </w:rPr>
      </w:pPr>
      <w:r>
        <w:rPr>
          <w:rFonts w:ascii="宋体" w:hAnsi="宋体" w:cs="宋体" w:hint="eastAsia"/>
          <w:sz w:val="24"/>
        </w:rPr>
        <w:t>……</w:t>
      </w:r>
    </w:p>
    <w:p w14:paraId="5FC30BB7" w14:textId="77777777" w:rsidR="00351C6A"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以上企业，不属于大企业的分支机构，不存在控股股东为大企业的情形，也不存在与大企业的负责人为同一人的情形。</w:t>
      </w:r>
    </w:p>
    <w:p w14:paraId="58A5573A" w14:textId="77777777" w:rsidR="00351C6A" w:rsidRDefault="00000000">
      <w:pPr>
        <w:autoSpaceDE w:val="0"/>
        <w:autoSpaceDN w:val="0"/>
        <w:spacing w:line="360" w:lineRule="auto"/>
        <w:ind w:rightChars="-31" w:right="-65" w:firstLineChars="200" w:firstLine="480"/>
        <w:rPr>
          <w:rFonts w:ascii="宋体" w:hAnsi="宋体" w:cs="宋体" w:hint="eastAsia"/>
          <w:sz w:val="24"/>
        </w:rPr>
      </w:pPr>
      <w:r>
        <w:rPr>
          <w:rFonts w:ascii="宋体" w:hAnsi="宋体" w:cs="宋体" w:hint="eastAsia"/>
          <w:sz w:val="24"/>
        </w:rPr>
        <w:t>本企业对上述声明内容的真实性负责。如有虚假，将依法承担相应责任。</w:t>
      </w:r>
    </w:p>
    <w:p w14:paraId="5A102D8D" w14:textId="77777777" w:rsidR="00351C6A" w:rsidRDefault="00351C6A">
      <w:pPr>
        <w:autoSpaceDE w:val="0"/>
        <w:autoSpaceDN w:val="0"/>
        <w:spacing w:line="360" w:lineRule="auto"/>
        <w:ind w:right="372" w:firstLine="645"/>
        <w:rPr>
          <w:rFonts w:ascii="宋体" w:hAnsi="宋体" w:cs="宋体" w:hint="eastAsia"/>
          <w:sz w:val="24"/>
        </w:rPr>
      </w:pPr>
    </w:p>
    <w:p w14:paraId="39B06020" w14:textId="77777777" w:rsidR="00351C6A" w:rsidRDefault="00351C6A">
      <w:pPr>
        <w:autoSpaceDE w:val="0"/>
        <w:autoSpaceDN w:val="0"/>
        <w:spacing w:line="360" w:lineRule="auto"/>
        <w:ind w:right="372" w:firstLine="645"/>
        <w:jc w:val="right"/>
        <w:rPr>
          <w:rFonts w:ascii="宋体" w:hAnsi="宋体" w:cs="宋体" w:hint="eastAsia"/>
          <w:sz w:val="24"/>
        </w:rPr>
      </w:pPr>
    </w:p>
    <w:p w14:paraId="3E6486AA" w14:textId="77777777" w:rsidR="00351C6A" w:rsidRDefault="00000000">
      <w:pPr>
        <w:autoSpaceDE w:val="0"/>
        <w:autoSpaceDN w:val="0"/>
        <w:spacing w:line="360" w:lineRule="auto"/>
        <w:ind w:rightChars="-31" w:right="-65" w:firstLineChars="200" w:firstLine="480"/>
        <w:jc w:val="right"/>
        <w:rPr>
          <w:rFonts w:ascii="宋体" w:hAnsi="宋体" w:cs="宋体" w:hint="eastAsia"/>
          <w:sz w:val="24"/>
        </w:rPr>
      </w:pPr>
      <w:r>
        <w:rPr>
          <w:rFonts w:ascii="宋体" w:hAnsi="宋体" w:cs="宋体" w:hint="eastAsia"/>
          <w:sz w:val="24"/>
        </w:rPr>
        <w:t>企业名称（盖章）：</w:t>
      </w:r>
    </w:p>
    <w:p w14:paraId="318EF5D6" w14:textId="77777777" w:rsidR="00351C6A" w:rsidRDefault="00000000">
      <w:pPr>
        <w:autoSpaceDE w:val="0"/>
        <w:autoSpaceDN w:val="0"/>
        <w:spacing w:line="360" w:lineRule="auto"/>
        <w:ind w:rightChars="-31" w:right="-65" w:firstLineChars="200" w:firstLine="480"/>
        <w:jc w:val="right"/>
        <w:rPr>
          <w:rFonts w:ascii="宋体" w:hAnsi="宋体" w:cs="宋体" w:hint="eastAsia"/>
          <w:sz w:val="24"/>
        </w:rPr>
      </w:pPr>
      <w:r>
        <w:rPr>
          <w:rFonts w:ascii="宋体" w:hAnsi="宋体" w:cs="宋体" w:hint="eastAsia"/>
          <w:sz w:val="24"/>
        </w:rPr>
        <w:t>日期：</w:t>
      </w:r>
    </w:p>
    <w:p w14:paraId="5479D08F" w14:textId="77777777" w:rsidR="00351C6A" w:rsidRDefault="00351C6A">
      <w:pPr>
        <w:autoSpaceDE w:val="0"/>
        <w:autoSpaceDN w:val="0"/>
        <w:spacing w:line="360" w:lineRule="auto"/>
        <w:ind w:right="2166"/>
        <w:rPr>
          <w:rFonts w:ascii="宋体" w:hAnsi="宋体" w:cs="宋体" w:hint="eastAsia"/>
          <w:sz w:val="24"/>
        </w:rPr>
      </w:pPr>
    </w:p>
    <w:p w14:paraId="6042D22B" w14:textId="77777777" w:rsidR="00351C6A" w:rsidRDefault="00000000">
      <w:pPr>
        <w:spacing w:line="360" w:lineRule="auto"/>
        <w:ind w:left="105" w:firstLine="360"/>
        <w:rPr>
          <w:rFonts w:ascii="宋体" w:hAnsi="宋体" w:cs="宋体" w:hint="eastAsia"/>
          <w:sz w:val="24"/>
        </w:rPr>
      </w:pPr>
      <w:r>
        <w:rPr>
          <w:rFonts w:ascii="宋体" w:hAnsi="宋体" w:cs="宋体" w:hint="eastAsia"/>
          <w:sz w:val="24"/>
        </w:rPr>
        <w:t>注：从业人员、营业收入、资产总额填报上一年度数据，无上</w:t>
      </w:r>
      <w:proofErr w:type="gramStart"/>
      <w:r>
        <w:rPr>
          <w:rFonts w:ascii="宋体" w:hAnsi="宋体" w:cs="宋体" w:hint="eastAsia"/>
          <w:sz w:val="24"/>
        </w:rPr>
        <w:t>一</w:t>
      </w:r>
      <w:proofErr w:type="gramEnd"/>
      <w:r>
        <w:rPr>
          <w:rFonts w:ascii="宋体" w:hAnsi="宋体" w:cs="宋体" w:hint="eastAsia"/>
          <w:sz w:val="24"/>
        </w:rPr>
        <w:t>年度数据的新成立企业可不填报。</w:t>
      </w:r>
    </w:p>
    <w:p w14:paraId="7E859BC0" w14:textId="77777777" w:rsidR="00351C6A" w:rsidRDefault="00000000">
      <w:pPr>
        <w:widowControl/>
        <w:spacing w:line="360" w:lineRule="auto"/>
        <w:jc w:val="left"/>
        <w:rPr>
          <w:rFonts w:ascii="宋体" w:hAnsi="宋体" w:cs="宋体" w:hint="eastAsia"/>
          <w:sz w:val="24"/>
        </w:rPr>
      </w:pPr>
      <w:r>
        <w:rPr>
          <w:rFonts w:ascii="宋体" w:hAnsi="宋体" w:cs="宋体" w:hint="eastAsia"/>
          <w:sz w:val="24"/>
        </w:rPr>
        <w:br w:type="page"/>
      </w:r>
    </w:p>
    <w:p w14:paraId="66B516AC" w14:textId="77777777" w:rsidR="00351C6A" w:rsidRDefault="00000000">
      <w:pPr>
        <w:spacing w:line="360" w:lineRule="auto"/>
        <w:rPr>
          <w:rFonts w:ascii="宋体" w:hAnsi="宋体" w:cs="宋体" w:hint="eastAsia"/>
          <w:b/>
          <w:bCs/>
          <w:szCs w:val="21"/>
        </w:rPr>
      </w:pPr>
      <w:r>
        <w:rPr>
          <w:rFonts w:ascii="宋体" w:hAnsi="宋体" w:cs="宋体" w:hint="eastAsia"/>
          <w:b/>
          <w:bCs/>
          <w:szCs w:val="21"/>
        </w:rPr>
        <w:lastRenderedPageBreak/>
        <w:t>投标人为监狱企业的证明文件：省级以上监狱管理局、戒毒管理局（含新疆生产建设兵团）出具（如有）</w:t>
      </w:r>
    </w:p>
    <w:p w14:paraId="4C33C37D" w14:textId="77777777" w:rsidR="00351C6A" w:rsidRDefault="00351C6A">
      <w:pPr>
        <w:autoSpaceDE w:val="0"/>
        <w:autoSpaceDN w:val="0"/>
        <w:spacing w:line="360" w:lineRule="auto"/>
        <w:ind w:right="2166"/>
        <w:rPr>
          <w:rFonts w:ascii="宋体" w:hAnsi="宋体" w:cs="宋体" w:hint="eastAsia"/>
          <w:sz w:val="24"/>
        </w:rPr>
      </w:pPr>
    </w:p>
    <w:p w14:paraId="78DF67AD" w14:textId="77777777" w:rsidR="00351C6A" w:rsidRDefault="00351C6A">
      <w:pPr>
        <w:spacing w:line="360" w:lineRule="auto"/>
        <w:jc w:val="left"/>
        <w:rPr>
          <w:rFonts w:ascii="宋体" w:hAnsi="宋体" w:cs="宋体" w:hint="eastAsia"/>
          <w:b/>
          <w:bCs/>
          <w:sz w:val="28"/>
          <w:szCs w:val="28"/>
        </w:rPr>
      </w:pPr>
    </w:p>
    <w:p w14:paraId="2D994CD0" w14:textId="77777777" w:rsidR="00351C6A" w:rsidRDefault="00000000">
      <w:pPr>
        <w:spacing w:line="360" w:lineRule="auto"/>
        <w:jc w:val="center"/>
        <w:rPr>
          <w:rFonts w:ascii="宋体" w:hAnsi="宋体" w:cs="宋体" w:hint="eastAsia"/>
          <w:b/>
          <w:bCs/>
          <w:sz w:val="28"/>
          <w:szCs w:val="28"/>
        </w:rPr>
      </w:pPr>
      <w:bookmarkStart w:id="69" w:name="OLE_LINK13"/>
      <w:bookmarkStart w:id="70" w:name="OLE_LINK14"/>
      <w:r>
        <w:rPr>
          <w:rFonts w:ascii="宋体" w:hAnsi="宋体" w:cs="宋体" w:hint="eastAsia"/>
          <w:b/>
          <w:bCs/>
          <w:sz w:val="28"/>
          <w:szCs w:val="28"/>
        </w:rPr>
        <w:t>残疾人福利性单位声明函</w:t>
      </w:r>
    </w:p>
    <w:bookmarkEnd w:id="69"/>
    <w:bookmarkEnd w:id="70"/>
    <w:p w14:paraId="6D248FDE" w14:textId="77777777" w:rsidR="00351C6A" w:rsidRDefault="00351C6A">
      <w:pPr>
        <w:spacing w:line="360" w:lineRule="auto"/>
        <w:rPr>
          <w:rFonts w:ascii="宋体" w:hAnsi="宋体" w:cs="宋体" w:hint="eastAsia"/>
          <w:b/>
          <w:spacing w:val="6"/>
          <w:sz w:val="30"/>
          <w:szCs w:val="30"/>
        </w:rPr>
      </w:pPr>
    </w:p>
    <w:p w14:paraId="2EB01C5A"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hint="eastAsia"/>
          <w:sz w:val="24"/>
          <w:u w:val="single"/>
        </w:rPr>
        <w:t xml:space="preserve">          </w:t>
      </w:r>
      <w:r>
        <w:rPr>
          <w:rFonts w:ascii="宋体" w:hAnsi="宋体" w:cs="宋体" w:hint="eastAsia"/>
          <w:sz w:val="24"/>
        </w:rPr>
        <w:t>单位的</w:t>
      </w:r>
      <w:r>
        <w:rPr>
          <w:rFonts w:ascii="宋体" w:hAnsi="宋体" w:cs="宋体" w:hint="eastAsia"/>
          <w:sz w:val="24"/>
          <w:u w:val="single"/>
        </w:rPr>
        <w:t xml:space="preserve">          </w:t>
      </w:r>
      <w:r>
        <w:rPr>
          <w:rFonts w:ascii="宋体" w:hAnsi="宋体" w:cs="宋体" w:hint="eastAsia"/>
          <w:sz w:val="24"/>
        </w:rPr>
        <w:t>项目采购活动提供本单位制造的货物（由本单位承担工程/提供服务），或者提供其他残疾人福利性单位制造的货物（不包括使用非残疾人福利性单位注册商标的货物）。</w:t>
      </w:r>
    </w:p>
    <w:p w14:paraId="353C8755"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本单位对上述声明的真实性负责。如有虚假，将依法承担相应责任。</w:t>
      </w:r>
    </w:p>
    <w:p w14:paraId="6E208B29" w14:textId="77777777" w:rsidR="00351C6A" w:rsidRDefault="00351C6A">
      <w:pPr>
        <w:spacing w:line="360" w:lineRule="auto"/>
        <w:ind w:firstLineChars="200" w:firstLine="480"/>
        <w:rPr>
          <w:rFonts w:ascii="宋体" w:hAnsi="宋体" w:cs="宋体" w:hint="eastAsia"/>
          <w:sz w:val="24"/>
        </w:rPr>
      </w:pPr>
    </w:p>
    <w:p w14:paraId="7187A871" w14:textId="77777777" w:rsidR="00351C6A" w:rsidRDefault="00351C6A">
      <w:pPr>
        <w:spacing w:line="360" w:lineRule="auto"/>
        <w:ind w:firstLineChars="200" w:firstLine="480"/>
        <w:rPr>
          <w:rFonts w:ascii="宋体" w:hAnsi="宋体" w:cs="宋体" w:hint="eastAsia"/>
          <w:sz w:val="24"/>
        </w:rPr>
      </w:pPr>
    </w:p>
    <w:p w14:paraId="7C55DD53"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                                    单位名称（盖章）：</w:t>
      </w:r>
    </w:p>
    <w:p w14:paraId="0518B71C" w14:textId="77777777" w:rsidR="00351C6A" w:rsidRDefault="00000000">
      <w:pPr>
        <w:spacing w:line="360" w:lineRule="auto"/>
        <w:rPr>
          <w:rFonts w:ascii="宋体" w:hAnsi="宋体" w:cs="宋体" w:hint="eastAsia"/>
          <w:b/>
          <w:sz w:val="24"/>
        </w:rPr>
      </w:pPr>
      <w:r>
        <w:rPr>
          <w:rFonts w:ascii="宋体" w:hAnsi="宋体" w:cs="宋体" w:hint="eastAsia"/>
          <w:sz w:val="24"/>
        </w:rPr>
        <w:t xml:space="preserve">                                        日  期：</w:t>
      </w:r>
    </w:p>
    <w:p w14:paraId="20356DB0" w14:textId="77777777" w:rsidR="00351C6A" w:rsidRDefault="00000000">
      <w:pPr>
        <w:widowControl/>
        <w:spacing w:line="360" w:lineRule="auto"/>
        <w:jc w:val="left"/>
      </w:pPr>
      <w:r>
        <w:br w:type="page"/>
      </w:r>
    </w:p>
    <w:p w14:paraId="3CBDBB79" w14:textId="77777777" w:rsidR="00351C6A" w:rsidRDefault="00000000">
      <w:pPr>
        <w:spacing w:line="360" w:lineRule="auto"/>
        <w:jc w:val="center"/>
        <w:outlineLvl w:val="1"/>
        <w:rPr>
          <w:rFonts w:ascii="宋体" w:hAnsi="宋体" w:cs="宋体" w:hint="eastAsia"/>
          <w:b/>
          <w:bCs/>
          <w:sz w:val="36"/>
          <w:szCs w:val="36"/>
        </w:rPr>
      </w:pPr>
      <w:r>
        <w:rPr>
          <w:rFonts w:ascii="宋体" w:hAnsi="宋体" w:cs="宋体" w:hint="eastAsia"/>
          <w:b/>
          <w:bCs/>
          <w:sz w:val="36"/>
          <w:szCs w:val="36"/>
        </w:rPr>
        <w:lastRenderedPageBreak/>
        <w:t>商务技术文件</w:t>
      </w:r>
    </w:p>
    <w:p w14:paraId="55CDF62F" w14:textId="77777777" w:rsidR="00351C6A" w:rsidRDefault="00000000">
      <w:pPr>
        <w:spacing w:line="360" w:lineRule="auto"/>
        <w:jc w:val="center"/>
        <w:rPr>
          <w:b/>
          <w:bCs/>
          <w:sz w:val="24"/>
          <w:szCs w:val="32"/>
        </w:rPr>
      </w:pPr>
      <w:bookmarkStart w:id="71" w:name="_Toc32643"/>
      <w:bookmarkStart w:id="72" w:name="_Toc12343"/>
      <w:r>
        <w:rPr>
          <w:rFonts w:hint="eastAsia"/>
          <w:b/>
          <w:bCs/>
          <w:sz w:val="24"/>
          <w:szCs w:val="32"/>
        </w:rPr>
        <w:t>（有格式的参照格式，无格式的自拟）</w:t>
      </w:r>
      <w:bookmarkEnd w:id="71"/>
      <w:bookmarkEnd w:id="72"/>
    </w:p>
    <w:p w14:paraId="596A521F" w14:textId="77777777" w:rsidR="00351C6A" w:rsidRDefault="00000000">
      <w:pPr>
        <w:spacing w:line="360" w:lineRule="auto"/>
        <w:ind w:firstLineChars="196" w:firstLine="470"/>
        <w:jc w:val="left"/>
        <w:rPr>
          <w:rFonts w:ascii="宋体" w:hAnsi="宋体" w:cs="宋体" w:hint="eastAsia"/>
          <w:kern w:val="0"/>
          <w:sz w:val="24"/>
        </w:rPr>
      </w:pPr>
      <w:r>
        <w:rPr>
          <w:rFonts w:ascii="宋体" w:hAnsi="宋体" w:cs="宋体" w:hint="eastAsia"/>
          <w:sz w:val="24"/>
        </w:rPr>
        <w:t xml:space="preserve">（1）法定代表人授权委托书(格式见第六部分)； </w:t>
      </w:r>
    </w:p>
    <w:p w14:paraId="5EDD626D" w14:textId="77777777" w:rsidR="00351C6A" w:rsidRDefault="00000000">
      <w:pPr>
        <w:spacing w:line="360" w:lineRule="auto"/>
        <w:ind w:firstLineChars="196" w:firstLine="470"/>
        <w:jc w:val="left"/>
        <w:rPr>
          <w:rFonts w:ascii="宋体" w:hAnsi="宋体" w:cs="宋体" w:hint="eastAsia"/>
          <w:sz w:val="24"/>
        </w:rPr>
      </w:pPr>
      <w:r>
        <w:rPr>
          <w:rFonts w:ascii="宋体" w:hAnsi="宋体" w:cs="宋体" w:hint="eastAsia"/>
          <w:sz w:val="24"/>
        </w:rPr>
        <w:t>（2）</w:t>
      </w:r>
      <w:r>
        <w:rPr>
          <w:rFonts w:ascii="宋体" w:hAnsi="宋体" w:cs="宋体" w:hint="eastAsia"/>
          <w:kern w:val="0"/>
          <w:sz w:val="24"/>
        </w:rPr>
        <w:t>投标人情况介绍（格式自拟）；</w:t>
      </w:r>
    </w:p>
    <w:p w14:paraId="6E15D067"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（3）投标人、投标人法定代表人及本次投标的授权代表违法犯罪情况表；</w:t>
      </w:r>
    </w:p>
    <w:p w14:paraId="55E8F355"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（4）投标产品清单及所用材质等明细（品牌、产地、规格、参数）；</w:t>
      </w:r>
    </w:p>
    <w:p w14:paraId="64CBDDB7"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（5）商务响应表（格式见第六部分）；</w:t>
      </w:r>
    </w:p>
    <w:p w14:paraId="7C05AD83"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 xml:space="preserve">（6）同类项目业绩（格式见第六部分）； </w:t>
      </w:r>
    </w:p>
    <w:p w14:paraId="00DE7A59"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（7）技术偏离表（格式见第六部分）；</w:t>
      </w:r>
    </w:p>
    <w:p w14:paraId="72085044"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（8）评标办法评分内容要求的其他相关评分用资料、技术方案等；</w:t>
      </w:r>
    </w:p>
    <w:p w14:paraId="43FC39CA" w14:textId="77777777" w:rsidR="00351C6A" w:rsidRDefault="00000000">
      <w:pPr>
        <w:spacing w:line="360" w:lineRule="auto"/>
        <w:ind w:firstLineChars="195" w:firstLine="468"/>
        <w:jc w:val="left"/>
        <w:rPr>
          <w:rFonts w:ascii="宋体" w:hAnsi="宋体" w:cs="宋体" w:hint="eastAsia"/>
          <w:kern w:val="0"/>
          <w:sz w:val="24"/>
        </w:rPr>
      </w:pPr>
      <w:r>
        <w:rPr>
          <w:rFonts w:ascii="宋体" w:hAnsi="宋体" w:cs="宋体" w:hint="eastAsia"/>
          <w:kern w:val="0"/>
          <w:sz w:val="24"/>
        </w:rPr>
        <w:t>（9）供应商提出的对本项目的实质性优惠条件和承诺情况；</w:t>
      </w:r>
    </w:p>
    <w:p w14:paraId="3E41CDC7" w14:textId="77777777" w:rsidR="00351C6A" w:rsidRDefault="00000000">
      <w:pPr>
        <w:spacing w:line="360" w:lineRule="auto"/>
        <w:ind w:firstLineChars="195" w:firstLine="468"/>
        <w:jc w:val="left"/>
        <w:rPr>
          <w:rFonts w:ascii="宋体" w:hAnsi="宋体" w:cs="宋体" w:hint="eastAsia"/>
          <w:b/>
          <w:bCs/>
          <w:sz w:val="24"/>
        </w:rPr>
      </w:pPr>
      <w:r>
        <w:rPr>
          <w:rFonts w:ascii="宋体" w:hAnsi="宋体" w:cs="宋体" w:hint="eastAsia"/>
          <w:kern w:val="0"/>
          <w:sz w:val="24"/>
        </w:rPr>
        <w:t>（10）供应商认为需要说明的其他文件和资料（请结合评标办法自行添加相应内容）。</w:t>
      </w:r>
    </w:p>
    <w:p w14:paraId="7D802B7F" w14:textId="77777777" w:rsidR="00351C6A" w:rsidRDefault="00351C6A">
      <w:pPr>
        <w:spacing w:line="360" w:lineRule="auto"/>
        <w:jc w:val="left"/>
        <w:rPr>
          <w:rFonts w:ascii="宋体" w:hAnsi="宋体" w:cs="宋体" w:hint="eastAsia"/>
          <w:b/>
          <w:sz w:val="24"/>
        </w:rPr>
      </w:pPr>
    </w:p>
    <w:p w14:paraId="3911B008" w14:textId="77777777" w:rsidR="00351C6A" w:rsidRDefault="00000000">
      <w:pPr>
        <w:widowControl/>
        <w:jc w:val="left"/>
        <w:rPr>
          <w:b/>
          <w:bCs/>
          <w:sz w:val="24"/>
          <w:szCs w:val="32"/>
        </w:rPr>
      </w:pPr>
      <w:r>
        <w:rPr>
          <w:b/>
          <w:bCs/>
          <w:sz w:val="24"/>
          <w:szCs w:val="32"/>
        </w:rPr>
        <w:br w:type="page"/>
      </w:r>
    </w:p>
    <w:p w14:paraId="769AF759" w14:textId="77777777" w:rsidR="00351C6A" w:rsidRDefault="00351C6A">
      <w:pPr>
        <w:spacing w:line="360" w:lineRule="auto"/>
      </w:pPr>
    </w:p>
    <w:p w14:paraId="3210065F" w14:textId="77777777" w:rsidR="00351C6A" w:rsidRDefault="00000000">
      <w:pPr>
        <w:spacing w:line="360" w:lineRule="auto"/>
        <w:jc w:val="left"/>
        <w:rPr>
          <w:rFonts w:ascii="宋体" w:hAnsi="宋体" w:cs="宋体" w:hint="eastAsia"/>
          <w:b/>
          <w:bCs/>
          <w:sz w:val="28"/>
          <w:szCs w:val="28"/>
        </w:rPr>
      </w:pPr>
      <w:r>
        <w:rPr>
          <w:rFonts w:ascii="宋体" w:hAnsi="宋体" w:cs="宋体" w:hint="eastAsia"/>
          <w:b/>
          <w:sz w:val="28"/>
          <w:szCs w:val="28"/>
        </w:rPr>
        <w:t>法定代表人授权委托书或法定代表人身份证明书格式（2选1）</w:t>
      </w:r>
      <w:r>
        <w:rPr>
          <w:rFonts w:ascii="宋体" w:hAnsi="宋体" w:cs="宋体" w:hint="eastAsia"/>
          <w:b/>
          <w:bCs/>
          <w:sz w:val="28"/>
          <w:szCs w:val="28"/>
        </w:rPr>
        <w:t>：</w:t>
      </w:r>
    </w:p>
    <w:p w14:paraId="2BD139DD" w14:textId="77777777" w:rsidR="00351C6A" w:rsidRDefault="00000000">
      <w:pPr>
        <w:spacing w:line="360" w:lineRule="auto"/>
        <w:jc w:val="left"/>
        <w:rPr>
          <w:rFonts w:ascii="宋体" w:hAnsi="宋体" w:cs="宋体" w:hint="eastAsia"/>
          <w:b/>
          <w:bCs/>
          <w:sz w:val="24"/>
        </w:rPr>
      </w:pPr>
      <w:r>
        <w:rPr>
          <w:rFonts w:ascii="宋体" w:hAnsi="宋体" w:cs="宋体" w:hint="eastAsia"/>
          <w:sz w:val="24"/>
        </w:rPr>
        <w:t xml:space="preserve">    投标人代表须携带有效身份证件。如投标人代表不是法定代表人，须有法定代表人出具的授权委托书；若是法定代表人参加，须填写法定代表人身份证明书。</w:t>
      </w:r>
    </w:p>
    <w:p w14:paraId="14A5947A" w14:textId="77777777" w:rsidR="00351C6A" w:rsidRDefault="00351C6A">
      <w:pPr>
        <w:spacing w:line="360" w:lineRule="auto"/>
        <w:jc w:val="center"/>
        <w:rPr>
          <w:rFonts w:ascii="宋体" w:hAnsi="宋体" w:cs="宋体" w:hint="eastAsia"/>
          <w:b/>
          <w:bCs/>
          <w:sz w:val="24"/>
        </w:rPr>
      </w:pPr>
    </w:p>
    <w:p w14:paraId="2F3DC0D9"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法定代表人授权委托书</w:t>
      </w:r>
    </w:p>
    <w:p w14:paraId="6F1C04F8" w14:textId="77777777" w:rsidR="00351C6A" w:rsidRDefault="00000000">
      <w:pPr>
        <w:spacing w:line="360" w:lineRule="auto"/>
        <w:rPr>
          <w:rFonts w:ascii="宋体" w:hAnsi="宋体" w:cs="宋体" w:hint="eastAsia"/>
          <w:kern w:val="0"/>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kern w:val="0"/>
          <w:sz w:val="24"/>
          <w:lang w:val="zh-CN"/>
        </w:rPr>
        <w:t>：</w:t>
      </w:r>
    </w:p>
    <w:p w14:paraId="20F78A84" w14:textId="77777777" w:rsidR="00351C6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lang w:val="zh-CN"/>
        </w:rPr>
        <w:t>兹委派我公司</w:t>
      </w:r>
      <w:r>
        <w:rPr>
          <w:rFonts w:ascii="宋体" w:hAnsi="宋体" w:cs="宋体" w:hint="eastAsia"/>
          <w:kern w:val="0"/>
          <w:sz w:val="24"/>
        </w:rPr>
        <w:t xml:space="preserve">    </w:t>
      </w:r>
      <w:r>
        <w:rPr>
          <w:rFonts w:ascii="宋体" w:hAnsi="宋体" w:cs="宋体" w:hint="eastAsia"/>
          <w:kern w:val="0"/>
          <w:sz w:val="24"/>
          <w:lang w:val="zh-CN"/>
        </w:rPr>
        <w:t>先生/女士(其在本公司的职务是：联系电话：手机：传真：)，代表我公司全权处理</w:t>
      </w:r>
      <w:r>
        <w:rPr>
          <w:rFonts w:ascii="宋体" w:hAnsi="宋体" w:cs="宋体" w:hint="eastAsia"/>
          <w:sz w:val="24"/>
        </w:rPr>
        <w:t xml:space="preserve"> 舟山市消防救援支队2024年全市器材装备（消防水带类）采购项目</w:t>
      </w:r>
      <w:r>
        <w:rPr>
          <w:rFonts w:ascii="宋体" w:hAnsi="宋体" w:cs="宋体" w:hint="eastAsia"/>
          <w:kern w:val="0"/>
          <w:sz w:val="24"/>
          <w:lang w:val="zh-CN"/>
        </w:rPr>
        <w:t>(项目编号：</w:t>
      </w:r>
      <w:r>
        <w:rPr>
          <w:rFonts w:ascii="宋体" w:hAnsi="宋体" w:cs="宋体" w:hint="eastAsia"/>
          <w:sz w:val="24"/>
        </w:rPr>
        <w:t>）</w:t>
      </w:r>
      <w:r>
        <w:rPr>
          <w:rFonts w:ascii="宋体" w:hAnsi="宋体" w:cs="宋体" w:hint="eastAsia"/>
          <w:kern w:val="0"/>
          <w:sz w:val="24"/>
          <w:lang w:val="zh-CN"/>
        </w:rPr>
        <w:t>政府采购投标的一切事项，若中标则全权代表本公司签订相关合同，并负责处理合同履行等事宜。</w:t>
      </w:r>
    </w:p>
    <w:p w14:paraId="5389BD7F" w14:textId="77777777" w:rsidR="00351C6A" w:rsidRDefault="00000000">
      <w:pPr>
        <w:spacing w:line="360" w:lineRule="auto"/>
        <w:rPr>
          <w:rFonts w:ascii="宋体" w:hAnsi="宋体" w:cs="宋体" w:hint="eastAsia"/>
          <w:kern w:val="0"/>
          <w:sz w:val="24"/>
          <w:lang w:val="zh-CN"/>
        </w:rPr>
      </w:pPr>
      <w:r>
        <w:rPr>
          <w:rFonts w:ascii="宋体" w:hAnsi="宋体" w:cs="宋体" w:hint="eastAsia"/>
          <w:kern w:val="0"/>
          <w:sz w:val="24"/>
          <w:lang w:val="zh-CN"/>
        </w:rPr>
        <w:t xml:space="preserve">    本授权书有效期：自   年 月  日起至  年  月  日止。</w:t>
      </w:r>
    </w:p>
    <w:p w14:paraId="66379F48" w14:textId="77777777" w:rsidR="00351C6A" w:rsidRDefault="00000000">
      <w:pPr>
        <w:spacing w:line="360" w:lineRule="auto"/>
        <w:ind w:firstLine="480"/>
        <w:rPr>
          <w:rFonts w:ascii="宋体" w:hAnsi="宋体" w:cs="宋体" w:hint="eastAsia"/>
          <w:kern w:val="0"/>
          <w:sz w:val="24"/>
          <w:lang w:val="zh-CN"/>
        </w:rPr>
      </w:pPr>
      <w:r>
        <w:rPr>
          <w:rFonts w:ascii="宋体" w:hAnsi="宋体" w:cs="宋体" w:hint="eastAsia"/>
          <w:kern w:val="0"/>
          <w:sz w:val="24"/>
          <w:lang w:val="zh-CN"/>
        </w:rPr>
        <w:t>特此告知。</w:t>
      </w:r>
    </w:p>
    <w:p w14:paraId="7EE66771" w14:textId="77777777" w:rsidR="00351C6A" w:rsidRDefault="00351C6A">
      <w:pPr>
        <w:spacing w:line="360" w:lineRule="auto"/>
        <w:ind w:firstLine="480"/>
        <w:rPr>
          <w:rFonts w:ascii="宋体" w:hAnsi="宋体" w:cs="宋体" w:hint="eastAsia"/>
          <w:kern w:val="0"/>
          <w:sz w:val="24"/>
          <w:lang w:val="zh-CN"/>
        </w:rPr>
      </w:pPr>
    </w:p>
    <w:p w14:paraId="681B5588" w14:textId="77777777" w:rsidR="00351C6A" w:rsidRDefault="00351C6A">
      <w:pPr>
        <w:spacing w:line="360" w:lineRule="auto"/>
        <w:ind w:firstLine="480"/>
        <w:rPr>
          <w:rFonts w:ascii="宋体" w:hAnsi="宋体" w:cs="宋体" w:hint="eastAsia"/>
          <w:kern w:val="0"/>
          <w:sz w:val="24"/>
          <w:lang w:val="zh-CN"/>
        </w:rPr>
      </w:pPr>
    </w:p>
    <w:p w14:paraId="7BAD296E" w14:textId="77777777" w:rsidR="00351C6A" w:rsidRDefault="00000000">
      <w:pPr>
        <w:spacing w:line="360" w:lineRule="auto"/>
        <w:ind w:firstLineChars="2150" w:firstLine="5160"/>
        <w:jc w:val="left"/>
        <w:rPr>
          <w:rFonts w:ascii="宋体" w:hAnsi="宋体" w:cs="宋体" w:hint="eastAsia"/>
          <w:kern w:val="0"/>
          <w:sz w:val="24"/>
        </w:rPr>
      </w:pPr>
      <w:r>
        <w:rPr>
          <w:rFonts w:ascii="宋体" w:hAnsi="宋体" w:cs="宋体" w:hint="eastAsia"/>
          <w:kern w:val="0"/>
          <w:sz w:val="24"/>
          <w:lang w:val="zh-CN"/>
        </w:rPr>
        <w:t>投标人名称(公章)：</w:t>
      </w:r>
    </w:p>
    <w:p w14:paraId="3D1B57CC" w14:textId="77777777" w:rsidR="00351C6A" w:rsidRDefault="00000000">
      <w:pPr>
        <w:spacing w:line="360" w:lineRule="auto"/>
        <w:ind w:firstLineChars="2150" w:firstLine="5160"/>
        <w:jc w:val="left"/>
        <w:rPr>
          <w:rFonts w:ascii="宋体" w:hAnsi="宋体" w:cs="宋体" w:hint="eastAsia"/>
          <w:kern w:val="0"/>
          <w:sz w:val="24"/>
        </w:rPr>
      </w:pPr>
      <w:r>
        <w:rPr>
          <w:rFonts w:ascii="宋体" w:hAnsi="宋体" w:cs="宋体" w:hint="eastAsia"/>
          <w:kern w:val="0"/>
          <w:sz w:val="24"/>
          <w:lang w:val="zh-CN"/>
        </w:rPr>
        <w:t>法定代表人(签字或盖章)：</w:t>
      </w:r>
    </w:p>
    <w:p w14:paraId="5D040A3E" w14:textId="77777777" w:rsidR="00351C6A" w:rsidRDefault="00000000">
      <w:pPr>
        <w:spacing w:line="360" w:lineRule="auto"/>
        <w:ind w:right="240" w:firstLineChars="2150" w:firstLine="5160"/>
        <w:jc w:val="left"/>
        <w:rPr>
          <w:rFonts w:ascii="宋体" w:hAnsi="宋体" w:cs="宋体" w:hint="eastAsia"/>
          <w:kern w:val="0"/>
          <w:sz w:val="24"/>
          <w:lang w:val="zh-CN"/>
        </w:rPr>
      </w:pPr>
      <w:r>
        <w:rPr>
          <w:rFonts w:ascii="宋体" w:hAnsi="宋体" w:cs="宋体" w:hint="eastAsia"/>
          <w:kern w:val="0"/>
          <w:sz w:val="24"/>
          <w:lang w:val="zh-CN"/>
        </w:rPr>
        <w:t>签发日期：  年  月   日</w:t>
      </w:r>
    </w:p>
    <w:p w14:paraId="7F09E441" w14:textId="77777777" w:rsidR="00351C6A" w:rsidRDefault="00351C6A">
      <w:pPr>
        <w:spacing w:line="360" w:lineRule="auto"/>
        <w:ind w:right="240" w:firstLineChars="2150" w:firstLine="5160"/>
        <w:jc w:val="left"/>
        <w:rPr>
          <w:rFonts w:ascii="宋体" w:hAnsi="宋体" w:cs="宋体" w:hint="eastAsia"/>
          <w:kern w:val="0"/>
          <w:sz w:val="24"/>
          <w:lang w:val="zh-CN"/>
        </w:rPr>
      </w:pPr>
    </w:p>
    <w:p w14:paraId="39869BDB" w14:textId="77777777" w:rsidR="00351C6A" w:rsidRDefault="00351C6A">
      <w:pPr>
        <w:spacing w:line="360" w:lineRule="auto"/>
        <w:ind w:right="240" w:firstLineChars="2150" w:firstLine="5160"/>
        <w:jc w:val="left"/>
        <w:rPr>
          <w:rFonts w:ascii="宋体" w:hAnsi="宋体" w:cs="宋体" w:hint="eastAsia"/>
          <w:kern w:val="0"/>
          <w:sz w:val="24"/>
          <w:lang w:val="zh-CN"/>
        </w:rPr>
      </w:pPr>
    </w:p>
    <w:p w14:paraId="7C15FF57" w14:textId="77777777" w:rsidR="00351C6A" w:rsidRDefault="00000000">
      <w:pPr>
        <w:spacing w:line="360" w:lineRule="auto"/>
        <w:rPr>
          <w:rFonts w:ascii="宋体" w:hAnsi="宋体" w:cs="宋体" w:hint="eastAsia"/>
          <w:b/>
          <w:sz w:val="24"/>
        </w:rPr>
      </w:pPr>
      <w:r>
        <w:rPr>
          <w:rFonts w:ascii="宋体" w:hAnsi="宋体" w:cs="宋体" w:hint="eastAsia"/>
          <w:b/>
          <w:sz w:val="24"/>
        </w:rPr>
        <w:t>附：法定代表人和授权代表身份证复印件（须正反面复印）。</w:t>
      </w:r>
    </w:p>
    <w:p w14:paraId="72F1A430" w14:textId="77777777" w:rsidR="00351C6A" w:rsidRDefault="00351C6A">
      <w:pPr>
        <w:spacing w:line="360" w:lineRule="auto"/>
        <w:rPr>
          <w:rFonts w:ascii="宋体" w:hAnsi="宋体" w:cs="宋体" w:hint="eastAsia"/>
          <w:sz w:val="24"/>
        </w:rPr>
      </w:pPr>
    </w:p>
    <w:p w14:paraId="3B34C1BF" w14:textId="77777777" w:rsidR="00351C6A" w:rsidRDefault="00351C6A">
      <w:pPr>
        <w:spacing w:line="360" w:lineRule="auto"/>
        <w:rPr>
          <w:rFonts w:ascii="宋体" w:hAnsi="宋体" w:cs="宋体" w:hint="eastAsia"/>
          <w:sz w:val="24"/>
        </w:rPr>
      </w:pPr>
    </w:p>
    <w:p w14:paraId="71F97D0C" w14:textId="77777777" w:rsidR="00351C6A" w:rsidRDefault="00351C6A">
      <w:pPr>
        <w:spacing w:line="360" w:lineRule="auto"/>
        <w:rPr>
          <w:rFonts w:ascii="宋体" w:hAnsi="宋体" w:cs="宋体" w:hint="eastAsia"/>
          <w:sz w:val="24"/>
        </w:rPr>
      </w:pPr>
    </w:p>
    <w:p w14:paraId="0B3F2C33"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118F574E"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4314F658" w14:textId="77777777" w:rsidR="00351C6A"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163B71DA" w14:textId="77777777" w:rsidR="00351C6A" w:rsidRDefault="00000000">
      <w:pPr>
        <w:widowControl/>
        <w:jc w:val="left"/>
        <w:rPr>
          <w:rFonts w:ascii="宋体" w:hAnsi="宋体" w:cs="宋体" w:hint="eastAsia"/>
          <w:b/>
          <w:sz w:val="24"/>
        </w:rPr>
      </w:pPr>
      <w:r>
        <w:rPr>
          <w:rFonts w:ascii="宋体" w:hAnsi="宋体" w:cs="宋体" w:hint="eastAsia"/>
          <w:b/>
          <w:sz w:val="24"/>
        </w:rPr>
        <w:br w:type="page"/>
      </w:r>
    </w:p>
    <w:p w14:paraId="018B708C" w14:textId="77777777" w:rsidR="00351C6A" w:rsidRDefault="00351C6A">
      <w:pPr>
        <w:spacing w:line="360" w:lineRule="auto"/>
        <w:jc w:val="center"/>
        <w:rPr>
          <w:rFonts w:ascii="宋体" w:hAnsi="宋体" w:cs="宋体" w:hint="eastAsia"/>
          <w:b/>
          <w:bCs/>
          <w:sz w:val="28"/>
          <w:szCs w:val="28"/>
        </w:rPr>
      </w:pPr>
    </w:p>
    <w:p w14:paraId="5D694EC0"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法定代表人身份证明书</w:t>
      </w:r>
    </w:p>
    <w:p w14:paraId="2BFEF5D1" w14:textId="77777777" w:rsidR="00351C6A" w:rsidRDefault="00351C6A">
      <w:pPr>
        <w:spacing w:line="360" w:lineRule="auto"/>
        <w:ind w:firstLine="612"/>
        <w:rPr>
          <w:rFonts w:ascii="宋体" w:hAnsi="宋体" w:cs="宋体" w:hint="eastAsia"/>
          <w:sz w:val="24"/>
        </w:rPr>
      </w:pPr>
    </w:p>
    <w:p w14:paraId="6F291E9A" w14:textId="77777777" w:rsidR="00351C6A" w:rsidRDefault="00000000">
      <w:pPr>
        <w:spacing w:line="360" w:lineRule="auto"/>
        <w:ind w:firstLine="612"/>
        <w:rPr>
          <w:rFonts w:ascii="宋体" w:hAnsi="宋体" w:cs="宋体" w:hint="eastAsia"/>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1787E552" w14:textId="77777777" w:rsidR="00351C6A" w:rsidRDefault="00000000">
      <w:pPr>
        <w:spacing w:line="360" w:lineRule="auto"/>
        <w:ind w:firstLine="610"/>
        <w:rPr>
          <w:rFonts w:ascii="宋体" w:hAnsi="宋体" w:cs="宋体" w:hint="eastAsia"/>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53753981" w14:textId="77777777" w:rsidR="00351C6A" w:rsidRDefault="00000000">
      <w:pPr>
        <w:spacing w:line="360" w:lineRule="auto"/>
        <w:ind w:firstLine="610"/>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532BE4FA" w14:textId="77777777" w:rsidR="00351C6A" w:rsidRDefault="00000000">
      <w:pPr>
        <w:spacing w:line="360" w:lineRule="auto"/>
        <w:ind w:firstLine="610"/>
        <w:rPr>
          <w:rFonts w:ascii="宋体" w:hAnsi="宋体" w:cs="宋体" w:hint="eastAsia"/>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5FC1FDD" w14:textId="77777777" w:rsidR="00351C6A" w:rsidRDefault="00000000">
      <w:pPr>
        <w:spacing w:line="360" w:lineRule="auto"/>
        <w:ind w:firstLine="610"/>
        <w:rPr>
          <w:rFonts w:ascii="宋体" w:hAnsi="宋体" w:cs="宋体" w:hint="eastAsia"/>
          <w:sz w:val="24"/>
          <w:u w:val="single"/>
        </w:rPr>
      </w:pPr>
      <w:r>
        <w:rPr>
          <w:rFonts w:ascii="宋体" w:hAnsi="宋体" w:cs="宋体" w:hint="eastAsia"/>
          <w:sz w:val="24"/>
        </w:rPr>
        <w:t>经营期限：</w:t>
      </w:r>
      <w:r>
        <w:rPr>
          <w:rFonts w:ascii="宋体" w:hAnsi="宋体" w:cs="宋体" w:hint="eastAsia"/>
          <w:sz w:val="24"/>
          <w:u w:val="single"/>
        </w:rPr>
        <w:tab/>
        <w:t xml:space="preserve">                               </w:t>
      </w:r>
      <w:r>
        <w:rPr>
          <w:rFonts w:ascii="宋体" w:hAnsi="宋体" w:cs="宋体" w:hint="eastAsia"/>
          <w:sz w:val="24"/>
          <w:u w:val="single"/>
        </w:rPr>
        <w:tab/>
      </w:r>
    </w:p>
    <w:p w14:paraId="445F4158" w14:textId="77777777" w:rsidR="00351C6A" w:rsidRDefault="00000000">
      <w:pPr>
        <w:spacing w:line="360" w:lineRule="auto"/>
        <w:ind w:firstLine="610"/>
        <w:rPr>
          <w:rFonts w:ascii="宋体" w:hAnsi="宋体" w:cs="宋体" w:hint="eastAsia"/>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ab/>
      </w:r>
      <w:r>
        <w:rPr>
          <w:rFonts w:ascii="宋体" w:hAnsi="宋体" w:cs="宋体" w:hint="eastAsia"/>
          <w:sz w:val="24"/>
          <w:u w:val="single"/>
        </w:rPr>
        <w:tab/>
        <w:t xml:space="preserve"> </w:t>
      </w:r>
    </w:p>
    <w:p w14:paraId="155AA191" w14:textId="77777777" w:rsidR="00351C6A" w:rsidRDefault="00000000">
      <w:pPr>
        <w:spacing w:line="360" w:lineRule="auto"/>
        <w:ind w:firstLine="610"/>
        <w:rPr>
          <w:rFonts w:ascii="宋体" w:hAnsi="宋体" w:cs="宋体" w:hint="eastAsia"/>
          <w:sz w:val="24"/>
        </w:rPr>
      </w:pPr>
      <w:r>
        <w:rPr>
          <w:rFonts w:ascii="宋体" w:hAnsi="宋体" w:cs="宋体" w:hint="eastAsia"/>
          <w:sz w:val="24"/>
        </w:rPr>
        <w:t>系</w:t>
      </w:r>
      <w:r>
        <w:rPr>
          <w:rFonts w:ascii="宋体" w:hAnsi="宋体" w:cs="宋体" w:hint="eastAsia"/>
          <w:sz w:val="24"/>
          <w:u w:val="single"/>
        </w:rPr>
        <w:t xml:space="preserve">          （投标人单位名称）         </w:t>
      </w:r>
      <w:r>
        <w:rPr>
          <w:rFonts w:ascii="宋体" w:hAnsi="宋体" w:cs="宋体" w:hint="eastAsia"/>
          <w:sz w:val="24"/>
        </w:rPr>
        <w:t>的法定代表人。</w:t>
      </w:r>
    </w:p>
    <w:p w14:paraId="50F4EDEC" w14:textId="77777777" w:rsidR="00351C6A" w:rsidRDefault="00351C6A">
      <w:pPr>
        <w:spacing w:line="360" w:lineRule="auto"/>
        <w:ind w:firstLine="610"/>
        <w:rPr>
          <w:rFonts w:ascii="宋体" w:hAnsi="宋体" w:cs="宋体" w:hint="eastAsia"/>
          <w:sz w:val="24"/>
        </w:rPr>
      </w:pPr>
    </w:p>
    <w:p w14:paraId="5F58640E" w14:textId="77777777" w:rsidR="00351C6A" w:rsidRDefault="00000000">
      <w:pPr>
        <w:spacing w:line="360" w:lineRule="auto"/>
        <w:ind w:firstLineChars="554" w:firstLine="1330"/>
        <w:rPr>
          <w:rFonts w:ascii="宋体" w:hAnsi="宋体" w:cs="宋体" w:hint="eastAsia"/>
          <w:sz w:val="24"/>
        </w:rPr>
      </w:pPr>
      <w:r>
        <w:rPr>
          <w:rFonts w:ascii="宋体" w:hAnsi="宋体" w:cs="宋体" w:hint="eastAsia"/>
          <w:sz w:val="24"/>
        </w:rPr>
        <w:t>特此证明。</w:t>
      </w:r>
    </w:p>
    <w:p w14:paraId="5D034773" w14:textId="77777777" w:rsidR="00351C6A" w:rsidRDefault="00351C6A">
      <w:pPr>
        <w:spacing w:line="360" w:lineRule="auto"/>
        <w:rPr>
          <w:rFonts w:ascii="宋体" w:hAnsi="宋体" w:cs="宋体" w:hint="eastAsia"/>
          <w:sz w:val="24"/>
        </w:rPr>
      </w:pPr>
    </w:p>
    <w:p w14:paraId="61D8E2DD"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附：法定代表人身份证复印件（须正反面复印）。</w:t>
      </w:r>
    </w:p>
    <w:p w14:paraId="58841B30" w14:textId="77777777" w:rsidR="00351C6A" w:rsidRDefault="00000000">
      <w:pPr>
        <w:spacing w:line="360" w:lineRule="auto"/>
        <w:rPr>
          <w:rFonts w:ascii="宋体" w:hAnsi="宋体" w:cs="宋体" w:hint="eastAsia"/>
          <w:sz w:val="24"/>
        </w:rPr>
      </w:pPr>
      <w:r>
        <w:rPr>
          <w:rFonts w:ascii="宋体" w:hAnsi="宋体" w:cs="宋体" w:hint="eastAsia"/>
          <w:sz w:val="24"/>
        </w:rPr>
        <w:t xml:space="preserve">     </w:t>
      </w:r>
    </w:p>
    <w:p w14:paraId="5F13F7A6" w14:textId="77777777" w:rsidR="00351C6A" w:rsidRDefault="00351C6A">
      <w:pPr>
        <w:spacing w:line="360" w:lineRule="auto"/>
        <w:rPr>
          <w:rFonts w:ascii="宋体" w:hAnsi="宋体" w:cs="宋体" w:hint="eastAsia"/>
          <w:sz w:val="24"/>
        </w:rPr>
      </w:pPr>
    </w:p>
    <w:p w14:paraId="1C1074C6"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投标人名称（公章）：</w:t>
      </w:r>
    </w:p>
    <w:p w14:paraId="3E5C7EC3" w14:textId="77777777" w:rsidR="00351C6A" w:rsidRDefault="00000000">
      <w:pPr>
        <w:autoSpaceDE w:val="0"/>
        <w:autoSpaceDN w:val="0"/>
        <w:spacing w:line="360" w:lineRule="auto"/>
        <w:ind w:firstLineChars="1800" w:firstLine="4320"/>
        <w:jc w:val="left"/>
        <w:rPr>
          <w:rFonts w:ascii="宋体" w:hAnsi="宋体" w:cs="宋体" w:hint="eastAsia"/>
          <w:kern w:val="0"/>
          <w:sz w:val="24"/>
        </w:rPr>
      </w:pPr>
      <w:r>
        <w:rPr>
          <w:rFonts w:ascii="宋体" w:hAnsi="宋体" w:cs="宋体" w:hint="eastAsia"/>
          <w:kern w:val="0"/>
          <w:sz w:val="24"/>
        </w:rPr>
        <w:t>法定代表人或其授权代表（签字）：</w:t>
      </w:r>
    </w:p>
    <w:p w14:paraId="7D77C678" w14:textId="77777777" w:rsidR="00351C6A" w:rsidRDefault="00000000">
      <w:pPr>
        <w:spacing w:line="360" w:lineRule="auto"/>
        <w:ind w:firstLineChars="1800" w:firstLine="4320"/>
        <w:jc w:val="left"/>
        <w:rPr>
          <w:rFonts w:ascii="宋体" w:hAnsi="宋体" w:cs="宋体" w:hint="eastAsia"/>
          <w:sz w:val="24"/>
        </w:rPr>
      </w:pPr>
      <w:r>
        <w:rPr>
          <w:rFonts w:ascii="宋体" w:hAnsi="宋体" w:cs="宋体" w:hint="eastAsia"/>
          <w:kern w:val="0"/>
          <w:sz w:val="24"/>
        </w:rPr>
        <w:t>日期：  年  月   日</w:t>
      </w:r>
    </w:p>
    <w:p w14:paraId="7705DC4E" w14:textId="77777777" w:rsidR="00351C6A" w:rsidRDefault="00351C6A">
      <w:pPr>
        <w:spacing w:line="360" w:lineRule="auto"/>
        <w:rPr>
          <w:rFonts w:ascii="宋体" w:hAnsi="宋体" w:cs="宋体" w:hint="eastAsia"/>
          <w:b/>
          <w:sz w:val="24"/>
        </w:rPr>
      </w:pPr>
    </w:p>
    <w:p w14:paraId="36E1A023" w14:textId="77777777" w:rsidR="00351C6A" w:rsidRDefault="00351C6A">
      <w:pPr>
        <w:spacing w:line="360" w:lineRule="auto"/>
        <w:rPr>
          <w:rFonts w:ascii="宋体" w:hAnsi="宋体" w:cs="宋体" w:hint="eastAsia"/>
          <w:b/>
          <w:sz w:val="24"/>
        </w:rPr>
      </w:pPr>
    </w:p>
    <w:p w14:paraId="08C925AD" w14:textId="77777777" w:rsidR="00351C6A" w:rsidRDefault="00000000">
      <w:pPr>
        <w:widowControl/>
        <w:spacing w:line="360" w:lineRule="auto"/>
        <w:jc w:val="left"/>
        <w:rPr>
          <w:rFonts w:ascii="宋体" w:hAnsi="宋体" w:cs="宋体" w:hint="eastAsia"/>
          <w:sz w:val="24"/>
        </w:rPr>
      </w:pPr>
      <w:r>
        <w:rPr>
          <w:rFonts w:ascii="宋体" w:hAnsi="宋体" w:cs="宋体" w:hint="eastAsia"/>
          <w:sz w:val="24"/>
        </w:rPr>
        <w:br w:type="page"/>
      </w:r>
    </w:p>
    <w:p w14:paraId="27B711DA" w14:textId="77777777" w:rsidR="00351C6A" w:rsidRDefault="00351C6A">
      <w:pPr>
        <w:spacing w:line="360" w:lineRule="auto"/>
        <w:jc w:val="center"/>
        <w:rPr>
          <w:rFonts w:ascii="宋体" w:hAnsi="宋体" w:cs="宋体" w:hint="eastAsia"/>
          <w:b/>
          <w:bCs/>
          <w:sz w:val="28"/>
          <w:szCs w:val="28"/>
        </w:rPr>
      </w:pPr>
    </w:p>
    <w:p w14:paraId="35348DEB"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类似成功业绩一览表</w:t>
      </w:r>
    </w:p>
    <w:p w14:paraId="3C355347" w14:textId="77777777" w:rsidR="00351C6A" w:rsidRDefault="00351C6A">
      <w:pPr>
        <w:spacing w:line="360" w:lineRule="auto"/>
        <w:jc w:val="center"/>
        <w:rPr>
          <w:rFonts w:ascii="宋体" w:hAnsi="宋体" w:cs="宋体" w:hint="eastAsia"/>
          <w:b/>
          <w:bCs/>
          <w:sz w:val="28"/>
          <w:szCs w:val="28"/>
        </w:rPr>
      </w:pPr>
    </w:p>
    <w:tbl>
      <w:tblPr>
        <w:tblW w:w="9903" w:type="dxa"/>
        <w:jc w:val="center"/>
        <w:tblLayout w:type="fixed"/>
        <w:tblLook w:val="04A0" w:firstRow="1" w:lastRow="0" w:firstColumn="1" w:lastColumn="0" w:noHBand="0" w:noVBand="1"/>
      </w:tblPr>
      <w:tblGrid>
        <w:gridCol w:w="2253"/>
        <w:gridCol w:w="951"/>
        <w:gridCol w:w="1356"/>
        <w:gridCol w:w="1008"/>
        <w:gridCol w:w="1155"/>
        <w:gridCol w:w="1965"/>
        <w:gridCol w:w="1215"/>
      </w:tblGrid>
      <w:tr w:rsidR="00351C6A" w14:paraId="505CAEC1"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vAlign w:val="center"/>
          </w:tcPr>
          <w:p w14:paraId="64C89BA4"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14:paraId="7F07BC0A"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w:t>
            </w:r>
          </w:p>
          <w:p w14:paraId="66C5C730"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14:paraId="4C776A82"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简要描述</w:t>
            </w:r>
          </w:p>
        </w:tc>
        <w:tc>
          <w:tcPr>
            <w:tcW w:w="1008" w:type="dxa"/>
            <w:tcBorders>
              <w:top w:val="single" w:sz="6" w:space="0" w:color="auto"/>
              <w:left w:val="single" w:sz="6" w:space="0" w:color="auto"/>
              <w:bottom w:val="single" w:sz="6" w:space="0" w:color="auto"/>
              <w:right w:val="single" w:sz="6" w:space="0" w:color="auto"/>
            </w:tcBorders>
            <w:vAlign w:val="center"/>
          </w:tcPr>
          <w:p w14:paraId="1C3DD08D"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服务</w:t>
            </w:r>
          </w:p>
          <w:p w14:paraId="0A76641A"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规模</w:t>
            </w:r>
          </w:p>
        </w:tc>
        <w:tc>
          <w:tcPr>
            <w:tcW w:w="1155" w:type="dxa"/>
            <w:tcBorders>
              <w:top w:val="single" w:sz="6" w:space="0" w:color="auto"/>
              <w:left w:val="single" w:sz="6" w:space="0" w:color="auto"/>
              <w:bottom w:val="single" w:sz="6" w:space="0" w:color="auto"/>
              <w:right w:val="single" w:sz="6" w:space="0" w:color="auto"/>
            </w:tcBorders>
            <w:vAlign w:val="center"/>
          </w:tcPr>
          <w:p w14:paraId="7AEAF9BB"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服务起始日期</w:t>
            </w:r>
          </w:p>
        </w:tc>
        <w:tc>
          <w:tcPr>
            <w:tcW w:w="1965" w:type="dxa"/>
            <w:tcBorders>
              <w:top w:val="single" w:sz="6" w:space="0" w:color="auto"/>
              <w:left w:val="single" w:sz="6" w:space="0" w:color="auto"/>
              <w:bottom w:val="single" w:sz="6" w:space="0" w:color="auto"/>
              <w:right w:val="single" w:sz="6" w:space="0" w:color="auto"/>
            </w:tcBorders>
            <w:vAlign w:val="center"/>
          </w:tcPr>
          <w:p w14:paraId="237B754B"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项目地址与服务单位联系电话</w:t>
            </w:r>
          </w:p>
        </w:tc>
        <w:tc>
          <w:tcPr>
            <w:tcW w:w="1215" w:type="dxa"/>
            <w:tcBorders>
              <w:top w:val="single" w:sz="6" w:space="0" w:color="auto"/>
              <w:left w:val="single" w:sz="6" w:space="0" w:color="auto"/>
              <w:bottom w:val="single" w:sz="6" w:space="0" w:color="auto"/>
              <w:right w:val="single" w:sz="6" w:space="0" w:color="auto"/>
            </w:tcBorders>
            <w:vAlign w:val="center"/>
          </w:tcPr>
          <w:p w14:paraId="524F898C"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所在页码</w:t>
            </w:r>
          </w:p>
        </w:tc>
      </w:tr>
      <w:tr w:rsidR="00351C6A" w14:paraId="6BFA31A3"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tcPr>
          <w:p w14:paraId="0EA8F55D" w14:textId="77777777" w:rsidR="00351C6A" w:rsidRDefault="00351C6A">
            <w:pPr>
              <w:autoSpaceDE w:val="0"/>
              <w:autoSpaceDN w:val="0"/>
              <w:adjustRightInd w:val="0"/>
              <w:spacing w:line="360" w:lineRule="auto"/>
              <w:jc w:val="center"/>
              <w:rPr>
                <w:rFonts w:ascii="宋体" w:hAnsi="宋体" w:cs="宋体" w:hint="eastAsia"/>
                <w:sz w:val="24"/>
              </w:rPr>
            </w:pPr>
          </w:p>
        </w:tc>
        <w:tc>
          <w:tcPr>
            <w:tcW w:w="951" w:type="dxa"/>
            <w:tcBorders>
              <w:top w:val="single" w:sz="6" w:space="0" w:color="auto"/>
              <w:left w:val="single" w:sz="6" w:space="0" w:color="auto"/>
              <w:bottom w:val="single" w:sz="6" w:space="0" w:color="auto"/>
              <w:right w:val="single" w:sz="6" w:space="0" w:color="auto"/>
            </w:tcBorders>
          </w:tcPr>
          <w:p w14:paraId="02D99CB2" w14:textId="77777777" w:rsidR="00351C6A" w:rsidRDefault="00351C6A">
            <w:pPr>
              <w:autoSpaceDE w:val="0"/>
              <w:autoSpaceDN w:val="0"/>
              <w:adjustRightInd w:val="0"/>
              <w:spacing w:line="360" w:lineRule="auto"/>
              <w:rPr>
                <w:rFonts w:ascii="宋体" w:hAnsi="宋体" w:cs="宋体"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715D1D12" w14:textId="77777777" w:rsidR="00351C6A" w:rsidRDefault="00351C6A">
            <w:pPr>
              <w:autoSpaceDE w:val="0"/>
              <w:autoSpaceDN w:val="0"/>
              <w:adjustRightInd w:val="0"/>
              <w:spacing w:line="360" w:lineRule="auto"/>
              <w:rPr>
                <w:rFonts w:ascii="宋体" w:hAnsi="宋体" w:cs="宋体" w:hint="eastAsia"/>
                <w:sz w:val="24"/>
              </w:rPr>
            </w:pPr>
          </w:p>
        </w:tc>
        <w:tc>
          <w:tcPr>
            <w:tcW w:w="1008" w:type="dxa"/>
            <w:tcBorders>
              <w:top w:val="single" w:sz="6" w:space="0" w:color="auto"/>
              <w:left w:val="single" w:sz="6" w:space="0" w:color="auto"/>
              <w:bottom w:val="single" w:sz="6" w:space="0" w:color="auto"/>
              <w:right w:val="single" w:sz="6" w:space="0" w:color="auto"/>
            </w:tcBorders>
          </w:tcPr>
          <w:p w14:paraId="1C313587" w14:textId="77777777" w:rsidR="00351C6A" w:rsidRDefault="00351C6A">
            <w:pPr>
              <w:autoSpaceDE w:val="0"/>
              <w:autoSpaceDN w:val="0"/>
              <w:adjustRightInd w:val="0"/>
              <w:spacing w:line="360" w:lineRule="auto"/>
              <w:rPr>
                <w:rFonts w:ascii="宋体" w:hAnsi="宋体" w:cs="宋体"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26DF3B82" w14:textId="77777777" w:rsidR="00351C6A" w:rsidRDefault="00351C6A">
            <w:pPr>
              <w:autoSpaceDE w:val="0"/>
              <w:autoSpaceDN w:val="0"/>
              <w:adjustRightInd w:val="0"/>
              <w:spacing w:line="360" w:lineRule="auto"/>
              <w:rPr>
                <w:rFonts w:ascii="宋体" w:hAnsi="宋体" w:cs="宋体" w:hint="eastAsia"/>
                <w:sz w:val="24"/>
              </w:rPr>
            </w:pPr>
          </w:p>
        </w:tc>
        <w:tc>
          <w:tcPr>
            <w:tcW w:w="1965" w:type="dxa"/>
            <w:tcBorders>
              <w:top w:val="single" w:sz="6" w:space="0" w:color="auto"/>
              <w:left w:val="single" w:sz="6" w:space="0" w:color="auto"/>
              <w:bottom w:val="single" w:sz="6" w:space="0" w:color="auto"/>
              <w:right w:val="single" w:sz="6" w:space="0" w:color="auto"/>
            </w:tcBorders>
          </w:tcPr>
          <w:p w14:paraId="5CFABE4B" w14:textId="77777777" w:rsidR="00351C6A" w:rsidRDefault="00351C6A">
            <w:pPr>
              <w:autoSpaceDE w:val="0"/>
              <w:autoSpaceDN w:val="0"/>
              <w:adjustRightInd w:val="0"/>
              <w:spacing w:line="360" w:lineRule="auto"/>
              <w:rPr>
                <w:rFonts w:ascii="宋体" w:hAnsi="宋体" w:cs="宋体"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1A633BCF" w14:textId="77777777" w:rsidR="00351C6A" w:rsidRDefault="00351C6A">
            <w:pPr>
              <w:autoSpaceDE w:val="0"/>
              <w:autoSpaceDN w:val="0"/>
              <w:adjustRightInd w:val="0"/>
              <w:spacing w:line="360" w:lineRule="auto"/>
              <w:rPr>
                <w:rFonts w:ascii="宋体" w:hAnsi="宋体" w:cs="宋体" w:hint="eastAsia"/>
                <w:sz w:val="24"/>
              </w:rPr>
            </w:pPr>
          </w:p>
        </w:tc>
      </w:tr>
      <w:tr w:rsidR="00351C6A" w14:paraId="11BB167A" w14:textId="77777777">
        <w:trPr>
          <w:trHeight w:val="567"/>
          <w:jc w:val="center"/>
        </w:trPr>
        <w:tc>
          <w:tcPr>
            <w:tcW w:w="2253" w:type="dxa"/>
            <w:tcBorders>
              <w:top w:val="single" w:sz="6" w:space="0" w:color="auto"/>
              <w:left w:val="single" w:sz="6" w:space="0" w:color="auto"/>
              <w:bottom w:val="single" w:sz="6" w:space="0" w:color="auto"/>
              <w:right w:val="single" w:sz="6" w:space="0" w:color="auto"/>
            </w:tcBorders>
          </w:tcPr>
          <w:p w14:paraId="784F3851" w14:textId="77777777" w:rsidR="00351C6A" w:rsidRDefault="00000000">
            <w:pPr>
              <w:autoSpaceDE w:val="0"/>
              <w:autoSpaceDN w:val="0"/>
              <w:adjustRightInd w:val="0"/>
              <w:spacing w:line="360" w:lineRule="auto"/>
              <w:jc w:val="center"/>
              <w:rPr>
                <w:rFonts w:ascii="宋体" w:hAnsi="宋体" w:cs="宋体" w:hint="eastAsia"/>
                <w:sz w:val="24"/>
              </w:rPr>
            </w:pPr>
            <w:r>
              <w:rPr>
                <w:rFonts w:ascii="宋体" w:hAnsi="宋体" w:cs="宋体" w:hint="eastAsia"/>
                <w:sz w:val="24"/>
              </w:rPr>
              <w:t>...</w:t>
            </w:r>
          </w:p>
        </w:tc>
        <w:tc>
          <w:tcPr>
            <w:tcW w:w="951" w:type="dxa"/>
            <w:tcBorders>
              <w:top w:val="single" w:sz="6" w:space="0" w:color="auto"/>
              <w:left w:val="single" w:sz="6" w:space="0" w:color="auto"/>
              <w:bottom w:val="single" w:sz="6" w:space="0" w:color="auto"/>
              <w:right w:val="single" w:sz="6" w:space="0" w:color="auto"/>
            </w:tcBorders>
          </w:tcPr>
          <w:p w14:paraId="1230703E" w14:textId="77777777" w:rsidR="00351C6A" w:rsidRDefault="00351C6A">
            <w:pPr>
              <w:autoSpaceDE w:val="0"/>
              <w:autoSpaceDN w:val="0"/>
              <w:adjustRightInd w:val="0"/>
              <w:spacing w:line="360" w:lineRule="auto"/>
              <w:rPr>
                <w:rFonts w:ascii="宋体" w:hAnsi="宋体" w:cs="宋体" w:hint="eastAsia"/>
                <w:sz w:val="24"/>
              </w:rPr>
            </w:pPr>
          </w:p>
        </w:tc>
        <w:tc>
          <w:tcPr>
            <w:tcW w:w="1356" w:type="dxa"/>
            <w:tcBorders>
              <w:top w:val="single" w:sz="6" w:space="0" w:color="auto"/>
              <w:left w:val="single" w:sz="6" w:space="0" w:color="auto"/>
              <w:bottom w:val="single" w:sz="6" w:space="0" w:color="auto"/>
              <w:right w:val="single" w:sz="6" w:space="0" w:color="auto"/>
            </w:tcBorders>
          </w:tcPr>
          <w:p w14:paraId="674EB4E4" w14:textId="77777777" w:rsidR="00351C6A" w:rsidRDefault="00351C6A">
            <w:pPr>
              <w:autoSpaceDE w:val="0"/>
              <w:autoSpaceDN w:val="0"/>
              <w:adjustRightInd w:val="0"/>
              <w:spacing w:line="360" w:lineRule="auto"/>
              <w:rPr>
                <w:rFonts w:ascii="宋体" w:hAnsi="宋体" w:cs="宋体" w:hint="eastAsia"/>
                <w:sz w:val="24"/>
              </w:rPr>
            </w:pPr>
          </w:p>
        </w:tc>
        <w:tc>
          <w:tcPr>
            <w:tcW w:w="1008" w:type="dxa"/>
            <w:tcBorders>
              <w:top w:val="single" w:sz="6" w:space="0" w:color="auto"/>
              <w:left w:val="single" w:sz="6" w:space="0" w:color="auto"/>
              <w:bottom w:val="single" w:sz="6" w:space="0" w:color="auto"/>
              <w:right w:val="single" w:sz="6" w:space="0" w:color="auto"/>
            </w:tcBorders>
          </w:tcPr>
          <w:p w14:paraId="517E7BC6" w14:textId="77777777" w:rsidR="00351C6A" w:rsidRDefault="00351C6A">
            <w:pPr>
              <w:autoSpaceDE w:val="0"/>
              <w:autoSpaceDN w:val="0"/>
              <w:adjustRightInd w:val="0"/>
              <w:spacing w:line="360" w:lineRule="auto"/>
              <w:rPr>
                <w:rFonts w:ascii="宋体" w:hAnsi="宋体" w:cs="宋体" w:hint="eastAsia"/>
                <w:sz w:val="24"/>
              </w:rPr>
            </w:pPr>
          </w:p>
        </w:tc>
        <w:tc>
          <w:tcPr>
            <w:tcW w:w="1155" w:type="dxa"/>
            <w:tcBorders>
              <w:top w:val="single" w:sz="6" w:space="0" w:color="auto"/>
              <w:left w:val="single" w:sz="6" w:space="0" w:color="auto"/>
              <w:bottom w:val="single" w:sz="6" w:space="0" w:color="auto"/>
              <w:right w:val="single" w:sz="6" w:space="0" w:color="auto"/>
            </w:tcBorders>
          </w:tcPr>
          <w:p w14:paraId="7C5F38D0" w14:textId="77777777" w:rsidR="00351C6A" w:rsidRDefault="00351C6A">
            <w:pPr>
              <w:autoSpaceDE w:val="0"/>
              <w:autoSpaceDN w:val="0"/>
              <w:adjustRightInd w:val="0"/>
              <w:spacing w:line="360" w:lineRule="auto"/>
              <w:rPr>
                <w:rFonts w:ascii="宋体" w:hAnsi="宋体" w:cs="宋体" w:hint="eastAsia"/>
                <w:sz w:val="24"/>
              </w:rPr>
            </w:pPr>
          </w:p>
        </w:tc>
        <w:tc>
          <w:tcPr>
            <w:tcW w:w="1965" w:type="dxa"/>
            <w:tcBorders>
              <w:top w:val="single" w:sz="6" w:space="0" w:color="auto"/>
              <w:left w:val="single" w:sz="6" w:space="0" w:color="auto"/>
              <w:bottom w:val="single" w:sz="6" w:space="0" w:color="auto"/>
              <w:right w:val="single" w:sz="6" w:space="0" w:color="auto"/>
            </w:tcBorders>
          </w:tcPr>
          <w:p w14:paraId="6C137441" w14:textId="77777777" w:rsidR="00351C6A" w:rsidRDefault="00351C6A">
            <w:pPr>
              <w:autoSpaceDE w:val="0"/>
              <w:autoSpaceDN w:val="0"/>
              <w:adjustRightInd w:val="0"/>
              <w:spacing w:line="360" w:lineRule="auto"/>
              <w:rPr>
                <w:rFonts w:ascii="宋体" w:hAnsi="宋体" w:cs="宋体" w:hint="eastAsia"/>
                <w:sz w:val="24"/>
              </w:rPr>
            </w:pPr>
          </w:p>
        </w:tc>
        <w:tc>
          <w:tcPr>
            <w:tcW w:w="1215" w:type="dxa"/>
            <w:tcBorders>
              <w:top w:val="single" w:sz="6" w:space="0" w:color="auto"/>
              <w:left w:val="single" w:sz="6" w:space="0" w:color="auto"/>
              <w:bottom w:val="single" w:sz="6" w:space="0" w:color="auto"/>
              <w:right w:val="single" w:sz="6" w:space="0" w:color="auto"/>
            </w:tcBorders>
          </w:tcPr>
          <w:p w14:paraId="415FC2A5" w14:textId="77777777" w:rsidR="00351C6A" w:rsidRDefault="00351C6A">
            <w:pPr>
              <w:autoSpaceDE w:val="0"/>
              <w:autoSpaceDN w:val="0"/>
              <w:adjustRightInd w:val="0"/>
              <w:spacing w:line="360" w:lineRule="auto"/>
              <w:rPr>
                <w:rFonts w:ascii="宋体" w:hAnsi="宋体" w:cs="宋体" w:hint="eastAsia"/>
                <w:sz w:val="24"/>
              </w:rPr>
            </w:pPr>
          </w:p>
        </w:tc>
      </w:tr>
    </w:tbl>
    <w:p w14:paraId="5159F453" w14:textId="77777777" w:rsidR="00351C6A" w:rsidRDefault="00351C6A">
      <w:pPr>
        <w:spacing w:line="360" w:lineRule="auto"/>
        <w:rPr>
          <w:rFonts w:ascii="宋体" w:hAnsi="宋体" w:cs="宋体" w:hint="eastAsia"/>
          <w:b/>
          <w:sz w:val="24"/>
        </w:rPr>
      </w:pPr>
    </w:p>
    <w:p w14:paraId="02FF023A" w14:textId="77777777" w:rsidR="00351C6A" w:rsidRDefault="00000000">
      <w:pPr>
        <w:spacing w:line="360" w:lineRule="auto"/>
        <w:rPr>
          <w:rFonts w:ascii="宋体" w:hAnsi="宋体" w:cs="宋体" w:hint="eastAsia"/>
          <w:sz w:val="24"/>
        </w:rPr>
      </w:pPr>
      <w:r>
        <w:rPr>
          <w:rFonts w:ascii="宋体" w:hAnsi="宋体" w:cs="宋体" w:hint="eastAsia"/>
          <w:b/>
          <w:sz w:val="24"/>
        </w:rPr>
        <w:t>注：供应商可按上述的格式自行编制。</w:t>
      </w:r>
    </w:p>
    <w:p w14:paraId="0C051808" w14:textId="77777777" w:rsidR="00351C6A" w:rsidRDefault="00351C6A">
      <w:pPr>
        <w:spacing w:line="360" w:lineRule="auto"/>
        <w:ind w:firstLineChars="200" w:firstLine="480"/>
        <w:jc w:val="left"/>
        <w:rPr>
          <w:rFonts w:ascii="宋体" w:hAnsi="宋体" w:cs="宋体" w:hint="eastAsia"/>
          <w:sz w:val="24"/>
        </w:rPr>
      </w:pPr>
    </w:p>
    <w:p w14:paraId="3A779DC9"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供应商名称（公章）：</w:t>
      </w:r>
    </w:p>
    <w:p w14:paraId="19ECFF4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授权代表签字：</w:t>
      </w:r>
    </w:p>
    <w:p w14:paraId="340B0EFB" w14:textId="77777777" w:rsidR="00351C6A" w:rsidRDefault="00000000">
      <w:pPr>
        <w:spacing w:line="360" w:lineRule="auto"/>
        <w:ind w:firstLineChars="200" w:firstLine="480"/>
        <w:rPr>
          <w:rFonts w:ascii="宋体" w:hAnsi="宋体" w:cs="宋体" w:hint="eastAsia"/>
          <w:sz w:val="24"/>
        </w:rPr>
      </w:pPr>
      <w:r>
        <w:rPr>
          <w:rFonts w:ascii="宋体" w:hAnsi="宋体" w:cs="宋体" w:hint="eastAsia"/>
          <w:sz w:val="24"/>
        </w:rPr>
        <w:t>日期：    年  月  日</w:t>
      </w:r>
    </w:p>
    <w:p w14:paraId="274A7D24" w14:textId="77777777" w:rsidR="00351C6A"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6FAF8C44" w14:textId="77777777" w:rsidR="00351C6A" w:rsidRDefault="00351C6A">
      <w:pPr>
        <w:spacing w:line="360" w:lineRule="auto"/>
        <w:jc w:val="left"/>
        <w:rPr>
          <w:rFonts w:ascii="宋体" w:hAnsi="宋体" w:cs="宋体" w:hint="eastAsia"/>
          <w:b/>
          <w:bCs/>
          <w:sz w:val="24"/>
        </w:rPr>
      </w:pPr>
    </w:p>
    <w:p w14:paraId="3CA503C4"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商务响应表</w:t>
      </w:r>
    </w:p>
    <w:p w14:paraId="218E41CF" w14:textId="77777777" w:rsidR="00351C6A" w:rsidRDefault="00000000">
      <w:pPr>
        <w:spacing w:line="360" w:lineRule="auto"/>
        <w:jc w:val="left"/>
        <w:rPr>
          <w:rFonts w:ascii="宋体" w:hAnsi="宋体" w:cs="宋体" w:hint="eastAsia"/>
          <w:sz w:val="24"/>
          <w:u w:val="single"/>
        </w:rPr>
      </w:pPr>
      <w:r>
        <w:rPr>
          <w:rFonts w:ascii="宋体" w:hAnsi="宋体" w:cs="宋体" w:hint="eastAsia"/>
          <w:sz w:val="24"/>
        </w:rPr>
        <w:t>项目名称：</w:t>
      </w:r>
    </w:p>
    <w:p w14:paraId="697F603D" w14:textId="77777777" w:rsidR="00351C6A" w:rsidRDefault="00000000">
      <w:pPr>
        <w:spacing w:line="360" w:lineRule="auto"/>
        <w:jc w:val="left"/>
        <w:rPr>
          <w:rFonts w:ascii="宋体" w:hAnsi="宋体" w:cs="宋体" w:hint="eastAsia"/>
          <w:sz w:val="24"/>
        </w:rPr>
      </w:pPr>
      <w:r>
        <w:rPr>
          <w:rFonts w:ascii="宋体" w:hAnsi="宋体" w:cs="宋体" w:hint="eastAsia"/>
          <w:sz w:val="24"/>
        </w:rPr>
        <w:t>项目编号：</w:t>
      </w:r>
    </w:p>
    <w:tbl>
      <w:tblPr>
        <w:tblW w:w="937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23"/>
        <w:gridCol w:w="2855"/>
        <w:gridCol w:w="1555"/>
        <w:gridCol w:w="2441"/>
      </w:tblGrid>
      <w:tr w:rsidR="00351C6A" w14:paraId="14122BFA"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569BED49" w14:textId="77777777" w:rsidR="00351C6A" w:rsidRDefault="00000000">
            <w:pPr>
              <w:spacing w:line="360" w:lineRule="auto"/>
              <w:jc w:val="center"/>
              <w:rPr>
                <w:rFonts w:ascii="宋体" w:hAnsi="宋体" w:cs="宋体" w:hint="eastAsia"/>
                <w:sz w:val="24"/>
              </w:rPr>
            </w:pPr>
            <w:r>
              <w:rPr>
                <w:rFonts w:ascii="宋体" w:hAnsi="宋体" w:cs="宋体" w:hint="eastAsia"/>
                <w:sz w:val="24"/>
              </w:rPr>
              <w:t>项目</w:t>
            </w:r>
          </w:p>
        </w:tc>
        <w:tc>
          <w:tcPr>
            <w:tcW w:w="2855" w:type="dxa"/>
            <w:tcBorders>
              <w:top w:val="single" w:sz="4" w:space="0" w:color="auto"/>
              <w:left w:val="single" w:sz="4" w:space="0" w:color="auto"/>
              <w:bottom w:val="single" w:sz="4" w:space="0" w:color="auto"/>
              <w:right w:val="single" w:sz="4" w:space="0" w:color="auto"/>
            </w:tcBorders>
            <w:vAlign w:val="center"/>
          </w:tcPr>
          <w:p w14:paraId="36EADD4A" w14:textId="77777777" w:rsidR="00351C6A" w:rsidRDefault="00000000">
            <w:pPr>
              <w:spacing w:line="360" w:lineRule="auto"/>
              <w:jc w:val="center"/>
              <w:rPr>
                <w:rFonts w:ascii="宋体" w:hAnsi="宋体" w:cs="宋体" w:hint="eastAsia"/>
                <w:sz w:val="24"/>
              </w:rPr>
            </w:pPr>
            <w:r>
              <w:rPr>
                <w:rFonts w:ascii="宋体" w:hAnsi="宋体" w:cs="宋体" w:hint="eastAsia"/>
                <w:sz w:val="24"/>
              </w:rPr>
              <w:t>招标文件要求</w:t>
            </w:r>
          </w:p>
        </w:tc>
        <w:tc>
          <w:tcPr>
            <w:tcW w:w="1555" w:type="dxa"/>
            <w:tcBorders>
              <w:top w:val="single" w:sz="4" w:space="0" w:color="auto"/>
              <w:left w:val="single" w:sz="4" w:space="0" w:color="auto"/>
              <w:bottom w:val="single" w:sz="4" w:space="0" w:color="auto"/>
              <w:right w:val="single" w:sz="4" w:space="0" w:color="auto"/>
            </w:tcBorders>
            <w:vAlign w:val="center"/>
          </w:tcPr>
          <w:p w14:paraId="6B383C91" w14:textId="77777777" w:rsidR="00351C6A" w:rsidRDefault="00000000">
            <w:pPr>
              <w:spacing w:line="360" w:lineRule="auto"/>
              <w:jc w:val="center"/>
              <w:rPr>
                <w:rFonts w:ascii="宋体" w:hAnsi="宋体" w:cs="宋体" w:hint="eastAsia"/>
                <w:sz w:val="24"/>
              </w:rPr>
            </w:pPr>
            <w:r>
              <w:rPr>
                <w:rFonts w:ascii="宋体" w:hAnsi="宋体" w:cs="宋体" w:hint="eastAsia"/>
                <w:sz w:val="24"/>
              </w:rPr>
              <w:t>是否响应</w:t>
            </w:r>
          </w:p>
        </w:tc>
        <w:tc>
          <w:tcPr>
            <w:tcW w:w="2441" w:type="dxa"/>
            <w:tcBorders>
              <w:top w:val="single" w:sz="4" w:space="0" w:color="auto"/>
              <w:left w:val="single" w:sz="4" w:space="0" w:color="auto"/>
              <w:bottom w:val="single" w:sz="4" w:space="0" w:color="auto"/>
              <w:right w:val="single" w:sz="4" w:space="0" w:color="auto"/>
            </w:tcBorders>
            <w:vAlign w:val="center"/>
          </w:tcPr>
          <w:p w14:paraId="67787AF6" w14:textId="77777777" w:rsidR="00351C6A" w:rsidRDefault="00000000">
            <w:pPr>
              <w:spacing w:line="360" w:lineRule="auto"/>
              <w:jc w:val="center"/>
              <w:rPr>
                <w:rFonts w:ascii="宋体" w:hAnsi="宋体" w:cs="宋体" w:hint="eastAsia"/>
                <w:sz w:val="24"/>
              </w:rPr>
            </w:pPr>
            <w:r>
              <w:rPr>
                <w:rFonts w:ascii="宋体" w:hAnsi="宋体" w:cs="宋体" w:hint="eastAsia"/>
                <w:sz w:val="24"/>
              </w:rPr>
              <w:t>投标人的承诺或说明</w:t>
            </w:r>
          </w:p>
        </w:tc>
      </w:tr>
      <w:tr w:rsidR="00351C6A" w14:paraId="2130ABA9"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182DCBEC" w14:textId="77777777" w:rsidR="00351C6A" w:rsidRDefault="00351C6A">
            <w:pPr>
              <w:spacing w:line="360" w:lineRule="auto"/>
              <w:jc w:val="center"/>
              <w:rPr>
                <w:rFonts w:ascii="宋体" w:hAnsi="宋体" w:cs="宋体" w:hint="eastAsia"/>
                <w:sz w:val="24"/>
              </w:rPr>
            </w:pPr>
          </w:p>
        </w:tc>
        <w:tc>
          <w:tcPr>
            <w:tcW w:w="2855" w:type="dxa"/>
            <w:tcBorders>
              <w:top w:val="single" w:sz="4" w:space="0" w:color="auto"/>
              <w:left w:val="single" w:sz="4" w:space="0" w:color="auto"/>
              <w:bottom w:val="single" w:sz="4" w:space="0" w:color="auto"/>
              <w:right w:val="single" w:sz="4" w:space="0" w:color="auto"/>
            </w:tcBorders>
            <w:vAlign w:val="center"/>
          </w:tcPr>
          <w:p w14:paraId="2FF4D5C2" w14:textId="77777777" w:rsidR="00351C6A" w:rsidRDefault="00351C6A">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5EB92FB8" w14:textId="77777777" w:rsidR="00351C6A" w:rsidRDefault="00351C6A">
            <w:pPr>
              <w:spacing w:line="360" w:lineRule="auto"/>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0168812F" w14:textId="77777777" w:rsidR="00351C6A" w:rsidRDefault="00351C6A">
            <w:pPr>
              <w:spacing w:line="360" w:lineRule="auto"/>
              <w:jc w:val="center"/>
              <w:rPr>
                <w:rFonts w:ascii="宋体" w:hAnsi="宋体" w:cs="宋体" w:hint="eastAsia"/>
                <w:sz w:val="24"/>
              </w:rPr>
            </w:pPr>
          </w:p>
        </w:tc>
      </w:tr>
      <w:tr w:rsidR="00351C6A" w14:paraId="216E959B"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63364617" w14:textId="77777777" w:rsidR="00351C6A" w:rsidRDefault="00351C6A">
            <w:pPr>
              <w:spacing w:line="360" w:lineRule="auto"/>
              <w:jc w:val="center"/>
              <w:rPr>
                <w:rFonts w:ascii="宋体" w:hAnsi="宋体" w:cs="宋体" w:hint="eastAsia"/>
                <w:sz w:val="24"/>
              </w:rPr>
            </w:pPr>
          </w:p>
        </w:tc>
        <w:tc>
          <w:tcPr>
            <w:tcW w:w="2855" w:type="dxa"/>
            <w:tcBorders>
              <w:top w:val="single" w:sz="4" w:space="0" w:color="auto"/>
              <w:left w:val="single" w:sz="4" w:space="0" w:color="auto"/>
              <w:bottom w:val="single" w:sz="4" w:space="0" w:color="auto"/>
              <w:right w:val="single" w:sz="4" w:space="0" w:color="auto"/>
            </w:tcBorders>
            <w:vAlign w:val="center"/>
          </w:tcPr>
          <w:p w14:paraId="342BC193" w14:textId="77777777" w:rsidR="00351C6A" w:rsidRDefault="00351C6A">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0DAE0510" w14:textId="77777777" w:rsidR="00351C6A" w:rsidRDefault="00351C6A">
            <w:pPr>
              <w:spacing w:line="360" w:lineRule="auto"/>
              <w:ind w:left="43"/>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6804F66D" w14:textId="77777777" w:rsidR="00351C6A" w:rsidRDefault="00351C6A">
            <w:pPr>
              <w:spacing w:line="360" w:lineRule="auto"/>
              <w:ind w:left="43"/>
              <w:jc w:val="center"/>
              <w:rPr>
                <w:rFonts w:ascii="宋体" w:hAnsi="宋体" w:cs="宋体" w:hint="eastAsia"/>
                <w:sz w:val="24"/>
              </w:rPr>
            </w:pPr>
          </w:p>
        </w:tc>
      </w:tr>
      <w:tr w:rsidR="00351C6A" w14:paraId="663DA27E" w14:textId="77777777">
        <w:trPr>
          <w:trHeight w:val="615"/>
          <w:jc w:val="center"/>
        </w:trPr>
        <w:tc>
          <w:tcPr>
            <w:tcW w:w="2523" w:type="dxa"/>
            <w:tcBorders>
              <w:top w:val="single" w:sz="4" w:space="0" w:color="auto"/>
              <w:left w:val="single" w:sz="4" w:space="0" w:color="auto"/>
              <w:bottom w:val="single" w:sz="4" w:space="0" w:color="auto"/>
              <w:right w:val="single" w:sz="4" w:space="0" w:color="auto"/>
            </w:tcBorders>
            <w:vAlign w:val="center"/>
          </w:tcPr>
          <w:p w14:paraId="2A6E2544" w14:textId="77777777" w:rsidR="00351C6A" w:rsidRDefault="00000000">
            <w:pPr>
              <w:spacing w:line="360" w:lineRule="auto"/>
              <w:jc w:val="center"/>
              <w:rPr>
                <w:rFonts w:ascii="宋体" w:hAnsi="宋体" w:cs="宋体" w:hint="eastAsia"/>
                <w:sz w:val="24"/>
              </w:rPr>
            </w:pPr>
            <w:r>
              <w:rPr>
                <w:rFonts w:ascii="宋体" w:hAnsi="宋体" w:cs="宋体" w:hint="eastAsia"/>
                <w:sz w:val="24"/>
              </w:rPr>
              <w:t>…</w:t>
            </w:r>
          </w:p>
        </w:tc>
        <w:tc>
          <w:tcPr>
            <w:tcW w:w="2855" w:type="dxa"/>
            <w:tcBorders>
              <w:top w:val="single" w:sz="4" w:space="0" w:color="auto"/>
              <w:left w:val="single" w:sz="4" w:space="0" w:color="auto"/>
              <w:bottom w:val="single" w:sz="4" w:space="0" w:color="auto"/>
              <w:right w:val="single" w:sz="4" w:space="0" w:color="auto"/>
            </w:tcBorders>
            <w:vAlign w:val="center"/>
          </w:tcPr>
          <w:p w14:paraId="5E985FE4" w14:textId="77777777" w:rsidR="00351C6A" w:rsidRDefault="00351C6A">
            <w:pPr>
              <w:spacing w:line="360" w:lineRule="auto"/>
              <w:jc w:val="center"/>
              <w:rPr>
                <w:rFonts w:ascii="宋体" w:hAnsi="宋体" w:cs="宋体" w:hint="eastAsia"/>
                <w:sz w:val="24"/>
              </w:rPr>
            </w:pPr>
          </w:p>
        </w:tc>
        <w:tc>
          <w:tcPr>
            <w:tcW w:w="1555" w:type="dxa"/>
            <w:tcBorders>
              <w:top w:val="single" w:sz="4" w:space="0" w:color="auto"/>
              <w:left w:val="single" w:sz="4" w:space="0" w:color="auto"/>
              <w:bottom w:val="single" w:sz="4" w:space="0" w:color="auto"/>
              <w:right w:val="single" w:sz="4" w:space="0" w:color="auto"/>
            </w:tcBorders>
            <w:vAlign w:val="center"/>
          </w:tcPr>
          <w:p w14:paraId="16A3A4E4" w14:textId="77777777" w:rsidR="00351C6A" w:rsidRDefault="00351C6A">
            <w:pPr>
              <w:spacing w:line="360" w:lineRule="auto"/>
              <w:jc w:val="center"/>
              <w:rPr>
                <w:rFonts w:ascii="宋体" w:hAnsi="宋体" w:cs="宋体" w:hint="eastAsia"/>
                <w:sz w:val="24"/>
              </w:rPr>
            </w:pPr>
          </w:p>
        </w:tc>
        <w:tc>
          <w:tcPr>
            <w:tcW w:w="2441" w:type="dxa"/>
            <w:tcBorders>
              <w:top w:val="single" w:sz="4" w:space="0" w:color="auto"/>
              <w:left w:val="single" w:sz="4" w:space="0" w:color="auto"/>
              <w:bottom w:val="single" w:sz="4" w:space="0" w:color="auto"/>
              <w:right w:val="single" w:sz="4" w:space="0" w:color="auto"/>
            </w:tcBorders>
            <w:vAlign w:val="center"/>
          </w:tcPr>
          <w:p w14:paraId="1EF98A5C" w14:textId="77777777" w:rsidR="00351C6A" w:rsidRDefault="00351C6A">
            <w:pPr>
              <w:spacing w:line="360" w:lineRule="auto"/>
              <w:jc w:val="center"/>
              <w:rPr>
                <w:rFonts w:ascii="宋体" w:hAnsi="宋体" w:cs="宋体" w:hint="eastAsia"/>
                <w:sz w:val="24"/>
              </w:rPr>
            </w:pPr>
          </w:p>
        </w:tc>
      </w:tr>
    </w:tbl>
    <w:p w14:paraId="658FA904" w14:textId="77777777" w:rsidR="00351C6A" w:rsidRDefault="00000000">
      <w:pPr>
        <w:spacing w:line="360" w:lineRule="auto"/>
        <w:jc w:val="left"/>
        <w:rPr>
          <w:rFonts w:ascii="宋体" w:hAnsi="宋体" w:cs="宋体" w:hint="eastAsia"/>
          <w:b/>
          <w:bCs/>
          <w:sz w:val="24"/>
        </w:rPr>
      </w:pPr>
      <w:bookmarkStart w:id="73" w:name="_Hlk188349374"/>
      <w:r>
        <w:rPr>
          <w:rFonts w:ascii="宋体" w:hAnsi="宋体" w:cs="宋体" w:hint="eastAsia"/>
          <w:b/>
          <w:bCs/>
          <w:sz w:val="24"/>
        </w:rPr>
        <w:t>注：此表根据招标文件第三部分采购需求“一、商务要求”填写。</w:t>
      </w:r>
    </w:p>
    <w:bookmarkEnd w:id="73"/>
    <w:p w14:paraId="5353F836" w14:textId="77777777" w:rsidR="00351C6A" w:rsidRDefault="00000000">
      <w:pPr>
        <w:spacing w:line="360" w:lineRule="auto"/>
        <w:jc w:val="left"/>
        <w:rPr>
          <w:rFonts w:ascii="宋体" w:hAnsi="宋体" w:cs="宋体" w:hint="eastAsia"/>
          <w:sz w:val="24"/>
        </w:rPr>
      </w:pPr>
      <w:r>
        <w:rPr>
          <w:rFonts w:ascii="宋体" w:hAnsi="宋体" w:cs="宋体" w:hint="eastAsia"/>
          <w:sz w:val="24"/>
        </w:rPr>
        <w:t xml:space="preserve">投标人全称（公章）： </w:t>
      </w:r>
    </w:p>
    <w:p w14:paraId="57660FD3" w14:textId="77777777" w:rsidR="00351C6A" w:rsidRDefault="00000000">
      <w:pPr>
        <w:spacing w:line="360" w:lineRule="auto"/>
        <w:rPr>
          <w:rFonts w:ascii="宋体" w:hAnsi="宋体" w:cs="宋体" w:hint="eastAsia"/>
          <w:sz w:val="24"/>
          <w:u w:val="single"/>
        </w:rPr>
      </w:pPr>
      <w:r>
        <w:rPr>
          <w:rFonts w:ascii="宋体" w:hAnsi="宋体" w:cs="宋体" w:hint="eastAsia"/>
          <w:sz w:val="24"/>
        </w:rPr>
        <w:t>法定代表人或授权代表（签字）：</w:t>
      </w:r>
    </w:p>
    <w:p w14:paraId="0179F430" w14:textId="77777777" w:rsidR="00351C6A" w:rsidRDefault="00000000">
      <w:pPr>
        <w:spacing w:line="360" w:lineRule="auto"/>
        <w:jc w:val="left"/>
        <w:rPr>
          <w:rFonts w:ascii="宋体" w:hAnsi="宋体" w:cs="宋体" w:hint="eastAsia"/>
          <w:sz w:val="24"/>
        </w:rPr>
      </w:pPr>
      <w:r>
        <w:rPr>
          <w:rFonts w:ascii="宋体" w:hAnsi="宋体" w:cs="宋体" w:hint="eastAsia"/>
          <w:sz w:val="24"/>
        </w:rPr>
        <w:t>日期：     年   月   日</w:t>
      </w:r>
    </w:p>
    <w:p w14:paraId="3E998372" w14:textId="77777777" w:rsidR="00351C6A" w:rsidRDefault="00351C6A">
      <w:pPr>
        <w:spacing w:line="360" w:lineRule="auto"/>
        <w:jc w:val="left"/>
        <w:rPr>
          <w:rFonts w:ascii="宋体" w:hAnsi="宋体" w:cs="宋体" w:hint="eastAsia"/>
          <w:b/>
          <w:bCs/>
          <w:sz w:val="24"/>
          <w:lang w:val="zh-CN"/>
        </w:rPr>
      </w:pPr>
    </w:p>
    <w:p w14:paraId="22547420" w14:textId="77777777" w:rsidR="00351C6A" w:rsidRDefault="00351C6A">
      <w:pPr>
        <w:spacing w:line="360" w:lineRule="auto"/>
        <w:jc w:val="left"/>
        <w:rPr>
          <w:rFonts w:ascii="宋体" w:hAnsi="宋体" w:cs="宋体" w:hint="eastAsia"/>
          <w:b/>
          <w:bCs/>
          <w:sz w:val="24"/>
          <w:lang w:val="zh-CN"/>
        </w:rPr>
      </w:pPr>
    </w:p>
    <w:p w14:paraId="1CF7A80C" w14:textId="77777777" w:rsidR="00351C6A" w:rsidRDefault="00351C6A">
      <w:pPr>
        <w:spacing w:line="360" w:lineRule="auto"/>
        <w:jc w:val="left"/>
        <w:rPr>
          <w:rFonts w:ascii="宋体" w:hAnsi="宋体" w:cs="宋体" w:hint="eastAsia"/>
          <w:b/>
          <w:bCs/>
          <w:sz w:val="24"/>
          <w:lang w:val="zh-CN"/>
        </w:rPr>
      </w:pPr>
    </w:p>
    <w:p w14:paraId="63F6A594" w14:textId="77777777" w:rsidR="00351C6A" w:rsidRDefault="00351C6A">
      <w:pPr>
        <w:spacing w:line="360" w:lineRule="auto"/>
        <w:jc w:val="left"/>
        <w:rPr>
          <w:rFonts w:ascii="宋体" w:hAnsi="宋体" w:cs="宋体" w:hint="eastAsia"/>
          <w:b/>
          <w:bCs/>
          <w:sz w:val="24"/>
          <w:lang w:val="zh-CN"/>
        </w:rPr>
      </w:pPr>
    </w:p>
    <w:p w14:paraId="083B1B13" w14:textId="77777777" w:rsidR="00351C6A" w:rsidRDefault="00351C6A">
      <w:pPr>
        <w:spacing w:line="360" w:lineRule="auto"/>
        <w:jc w:val="left"/>
        <w:rPr>
          <w:rFonts w:ascii="宋体" w:hAnsi="宋体" w:cs="宋体" w:hint="eastAsia"/>
          <w:b/>
          <w:bCs/>
          <w:sz w:val="24"/>
          <w:lang w:val="zh-CN"/>
        </w:rPr>
      </w:pPr>
    </w:p>
    <w:p w14:paraId="5E8A687D" w14:textId="77777777" w:rsidR="00351C6A" w:rsidRDefault="00351C6A">
      <w:pPr>
        <w:spacing w:line="360" w:lineRule="auto"/>
        <w:jc w:val="left"/>
        <w:rPr>
          <w:rFonts w:ascii="宋体" w:hAnsi="宋体" w:cs="宋体" w:hint="eastAsia"/>
          <w:b/>
          <w:bCs/>
          <w:sz w:val="24"/>
          <w:lang w:val="zh-CN"/>
        </w:rPr>
      </w:pPr>
    </w:p>
    <w:p w14:paraId="7ED77346" w14:textId="77777777" w:rsidR="00351C6A" w:rsidRDefault="00351C6A">
      <w:pPr>
        <w:spacing w:line="360" w:lineRule="auto"/>
        <w:jc w:val="left"/>
        <w:rPr>
          <w:rFonts w:ascii="宋体" w:hAnsi="宋体" w:cs="宋体" w:hint="eastAsia"/>
          <w:b/>
          <w:bCs/>
          <w:sz w:val="24"/>
          <w:lang w:val="zh-CN"/>
        </w:rPr>
      </w:pPr>
    </w:p>
    <w:p w14:paraId="2A6E4BE7" w14:textId="77777777" w:rsidR="00351C6A" w:rsidRDefault="00351C6A">
      <w:pPr>
        <w:spacing w:line="360" w:lineRule="auto"/>
        <w:jc w:val="left"/>
        <w:rPr>
          <w:rFonts w:ascii="宋体" w:hAnsi="宋体" w:cs="宋体" w:hint="eastAsia"/>
          <w:b/>
          <w:bCs/>
          <w:sz w:val="24"/>
          <w:lang w:val="zh-CN"/>
        </w:rPr>
      </w:pPr>
    </w:p>
    <w:p w14:paraId="64629FFA" w14:textId="77777777" w:rsidR="00351C6A" w:rsidRDefault="00351C6A">
      <w:pPr>
        <w:spacing w:line="360" w:lineRule="auto"/>
        <w:jc w:val="left"/>
        <w:rPr>
          <w:rFonts w:ascii="宋体" w:hAnsi="宋体" w:cs="宋体" w:hint="eastAsia"/>
          <w:b/>
          <w:bCs/>
          <w:sz w:val="24"/>
          <w:lang w:val="zh-CN"/>
        </w:rPr>
      </w:pPr>
    </w:p>
    <w:p w14:paraId="36A02977" w14:textId="77777777" w:rsidR="00351C6A" w:rsidRDefault="00000000">
      <w:pPr>
        <w:widowControl/>
        <w:jc w:val="left"/>
        <w:rPr>
          <w:rFonts w:ascii="宋体" w:hAnsi="宋体" w:cs="宋体" w:hint="eastAsia"/>
          <w:b/>
          <w:bCs/>
          <w:sz w:val="24"/>
          <w:lang w:val="zh-CN"/>
        </w:rPr>
      </w:pPr>
      <w:r>
        <w:rPr>
          <w:rFonts w:ascii="宋体" w:hAnsi="宋体" w:cs="宋体" w:hint="eastAsia"/>
          <w:b/>
          <w:bCs/>
          <w:sz w:val="24"/>
          <w:lang w:val="zh-CN"/>
        </w:rPr>
        <w:br w:type="page"/>
      </w:r>
    </w:p>
    <w:p w14:paraId="3963866F" w14:textId="77777777" w:rsidR="00351C6A" w:rsidRDefault="00351C6A">
      <w:pPr>
        <w:spacing w:line="360" w:lineRule="auto"/>
        <w:jc w:val="left"/>
        <w:rPr>
          <w:rFonts w:ascii="宋体" w:hAnsi="宋体" w:cs="宋体" w:hint="eastAsia"/>
          <w:b/>
          <w:bCs/>
          <w:sz w:val="24"/>
          <w:lang w:val="zh-CN"/>
        </w:rPr>
      </w:pPr>
    </w:p>
    <w:p w14:paraId="3A291FC0" w14:textId="77777777" w:rsidR="00351C6A" w:rsidRDefault="00000000">
      <w:pPr>
        <w:spacing w:line="360" w:lineRule="auto"/>
        <w:jc w:val="center"/>
        <w:rPr>
          <w:rFonts w:ascii="宋体" w:hAnsi="宋体" w:cs="宋体" w:hint="eastAsia"/>
          <w:b/>
          <w:bCs/>
          <w:sz w:val="28"/>
          <w:szCs w:val="28"/>
          <w:lang w:val="zh-CN"/>
        </w:rPr>
      </w:pPr>
      <w:r>
        <w:rPr>
          <w:rFonts w:ascii="宋体" w:hAnsi="宋体" w:cs="宋体" w:hint="eastAsia"/>
          <w:b/>
          <w:bCs/>
          <w:sz w:val="28"/>
          <w:szCs w:val="28"/>
          <w:lang w:val="zh-CN"/>
        </w:rPr>
        <w:t>投标人、投标人法定代表人及本次投标的授权代表违法犯罪情况表</w:t>
      </w:r>
    </w:p>
    <w:p w14:paraId="56B3D0E8" w14:textId="77777777" w:rsidR="00351C6A" w:rsidRDefault="00351C6A">
      <w:pPr>
        <w:spacing w:line="360" w:lineRule="auto"/>
        <w:jc w:val="center"/>
        <w:rPr>
          <w:rFonts w:ascii="宋体" w:hAnsi="宋体" w:cs="宋体" w:hint="eastAsia"/>
          <w:sz w:val="28"/>
          <w:szCs w:val="28"/>
          <w:lang w:val="zh-CN"/>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3"/>
        <w:gridCol w:w="6132"/>
      </w:tblGrid>
      <w:tr w:rsidR="00351C6A" w14:paraId="5CD1B0B2" w14:textId="77777777">
        <w:trPr>
          <w:trHeight w:val="923"/>
          <w:jc w:val="center"/>
        </w:trPr>
        <w:tc>
          <w:tcPr>
            <w:tcW w:w="3383" w:type="dxa"/>
            <w:vAlign w:val="center"/>
          </w:tcPr>
          <w:p w14:paraId="4B622B0C"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内容</w:t>
            </w:r>
          </w:p>
        </w:tc>
        <w:tc>
          <w:tcPr>
            <w:tcW w:w="6132" w:type="dxa"/>
            <w:vAlign w:val="center"/>
          </w:tcPr>
          <w:p w14:paraId="101A523D" w14:textId="77777777" w:rsidR="00351C6A" w:rsidRDefault="00000000">
            <w:pPr>
              <w:spacing w:line="360" w:lineRule="auto"/>
              <w:jc w:val="center"/>
              <w:rPr>
                <w:rFonts w:ascii="宋体" w:hAnsi="宋体" w:cs="宋体" w:hint="eastAsia"/>
                <w:sz w:val="24"/>
                <w:lang w:val="zh-CN"/>
              </w:rPr>
            </w:pPr>
            <w:r>
              <w:rPr>
                <w:rFonts w:ascii="宋体" w:hAnsi="宋体" w:cs="宋体" w:hint="eastAsia"/>
                <w:sz w:val="24"/>
                <w:lang w:val="zh-CN"/>
              </w:rPr>
              <w:t>投标截止之日前</w:t>
            </w:r>
            <w:r>
              <w:rPr>
                <w:rFonts w:ascii="宋体" w:hAnsi="宋体" w:cs="宋体" w:hint="eastAsia"/>
                <w:sz w:val="24"/>
              </w:rPr>
              <w:t>3</w:t>
            </w:r>
            <w:r>
              <w:rPr>
                <w:rFonts w:ascii="宋体" w:hAnsi="宋体" w:cs="宋体" w:hint="eastAsia"/>
                <w:sz w:val="24"/>
                <w:lang w:val="zh-CN"/>
              </w:rPr>
              <w:t>年内违法犯罪情况</w:t>
            </w:r>
          </w:p>
        </w:tc>
      </w:tr>
      <w:tr w:rsidR="00351C6A" w14:paraId="60D0B4B0" w14:textId="77777777">
        <w:trPr>
          <w:trHeight w:val="1354"/>
          <w:jc w:val="center"/>
        </w:trPr>
        <w:tc>
          <w:tcPr>
            <w:tcW w:w="3383" w:type="dxa"/>
            <w:vAlign w:val="center"/>
          </w:tcPr>
          <w:p w14:paraId="737481E4"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1.投标人违法犯罪记录</w:t>
            </w:r>
          </w:p>
        </w:tc>
        <w:tc>
          <w:tcPr>
            <w:tcW w:w="6132" w:type="dxa"/>
            <w:vAlign w:val="center"/>
          </w:tcPr>
          <w:p w14:paraId="57A7F0E0"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投标人                           无违法犯罪记录。</w:t>
            </w:r>
          </w:p>
        </w:tc>
      </w:tr>
      <w:tr w:rsidR="00351C6A" w14:paraId="1732C09E" w14:textId="77777777">
        <w:trPr>
          <w:trHeight w:val="1388"/>
          <w:jc w:val="center"/>
        </w:trPr>
        <w:tc>
          <w:tcPr>
            <w:tcW w:w="3383" w:type="dxa"/>
            <w:vAlign w:val="center"/>
          </w:tcPr>
          <w:p w14:paraId="41B0B2AF"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2.投标人法定代表人违法犯罪记录</w:t>
            </w:r>
          </w:p>
        </w:tc>
        <w:tc>
          <w:tcPr>
            <w:tcW w:w="6132" w:type="dxa"/>
            <w:vAlign w:val="center"/>
          </w:tcPr>
          <w:p w14:paraId="32C3A8E2"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投标人法定代表人（姓名：     、身份证号码：        ）无违法犯罪记录。</w:t>
            </w:r>
          </w:p>
        </w:tc>
      </w:tr>
      <w:tr w:rsidR="00351C6A" w14:paraId="0D711523" w14:textId="77777777">
        <w:trPr>
          <w:trHeight w:val="1392"/>
          <w:jc w:val="center"/>
        </w:trPr>
        <w:tc>
          <w:tcPr>
            <w:tcW w:w="3383" w:type="dxa"/>
            <w:vAlign w:val="center"/>
          </w:tcPr>
          <w:p w14:paraId="11143110"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3.本次投标授权代表违法犯罪记录</w:t>
            </w:r>
          </w:p>
        </w:tc>
        <w:tc>
          <w:tcPr>
            <w:tcW w:w="6132" w:type="dxa"/>
            <w:vAlign w:val="center"/>
          </w:tcPr>
          <w:p w14:paraId="4EAAE71D"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本次投标授权代表（姓名：       、身份证号码：       ）无违法犯罪记录。</w:t>
            </w:r>
          </w:p>
        </w:tc>
      </w:tr>
    </w:tbl>
    <w:p w14:paraId="46448BC6"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注：若中标人</w:t>
      </w:r>
      <w:proofErr w:type="gramStart"/>
      <w:r>
        <w:rPr>
          <w:rFonts w:ascii="宋体" w:hAnsi="宋体" w:cs="宋体" w:hint="eastAsia"/>
          <w:sz w:val="24"/>
          <w:lang w:val="zh-CN"/>
        </w:rPr>
        <w:t>经违法</w:t>
      </w:r>
      <w:proofErr w:type="gramEnd"/>
      <w:r>
        <w:rPr>
          <w:rFonts w:ascii="宋体" w:hAnsi="宋体" w:cs="宋体" w:hint="eastAsia"/>
          <w:sz w:val="24"/>
          <w:lang w:val="zh-CN"/>
        </w:rPr>
        <w:t>犯罪档案查询存在违法犯罪记录的，投标文件将被视为无效，取消中标资格。</w:t>
      </w:r>
    </w:p>
    <w:p w14:paraId="4EB2FD46"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 xml:space="preserve">投标人全称（公章）：                  </w:t>
      </w:r>
    </w:p>
    <w:p w14:paraId="43AB582C" w14:textId="77777777" w:rsidR="00351C6A" w:rsidRDefault="00000000">
      <w:pPr>
        <w:spacing w:line="360" w:lineRule="auto"/>
        <w:jc w:val="left"/>
        <w:rPr>
          <w:rFonts w:ascii="宋体" w:hAnsi="宋体" w:cs="宋体" w:hint="eastAsia"/>
          <w:sz w:val="24"/>
          <w:lang w:val="zh-CN"/>
        </w:rPr>
      </w:pPr>
      <w:r>
        <w:rPr>
          <w:rFonts w:ascii="宋体" w:hAnsi="宋体" w:cs="宋体" w:hint="eastAsia"/>
          <w:sz w:val="24"/>
          <w:lang w:val="zh-CN"/>
        </w:rPr>
        <w:t>法定代表人或授权代表（签字）：</w:t>
      </w:r>
    </w:p>
    <w:p w14:paraId="1F625F7C" w14:textId="77777777" w:rsidR="00351C6A" w:rsidRDefault="00000000">
      <w:pPr>
        <w:spacing w:line="360" w:lineRule="auto"/>
        <w:jc w:val="left"/>
        <w:rPr>
          <w:rFonts w:ascii="宋体" w:hAnsi="宋体" w:cs="宋体" w:hint="eastAsia"/>
          <w:kern w:val="0"/>
          <w:sz w:val="24"/>
          <w:lang w:val="zh-CN"/>
        </w:rPr>
      </w:pPr>
      <w:r>
        <w:rPr>
          <w:rFonts w:ascii="宋体" w:hAnsi="宋体" w:cs="宋体" w:hint="eastAsia"/>
          <w:sz w:val="24"/>
          <w:lang w:val="zh-CN"/>
        </w:rPr>
        <w:t>日期：     年    月    日</w:t>
      </w:r>
    </w:p>
    <w:p w14:paraId="1BF5E72C" w14:textId="77777777" w:rsidR="00351C6A" w:rsidRDefault="00351C6A">
      <w:pPr>
        <w:spacing w:line="360" w:lineRule="auto"/>
        <w:jc w:val="left"/>
        <w:rPr>
          <w:rFonts w:ascii="宋体" w:hAnsi="宋体" w:cs="宋体" w:hint="eastAsia"/>
          <w:kern w:val="0"/>
          <w:sz w:val="24"/>
          <w:lang w:val="zh-CN"/>
        </w:rPr>
      </w:pPr>
    </w:p>
    <w:p w14:paraId="43B255A1" w14:textId="77777777" w:rsidR="00351C6A" w:rsidRDefault="00351C6A">
      <w:pPr>
        <w:spacing w:line="360" w:lineRule="auto"/>
        <w:jc w:val="left"/>
        <w:rPr>
          <w:rFonts w:ascii="宋体" w:hAnsi="宋体" w:cs="宋体" w:hint="eastAsia"/>
          <w:b/>
          <w:bCs/>
          <w:kern w:val="0"/>
          <w:sz w:val="24"/>
          <w:lang w:val="zh-CN"/>
        </w:rPr>
      </w:pPr>
    </w:p>
    <w:p w14:paraId="2B8BE8BE" w14:textId="77777777" w:rsidR="00351C6A" w:rsidRDefault="00351C6A">
      <w:pPr>
        <w:spacing w:line="360" w:lineRule="auto"/>
        <w:jc w:val="left"/>
        <w:rPr>
          <w:rFonts w:ascii="宋体" w:hAnsi="宋体" w:cs="宋体" w:hint="eastAsia"/>
          <w:b/>
          <w:bCs/>
          <w:kern w:val="0"/>
          <w:sz w:val="24"/>
          <w:lang w:val="zh-CN"/>
        </w:rPr>
      </w:pPr>
    </w:p>
    <w:p w14:paraId="316C800A" w14:textId="77777777" w:rsidR="00351C6A" w:rsidRDefault="00351C6A">
      <w:pPr>
        <w:spacing w:line="360" w:lineRule="auto"/>
        <w:jc w:val="left"/>
        <w:rPr>
          <w:rFonts w:ascii="宋体" w:hAnsi="宋体" w:cs="宋体" w:hint="eastAsia"/>
          <w:sz w:val="24"/>
        </w:rPr>
      </w:pPr>
    </w:p>
    <w:p w14:paraId="2A78D042" w14:textId="77777777" w:rsidR="00351C6A" w:rsidRDefault="00000000">
      <w:pPr>
        <w:widowControl/>
        <w:jc w:val="left"/>
        <w:rPr>
          <w:rFonts w:ascii="宋体" w:hAnsi="宋体" w:cs="宋体" w:hint="eastAsia"/>
          <w:b/>
          <w:bCs/>
          <w:sz w:val="24"/>
          <w:lang w:val="zh-CN"/>
        </w:rPr>
      </w:pPr>
      <w:r>
        <w:rPr>
          <w:rFonts w:ascii="宋体" w:hAnsi="宋体" w:cs="宋体" w:hint="eastAsia"/>
          <w:b/>
          <w:bCs/>
          <w:sz w:val="24"/>
          <w:lang w:val="zh-CN"/>
        </w:rPr>
        <w:br w:type="page"/>
      </w:r>
    </w:p>
    <w:p w14:paraId="77DA3888"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lastRenderedPageBreak/>
        <w:t>技术偏离表</w:t>
      </w:r>
    </w:p>
    <w:p w14:paraId="09B7C154" w14:textId="77777777" w:rsidR="00351C6A" w:rsidRDefault="00351C6A">
      <w:pPr>
        <w:spacing w:line="360" w:lineRule="auto"/>
        <w:rPr>
          <w:rFonts w:ascii="宋体" w:hAnsi="宋体" w:cs="宋体" w:hint="eastAsia"/>
          <w:sz w:val="24"/>
        </w:rPr>
      </w:pPr>
    </w:p>
    <w:p w14:paraId="69807A2C" w14:textId="77777777" w:rsidR="00351C6A" w:rsidRDefault="00000000">
      <w:pPr>
        <w:spacing w:line="360" w:lineRule="auto"/>
        <w:rPr>
          <w:rFonts w:ascii="宋体" w:hAnsi="宋体" w:cs="宋体" w:hint="eastAsia"/>
          <w:sz w:val="24"/>
          <w:u w:val="single"/>
        </w:rPr>
      </w:pPr>
      <w:r>
        <w:rPr>
          <w:rFonts w:ascii="宋体" w:hAnsi="宋体" w:cs="宋体" w:hint="eastAsia"/>
          <w:sz w:val="24"/>
        </w:rPr>
        <w:t>项目名称：</w:t>
      </w:r>
    </w:p>
    <w:p w14:paraId="00DBCED8" w14:textId="77777777" w:rsidR="00351C6A" w:rsidRDefault="00000000">
      <w:pPr>
        <w:spacing w:line="360" w:lineRule="auto"/>
        <w:rPr>
          <w:rFonts w:ascii="宋体" w:hAnsi="宋体" w:cs="宋体" w:hint="eastAsia"/>
          <w:sz w:val="24"/>
        </w:rPr>
      </w:pPr>
      <w:r>
        <w:rPr>
          <w:rFonts w:ascii="宋体" w:hAnsi="宋体" w:cs="宋体" w:hint="eastAsia"/>
          <w:sz w:val="24"/>
        </w:rPr>
        <w:t>项目编号：</w:t>
      </w:r>
    </w:p>
    <w:p w14:paraId="0B9AD451" w14:textId="77777777" w:rsidR="00351C6A" w:rsidRDefault="00000000">
      <w:pPr>
        <w:spacing w:line="360" w:lineRule="auto"/>
        <w:rPr>
          <w:rFonts w:ascii="宋体" w:hAnsi="宋体" w:cs="宋体" w:hint="eastAsia"/>
          <w:sz w:val="24"/>
        </w:rPr>
      </w:pPr>
      <w:r>
        <w:rPr>
          <w:rFonts w:ascii="宋体" w:hAnsi="宋体" w:cs="宋体" w:hint="eastAsia"/>
          <w:sz w:val="24"/>
        </w:rPr>
        <w:t>标  项  ：</w:t>
      </w:r>
    </w:p>
    <w:tbl>
      <w:tblPr>
        <w:tblW w:w="966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2288"/>
        <w:gridCol w:w="2132"/>
        <w:gridCol w:w="1696"/>
        <w:gridCol w:w="1566"/>
      </w:tblGrid>
      <w:tr w:rsidR="00351C6A" w14:paraId="46FCF1A7" w14:textId="77777777">
        <w:trPr>
          <w:jc w:val="center"/>
        </w:trPr>
        <w:tc>
          <w:tcPr>
            <w:tcW w:w="1984" w:type="dxa"/>
            <w:tcBorders>
              <w:top w:val="single" w:sz="4" w:space="0" w:color="auto"/>
              <w:left w:val="single" w:sz="4" w:space="0" w:color="auto"/>
              <w:bottom w:val="single" w:sz="4" w:space="0" w:color="auto"/>
              <w:right w:val="single" w:sz="4" w:space="0" w:color="auto"/>
            </w:tcBorders>
            <w:vAlign w:val="center"/>
          </w:tcPr>
          <w:p w14:paraId="4DCFE278" w14:textId="77777777" w:rsidR="00351C6A" w:rsidRDefault="00000000">
            <w:pPr>
              <w:spacing w:line="360" w:lineRule="auto"/>
              <w:jc w:val="center"/>
              <w:rPr>
                <w:rFonts w:ascii="宋体" w:hAnsi="宋体" w:cs="宋体" w:hint="eastAsia"/>
                <w:sz w:val="24"/>
              </w:rPr>
            </w:pPr>
            <w:r>
              <w:rPr>
                <w:rFonts w:ascii="宋体" w:hAnsi="宋体" w:cs="宋体" w:hint="eastAsia"/>
                <w:sz w:val="24"/>
              </w:rPr>
              <w:t>名称</w:t>
            </w:r>
          </w:p>
        </w:tc>
        <w:tc>
          <w:tcPr>
            <w:tcW w:w="2288" w:type="dxa"/>
            <w:tcBorders>
              <w:top w:val="single" w:sz="4" w:space="0" w:color="auto"/>
              <w:left w:val="single" w:sz="4" w:space="0" w:color="auto"/>
              <w:bottom w:val="single" w:sz="4" w:space="0" w:color="auto"/>
              <w:right w:val="single" w:sz="4" w:space="0" w:color="auto"/>
            </w:tcBorders>
            <w:vAlign w:val="center"/>
          </w:tcPr>
          <w:p w14:paraId="3B300008" w14:textId="77777777" w:rsidR="00351C6A" w:rsidRDefault="00000000">
            <w:pPr>
              <w:spacing w:line="360" w:lineRule="auto"/>
              <w:jc w:val="center"/>
              <w:rPr>
                <w:rFonts w:ascii="宋体" w:hAnsi="宋体" w:cs="宋体" w:hint="eastAsia"/>
                <w:sz w:val="24"/>
              </w:rPr>
            </w:pPr>
            <w:r>
              <w:rPr>
                <w:rFonts w:ascii="宋体" w:hAnsi="宋体" w:cs="宋体" w:hint="eastAsia"/>
                <w:sz w:val="24"/>
              </w:rPr>
              <w:t>招标文件要求</w:t>
            </w:r>
          </w:p>
        </w:tc>
        <w:tc>
          <w:tcPr>
            <w:tcW w:w="2132" w:type="dxa"/>
            <w:tcBorders>
              <w:top w:val="single" w:sz="4" w:space="0" w:color="auto"/>
              <w:left w:val="single" w:sz="4" w:space="0" w:color="auto"/>
              <w:bottom w:val="single" w:sz="4" w:space="0" w:color="auto"/>
              <w:right w:val="single" w:sz="4" w:space="0" w:color="auto"/>
            </w:tcBorders>
            <w:vAlign w:val="center"/>
          </w:tcPr>
          <w:p w14:paraId="3B7DFA63" w14:textId="77777777" w:rsidR="00351C6A" w:rsidRDefault="00000000">
            <w:pPr>
              <w:spacing w:line="360" w:lineRule="auto"/>
              <w:jc w:val="center"/>
              <w:rPr>
                <w:rFonts w:ascii="宋体" w:hAnsi="宋体" w:cs="宋体" w:hint="eastAsia"/>
                <w:sz w:val="24"/>
              </w:rPr>
            </w:pPr>
            <w:r>
              <w:rPr>
                <w:rFonts w:ascii="宋体" w:hAnsi="宋体" w:cs="宋体" w:hint="eastAsia"/>
                <w:sz w:val="24"/>
              </w:rPr>
              <w:t>投标文件响应</w:t>
            </w:r>
          </w:p>
        </w:tc>
        <w:tc>
          <w:tcPr>
            <w:tcW w:w="1696" w:type="dxa"/>
            <w:tcBorders>
              <w:top w:val="single" w:sz="4" w:space="0" w:color="auto"/>
              <w:left w:val="single" w:sz="4" w:space="0" w:color="auto"/>
              <w:bottom w:val="single" w:sz="4" w:space="0" w:color="auto"/>
              <w:right w:val="single" w:sz="4" w:space="0" w:color="auto"/>
            </w:tcBorders>
            <w:vAlign w:val="center"/>
          </w:tcPr>
          <w:p w14:paraId="6AFB8CBE" w14:textId="77777777" w:rsidR="00351C6A" w:rsidRDefault="00000000">
            <w:pPr>
              <w:spacing w:line="360" w:lineRule="auto"/>
              <w:jc w:val="center"/>
              <w:rPr>
                <w:rFonts w:ascii="宋体" w:hAnsi="宋体" w:cs="宋体" w:hint="eastAsia"/>
                <w:sz w:val="24"/>
              </w:rPr>
            </w:pPr>
            <w:r>
              <w:rPr>
                <w:rFonts w:ascii="宋体" w:hAnsi="宋体" w:cs="宋体" w:hint="eastAsia"/>
                <w:sz w:val="24"/>
              </w:rPr>
              <w:t>偏离情况</w:t>
            </w:r>
          </w:p>
        </w:tc>
        <w:tc>
          <w:tcPr>
            <w:tcW w:w="1566" w:type="dxa"/>
            <w:tcBorders>
              <w:top w:val="single" w:sz="4" w:space="0" w:color="auto"/>
              <w:left w:val="single" w:sz="4" w:space="0" w:color="auto"/>
              <w:bottom w:val="single" w:sz="4" w:space="0" w:color="auto"/>
              <w:right w:val="single" w:sz="4" w:space="0" w:color="auto"/>
            </w:tcBorders>
            <w:vAlign w:val="center"/>
          </w:tcPr>
          <w:p w14:paraId="4F533AA0" w14:textId="77777777" w:rsidR="00351C6A" w:rsidRDefault="00000000">
            <w:pPr>
              <w:spacing w:line="360" w:lineRule="auto"/>
              <w:jc w:val="center"/>
              <w:rPr>
                <w:rFonts w:ascii="宋体" w:hAnsi="宋体" w:cs="宋体" w:hint="eastAsia"/>
                <w:sz w:val="24"/>
              </w:rPr>
            </w:pPr>
            <w:r>
              <w:rPr>
                <w:rFonts w:ascii="宋体" w:hAnsi="宋体" w:cs="宋体" w:hint="eastAsia"/>
                <w:sz w:val="24"/>
              </w:rPr>
              <w:t>说明</w:t>
            </w:r>
          </w:p>
        </w:tc>
      </w:tr>
      <w:tr w:rsidR="00351C6A" w14:paraId="66A295AA"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70CF723A"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615DFDC0"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6DDC9121"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41B88BC9"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5FD76DF7" w14:textId="77777777" w:rsidR="00351C6A" w:rsidRDefault="00351C6A">
            <w:pPr>
              <w:spacing w:line="360" w:lineRule="auto"/>
              <w:jc w:val="center"/>
              <w:rPr>
                <w:rFonts w:ascii="宋体" w:hAnsi="宋体" w:cs="宋体" w:hint="eastAsia"/>
                <w:sz w:val="24"/>
              </w:rPr>
            </w:pPr>
          </w:p>
        </w:tc>
      </w:tr>
      <w:tr w:rsidR="00351C6A" w14:paraId="18CB267F"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06547B0B"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72011821"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2F07A09A"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52A8FC1A"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37DC4837" w14:textId="77777777" w:rsidR="00351C6A" w:rsidRDefault="00351C6A">
            <w:pPr>
              <w:spacing w:line="360" w:lineRule="auto"/>
              <w:jc w:val="center"/>
              <w:rPr>
                <w:rFonts w:ascii="宋体" w:hAnsi="宋体" w:cs="宋体" w:hint="eastAsia"/>
                <w:sz w:val="24"/>
              </w:rPr>
            </w:pPr>
          </w:p>
        </w:tc>
      </w:tr>
      <w:tr w:rsidR="00351C6A" w14:paraId="16C8037B"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449098AC"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7A3DE3B6"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3355A62B"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77D48C92"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3021ABC9" w14:textId="77777777" w:rsidR="00351C6A" w:rsidRDefault="00351C6A">
            <w:pPr>
              <w:spacing w:line="360" w:lineRule="auto"/>
              <w:jc w:val="center"/>
              <w:rPr>
                <w:rFonts w:ascii="宋体" w:hAnsi="宋体" w:cs="宋体" w:hint="eastAsia"/>
                <w:sz w:val="24"/>
              </w:rPr>
            </w:pPr>
          </w:p>
        </w:tc>
      </w:tr>
      <w:tr w:rsidR="00351C6A" w14:paraId="67FFF2B7"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123A47C6"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60E03259"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13F85BBF"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39E478F1"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0D008521" w14:textId="77777777" w:rsidR="00351C6A" w:rsidRDefault="00351C6A">
            <w:pPr>
              <w:spacing w:line="360" w:lineRule="auto"/>
              <w:jc w:val="center"/>
              <w:rPr>
                <w:rFonts w:ascii="宋体" w:hAnsi="宋体" w:cs="宋体" w:hint="eastAsia"/>
                <w:sz w:val="24"/>
              </w:rPr>
            </w:pPr>
          </w:p>
        </w:tc>
      </w:tr>
      <w:tr w:rsidR="00351C6A" w14:paraId="21D84225"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610F4B5E"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22CB3CC7"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69E759C9"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6B6C5666"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363B73DA" w14:textId="77777777" w:rsidR="00351C6A" w:rsidRDefault="00351C6A">
            <w:pPr>
              <w:spacing w:line="360" w:lineRule="auto"/>
              <w:jc w:val="center"/>
              <w:rPr>
                <w:rFonts w:ascii="宋体" w:hAnsi="宋体" w:cs="宋体" w:hint="eastAsia"/>
                <w:sz w:val="24"/>
              </w:rPr>
            </w:pPr>
          </w:p>
        </w:tc>
      </w:tr>
      <w:tr w:rsidR="00351C6A" w14:paraId="0CED9EE4" w14:textId="77777777">
        <w:trPr>
          <w:jc w:val="center"/>
        </w:trPr>
        <w:tc>
          <w:tcPr>
            <w:tcW w:w="1984" w:type="dxa"/>
            <w:tcBorders>
              <w:top w:val="single" w:sz="4" w:space="0" w:color="auto"/>
              <w:left w:val="single" w:sz="4" w:space="0" w:color="auto"/>
              <w:bottom w:val="single" w:sz="4" w:space="0" w:color="auto"/>
              <w:right w:val="single" w:sz="4" w:space="0" w:color="auto"/>
            </w:tcBorders>
          </w:tcPr>
          <w:p w14:paraId="006E5804" w14:textId="77777777" w:rsidR="00351C6A" w:rsidRDefault="00351C6A">
            <w:pPr>
              <w:spacing w:line="360" w:lineRule="auto"/>
              <w:jc w:val="center"/>
              <w:rPr>
                <w:rFonts w:ascii="宋体" w:hAnsi="宋体" w:cs="宋体" w:hint="eastAsia"/>
                <w:sz w:val="24"/>
              </w:rPr>
            </w:pPr>
          </w:p>
        </w:tc>
        <w:tc>
          <w:tcPr>
            <w:tcW w:w="2288" w:type="dxa"/>
            <w:tcBorders>
              <w:top w:val="single" w:sz="4" w:space="0" w:color="auto"/>
              <w:left w:val="single" w:sz="4" w:space="0" w:color="auto"/>
              <w:bottom w:val="single" w:sz="4" w:space="0" w:color="auto"/>
              <w:right w:val="single" w:sz="4" w:space="0" w:color="auto"/>
            </w:tcBorders>
          </w:tcPr>
          <w:p w14:paraId="24334B60" w14:textId="77777777" w:rsidR="00351C6A" w:rsidRDefault="00351C6A">
            <w:pPr>
              <w:spacing w:line="360" w:lineRule="auto"/>
              <w:jc w:val="center"/>
              <w:rPr>
                <w:rFonts w:ascii="宋体" w:hAnsi="宋体" w:cs="宋体" w:hint="eastAsia"/>
                <w:sz w:val="24"/>
              </w:rPr>
            </w:pPr>
          </w:p>
        </w:tc>
        <w:tc>
          <w:tcPr>
            <w:tcW w:w="2132" w:type="dxa"/>
            <w:tcBorders>
              <w:top w:val="single" w:sz="4" w:space="0" w:color="auto"/>
              <w:left w:val="single" w:sz="4" w:space="0" w:color="auto"/>
              <w:bottom w:val="single" w:sz="4" w:space="0" w:color="auto"/>
              <w:right w:val="single" w:sz="4" w:space="0" w:color="auto"/>
            </w:tcBorders>
          </w:tcPr>
          <w:p w14:paraId="5EDF6503" w14:textId="77777777" w:rsidR="00351C6A" w:rsidRDefault="00351C6A">
            <w:pPr>
              <w:spacing w:line="360" w:lineRule="auto"/>
              <w:jc w:val="center"/>
              <w:rPr>
                <w:rFonts w:ascii="宋体" w:hAnsi="宋体" w:cs="宋体" w:hint="eastAsia"/>
                <w:sz w:val="24"/>
              </w:rPr>
            </w:pPr>
          </w:p>
        </w:tc>
        <w:tc>
          <w:tcPr>
            <w:tcW w:w="1696" w:type="dxa"/>
            <w:tcBorders>
              <w:top w:val="single" w:sz="4" w:space="0" w:color="auto"/>
              <w:left w:val="single" w:sz="4" w:space="0" w:color="auto"/>
              <w:bottom w:val="single" w:sz="4" w:space="0" w:color="auto"/>
              <w:right w:val="single" w:sz="4" w:space="0" w:color="auto"/>
            </w:tcBorders>
          </w:tcPr>
          <w:p w14:paraId="3B32FFD7" w14:textId="77777777" w:rsidR="00351C6A" w:rsidRDefault="00351C6A">
            <w:pPr>
              <w:spacing w:line="360" w:lineRule="auto"/>
              <w:jc w:val="center"/>
              <w:rPr>
                <w:rFonts w:ascii="宋体" w:hAnsi="宋体" w:cs="宋体" w:hint="eastAsia"/>
                <w:sz w:val="24"/>
              </w:rPr>
            </w:pPr>
          </w:p>
        </w:tc>
        <w:tc>
          <w:tcPr>
            <w:tcW w:w="1566" w:type="dxa"/>
            <w:tcBorders>
              <w:top w:val="single" w:sz="4" w:space="0" w:color="auto"/>
              <w:left w:val="single" w:sz="4" w:space="0" w:color="auto"/>
              <w:bottom w:val="single" w:sz="4" w:space="0" w:color="auto"/>
              <w:right w:val="single" w:sz="4" w:space="0" w:color="auto"/>
            </w:tcBorders>
          </w:tcPr>
          <w:p w14:paraId="2E8DB1E0" w14:textId="77777777" w:rsidR="00351C6A" w:rsidRDefault="00351C6A">
            <w:pPr>
              <w:spacing w:line="360" w:lineRule="auto"/>
              <w:jc w:val="center"/>
              <w:rPr>
                <w:rFonts w:ascii="宋体" w:hAnsi="宋体" w:cs="宋体" w:hint="eastAsia"/>
                <w:sz w:val="24"/>
              </w:rPr>
            </w:pPr>
          </w:p>
        </w:tc>
      </w:tr>
    </w:tbl>
    <w:p w14:paraId="12F5535E" w14:textId="77777777" w:rsidR="00351C6A" w:rsidRDefault="00000000">
      <w:pPr>
        <w:spacing w:line="360" w:lineRule="auto"/>
        <w:rPr>
          <w:rFonts w:ascii="宋体" w:hAnsi="宋体" w:cs="宋体" w:hint="eastAsia"/>
          <w:spacing w:val="20"/>
          <w:sz w:val="24"/>
        </w:rPr>
      </w:pPr>
      <w:r>
        <w:rPr>
          <w:rFonts w:ascii="宋体" w:hAnsi="宋体" w:cs="宋体" w:hint="eastAsia"/>
          <w:sz w:val="24"/>
        </w:rPr>
        <w:t>注：供应商应根据投标设备的性能指标、对照招标文件要求在“偏离情况”栏注明“正偏离”、“负偏离”或“无偏离”。</w:t>
      </w:r>
    </w:p>
    <w:p w14:paraId="688BFC03" w14:textId="77777777" w:rsidR="00351C6A" w:rsidRDefault="00351C6A">
      <w:pPr>
        <w:spacing w:line="360" w:lineRule="auto"/>
        <w:jc w:val="left"/>
        <w:rPr>
          <w:rFonts w:ascii="宋体" w:hAnsi="宋体" w:cs="宋体" w:hint="eastAsia"/>
          <w:sz w:val="24"/>
        </w:rPr>
      </w:pPr>
    </w:p>
    <w:p w14:paraId="5D4FE823" w14:textId="77777777" w:rsidR="00351C6A" w:rsidRDefault="00000000">
      <w:pPr>
        <w:spacing w:line="360" w:lineRule="auto"/>
        <w:jc w:val="left"/>
        <w:rPr>
          <w:rFonts w:ascii="宋体" w:hAnsi="宋体" w:cs="宋体" w:hint="eastAsia"/>
          <w:sz w:val="24"/>
        </w:rPr>
      </w:pPr>
      <w:r>
        <w:rPr>
          <w:rFonts w:ascii="宋体" w:hAnsi="宋体" w:cs="宋体" w:hint="eastAsia"/>
          <w:sz w:val="24"/>
        </w:rPr>
        <w:t xml:space="preserve">供应商全称（公章）： </w:t>
      </w:r>
    </w:p>
    <w:p w14:paraId="5D8979E1" w14:textId="77777777" w:rsidR="00351C6A" w:rsidRDefault="00000000">
      <w:pPr>
        <w:spacing w:line="360" w:lineRule="auto"/>
        <w:rPr>
          <w:rFonts w:ascii="宋体" w:hAnsi="宋体" w:cs="宋体" w:hint="eastAsia"/>
          <w:sz w:val="24"/>
          <w:u w:val="single"/>
        </w:rPr>
      </w:pPr>
      <w:r>
        <w:rPr>
          <w:rFonts w:ascii="宋体" w:hAnsi="宋体" w:cs="宋体" w:hint="eastAsia"/>
          <w:sz w:val="24"/>
        </w:rPr>
        <w:t>法定代表人或授权代表（签字）：</w:t>
      </w:r>
    </w:p>
    <w:p w14:paraId="7E158D8B" w14:textId="77777777" w:rsidR="00351C6A" w:rsidRDefault="00000000">
      <w:pPr>
        <w:spacing w:line="360" w:lineRule="auto"/>
        <w:rPr>
          <w:rFonts w:ascii="宋体" w:hAnsi="宋体" w:cs="宋体" w:hint="eastAsia"/>
          <w:b/>
          <w:bCs/>
          <w:sz w:val="24"/>
          <w:lang w:val="zh-CN"/>
        </w:rPr>
      </w:pPr>
      <w:r>
        <w:rPr>
          <w:rFonts w:ascii="宋体" w:hAnsi="宋体" w:cs="宋体" w:hint="eastAsia"/>
          <w:sz w:val="24"/>
        </w:rPr>
        <w:t>日期：     年    月    日</w:t>
      </w:r>
    </w:p>
    <w:p w14:paraId="1BE4016A" w14:textId="77777777" w:rsidR="00351C6A" w:rsidRDefault="00351C6A">
      <w:pPr>
        <w:spacing w:line="360" w:lineRule="auto"/>
        <w:jc w:val="left"/>
        <w:rPr>
          <w:rFonts w:ascii="宋体" w:hAnsi="宋体" w:cs="宋体" w:hint="eastAsia"/>
          <w:b/>
          <w:bCs/>
          <w:sz w:val="24"/>
        </w:rPr>
      </w:pPr>
    </w:p>
    <w:p w14:paraId="1516F2FD" w14:textId="77777777" w:rsidR="00351C6A" w:rsidRDefault="00351C6A">
      <w:pPr>
        <w:spacing w:line="360" w:lineRule="auto"/>
        <w:jc w:val="left"/>
        <w:rPr>
          <w:rFonts w:ascii="宋体" w:hAnsi="宋体" w:cs="宋体" w:hint="eastAsia"/>
          <w:kern w:val="0"/>
          <w:sz w:val="24"/>
          <w:lang w:val="zh-CN"/>
        </w:rPr>
      </w:pPr>
    </w:p>
    <w:p w14:paraId="2C747F38" w14:textId="77777777" w:rsidR="00351C6A" w:rsidRDefault="00000000">
      <w:pPr>
        <w:widowControl/>
        <w:jc w:val="left"/>
        <w:rPr>
          <w:rFonts w:ascii="宋体" w:hAnsi="宋体" w:cs="宋体" w:hint="eastAsia"/>
          <w:b/>
          <w:bCs/>
          <w:kern w:val="0"/>
          <w:sz w:val="24"/>
        </w:rPr>
      </w:pPr>
      <w:r>
        <w:rPr>
          <w:rFonts w:ascii="宋体" w:hAnsi="宋体" w:cs="宋体" w:hint="eastAsia"/>
          <w:b/>
          <w:bCs/>
          <w:kern w:val="0"/>
          <w:sz w:val="24"/>
        </w:rPr>
        <w:br w:type="page"/>
      </w:r>
    </w:p>
    <w:p w14:paraId="0C4160BD" w14:textId="77777777" w:rsidR="00351C6A" w:rsidRDefault="00000000">
      <w:pPr>
        <w:spacing w:line="360" w:lineRule="auto"/>
        <w:jc w:val="center"/>
        <w:rPr>
          <w:rFonts w:ascii="宋体" w:hAnsi="宋体" w:cs="宋体" w:hint="eastAsia"/>
          <w:sz w:val="24"/>
        </w:rPr>
      </w:pPr>
      <w:r>
        <w:rPr>
          <w:rFonts w:ascii="宋体" w:hAnsi="宋体" w:cs="宋体" w:hint="eastAsia"/>
          <w:b/>
          <w:bCs/>
          <w:kern w:val="0"/>
          <w:sz w:val="28"/>
          <w:szCs w:val="28"/>
          <w:lang w:val="zh-CN"/>
        </w:rPr>
        <w:lastRenderedPageBreak/>
        <w:t>项目实施方案和人力资源安排，以及本项目实施人员一览</w:t>
      </w:r>
    </w:p>
    <w:p w14:paraId="4328DA86" w14:textId="77777777" w:rsidR="00351C6A" w:rsidRDefault="00000000">
      <w:pPr>
        <w:spacing w:line="360" w:lineRule="auto"/>
        <w:rPr>
          <w:rFonts w:ascii="宋体" w:hAnsi="宋体" w:cs="宋体" w:hint="eastAsia"/>
          <w:sz w:val="24"/>
        </w:rPr>
      </w:pPr>
      <w:r>
        <w:rPr>
          <w:rFonts w:ascii="宋体" w:hAnsi="宋体" w:cs="宋体" w:hint="eastAsia"/>
          <w:sz w:val="24"/>
        </w:rPr>
        <w:t xml:space="preserve">项目名称： </w:t>
      </w:r>
    </w:p>
    <w:p w14:paraId="1154126F" w14:textId="77777777" w:rsidR="00351C6A" w:rsidRDefault="00000000">
      <w:pPr>
        <w:spacing w:line="360" w:lineRule="auto"/>
        <w:rPr>
          <w:rFonts w:ascii="宋体" w:hAnsi="宋体" w:cs="宋体" w:hint="eastAsia"/>
          <w:sz w:val="24"/>
        </w:rPr>
      </w:pPr>
      <w:r>
        <w:rPr>
          <w:rFonts w:ascii="宋体" w:hAnsi="宋体" w:cs="宋体" w:hint="eastAsia"/>
          <w:sz w:val="24"/>
        </w:rPr>
        <w:t>项目编号：</w:t>
      </w:r>
    </w:p>
    <w:p w14:paraId="6153F84D" w14:textId="77777777" w:rsidR="00351C6A" w:rsidRDefault="00000000">
      <w:pPr>
        <w:spacing w:line="360" w:lineRule="auto"/>
        <w:rPr>
          <w:rFonts w:ascii="宋体" w:hAnsi="宋体" w:cs="宋体" w:hint="eastAsia"/>
          <w:sz w:val="24"/>
        </w:rPr>
      </w:pPr>
      <w:r>
        <w:rPr>
          <w:rFonts w:ascii="宋体" w:hAnsi="宋体" w:cs="宋体" w:hint="eastAsia"/>
          <w:sz w:val="24"/>
        </w:rPr>
        <w:t>标  项  ：</w:t>
      </w:r>
    </w:p>
    <w:tbl>
      <w:tblPr>
        <w:tblW w:w="97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98"/>
        <w:gridCol w:w="1381"/>
        <w:gridCol w:w="1830"/>
        <w:gridCol w:w="1200"/>
        <w:gridCol w:w="1854"/>
        <w:gridCol w:w="1657"/>
      </w:tblGrid>
      <w:tr w:rsidR="00351C6A" w14:paraId="5467AE13"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6D6982DA" w14:textId="77777777" w:rsidR="00351C6A" w:rsidRDefault="00000000">
            <w:pPr>
              <w:spacing w:line="360" w:lineRule="auto"/>
              <w:jc w:val="center"/>
              <w:rPr>
                <w:rFonts w:ascii="宋体" w:hAnsi="宋体" w:cs="宋体" w:hint="eastAsia"/>
                <w:sz w:val="24"/>
              </w:rPr>
            </w:pPr>
            <w:r>
              <w:rPr>
                <w:rFonts w:ascii="宋体" w:hAnsi="宋体" w:cs="宋体" w:hint="eastAsia"/>
                <w:sz w:val="24"/>
              </w:rPr>
              <w:t>姓名</w:t>
            </w:r>
          </w:p>
        </w:tc>
        <w:tc>
          <w:tcPr>
            <w:tcW w:w="1381" w:type="dxa"/>
            <w:tcBorders>
              <w:top w:val="single" w:sz="4" w:space="0" w:color="auto"/>
              <w:left w:val="single" w:sz="4" w:space="0" w:color="auto"/>
              <w:bottom w:val="single" w:sz="4" w:space="0" w:color="auto"/>
              <w:right w:val="single" w:sz="4" w:space="0" w:color="auto"/>
            </w:tcBorders>
            <w:vAlign w:val="center"/>
          </w:tcPr>
          <w:p w14:paraId="03CDE015" w14:textId="77777777" w:rsidR="00351C6A" w:rsidRDefault="00000000">
            <w:pPr>
              <w:spacing w:line="360" w:lineRule="auto"/>
              <w:jc w:val="center"/>
              <w:rPr>
                <w:rFonts w:ascii="宋体" w:hAnsi="宋体" w:cs="宋体" w:hint="eastAsia"/>
                <w:sz w:val="24"/>
              </w:rPr>
            </w:pPr>
            <w:r>
              <w:rPr>
                <w:rFonts w:ascii="宋体" w:hAnsi="宋体" w:cs="宋体" w:hint="eastAsia"/>
                <w:sz w:val="24"/>
              </w:rPr>
              <w:t>职务</w:t>
            </w:r>
          </w:p>
        </w:tc>
        <w:tc>
          <w:tcPr>
            <w:tcW w:w="1830" w:type="dxa"/>
            <w:tcBorders>
              <w:top w:val="single" w:sz="4" w:space="0" w:color="auto"/>
              <w:left w:val="single" w:sz="4" w:space="0" w:color="auto"/>
              <w:bottom w:val="single" w:sz="4" w:space="0" w:color="auto"/>
              <w:right w:val="single" w:sz="4" w:space="0" w:color="auto"/>
            </w:tcBorders>
            <w:vAlign w:val="center"/>
          </w:tcPr>
          <w:p w14:paraId="0C1A34EA" w14:textId="77777777" w:rsidR="00351C6A" w:rsidRDefault="00000000">
            <w:pPr>
              <w:spacing w:line="360" w:lineRule="auto"/>
              <w:jc w:val="center"/>
              <w:rPr>
                <w:rFonts w:ascii="宋体" w:hAnsi="宋体" w:cs="宋体" w:hint="eastAsia"/>
                <w:sz w:val="24"/>
              </w:rPr>
            </w:pPr>
            <w:r>
              <w:rPr>
                <w:rFonts w:ascii="宋体" w:hAnsi="宋体" w:cs="宋体" w:hint="eastAsia"/>
                <w:sz w:val="24"/>
              </w:rPr>
              <w:t>专业技术资格</w:t>
            </w:r>
          </w:p>
        </w:tc>
        <w:tc>
          <w:tcPr>
            <w:tcW w:w="1200" w:type="dxa"/>
            <w:tcBorders>
              <w:top w:val="single" w:sz="4" w:space="0" w:color="auto"/>
              <w:left w:val="single" w:sz="4" w:space="0" w:color="auto"/>
              <w:bottom w:val="single" w:sz="4" w:space="0" w:color="auto"/>
              <w:right w:val="single" w:sz="4" w:space="0" w:color="auto"/>
            </w:tcBorders>
            <w:vAlign w:val="center"/>
          </w:tcPr>
          <w:p w14:paraId="646C99B9" w14:textId="77777777" w:rsidR="00351C6A" w:rsidRDefault="00000000">
            <w:pPr>
              <w:spacing w:line="360" w:lineRule="auto"/>
              <w:jc w:val="center"/>
              <w:rPr>
                <w:rFonts w:ascii="宋体" w:hAnsi="宋体" w:cs="宋体" w:hint="eastAsia"/>
                <w:sz w:val="24"/>
              </w:rPr>
            </w:pPr>
            <w:r>
              <w:rPr>
                <w:rFonts w:ascii="宋体" w:hAnsi="宋体" w:cs="宋体" w:hint="eastAsia"/>
                <w:sz w:val="24"/>
              </w:rPr>
              <w:t>证书编号</w:t>
            </w:r>
          </w:p>
        </w:tc>
        <w:tc>
          <w:tcPr>
            <w:tcW w:w="1854" w:type="dxa"/>
            <w:tcBorders>
              <w:top w:val="single" w:sz="4" w:space="0" w:color="auto"/>
              <w:left w:val="single" w:sz="4" w:space="0" w:color="auto"/>
              <w:bottom w:val="single" w:sz="4" w:space="0" w:color="auto"/>
              <w:right w:val="single" w:sz="4" w:space="0" w:color="auto"/>
            </w:tcBorders>
            <w:vAlign w:val="center"/>
          </w:tcPr>
          <w:p w14:paraId="35522832" w14:textId="77777777" w:rsidR="00351C6A" w:rsidRDefault="00000000">
            <w:pPr>
              <w:spacing w:line="360" w:lineRule="auto"/>
              <w:jc w:val="center"/>
              <w:rPr>
                <w:rFonts w:ascii="宋体" w:hAnsi="宋体" w:cs="宋体" w:hint="eastAsia"/>
                <w:bCs/>
                <w:sz w:val="24"/>
              </w:rPr>
            </w:pPr>
            <w:r>
              <w:rPr>
                <w:rFonts w:ascii="宋体" w:hAnsi="宋体" w:cs="宋体" w:hint="eastAsia"/>
                <w:bCs/>
                <w:sz w:val="24"/>
              </w:rPr>
              <w:t>参加本单位工作时间</w:t>
            </w:r>
          </w:p>
        </w:tc>
        <w:tc>
          <w:tcPr>
            <w:tcW w:w="1657" w:type="dxa"/>
            <w:tcBorders>
              <w:top w:val="single" w:sz="4" w:space="0" w:color="auto"/>
              <w:left w:val="single" w:sz="4" w:space="0" w:color="auto"/>
              <w:bottom w:val="single" w:sz="4" w:space="0" w:color="auto"/>
              <w:right w:val="single" w:sz="4" w:space="0" w:color="auto"/>
            </w:tcBorders>
            <w:vAlign w:val="center"/>
          </w:tcPr>
          <w:p w14:paraId="2BDCE5C6" w14:textId="77777777" w:rsidR="00351C6A" w:rsidRDefault="00000000">
            <w:pPr>
              <w:spacing w:line="360" w:lineRule="auto"/>
              <w:jc w:val="center"/>
              <w:rPr>
                <w:rFonts w:ascii="宋体" w:hAnsi="宋体" w:cs="宋体" w:hint="eastAsia"/>
                <w:bCs/>
                <w:sz w:val="24"/>
              </w:rPr>
            </w:pPr>
            <w:r>
              <w:rPr>
                <w:rFonts w:ascii="宋体" w:hAnsi="宋体" w:cs="宋体" w:hint="eastAsia"/>
                <w:bCs/>
                <w:sz w:val="24"/>
              </w:rPr>
              <w:t>相关工作经验</w:t>
            </w:r>
          </w:p>
        </w:tc>
      </w:tr>
      <w:tr w:rsidR="00351C6A" w14:paraId="34445B3A"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288E043E" w14:textId="77777777" w:rsidR="00351C6A" w:rsidRDefault="00351C6A">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6B45833B" w14:textId="77777777" w:rsidR="00351C6A" w:rsidRDefault="00351C6A">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64C85DED" w14:textId="77777777" w:rsidR="00351C6A" w:rsidRDefault="00351C6A">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5C831B9" w14:textId="77777777" w:rsidR="00351C6A" w:rsidRDefault="00351C6A">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1C28843D" w14:textId="77777777" w:rsidR="00351C6A" w:rsidRDefault="00351C6A">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5965DFB7" w14:textId="77777777" w:rsidR="00351C6A" w:rsidRDefault="00351C6A">
            <w:pPr>
              <w:spacing w:line="360" w:lineRule="auto"/>
              <w:rPr>
                <w:rFonts w:ascii="宋体" w:hAnsi="宋体" w:cs="宋体" w:hint="eastAsia"/>
                <w:sz w:val="24"/>
              </w:rPr>
            </w:pPr>
          </w:p>
        </w:tc>
      </w:tr>
      <w:tr w:rsidR="00351C6A" w14:paraId="14CFCFA1"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3D6CA18D" w14:textId="77777777" w:rsidR="00351C6A" w:rsidRDefault="00351C6A">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0B7E8421" w14:textId="77777777" w:rsidR="00351C6A" w:rsidRDefault="00351C6A">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0F9F9AAB" w14:textId="77777777" w:rsidR="00351C6A" w:rsidRDefault="00351C6A">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8FD39D4" w14:textId="77777777" w:rsidR="00351C6A" w:rsidRDefault="00351C6A">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25A0848F" w14:textId="77777777" w:rsidR="00351C6A" w:rsidRDefault="00351C6A">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1A0A363F" w14:textId="77777777" w:rsidR="00351C6A" w:rsidRDefault="00351C6A">
            <w:pPr>
              <w:spacing w:line="360" w:lineRule="auto"/>
              <w:rPr>
                <w:rFonts w:ascii="宋体" w:hAnsi="宋体" w:cs="宋体" w:hint="eastAsia"/>
                <w:sz w:val="24"/>
              </w:rPr>
            </w:pPr>
          </w:p>
        </w:tc>
      </w:tr>
      <w:tr w:rsidR="00351C6A" w14:paraId="254F415F"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035D0492" w14:textId="77777777" w:rsidR="00351C6A" w:rsidRDefault="00351C6A">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2285078B" w14:textId="77777777" w:rsidR="00351C6A" w:rsidRDefault="00351C6A">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647F234E" w14:textId="77777777" w:rsidR="00351C6A" w:rsidRDefault="00351C6A">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7C7A4FEF" w14:textId="77777777" w:rsidR="00351C6A" w:rsidRDefault="00351C6A">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7B59738A" w14:textId="77777777" w:rsidR="00351C6A" w:rsidRDefault="00351C6A">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31B26EBE" w14:textId="77777777" w:rsidR="00351C6A" w:rsidRDefault="00351C6A">
            <w:pPr>
              <w:spacing w:line="360" w:lineRule="auto"/>
              <w:rPr>
                <w:rFonts w:ascii="宋体" w:hAnsi="宋体" w:cs="宋体" w:hint="eastAsia"/>
                <w:sz w:val="24"/>
              </w:rPr>
            </w:pPr>
          </w:p>
        </w:tc>
      </w:tr>
      <w:tr w:rsidR="00351C6A" w14:paraId="68EEA5BE" w14:textId="77777777">
        <w:trPr>
          <w:jc w:val="center"/>
        </w:trPr>
        <w:tc>
          <w:tcPr>
            <w:tcW w:w="1798" w:type="dxa"/>
            <w:tcBorders>
              <w:top w:val="single" w:sz="4" w:space="0" w:color="auto"/>
              <w:left w:val="single" w:sz="4" w:space="0" w:color="auto"/>
              <w:bottom w:val="single" w:sz="4" w:space="0" w:color="auto"/>
              <w:right w:val="single" w:sz="4" w:space="0" w:color="auto"/>
            </w:tcBorders>
            <w:vAlign w:val="center"/>
          </w:tcPr>
          <w:p w14:paraId="6C8BA4E3" w14:textId="77777777" w:rsidR="00351C6A" w:rsidRDefault="00351C6A">
            <w:pPr>
              <w:spacing w:line="360" w:lineRule="auto"/>
              <w:rPr>
                <w:rFonts w:ascii="宋体" w:hAnsi="宋体" w:cs="宋体" w:hint="eastAsia"/>
                <w:sz w:val="24"/>
              </w:rPr>
            </w:pPr>
          </w:p>
        </w:tc>
        <w:tc>
          <w:tcPr>
            <w:tcW w:w="1381" w:type="dxa"/>
            <w:tcBorders>
              <w:top w:val="single" w:sz="4" w:space="0" w:color="auto"/>
              <w:left w:val="single" w:sz="4" w:space="0" w:color="auto"/>
              <w:bottom w:val="single" w:sz="4" w:space="0" w:color="auto"/>
              <w:right w:val="single" w:sz="4" w:space="0" w:color="auto"/>
            </w:tcBorders>
            <w:vAlign w:val="center"/>
          </w:tcPr>
          <w:p w14:paraId="44418E54" w14:textId="77777777" w:rsidR="00351C6A" w:rsidRDefault="00351C6A">
            <w:pPr>
              <w:spacing w:line="360" w:lineRule="auto"/>
              <w:rPr>
                <w:rFonts w:ascii="宋体" w:hAnsi="宋体" w:cs="宋体" w:hint="eastAsia"/>
                <w:sz w:val="24"/>
              </w:rPr>
            </w:pPr>
          </w:p>
        </w:tc>
        <w:tc>
          <w:tcPr>
            <w:tcW w:w="1830" w:type="dxa"/>
            <w:tcBorders>
              <w:top w:val="single" w:sz="4" w:space="0" w:color="auto"/>
              <w:left w:val="single" w:sz="4" w:space="0" w:color="auto"/>
              <w:bottom w:val="single" w:sz="4" w:space="0" w:color="auto"/>
              <w:right w:val="single" w:sz="4" w:space="0" w:color="auto"/>
            </w:tcBorders>
            <w:vAlign w:val="center"/>
          </w:tcPr>
          <w:p w14:paraId="21FDFBB8" w14:textId="77777777" w:rsidR="00351C6A" w:rsidRDefault="00351C6A">
            <w:pPr>
              <w:spacing w:line="360" w:lineRule="auto"/>
              <w:rPr>
                <w:rFonts w:ascii="宋体" w:hAnsi="宋体" w:cs="宋体" w:hint="eastAsia"/>
                <w:sz w:val="24"/>
              </w:rPr>
            </w:pPr>
          </w:p>
        </w:tc>
        <w:tc>
          <w:tcPr>
            <w:tcW w:w="1200" w:type="dxa"/>
            <w:tcBorders>
              <w:top w:val="single" w:sz="4" w:space="0" w:color="auto"/>
              <w:left w:val="single" w:sz="4" w:space="0" w:color="auto"/>
              <w:bottom w:val="single" w:sz="4" w:space="0" w:color="auto"/>
              <w:right w:val="single" w:sz="4" w:space="0" w:color="auto"/>
            </w:tcBorders>
            <w:vAlign w:val="center"/>
          </w:tcPr>
          <w:p w14:paraId="27AE7519" w14:textId="77777777" w:rsidR="00351C6A" w:rsidRDefault="00351C6A">
            <w:pPr>
              <w:spacing w:line="360" w:lineRule="auto"/>
              <w:rPr>
                <w:rFonts w:ascii="宋体" w:hAnsi="宋体" w:cs="宋体" w:hint="eastAsia"/>
                <w:sz w:val="24"/>
              </w:rPr>
            </w:pPr>
          </w:p>
        </w:tc>
        <w:tc>
          <w:tcPr>
            <w:tcW w:w="1854" w:type="dxa"/>
            <w:tcBorders>
              <w:top w:val="single" w:sz="4" w:space="0" w:color="auto"/>
              <w:left w:val="single" w:sz="4" w:space="0" w:color="auto"/>
              <w:bottom w:val="single" w:sz="4" w:space="0" w:color="auto"/>
              <w:right w:val="single" w:sz="4" w:space="0" w:color="auto"/>
            </w:tcBorders>
            <w:vAlign w:val="center"/>
          </w:tcPr>
          <w:p w14:paraId="6ACEFCD9" w14:textId="77777777" w:rsidR="00351C6A" w:rsidRDefault="00351C6A">
            <w:pPr>
              <w:spacing w:line="360" w:lineRule="auto"/>
              <w:rPr>
                <w:rFonts w:ascii="宋体" w:hAnsi="宋体" w:cs="宋体" w:hint="eastAsia"/>
                <w:sz w:val="24"/>
              </w:rPr>
            </w:pPr>
          </w:p>
        </w:tc>
        <w:tc>
          <w:tcPr>
            <w:tcW w:w="1657" w:type="dxa"/>
            <w:tcBorders>
              <w:top w:val="single" w:sz="4" w:space="0" w:color="auto"/>
              <w:left w:val="single" w:sz="4" w:space="0" w:color="auto"/>
              <w:bottom w:val="single" w:sz="4" w:space="0" w:color="auto"/>
              <w:right w:val="single" w:sz="4" w:space="0" w:color="auto"/>
            </w:tcBorders>
            <w:vAlign w:val="center"/>
          </w:tcPr>
          <w:p w14:paraId="21C6F696" w14:textId="77777777" w:rsidR="00351C6A" w:rsidRDefault="00351C6A">
            <w:pPr>
              <w:spacing w:line="360" w:lineRule="auto"/>
              <w:rPr>
                <w:rFonts w:ascii="宋体" w:hAnsi="宋体" w:cs="宋体" w:hint="eastAsia"/>
                <w:sz w:val="24"/>
              </w:rPr>
            </w:pPr>
          </w:p>
        </w:tc>
      </w:tr>
    </w:tbl>
    <w:p w14:paraId="26594E48" w14:textId="77777777" w:rsidR="00351C6A" w:rsidRDefault="00000000">
      <w:pPr>
        <w:spacing w:line="360" w:lineRule="auto"/>
        <w:rPr>
          <w:rFonts w:ascii="宋体" w:hAnsi="宋体" w:cs="宋体" w:hint="eastAsia"/>
          <w:sz w:val="24"/>
        </w:rPr>
      </w:pPr>
      <w:r>
        <w:rPr>
          <w:rFonts w:ascii="宋体" w:hAnsi="宋体" w:cs="宋体" w:hint="eastAsia"/>
          <w:sz w:val="24"/>
        </w:rPr>
        <w:t>注：在填写时，如本表格不适合投标单位的实际情况，可根据本表格式</w:t>
      </w:r>
      <w:proofErr w:type="gramStart"/>
      <w:r>
        <w:rPr>
          <w:rFonts w:ascii="宋体" w:hAnsi="宋体" w:cs="宋体" w:hint="eastAsia"/>
          <w:sz w:val="24"/>
        </w:rPr>
        <w:t>自行划表填写</w:t>
      </w:r>
      <w:proofErr w:type="gramEnd"/>
      <w:r>
        <w:rPr>
          <w:rFonts w:ascii="宋体" w:hAnsi="宋体" w:cs="宋体" w:hint="eastAsia"/>
          <w:sz w:val="24"/>
        </w:rPr>
        <w:t>。</w:t>
      </w:r>
    </w:p>
    <w:p w14:paraId="4B1CD4FB" w14:textId="77777777" w:rsidR="00351C6A" w:rsidRDefault="00351C6A">
      <w:pPr>
        <w:spacing w:line="360" w:lineRule="auto"/>
        <w:jc w:val="left"/>
        <w:rPr>
          <w:rFonts w:ascii="宋体" w:hAnsi="宋体" w:cs="宋体" w:hint="eastAsia"/>
          <w:b/>
          <w:sz w:val="24"/>
        </w:rPr>
      </w:pPr>
    </w:p>
    <w:p w14:paraId="2C237D32" w14:textId="77777777" w:rsidR="00351C6A" w:rsidRDefault="00000000">
      <w:pPr>
        <w:spacing w:line="360" w:lineRule="auto"/>
        <w:ind w:firstLineChars="100" w:firstLine="240"/>
        <w:rPr>
          <w:rFonts w:ascii="宋体" w:hAnsi="宋体" w:cs="宋体" w:hint="eastAsia"/>
          <w:sz w:val="24"/>
        </w:rPr>
      </w:pPr>
      <w:r>
        <w:rPr>
          <w:rFonts w:ascii="宋体" w:hAnsi="宋体" w:cs="宋体" w:hint="eastAsia"/>
          <w:sz w:val="24"/>
        </w:rPr>
        <w:t xml:space="preserve">供应商全称（公章）： </w:t>
      </w:r>
    </w:p>
    <w:p w14:paraId="6886C319" w14:textId="77777777" w:rsidR="00351C6A" w:rsidRDefault="00000000">
      <w:pPr>
        <w:spacing w:line="360" w:lineRule="auto"/>
        <w:ind w:firstLineChars="100" w:firstLine="240"/>
        <w:rPr>
          <w:rFonts w:ascii="宋体" w:hAnsi="宋体" w:cs="宋体" w:hint="eastAsia"/>
          <w:sz w:val="24"/>
          <w:u w:val="single"/>
        </w:rPr>
      </w:pPr>
      <w:r>
        <w:rPr>
          <w:rFonts w:ascii="宋体" w:hAnsi="宋体" w:cs="宋体" w:hint="eastAsia"/>
          <w:sz w:val="24"/>
        </w:rPr>
        <w:t>法定代表人或授权代表（签字）：</w:t>
      </w:r>
    </w:p>
    <w:p w14:paraId="14F7916B" w14:textId="77777777" w:rsidR="00351C6A" w:rsidRDefault="00000000">
      <w:pPr>
        <w:spacing w:line="360" w:lineRule="auto"/>
        <w:ind w:firstLineChars="100" w:firstLine="240"/>
        <w:rPr>
          <w:rFonts w:ascii="宋体" w:hAnsi="宋体" w:cs="宋体" w:hint="eastAsia"/>
          <w:b/>
          <w:sz w:val="24"/>
        </w:rPr>
      </w:pPr>
      <w:r>
        <w:rPr>
          <w:rFonts w:ascii="宋体" w:hAnsi="宋体" w:cs="宋体" w:hint="eastAsia"/>
          <w:sz w:val="24"/>
        </w:rPr>
        <w:t>日期：      年    月    日</w:t>
      </w:r>
    </w:p>
    <w:p w14:paraId="78926898" w14:textId="77777777" w:rsidR="00351C6A" w:rsidRDefault="00000000">
      <w:pPr>
        <w:spacing w:line="360" w:lineRule="auto"/>
        <w:rPr>
          <w:rFonts w:ascii="宋体" w:hAnsi="宋体" w:cs="宋体" w:hint="eastAsia"/>
          <w:b/>
          <w:sz w:val="24"/>
        </w:rPr>
      </w:pPr>
      <w:r>
        <w:rPr>
          <w:rFonts w:ascii="宋体" w:hAnsi="宋体" w:cs="宋体" w:hint="eastAsia"/>
          <w:b/>
          <w:sz w:val="24"/>
        </w:rPr>
        <w:t>附：项目实施人员相关经验或资质证明文件复印件</w:t>
      </w:r>
    </w:p>
    <w:p w14:paraId="23C38E4D" w14:textId="77777777" w:rsidR="00351C6A" w:rsidRDefault="00000000">
      <w:pPr>
        <w:spacing w:line="360" w:lineRule="auto"/>
        <w:rPr>
          <w:rFonts w:ascii="宋体" w:hAnsi="宋体" w:cs="宋体" w:hint="eastAsia"/>
          <w:b/>
          <w:sz w:val="24"/>
          <w:u w:val="single"/>
        </w:rPr>
      </w:pPr>
      <w:r>
        <w:rPr>
          <w:rFonts w:ascii="宋体" w:hAnsi="宋体" w:cs="宋体" w:hint="eastAsia"/>
          <w:b/>
          <w:sz w:val="24"/>
        </w:rPr>
        <w:t>姓名：</w:t>
      </w:r>
      <w:r>
        <w:rPr>
          <w:rFonts w:ascii="宋体" w:hAnsi="宋体" w:cs="宋体" w:hint="eastAsia"/>
          <w:b/>
          <w:sz w:val="24"/>
          <w:u w:val="single"/>
        </w:rPr>
        <w:t xml:space="preserve">                  </w:t>
      </w:r>
      <w:r>
        <w:rPr>
          <w:rFonts w:ascii="宋体" w:hAnsi="宋体" w:cs="宋体" w:hint="eastAsia"/>
          <w:b/>
          <w:sz w:val="24"/>
        </w:rPr>
        <w:t>职务：</w:t>
      </w:r>
      <w:r>
        <w:rPr>
          <w:rFonts w:ascii="宋体" w:hAnsi="宋体" w:cs="宋体" w:hint="eastAsia"/>
          <w:b/>
          <w:sz w:val="24"/>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351C6A" w14:paraId="72B6B04F" w14:textId="77777777">
        <w:trPr>
          <w:trHeight w:val="1652"/>
        </w:trPr>
        <w:tc>
          <w:tcPr>
            <w:tcW w:w="8522" w:type="dxa"/>
          </w:tcPr>
          <w:p w14:paraId="2036D5D9" w14:textId="77777777" w:rsidR="00351C6A" w:rsidRDefault="00000000">
            <w:pPr>
              <w:spacing w:line="360" w:lineRule="auto"/>
              <w:rPr>
                <w:rFonts w:ascii="宋体" w:hAnsi="宋体" w:cs="宋体" w:hint="eastAsia"/>
                <w:sz w:val="24"/>
              </w:rPr>
            </w:pPr>
            <w:r>
              <w:rPr>
                <w:rFonts w:ascii="宋体" w:hAnsi="宋体" w:cs="宋体" w:hint="eastAsia"/>
                <w:sz w:val="24"/>
              </w:rPr>
              <w:t>经验或资质证明文件复印件</w:t>
            </w:r>
          </w:p>
        </w:tc>
      </w:tr>
    </w:tbl>
    <w:p w14:paraId="6596B5AB" w14:textId="77777777" w:rsidR="00351C6A" w:rsidRDefault="00351C6A">
      <w:pPr>
        <w:spacing w:line="360" w:lineRule="auto"/>
        <w:rPr>
          <w:rFonts w:ascii="宋体" w:hAnsi="宋体" w:cs="宋体" w:hint="eastAsia"/>
          <w:sz w:val="24"/>
        </w:rPr>
      </w:pPr>
    </w:p>
    <w:p w14:paraId="61C43B68" w14:textId="77777777" w:rsidR="00351C6A" w:rsidRDefault="00351C6A">
      <w:pPr>
        <w:spacing w:line="360" w:lineRule="auto"/>
        <w:rPr>
          <w:rFonts w:ascii="宋体" w:hAnsi="宋体" w:cs="宋体" w:hint="eastAsia"/>
          <w:b/>
          <w:bCs/>
          <w:sz w:val="24"/>
        </w:rPr>
      </w:pPr>
    </w:p>
    <w:p w14:paraId="40280043" w14:textId="77777777" w:rsidR="00351C6A" w:rsidRDefault="00351C6A">
      <w:pPr>
        <w:spacing w:line="360" w:lineRule="auto"/>
        <w:rPr>
          <w:rFonts w:ascii="宋体" w:hAnsi="宋体" w:cs="宋体" w:hint="eastAsia"/>
          <w:b/>
          <w:bCs/>
          <w:sz w:val="24"/>
          <w:lang w:val="zh-CN"/>
        </w:rPr>
      </w:pPr>
    </w:p>
    <w:p w14:paraId="599EF15D" w14:textId="77777777" w:rsidR="00351C6A" w:rsidRDefault="00000000">
      <w:pPr>
        <w:spacing w:line="360" w:lineRule="auto"/>
        <w:jc w:val="center"/>
        <w:outlineLvl w:val="1"/>
        <w:rPr>
          <w:rFonts w:ascii="宋体" w:hAnsi="宋体" w:cs="宋体" w:hint="eastAsia"/>
          <w:b/>
          <w:bCs/>
          <w:sz w:val="36"/>
          <w:szCs w:val="36"/>
        </w:rPr>
      </w:pPr>
      <w:r>
        <w:rPr>
          <w:rFonts w:hint="eastAsia"/>
        </w:rPr>
        <w:br w:type="page"/>
      </w:r>
      <w:bookmarkStart w:id="74" w:name="_Toc21891"/>
      <w:bookmarkStart w:id="75" w:name="_Toc5972"/>
      <w:r>
        <w:rPr>
          <w:rFonts w:ascii="宋体" w:hAnsi="宋体" w:cs="宋体" w:hint="eastAsia"/>
          <w:b/>
          <w:bCs/>
          <w:sz w:val="36"/>
          <w:szCs w:val="36"/>
        </w:rPr>
        <w:lastRenderedPageBreak/>
        <w:t>报价文件</w:t>
      </w:r>
      <w:bookmarkEnd w:id="74"/>
      <w:bookmarkEnd w:id="75"/>
    </w:p>
    <w:p w14:paraId="419E739F" w14:textId="77777777" w:rsidR="00351C6A" w:rsidRDefault="00000000">
      <w:pPr>
        <w:spacing w:line="360" w:lineRule="auto"/>
        <w:jc w:val="center"/>
        <w:rPr>
          <w:rFonts w:ascii="宋体" w:hAnsi="宋体" w:cs="宋体" w:hint="eastAsia"/>
          <w:b/>
          <w:kern w:val="44"/>
          <w:sz w:val="28"/>
          <w:szCs w:val="28"/>
        </w:rPr>
      </w:pPr>
      <w:bookmarkStart w:id="76" w:name="_Toc415734855"/>
      <w:r>
        <w:rPr>
          <w:rFonts w:ascii="宋体" w:hAnsi="宋体" w:cs="宋体" w:hint="eastAsia"/>
          <w:b/>
          <w:kern w:val="44"/>
          <w:sz w:val="28"/>
          <w:szCs w:val="28"/>
        </w:rPr>
        <w:t>投标响应函</w:t>
      </w:r>
      <w:bookmarkEnd w:id="76"/>
      <w:r>
        <w:rPr>
          <w:rFonts w:ascii="宋体" w:hAnsi="宋体" w:cs="宋体" w:hint="eastAsia"/>
          <w:b/>
          <w:kern w:val="44"/>
          <w:sz w:val="28"/>
          <w:szCs w:val="28"/>
        </w:rPr>
        <w:t>（格式）</w:t>
      </w:r>
    </w:p>
    <w:p w14:paraId="76C677BF" w14:textId="77777777" w:rsidR="00351C6A" w:rsidRDefault="00000000">
      <w:pPr>
        <w:spacing w:line="360" w:lineRule="auto"/>
        <w:jc w:val="left"/>
        <w:rPr>
          <w:rFonts w:ascii="宋体" w:hAnsi="宋体" w:cs="宋体" w:hint="eastAsia"/>
          <w:sz w:val="24"/>
        </w:rPr>
      </w:pPr>
      <w:r>
        <w:rPr>
          <w:rFonts w:ascii="宋体" w:hAnsi="宋体" w:cs="宋体" w:hint="eastAsia"/>
          <w:sz w:val="24"/>
          <w:u w:val="single"/>
        </w:rPr>
        <w:t>（采购人）</w:t>
      </w:r>
      <w:r>
        <w:rPr>
          <w:rFonts w:ascii="宋体" w:hAnsi="宋体" w:cs="宋体" w:hint="eastAsia"/>
          <w:sz w:val="24"/>
        </w:rPr>
        <w:t>、</w:t>
      </w:r>
      <w:r>
        <w:rPr>
          <w:rFonts w:ascii="宋体" w:hAnsi="宋体" w:cs="宋体" w:hint="eastAsia"/>
          <w:sz w:val="24"/>
          <w:u w:val="single"/>
        </w:rPr>
        <w:t>（采购代理机构）</w:t>
      </w:r>
      <w:r>
        <w:rPr>
          <w:rFonts w:ascii="宋体" w:hAnsi="宋体" w:cs="宋体" w:hint="eastAsia"/>
          <w:sz w:val="24"/>
        </w:rPr>
        <w:t>：</w:t>
      </w:r>
    </w:p>
    <w:p w14:paraId="36ECC430"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(投标人全称)授权(全权代表姓名)(职务、职称)为全权代表，参加贵方组织的 舟山市消防救援支队2024年全市器材装备（消防水带类）采购项目</w:t>
      </w:r>
      <w:r>
        <w:rPr>
          <w:rFonts w:ascii="宋体" w:hAnsi="宋体" w:cs="宋体" w:hint="eastAsia"/>
          <w:sz w:val="24"/>
          <w:u w:val="single"/>
        </w:rPr>
        <w:t xml:space="preserve">     （填写标项）     </w:t>
      </w:r>
      <w:r>
        <w:rPr>
          <w:rFonts w:ascii="宋体" w:hAnsi="宋体" w:cs="宋体" w:hint="eastAsia"/>
          <w:sz w:val="24"/>
        </w:rPr>
        <w:t>(项目编号：  ) 招标的有关活动，并对此项目进行投标。为此：</w:t>
      </w:r>
    </w:p>
    <w:p w14:paraId="342F2B32"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1.我方同意在投标人</w:t>
      </w:r>
      <w:r>
        <w:rPr>
          <w:rFonts w:ascii="宋体" w:hAnsi="宋体" w:cs="宋体" w:hint="eastAsia"/>
          <w:kern w:val="44"/>
          <w:sz w:val="24"/>
        </w:rPr>
        <w:t>编制和提交采购响应文件须知</w:t>
      </w:r>
      <w:r>
        <w:rPr>
          <w:rFonts w:ascii="宋体" w:hAnsi="宋体" w:cs="宋体" w:hint="eastAsia"/>
          <w:sz w:val="24"/>
        </w:rPr>
        <w:t>规定的开标日期起遵守本投标文件中的承诺且在投标有效期满之前均具有约束力。</w:t>
      </w:r>
    </w:p>
    <w:p w14:paraId="1098FB2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2.我方承诺已经具备《中华人民共和国政府采购法》中规定的参加政府采购活动的供应商应当具备的条件：</w:t>
      </w:r>
    </w:p>
    <w:p w14:paraId="57E6CBEC"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(1)具有独立承担民事责任的能力；</w:t>
      </w:r>
    </w:p>
    <w:p w14:paraId="4C29F9A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(2)遵守国家法律、行政法规，具有良好的信誉和商业道德；</w:t>
      </w:r>
    </w:p>
    <w:p w14:paraId="015B11C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(3)具有履行合同的能力和良好的履行合同记录；</w:t>
      </w:r>
    </w:p>
    <w:p w14:paraId="1DC5A2D0"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(4)良好的资金、财务状况；</w:t>
      </w:r>
    </w:p>
    <w:p w14:paraId="4203BCC9"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(5)产品及生产所需装备符合中国政府规定的相应技术标准和环保标准；</w:t>
      </w:r>
    </w:p>
    <w:p w14:paraId="246E4B5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(6)没有违反政府采购法规、政策的记录；</w:t>
      </w:r>
    </w:p>
    <w:p w14:paraId="364D225F"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(7)没有发生重大经济纠纷和走私犯罪记录。</w:t>
      </w:r>
    </w:p>
    <w:p w14:paraId="482C613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3.提供</w:t>
      </w:r>
      <w:r>
        <w:rPr>
          <w:rFonts w:ascii="宋体" w:hAnsi="宋体" w:cs="宋体" w:hint="eastAsia"/>
          <w:kern w:val="44"/>
          <w:sz w:val="24"/>
        </w:rPr>
        <w:t>编制和提交采购响应文件须知</w:t>
      </w:r>
      <w:r>
        <w:rPr>
          <w:rFonts w:ascii="宋体" w:hAnsi="宋体" w:cs="宋体" w:hint="eastAsia"/>
          <w:sz w:val="24"/>
        </w:rPr>
        <w:t>规定的全部投标文件，包括投标文件</w:t>
      </w:r>
      <w:r>
        <w:rPr>
          <w:rFonts w:ascii="宋体" w:hAnsi="宋体" w:cs="宋体" w:hint="eastAsia"/>
          <w:kern w:val="44"/>
          <w:sz w:val="24"/>
        </w:rPr>
        <w:t>正本1份，副本</w:t>
      </w:r>
      <w:r>
        <w:rPr>
          <w:rFonts w:ascii="宋体" w:hAnsi="宋体" w:cs="宋体" w:hint="eastAsia"/>
          <w:kern w:val="44"/>
          <w:sz w:val="24"/>
          <w:u w:val="single"/>
        </w:rPr>
        <w:t xml:space="preserve">4 </w:t>
      </w:r>
      <w:r>
        <w:rPr>
          <w:rFonts w:ascii="宋体" w:hAnsi="宋体" w:cs="宋体" w:hint="eastAsia"/>
          <w:kern w:val="44"/>
          <w:sz w:val="24"/>
        </w:rPr>
        <w:t>份（见投标须知前附表所述）。</w:t>
      </w:r>
      <w:r>
        <w:rPr>
          <w:rFonts w:ascii="宋体" w:hAnsi="宋体" w:cs="宋体" w:hint="eastAsia"/>
          <w:sz w:val="24"/>
        </w:rPr>
        <w:t>具体内容为：</w:t>
      </w:r>
    </w:p>
    <w:p w14:paraId="699A587D"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(1)投标(开标)一览表及投标报价明细清单；</w:t>
      </w:r>
    </w:p>
    <w:p w14:paraId="6141A79F"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(2)投标</w:t>
      </w:r>
      <w:r>
        <w:rPr>
          <w:rFonts w:ascii="宋体" w:hAnsi="宋体" w:cs="宋体" w:hint="eastAsia"/>
          <w:kern w:val="0"/>
          <w:sz w:val="24"/>
          <w:lang w:val="zh-CN"/>
        </w:rPr>
        <w:t>技术文件和</w:t>
      </w:r>
      <w:r>
        <w:rPr>
          <w:rFonts w:ascii="宋体" w:hAnsi="宋体" w:cs="宋体" w:hint="eastAsia"/>
          <w:sz w:val="24"/>
          <w:lang w:val="zh-CN"/>
        </w:rPr>
        <w:t>商务文件</w:t>
      </w:r>
      <w:r>
        <w:rPr>
          <w:rFonts w:ascii="宋体" w:hAnsi="宋体" w:cs="宋体" w:hint="eastAsia"/>
          <w:sz w:val="24"/>
        </w:rPr>
        <w:t>；</w:t>
      </w:r>
    </w:p>
    <w:p w14:paraId="2EC8746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kern w:val="44"/>
          <w:sz w:val="24"/>
        </w:rPr>
        <w:t>编制和提交采购响应文件须知</w:t>
      </w:r>
      <w:r>
        <w:rPr>
          <w:rFonts w:ascii="宋体" w:hAnsi="宋体" w:cs="宋体" w:hint="eastAsia"/>
          <w:sz w:val="24"/>
        </w:rPr>
        <w:t>要求投标人提交的全部文件；</w:t>
      </w:r>
    </w:p>
    <w:p w14:paraId="5B264DA3"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(4)按招标文件要求提供和交付的货物和服务的投标报价详见投标(开标)一览表；</w:t>
      </w:r>
    </w:p>
    <w:p w14:paraId="677D4539"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(5)保证忠实地执行双方所签订的合同，并承担合同规定的责任和义务；</w:t>
      </w:r>
    </w:p>
    <w:p w14:paraId="4BD581D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(6)保证遵守招标文件中的其他有关规定。</w:t>
      </w:r>
    </w:p>
    <w:p w14:paraId="58E2B852"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4.我方完全理解贵方不一定要接受最低价的投标。</w:t>
      </w:r>
    </w:p>
    <w:p w14:paraId="0CC609DE"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5.我方愿意向贵方提供任何与该项投标有关的数据、情况和技术资料。若贵方需要，我方愿意提供我方</w:t>
      </w:r>
      <w:proofErr w:type="gramStart"/>
      <w:r>
        <w:rPr>
          <w:rFonts w:ascii="宋体" w:hAnsi="宋体" w:cs="宋体" w:hint="eastAsia"/>
          <w:sz w:val="24"/>
        </w:rPr>
        <w:t>作出</w:t>
      </w:r>
      <w:proofErr w:type="gramEnd"/>
      <w:r>
        <w:rPr>
          <w:rFonts w:ascii="宋体" w:hAnsi="宋体" w:cs="宋体" w:hint="eastAsia"/>
          <w:sz w:val="24"/>
        </w:rPr>
        <w:t>的一切承诺的证明材料。</w:t>
      </w:r>
    </w:p>
    <w:p w14:paraId="24754897"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6.我方已详细审核全部招标文件，包括招标文件修改书(如果有)、参考资料及有关附件，</w:t>
      </w:r>
      <w:r>
        <w:rPr>
          <w:rFonts w:ascii="宋体" w:hAnsi="宋体" w:cs="宋体" w:hint="eastAsia"/>
          <w:sz w:val="24"/>
        </w:rPr>
        <w:lastRenderedPageBreak/>
        <w:t>确认无误。</w:t>
      </w:r>
    </w:p>
    <w:p w14:paraId="426E9283"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26F77446"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a)提供虚假材料谋取中标、成交的；</w:t>
      </w:r>
    </w:p>
    <w:p w14:paraId="7E345C3F"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b)采取不正当手段诋毁、排挤其他供应商的；</w:t>
      </w:r>
    </w:p>
    <w:p w14:paraId="39C3CD48"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c)与采购人、其他供应商或者采购代理机构恶意串通的；</w:t>
      </w:r>
    </w:p>
    <w:p w14:paraId="27A7085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d)向采购人、采购代理机构行贿或者提供其他不正当利益的；</w:t>
      </w:r>
    </w:p>
    <w:p w14:paraId="4DF6D801"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e)在招标采购过程中与采购人进行协商谈判的；</w:t>
      </w:r>
    </w:p>
    <w:p w14:paraId="11C96A45"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f)拒绝有关部门监督检查或提供虚假情况的。</w:t>
      </w:r>
    </w:p>
    <w:p w14:paraId="76FE8C9D" w14:textId="77777777" w:rsidR="00351C6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供应商有前款第a)至e)项情形之一的，中标、成交无效。</w:t>
      </w:r>
    </w:p>
    <w:p w14:paraId="1E65620A" w14:textId="77777777" w:rsidR="00351C6A" w:rsidRDefault="00351C6A">
      <w:pPr>
        <w:spacing w:line="360" w:lineRule="auto"/>
        <w:ind w:firstLineChars="1500" w:firstLine="3600"/>
        <w:jc w:val="left"/>
        <w:rPr>
          <w:rFonts w:ascii="宋体" w:hAnsi="宋体" w:cs="宋体" w:hint="eastAsia"/>
          <w:sz w:val="24"/>
        </w:rPr>
      </w:pPr>
    </w:p>
    <w:p w14:paraId="326EEEFA" w14:textId="77777777" w:rsidR="00351C6A"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投标人名称（公章）：</w:t>
      </w:r>
    </w:p>
    <w:p w14:paraId="64D2C263" w14:textId="77777777" w:rsidR="00351C6A"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法定代表人或其授权代表（签字或盖章）：</w:t>
      </w:r>
    </w:p>
    <w:p w14:paraId="04783A71" w14:textId="77777777" w:rsidR="00351C6A" w:rsidRDefault="00000000">
      <w:pPr>
        <w:spacing w:line="360" w:lineRule="auto"/>
        <w:ind w:firstLineChars="1500" w:firstLine="3600"/>
        <w:jc w:val="left"/>
        <w:rPr>
          <w:rFonts w:ascii="宋体" w:hAnsi="宋体" w:cs="宋体" w:hint="eastAsia"/>
          <w:sz w:val="24"/>
        </w:rPr>
      </w:pPr>
      <w:r>
        <w:rPr>
          <w:rFonts w:ascii="宋体" w:hAnsi="宋体" w:cs="宋体" w:hint="eastAsia"/>
          <w:sz w:val="24"/>
        </w:rPr>
        <w:t>日期：  年   月   日</w:t>
      </w:r>
    </w:p>
    <w:p w14:paraId="1366B8CD" w14:textId="77777777" w:rsidR="00351C6A" w:rsidRDefault="00351C6A">
      <w:pPr>
        <w:spacing w:line="360" w:lineRule="auto"/>
        <w:ind w:leftChars="200" w:left="420" w:firstLineChars="1750" w:firstLine="4200"/>
        <w:rPr>
          <w:rFonts w:ascii="宋体" w:hAnsi="宋体" w:cs="宋体" w:hint="eastAsia"/>
          <w:kern w:val="0"/>
          <w:sz w:val="24"/>
          <w:u w:val="single"/>
          <w:lang w:val="zh-CN"/>
        </w:rPr>
      </w:pPr>
    </w:p>
    <w:p w14:paraId="66CC4957" w14:textId="77777777" w:rsidR="00351C6A"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 xml:space="preserve">联系人：                               联系电话： </w:t>
      </w:r>
    </w:p>
    <w:p w14:paraId="462689A3" w14:textId="77777777" w:rsidR="00351C6A"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联系地址：</w:t>
      </w:r>
    </w:p>
    <w:p w14:paraId="4F7B15CB" w14:textId="77777777" w:rsidR="00351C6A" w:rsidRDefault="00000000">
      <w:pPr>
        <w:spacing w:line="360" w:lineRule="auto"/>
        <w:ind w:leftChars="200" w:left="420"/>
        <w:rPr>
          <w:rFonts w:ascii="宋体" w:hAnsi="宋体" w:cs="宋体" w:hint="eastAsia"/>
          <w:kern w:val="0"/>
          <w:sz w:val="24"/>
        </w:rPr>
      </w:pPr>
      <w:r>
        <w:rPr>
          <w:rFonts w:ascii="宋体" w:hAnsi="宋体" w:cs="宋体" w:hint="eastAsia"/>
          <w:kern w:val="0"/>
          <w:sz w:val="24"/>
          <w:lang w:val="zh-CN"/>
        </w:rPr>
        <w:t>邮政编码：                             传真号码：</w:t>
      </w:r>
    </w:p>
    <w:p w14:paraId="3FFFF5F2" w14:textId="77777777" w:rsidR="00351C6A" w:rsidRDefault="00351C6A">
      <w:pPr>
        <w:spacing w:line="360" w:lineRule="auto"/>
        <w:rPr>
          <w:rFonts w:ascii="宋体" w:hAnsi="宋体" w:cs="宋体" w:hint="eastAsia"/>
          <w:b/>
          <w:kern w:val="0"/>
          <w:sz w:val="24"/>
          <w:lang w:val="zh-CN"/>
        </w:rPr>
      </w:pPr>
    </w:p>
    <w:p w14:paraId="598B1FA7" w14:textId="77777777" w:rsidR="00351C6A" w:rsidRDefault="00000000">
      <w:pPr>
        <w:spacing w:line="360" w:lineRule="auto"/>
        <w:rPr>
          <w:rFonts w:ascii="宋体" w:hAnsi="宋体" w:cs="宋体" w:hint="eastAsia"/>
          <w:kern w:val="0"/>
          <w:sz w:val="24"/>
          <w:lang w:val="zh-CN"/>
        </w:rPr>
      </w:pPr>
      <w:r>
        <w:rPr>
          <w:rFonts w:ascii="宋体" w:hAnsi="宋体" w:cs="宋体" w:hint="eastAsia"/>
          <w:b/>
          <w:kern w:val="0"/>
          <w:sz w:val="24"/>
          <w:lang w:val="zh-CN"/>
        </w:rPr>
        <w:t>注：未按照本投标响应</w:t>
      </w:r>
      <w:proofErr w:type="gramStart"/>
      <w:r>
        <w:rPr>
          <w:rFonts w:ascii="宋体" w:hAnsi="宋体" w:cs="宋体" w:hint="eastAsia"/>
          <w:b/>
          <w:kern w:val="0"/>
          <w:sz w:val="24"/>
          <w:lang w:val="zh-CN"/>
        </w:rPr>
        <w:t>函要求</w:t>
      </w:r>
      <w:proofErr w:type="gramEnd"/>
      <w:r>
        <w:rPr>
          <w:rFonts w:ascii="宋体" w:hAnsi="宋体" w:cs="宋体" w:hint="eastAsia"/>
          <w:b/>
          <w:kern w:val="0"/>
          <w:sz w:val="24"/>
          <w:lang w:val="zh-CN"/>
        </w:rPr>
        <w:t>填报的将被视为非实质性响应投标，从而可能导致该投标被拒绝。</w:t>
      </w:r>
    </w:p>
    <w:p w14:paraId="494A223C" w14:textId="77777777" w:rsidR="00351C6A" w:rsidRDefault="00351C6A">
      <w:pPr>
        <w:spacing w:line="360" w:lineRule="auto"/>
        <w:rPr>
          <w:rFonts w:ascii="宋体" w:hAnsi="宋体" w:cs="宋体" w:hint="eastAsia"/>
          <w:sz w:val="24"/>
        </w:rPr>
      </w:pPr>
    </w:p>
    <w:p w14:paraId="3C102619" w14:textId="77777777" w:rsidR="00351C6A" w:rsidRDefault="00000000">
      <w:pPr>
        <w:widowControl/>
        <w:spacing w:line="360" w:lineRule="auto"/>
        <w:jc w:val="left"/>
        <w:rPr>
          <w:rFonts w:ascii="宋体" w:hAnsi="宋体" w:cs="宋体" w:hint="eastAsia"/>
          <w:b/>
          <w:bCs/>
          <w:sz w:val="24"/>
        </w:rPr>
      </w:pPr>
      <w:r>
        <w:rPr>
          <w:rFonts w:ascii="宋体" w:hAnsi="宋体" w:cs="宋体" w:hint="eastAsia"/>
          <w:b/>
          <w:bCs/>
          <w:sz w:val="24"/>
        </w:rPr>
        <w:br w:type="page"/>
      </w:r>
    </w:p>
    <w:p w14:paraId="52925FCD" w14:textId="77777777" w:rsidR="00351C6A" w:rsidRDefault="00351C6A">
      <w:pPr>
        <w:spacing w:line="360" w:lineRule="auto"/>
        <w:rPr>
          <w:rFonts w:ascii="宋体" w:hAnsi="宋体" w:cs="宋体" w:hint="eastAsia"/>
          <w:b/>
          <w:bCs/>
          <w:sz w:val="24"/>
        </w:rPr>
      </w:pPr>
    </w:p>
    <w:p w14:paraId="547229B1" w14:textId="77777777" w:rsidR="00351C6A" w:rsidRDefault="00000000">
      <w:pPr>
        <w:spacing w:line="360" w:lineRule="auto"/>
        <w:rPr>
          <w:rFonts w:ascii="宋体" w:hAnsi="宋体" w:cs="宋体" w:hint="eastAsia"/>
          <w:b/>
          <w:bCs/>
          <w:sz w:val="28"/>
          <w:szCs w:val="28"/>
        </w:rPr>
      </w:pPr>
      <w:r>
        <w:rPr>
          <w:rFonts w:ascii="宋体" w:hAnsi="宋体" w:cs="宋体" w:hint="eastAsia"/>
          <w:b/>
          <w:bCs/>
          <w:sz w:val="28"/>
          <w:szCs w:val="28"/>
        </w:rPr>
        <w:t>投标（开标）一览表格式：</w:t>
      </w:r>
    </w:p>
    <w:p w14:paraId="3AB64C8F" w14:textId="77777777" w:rsidR="00351C6A" w:rsidRDefault="00351C6A">
      <w:pPr>
        <w:spacing w:line="360" w:lineRule="auto"/>
        <w:jc w:val="center"/>
        <w:rPr>
          <w:rFonts w:ascii="宋体" w:hAnsi="宋体" w:cs="宋体" w:hint="eastAsia"/>
          <w:b/>
          <w:bCs/>
          <w:sz w:val="24"/>
        </w:rPr>
      </w:pPr>
    </w:p>
    <w:p w14:paraId="7EA3DAF1"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投标（开标）一览表</w:t>
      </w:r>
    </w:p>
    <w:p w14:paraId="6F135D50" w14:textId="77777777" w:rsidR="00351C6A" w:rsidRDefault="00000000">
      <w:pPr>
        <w:spacing w:line="360" w:lineRule="auto"/>
      </w:pPr>
      <w:r>
        <w:rPr>
          <w:rFonts w:hint="eastAsia"/>
        </w:rPr>
        <w:t>项目名称：</w:t>
      </w:r>
      <w:r>
        <w:rPr>
          <w:rFonts w:hint="eastAsia"/>
        </w:rPr>
        <w:t xml:space="preserve">       </w:t>
      </w:r>
      <w:r>
        <w:rPr>
          <w:rFonts w:hint="eastAsia"/>
        </w:rPr>
        <w:t>标项：</w:t>
      </w:r>
    </w:p>
    <w:p w14:paraId="54EFB960" w14:textId="77777777" w:rsidR="00351C6A" w:rsidRDefault="00000000">
      <w:pPr>
        <w:spacing w:line="360" w:lineRule="auto"/>
        <w:rPr>
          <w:u w:val="single"/>
        </w:rPr>
      </w:pPr>
      <w:r>
        <w:rPr>
          <w:rFonts w:hint="eastAsia"/>
        </w:rPr>
        <w:t>项目编号：</w:t>
      </w:r>
    </w:p>
    <w:p w14:paraId="0BA786B3" w14:textId="77777777" w:rsidR="00351C6A" w:rsidRDefault="00000000">
      <w:pPr>
        <w:spacing w:line="360" w:lineRule="auto"/>
      </w:pPr>
      <w:r>
        <w:rPr>
          <w:rFonts w:hint="eastAsia"/>
        </w:rPr>
        <w:t>金额单位：人民币（元）</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9"/>
        <w:gridCol w:w="2359"/>
        <w:gridCol w:w="1473"/>
        <w:gridCol w:w="1524"/>
        <w:gridCol w:w="1580"/>
      </w:tblGrid>
      <w:tr w:rsidR="00351C6A" w14:paraId="6256FE83" w14:textId="77777777">
        <w:trPr>
          <w:trHeight w:val="873"/>
          <w:jc w:val="center"/>
        </w:trPr>
        <w:tc>
          <w:tcPr>
            <w:tcW w:w="2859" w:type="dxa"/>
            <w:vAlign w:val="center"/>
          </w:tcPr>
          <w:p w14:paraId="34E726F1" w14:textId="77777777" w:rsidR="00351C6A" w:rsidRDefault="00000000">
            <w:pPr>
              <w:spacing w:line="360" w:lineRule="auto"/>
              <w:rPr>
                <w:kern w:val="0"/>
              </w:rPr>
            </w:pPr>
            <w:bookmarkStart w:id="77" w:name="_Toc28654"/>
            <w:bookmarkStart w:id="78" w:name="_Toc20313"/>
            <w:r>
              <w:rPr>
                <w:rFonts w:hint="eastAsia"/>
                <w:kern w:val="0"/>
              </w:rPr>
              <w:t>项目内容</w:t>
            </w:r>
            <w:bookmarkEnd w:id="77"/>
            <w:bookmarkEnd w:id="78"/>
          </w:p>
        </w:tc>
        <w:tc>
          <w:tcPr>
            <w:tcW w:w="2359" w:type="dxa"/>
            <w:vAlign w:val="center"/>
          </w:tcPr>
          <w:p w14:paraId="22CDC1F2" w14:textId="77777777" w:rsidR="00351C6A" w:rsidRDefault="00000000">
            <w:pPr>
              <w:spacing w:line="360" w:lineRule="auto"/>
              <w:rPr>
                <w:kern w:val="0"/>
              </w:rPr>
            </w:pPr>
            <w:bookmarkStart w:id="79" w:name="_Toc11075"/>
            <w:bookmarkStart w:id="80" w:name="_Toc9344"/>
            <w:r>
              <w:rPr>
                <w:rFonts w:hint="eastAsia"/>
                <w:kern w:val="0"/>
              </w:rPr>
              <w:t>投标报价</w:t>
            </w:r>
            <w:bookmarkEnd w:id="79"/>
            <w:bookmarkEnd w:id="80"/>
          </w:p>
        </w:tc>
        <w:tc>
          <w:tcPr>
            <w:tcW w:w="1473" w:type="dxa"/>
            <w:vAlign w:val="center"/>
          </w:tcPr>
          <w:p w14:paraId="4A9624F3" w14:textId="77777777" w:rsidR="00351C6A" w:rsidRDefault="00000000">
            <w:pPr>
              <w:spacing w:line="360" w:lineRule="auto"/>
              <w:rPr>
                <w:kern w:val="0"/>
              </w:rPr>
            </w:pPr>
            <w:bookmarkStart w:id="81" w:name="_Toc7434"/>
            <w:bookmarkStart w:id="82" w:name="_Toc31362"/>
            <w:r>
              <w:rPr>
                <w:rFonts w:hint="eastAsia"/>
              </w:rPr>
              <w:t>质保期</w:t>
            </w:r>
            <w:bookmarkEnd w:id="81"/>
            <w:bookmarkEnd w:id="82"/>
          </w:p>
        </w:tc>
        <w:tc>
          <w:tcPr>
            <w:tcW w:w="1524" w:type="dxa"/>
            <w:vAlign w:val="center"/>
          </w:tcPr>
          <w:p w14:paraId="7D14556A" w14:textId="77777777" w:rsidR="00351C6A" w:rsidRDefault="00000000">
            <w:pPr>
              <w:spacing w:line="360" w:lineRule="auto"/>
              <w:rPr>
                <w:kern w:val="0"/>
              </w:rPr>
            </w:pPr>
            <w:bookmarkStart w:id="83" w:name="_Toc24521"/>
            <w:bookmarkStart w:id="84" w:name="_Toc17104"/>
            <w:r>
              <w:rPr>
                <w:rFonts w:hint="eastAsia"/>
                <w:kern w:val="0"/>
              </w:rPr>
              <w:t>交货期</w:t>
            </w:r>
            <w:bookmarkEnd w:id="83"/>
            <w:bookmarkEnd w:id="84"/>
          </w:p>
        </w:tc>
        <w:tc>
          <w:tcPr>
            <w:tcW w:w="1580" w:type="dxa"/>
            <w:vAlign w:val="center"/>
          </w:tcPr>
          <w:p w14:paraId="101DCD3B" w14:textId="77777777" w:rsidR="00351C6A" w:rsidRDefault="00000000">
            <w:pPr>
              <w:spacing w:line="360" w:lineRule="auto"/>
              <w:rPr>
                <w:kern w:val="0"/>
              </w:rPr>
            </w:pPr>
            <w:bookmarkStart w:id="85" w:name="_Toc27869"/>
            <w:bookmarkStart w:id="86" w:name="_Toc763"/>
            <w:r>
              <w:rPr>
                <w:rFonts w:hint="eastAsia"/>
                <w:kern w:val="0"/>
              </w:rPr>
              <w:t>备注</w:t>
            </w:r>
            <w:bookmarkEnd w:id="85"/>
            <w:bookmarkEnd w:id="86"/>
          </w:p>
        </w:tc>
      </w:tr>
      <w:tr w:rsidR="00351C6A" w14:paraId="5CA62DF2" w14:textId="77777777">
        <w:trPr>
          <w:trHeight w:val="1747"/>
          <w:jc w:val="center"/>
        </w:trPr>
        <w:tc>
          <w:tcPr>
            <w:tcW w:w="2859" w:type="dxa"/>
            <w:vAlign w:val="center"/>
          </w:tcPr>
          <w:p w14:paraId="3E6EDCA1" w14:textId="77777777" w:rsidR="00351C6A" w:rsidRDefault="00000000">
            <w:pPr>
              <w:spacing w:line="360" w:lineRule="auto"/>
              <w:rPr>
                <w:kern w:val="0"/>
              </w:rPr>
            </w:pPr>
            <w:r>
              <w:rPr>
                <w:rFonts w:hint="eastAsia"/>
              </w:rPr>
              <w:t>舟山市消防救援支队</w:t>
            </w:r>
            <w:r>
              <w:rPr>
                <w:rFonts w:hint="eastAsia"/>
              </w:rPr>
              <w:t>2024</w:t>
            </w:r>
            <w:r>
              <w:rPr>
                <w:rFonts w:hint="eastAsia"/>
              </w:rPr>
              <w:t>年全市器材装备（消防水带类）采购项目</w:t>
            </w:r>
          </w:p>
        </w:tc>
        <w:tc>
          <w:tcPr>
            <w:tcW w:w="2359" w:type="dxa"/>
            <w:vAlign w:val="center"/>
          </w:tcPr>
          <w:p w14:paraId="3E12DBB0" w14:textId="77777777" w:rsidR="00351C6A" w:rsidRDefault="00000000">
            <w:pPr>
              <w:spacing w:line="360" w:lineRule="auto"/>
              <w:rPr>
                <w:kern w:val="0"/>
              </w:rPr>
            </w:pPr>
            <w:bookmarkStart w:id="87" w:name="_Toc29741"/>
            <w:bookmarkStart w:id="88" w:name="_Toc18969"/>
            <w:r>
              <w:rPr>
                <w:rFonts w:hint="eastAsia"/>
                <w:kern w:val="0"/>
              </w:rPr>
              <w:t>小写：</w:t>
            </w:r>
            <w:bookmarkEnd w:id="87"/>
            <w:bookmarkEnd w:id="88"/>
            <w:r>
              <w:rPr>
                <w:rFonts w:hint="eastAsia"/>
                <w:kern w:val="0"/>
              </w:rPr>
              <w:t>¥</w:t>
            </w:r>
          </w:p>
          <w:p w14:paraId="7482C88D" w14:textId="77777777" w:rsidR="00351C6A" w:rsidRDefault="00000000">
            <w:pPr>
              <w:spacing w:line="360" w:lineRule="auto"/>
              <w:rPr>
                <w:kern w:val="0"/>
              </w:rPr>
            </w:pPr>
            <w:bookmarkStart w:id="89" w:name="_Toc9869"/>
            <w:bookmarkStart w:id="90" w:name="_Toc21686"/>
            <w:r>
              <w:rPr>
                <w:rFonts w:hint="eastAsia"/>
                <w:kern w:val="0"/>
              </w:rPr>
              <w:t>大写：</w:t>
            </w:r>
            <w:bookmarkEnd w:id="89"/>
            <w:bookmarkEnd w:id="90"/>
            <w:r>
              <w:rPr>
                <w:rFonts w:hint="eastAsia"/>
                <w:kern w:val="0"/>
              </w:rPr>
              <w:t xml:space="preserve"> </w:t>
            </w:r>
          </w:p>
        </w:tc>
        <w:tc>
          <w:tcPr>
            <w:tcW w:w="1473" w:type="dxa"/>
            <w:vAlign w:val="center"/>
          </w:tcPr>
          <w:p w14:paraId="5854AC5A" w14:textId="77777777" w:rsidR="00351C6A" w:rsidRDefault="00351C6A">
            <w:pPr>
              <w:spacing w:line="360" w:lineRule="auto"/>
              <w:rPr>
                <w:kern w:val="0"/>
              </w:rPr>
            </w:pPr>
          </w:p>
        </w:tc>
        <w:tc>
          <w:tcPr>
            <w:tcW w:w="1524" w:type="dxa"/>
            <w:vAlign w:val="center"/>
          </w:tcPr>
          <w:p w14:paraId="4364DE86" w14:textId="77777777" w:rsidR="00351C6A" w:rsidRDefault="00351C6A">
            <w:pPr>
              <w:spacing w:line="360" w:lineRule="auto"/>
              <w:rPr>
                <w:kern w:val="0"/>
              </w:rPr>
            </w:pPr>
          </w:p>
        </w:tc>
        <w:tc>
          <w:tcPr>
            <w:tcW w:w="1580" w:type="dxa"/>
            <w:vAlign w:val="center"/>
          </w:tcPr>
          <w:p w14:paraId="0FB98EC1" w14:textId="77777777" w:rsidR="00351C6A" w:rsidRDefault="00351C6A">
            <w:pPr>
              <w:spacing w:line="360" w:lineRule="auto"/>
              <w:rPr>
                <w:kern w:val="0"/>
              </w:rPr>
            </w:pPr>
          </w:p>
        </w:tc>
      </w:tr>
    </w:tbl>
    <w:p w14:paraId="6E3D80B7" w14:textId="77777777" w:rsidR="00351C6A" w:rsidRDefault="00000000">
      <w:pPr>
        <w:spacing w:line="360" w:lineRule="auto"/>
      </w:pPr>
      <w:r>
        <w:rPr>
          <w:rFonts w:hint="eastAsia"/>
        </w:rPr>
        <w:t>注：</w:t>
      </w:r>
      <w:r>
        <w:rPr>
          <w:rFonts w:hint="eastAsia"/>
        </w:rPr>
        <w:t xml:space="preserve"> 1.</w:t>
      </w:r>
      <w:r>
        <w:rPr>
          <w:rFonts w:hint="eastAsia"/>
        </w:rPr>
        <w:t>报价一经涂改，应在涂改处加盖单位公章或者由法定代表人或授权代表签字，否则其投标作无效标处理；</w:t>
      </w:r>
    </w:p>
    <w:p w14:paraId="487FEA96" w14:textId="77777777" w:rsidR="00351C6A" w:rsidRDefault="00000000">
      <w:pPr>
        <w:spacing w:line="360" w:lineRule="auto"/>
      </w:pPr>
      <w:r>
        <w:rPr>
          <w:rFonts w:hint="eastAsia"/>
        </w:rPr>
        <w:t>2.</w:t>
      </w:r>
      <w:r>
        <w:rPr>
          <w:rFonts w:hint="eastAsia"/>
        </w:rPr>
        <w:t>投标报价应包括为完成本项目所涉及的一切费用；</w:t>
      </w:r>
    </w:p>
    <w:p w14:paraId="6E574AF1" w14:textId="77777777" w:rsidR="00351C6A" w:rsidRDefault="00000000">
      <w:pPr>
        <w:spacing w:line="360" w:lineRule="auto"/>
      </w:pPr>
      <w:r>
        <w:rPr>
          <w:rFonts w:hint="eastAsia"/>
        </w:rPr>
        <w:t>3.</w:t>
      </w:r>
      <w:r>
        <w:rPr>
          <w:rFonts w:hint="eastAsia"/>
        </w:rPr>
        <w:t>以上报价应与“投标报价明细表”中的“合计”相一致。</w:t>
      </w:r>
    </w:p>
    <w:p w14:paraId="25E2E036" w14:textId="77777777" w:rsidR="00351C6A" w:rsidRDefault="00351C6A">
      <w:pPr>
        <w:spacing w:line="360" w:lineRule="auto"/>
      </w:pPr>
    </w:p>
    <w:p w14:paraId="0BC03762" w14:textId="77777777" w:rsidR="00351C6A" w:rsidRDefault="00000000">
      <w:pPr>
        <w:spacing w:line="360" w:lineRule="auto"/>
        <w:rPr>
          <w:spacing w:val="20"/>
        </w:rPr>
      </w:pPr>
      <w:r>
        <w:rPr>
          <w:rFonts w:hint="eastAsia"/>
          <w:spacing w:val="20"/>
        </w:rPr>
        <w:t>投标人全称（公章）：</w:t>
      </w:r>
      <w:r>
        <w:rPr>
          <w:rFonts w:hint="eastAsia"/>
          <w:spacing w:val="20"/>
        </w:rPr>
        <w:t xml:space="preserve"> </w:t>
      </w:r>
    </w:p>
    <w:p w14:paraId="6819742E" w14:textId="77777777" w:rsidR="00351C6A" w:rsidRDefault="00000000">
      <w:pPr>
        <w:spacing w:line="360" w:lineRule="auto"/>
      </w:pPr>
      <w:r>
        <w:rPr>
          <w:rFonts w:hint="eastAsia"/>
        </w:rPr>
        <w:t>法定代表人或授权代表（签字）：</w:t>
      </w:r>
      <w:r>
        <w:rPr>
          <w:rFonts w:hint="eastAsia"/>
        </w:rPr>
        <w:t xml:space="preserve"> </w:t>
      </w:r>
    </w:p>
    <w:p w14:paraId="338AF0CA" w14:textId="77777777" w:rsidR="00351C6A" w:rsidRDefault="00000000">
      <w:pPr>
        <w:spacing w:line="360" w:lineRule="auto"/>
        <w:rPr>
          <w:spacing w:val="20"/>
          <w:u w:val="single"/>
        </w:rPr>
      </w:pPr>
      <w:r>
        <w:rPr>
          <w:rFonts w:hint="eastAsia"/>
          <w:spacing w:val="20"/>
        </w:rPr>
        <w:t>日</w:t>
      </w:r>
      <w:r>
        <w:rPr>
          <w:rFonts w:hint="eastAsia"/>
          <w:spacing w:val="20"/>
        </w:rPr>
        <w:t xml:space="preserve"> </w:t>
      </w:r>
      <w:r>
        <w:rPr>
          <w:rFonts w:hint="eastAsia"/>
          <w:spacing w:val="20"/>
        </w:rPr>
        <w:t>期：</w:t>
      </w:r>
    </w:p>
    <w:p w14:paraId="74443452" w14:textId="77777777" w:rsidR="00351C6A" w:rsidRDefault="00351C6A">
      <w:pPr>
        <w:spacing w:line="360" w:lineRule="auto"/>
      </w:pPr>
    </w:p>
    <w:p w14:paraId="77981DCE" w14:textId="77777777" w:rsidR="00351C6A" w:rsidRDefault="00351C6A">
      <w:pPr>
        <w:spacing w:line="360" w:lineRule="auto"/>
      </w:pPr>
    </w:p>
    <w:p w14:paraId="21BC56F5" w14:textId="77777777" w:rsidR="00351C6A" w:rsidRDefault="00000000">
      <w:pPr>
        <w:spacing w:line="360" w:lineRule="auto"/>
        <w:rPr>
          <w:rFonts w:ascii="宋体" w:hAnsi="宋体" w:cs="宋体" w:hint="eastAsia"/>
          <w:sz w:val="24"/>
        </w:rPr>
      </w:pPr>
      <w:r>
        <w:rPr>
          <w:rFonts w:ascii="宋体" w:hAnsi="宋体" w:cs="宋体" w:hint="eastAsia"/>
          <w:sz w:val="24"/>
        </w:rPr>
        <w:br w:type="page"/>
      </w:r>
      <w:r>
        <w:rPr>
          <w:rFonts w:ascii="宋体" w:hAnsi="宋体" w:cs="宋体" w:hint="eastAsia"/>
          <w:b/>
          <w:bCs/>
          <w:sz w:val="28"/>
          <w:szCs w:val="28"/>
        </w:rPr>
        <w:lastRenderedPageBreak/>
        <w:t>投标报价明细表格式：</w:t>
      </w:r>
    </w:p>
    <w:p w14:paraId="5160B6DD" w14:textId="77777777" w:rsidR="00351C6A" w:rsidRDefault="00000000">
      <w:pPr>
        <w:spacing w:line="360" w:lineRule="auto"/>
        <w:jc w:val="center"/>
        <w:rPr>
          <w:rFonts w:ascii="宋体" w:hAnsi="宋体" w:cs="宋体" w:hint="eastAsia"/>
          <w:b/>
          <w:sz w:val="24"/>
        </w:rPr>
      </w:pPr>
      <w:r>
        <w:rPr>
          <w:rFonts w:ascii="宋体" w:hAnsi="宋体" w:cs="宋体" w:hint="eastAsia"/>
          <w:b/>
          <w:sz w:val="28"/>
          <w:szCs w:val="28"/>
        </w:rPr>
        <w:t>投标报价明细表</w:t>
      </w:r>
    </w:p>
    <w:p w14:paraId="06542F87" w14:textId="77777777" w:rsidR="00351C6A" w:rsidRDefault="00000000">
      <w:pPr>
        <w:spacing w:line="360" w:lineRule="auto"/>
        <w:rPr>
          <w:rFonts w:ascii="宋体" w:hAnsi="宋体" w:cs="宋体" w:hint="eastAsia"/>
          <w:sz w:val="24"/>
        </w:rPr>
      </w:pPr>
      <w:r>
        <w:rPr>
          <w:rFonts w:ascii="宋体" w:hAnsi="宋体" w:cs="宋体" w:hint="eastAsia"/>
          <w:sz w:val="24"/>
        </w:rPr>
        <w:t>项目名称：             标项：</w:t>
      </w:r>
    </w:p>
    <w:p w14:paraId="66B00F74" w14:textId="77777777" w:rsidR="00351C6A" w:rsidRDefault="00000000">
      <w:pPr>
        <w:spacing w:line="360" w:lineRule="auto"/>
        <w:rPr>
          <w:rFonts w:ascii="宋体" w:hAnsi="宋体" w:cs="宋体" w:hint="eastAsia"/>
          <w:sz w:val="24"/>
        </w:rPr>
      </w:pPr>
      <w:r>
        <w:rPr>
          <w:rFonts w:ascii="宋体" w:hAnsi="宋体" w:cs="宋体" w:hint="eastAsia"/>
          <w:sz w:val="24"/>
        </w:rPr>
        <w:t>项目编号：</w:t>
      </w:r>
    </w:p>
    <w:p w14:paraId="0B4DC4F0" w14:textId="77777777" w:rsidR="00351C6A" w:rsidRDefault="00351C6A">
      <w:pPr>
        <w:spacing w:line="360" w:lineRule="auto"/>
        <w:rPr>
          <w:rFonts w:ascii="宋体" w:hAnsi="宋体" w:cs="宋体" w:hint="eastAsia"/>
          <w:sz w:val="24"/>
        </w:rPr>
      </w:pPr>
    </w:p>
    <w:p w14:paraId="4188DEF7" w14:textId="77777777" w:rsidR="00351C6A" w:rsidRDefault="00000000">
      <w:pPr>
        <w:spacing w:line="360" w:lineRule="auto"/>
        <w:ind w:firstLineChars="1300" w:firstLine="3120"/>
        <w:jc w:val="right"/>
        <w:rPr>
          <w:rFonts w:ascii="宋体" w:hAnsi="宋体" w:cs="宋体" w:hint="eastAsia"/>
          <w:sz w:val="24"/>
        </w:rPr>
      </w:pPr>
      <w:r>
        <w:rPr>
          <w:rFonts w:ascii="宋体" w:hAnsi="宋体" w:cs="宋体" w:hint="eastAsia"/>
          <w:sz w:val="24"/>
        </w:rPr>
        <w:t>金额单位：人民币（元）</w:t>
      </w:r>
    </w:p>
    <w:tbl>
      <w:tblPr>
        <w:tblW w:w="964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4"/>
        <w:gridCol w:w="1396"/>
        <w:gridCol w:w="1774"/>
        <w:gridCol w:w="887"/>
        <w:gridCol w:w="887"/>
        <w:gridCol w:w="887"/>
        <w:gridCol w:w="698"/>
        <w:gridCol w:w="781"/>
        <w:gridCol w:w="892"/>
        <w:gridCol w:w="804"/>
      </w:tblGrid>
      <w:tr w:rsidR="00351C6A" w14:paraId="0AFB6844" w14:textId="77777777">
        <w:trPr>
          <w:trHeight w:val="851"/>
          <w:jc w:val="center"/>
        </w:trPr>
        <w:tc>
          <w:tcPr>
            <w:tcW w:w="634" w:type="dxa"/>
            <w:tcBorders>
              <w:top w:val="single" w:sz="4" w:space="0" w:color="auto"/>
              <w:left w:val="single" w:sz="4" w:space="0" w:color="auto"/>
              <w:bottom w:val="single" w:sz="4" w:space="0" w:color="auto"/>
              <w:right w:val="single" w:sz="4" w:space="0" w:color="auto"/>
            </w:tcBorders>
            <w:vAlign w:val="center"/>
          </w:tcPr>
          <w:p w14:paraId="3ADE70EA"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序号</w:t>
            </w:r>
          </w:p>
        </w:tc>
        <w:tc>
          <w:tcPr>
            <w:tcW w:w="1396" w:type="dxa"/>
            <w:tcBorders>
              <w:top w:val="single" w:sz="4" w:space="0" w:color="auto"/>
              <w:left w:val="single" w:sz="4" w:space="0" w:color="auto"/>
              <w:bottom w:val="single" w:sz="4" w:space="0" w:color="auto"/>
              <w:right w:val="single" w:sz="4" w:space="0" w:color="auto"/>
            </w:tcBorders>
            <w:vAlign w:val="center"/>
          </w:tcPr>
          <w:p w14:paraId="029E89EB"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名称</w:t>
            </w:r>
          </w:p>
        </w:tc>
        <w:tc>
          <w:tcPr>
            <w:tcW w:w="1774" w:type="dxa"/>
            <w:tcBorders>
              <w:top w:val="single" w:sz="4" w:space="0" w:color="auto"/>
              <w:left w:val="single" w:sz="4" w:space="0" w:color="auto"/>
              <w:bottom w:val="single" w:sz="4" w:space="0" w:color="auto"/>
              <w:right w:val="single" w:sz="4" w:space="0" w:color="auto"/>
            </w:tcBorders>
            <w:vAlign w:val="center"/>
          </w:tcPr>
          <w:p w14:paraId="171DA5BC"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品牌</w:t>
            </w:r>
          </w:p>
        </w:tc>
        <w:tc>
          <w:tcPr>
            <w:tcW w:w="887" w:type="dxa"/>
            <w:tcBorders>
              <w:top w:val="single" w:sz="4" w:space="0" w:color="auto"/>
              <w:left w:val="single" w:sz="4" w:space="0" w:color="auto"/>
              <w:bottom w:val="single" w:sz="4" w:space="0" w:color="auto"/>
              <w:right w:val="single" w:sz="4" w:space="0" w:color="auto"/>
            </w:tcBorders>
            <w:vAlign w:val="center"/>
          </w:tcPr>
          <w:p w14:paraId="676BDAF7"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产地</w:t>
            </w:r>
          </w:p>
        </w:tc>
        <w:tc>
          <w:tcPr>
            <w:tcW w:w="887" w:type="dxa"/>
            <w:tcBorders>
              <w:top w:val="single" w:sz="4" w:space="0" w:color="auto"/>
              <w:left w:val="single" w:sz="4" w:space="0" w:color="auto"/>
              <w:bottom w:val="single" w:sz="4" w:space="0" w:color="auto"/>
              <w:right w:val="single" w:sz="4" w:space="0" w:color="auto"/>
            </w:tcBorders>
            <w:vAlign w:val="center"/>
          </w:tcPr>
          <w:p w14:paraId="2FBC1304"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规格</w:t>
            </w:r>
          </w:p>
        </w:tc>
        <w:tc>
          <w:tcPr>
            <w:tcW w:w="887" w:type="dxa"/>
            <w:tcBorders>
              <w:top w:val="single" w:sz="4" w:space="0" w:color="auto"/>
              <w:left w:val="single" w:sz="4" w:space="0" w:color="auto"/>
              <w:bottom w:val="single" w:sz="4" w:space="0" w:color="auto"/>
              <w:right w:val="single" w:sz="4" w:space="0" w:color="auto"/>
            </w:tcBorders>
            <w:vAlign w:val="center"/>
          </w:tcPr>
          <w:p w14:paraId="5D325FC3"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型号</w:t>
            </w:r>
          </w:p>
        </w:tc>
        <w:tc>
          <w:tcPr>
            <w:tcW w:w="698" w:type="dxa"/>
            <w:tcBorders>
              <w:top w:val="single" w:sz="4" w:space="0" w:color="auto"/>
              <w:left w:val="single" w:sz="4" w:space="0" w:color="auto"/>
              <w:bottom w:val="single" w:sz="4" w:space="0" w:color="auto"/>
              <w:right w:val="single" w:sz="4" w:space="0" w:color="auto"/>
            </w:tcBorders>
            <w:vAlign w:val="center"/>
          </w:tcPr>
          <w:p w14:paraId="70909779"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数量</w:t>
            </w:r>
          </w:p>
        </w:tc>
        <w:tc>
          <w:tcPr>
            <w:tcW w:w="781" w:type="dxa"/>
            <w:tcBorders>
              <w:top w:val="single" w:sz="4" w:space="0" w:color="auto"/>
              <w:left w:val="single" w:sz="4" w:space="0" w:color="auto"/>
              <w:bottom w:val="single" w:sz="4" w:space="0" w:color="auto"/>
              <w:right w:val="single" w:sz="4" w:space="0" w:color="auto"/>
            </w:tcBorders>
            <w:vAlign w:val="center"/>
          </w:tcPr>
          <w:p w14:paraId="761002C7"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单价</w:t>
            </w:r>
          </w:p>
        </w:tc>
        <w:tc>
          <w:tcPr>
            <w:tcW w:w="892" w:type="dxa"/>
            <w:tcBorders>
              <w:top w:val="single" w:sz="4" w:space="0" w:color="auto"/>
              <w:left w:val="single" w:sz="4" w:space="0" w:color="auto"/>
              <w:bottom w:val="single" w:sz="4" w:space="0" w:color="auto"/>
              <w:right w:val="single" w:sz="4" w:space="0" w:color="auto"/>
            </w:tcBorders>
            <w:vAlign w:val="center"/>
          </w:tcPr>
          <w:p w14:paraId="5F477604"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小计</w:t>
            </w:r>
          </w:p>
        </w:tc>
        <w:tc>
          <w:tcPr>
            <w:tcW w:w="804" w:type="dxa"/>
            <w:tcBorders>
              <w:top w:val="single" w:sz="4" w:space="0" w:color="auto"/>
              <w:left w:val="single" w:sz="4" w:space="0" w:color="auto"/>
              <w:bottom w:val="single" w:sz="4" w:space="0" w:color="auto"/>
              <w:right w:val="single" w:sz="4" w:space="0" w:color="auto"/>
            </w:tcBorders>
            <w:vAlign w:val="center"/>
          </w:tcPr>
          <w:p w14:paraId="53875CAE"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有关说明</w:t>
            </w:r>
          </w:p>
        </w:tc>
      </w:tr>
      <w:tr w:rsidR="00351C6A" w14:paraId="2122E86B" w14:textId="77777777">
        <w:trPr>
          <w:jc w:val="center"/>
        </w:trPr>
        <w:tc>
          <w:tcPr>
            <w:tcW w:w="634" w:type="dxa"/>
            <w:tcBorders>
              <w:top w:val="single" w:sz="4" w:space="0" w:color="auto"/>
              <w:left w:val="single" w:sz="4" w:space="0" w:color="auto"/>
              <w:right w:val="single" w:sz="4" w:space="0" w:color="auto"/>
            </w:tcBorders>
            <w:vAlign w:val="center"/>
          </w:tcPr>
          <w:p w14:paraId="69DB9F24"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1</w:t>
            </w:r>
          </w:p>
        </w:tc>
        <w:tc>
          <w:tcPr>
            <w:tcW w:w="1396" w:type="dxa"/>
            <w:tcBorders>
              <w:top w:val="single" w:sz="4" w:space="0" w:color="auto"/>
              <w:left w:val="single" w:sz="4" w:space="0" w:color="auto"/>
              <w:right w:val="single" w:sz="4" w:space="0" w:color="auto"/>
            </w:tcBorders>
            <w:vAlign w:val="center"/>
          </w:tcPr>
          <w:p w14:paraId="297508E3" w14:textId="77777777" w:rsidR="00351C6A" w:rsidRDefault="00351C6A">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09E2BA05"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A070537"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A60000C"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2FEEA9DF" w14:textId="77777777" w:rsidR="00351C6A" w:rsidRDefault="00351C6A">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71F79DDC" w14:textId="77777777" w:rsidR="00351C6A" w:rsidRDefault="00351C6A">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436FF68F" w14:textId="77777777" w:rsidR="00351C6A" w:rsidRDefault="00351C6A">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3952ACAF"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33B77C28" w14:textId="77777777" w:rsidR="00351C6A" w:rsidRDefault="00351C6A">
            <w:pPr>
              <w:adjustRightInd w:val="0"/>
              <w:spacing w:line="360" w:lineRule="auto"/>
              <w:jc w:val="center"/>
              <w:rPr>
                <w:rFonts w:ascii="宋体" w:hAnsi="宋体" w:cs="宋体" w:hint="eastAsia"/>
                <w:sz w:val="24"/>
              </w:rPr>
            </w:pPr>
          </w:p>
        </w:tc>
      </w:tr>
      <w:tr w:rsidR="00351C6A" w14:paraId="6CFD9936" w14:textId="77777777">
        <w:trPr>
          <w:jc w:val="center"/>
        </w:trPr>
        <w:tc>
          <w:tcPr>
            <w:tcW w:w="634" w:type="dxa"/>
            <w:tcBorders>
              <w:top w:val="single" w:sz="4" w:space="0" w:color="auto"/>
              <w:left w:val="single" w:sz="4" w:space="0" w:color="auto"/>
              <w:right w:val="single" w:sz="4" w:space="0" w:color="auto"/>
            </w:tcBorders>
            <w:vAlign w:val="center"/>
          </w:tcPr>
          <w:p w14:paraId="533B1B33"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2</w:t>
            </w:r>
          </w:p>
        </w:tc>
        <w:tc>
          <w:tcPr>
            <w:tcW w:w="1396" w:type="dxa"/>
            <w:tcBorders>
              <w:top w:val="single" w:sz="4" w:space="0" w:color="auto"/>
              <w:left w:val="single" w:sz="4" w:space="0" w:color="auto"/>
              <w:right w:val="single" w:sz="4" w:space="0" w:color="auto"/>
            </w:tcBorders>
            <w:vAlign w:val="center"/>
          </w:tcPr>
          <w:p w14:paraId="1D8F5490" w14:textId="77777777" w:rsidR="00351C6A" w:rsidRDefault="00351C6A">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1EABD468"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4100672F"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478341E7"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11840DDE" w14:textId="77777777" w:rsidR="00351C6A" w:rsidRDefault="00351C6A">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1214B40D" w14:textId="77777777" w:rsidR="00351C6A" w:rsidRDefault="00351C6A">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3F4C0541" w14:textId="77777777" w:rsidR="00351C6A" w:rsidRDefault="00351C6A">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627260BC"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8F5E922" w14:textId="77777777" w:rsidR="00351C6A" w:rsidRDefault="00351C6A">
            <w:pPr>
              <w:adjustRightInd w:val="0"/>
              <w:spacing w:line="360" w:lineRule="auto"/>
              <w:jc w:val="center"/>
              <w:rPr>
                <w:rFonts w:ascii="宋体" w:hAnsi="宋体" w:cs="宋体" w:hint="eastAsia"/>
                <w:sz w:val="24"/>
              </w:rPr>
            </w:pPr>
          </w:p>
        </w:tc>
      </w:tr>
      <w:tr w:rsidR="00351C6A" w14:paraId="4E392037" w14:textId="77777777">
        <w:trPr>
          <w:trHeight w:val="369"/>
          <w:jc w:val="center"/>
        </w:trPr>
        <w:tc>
          <w:tcPr>
            <w:tcW w:w="634" w:type="dxa"/>
            <w:tcBorders>
              <w:top w:val="single" w:sz="4" w:space="0" w:color="auto"/>
              <w:left w:val="single" w:sz="4" w:space="0" w:color="auto"/>
              <w:right w:val="single" w:sz="4" w:space="0" w:color="auto"/>
            </w:tcBorders>
            <w:vAlign w:val="center"/>
          </w:tcPr>
          <w:p w14:paraId="57EBA0FB"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3</w:t>
            </w:r>
          </w:p>
        </w:tc>
        <w:tc>
          <w:tcPr>
            <w:tcW w:w="1396" w:type="dxa"/>
            <w:tcBorders>
              <w:top w:val="single" w:sz="4" w:space="0" w:color="auto"/>
              <w:left w:val="single" w:sz="4" w:space="0" w:color="auto"/>
              <w:right w:val="single" w:sz="4" w:space="0" w:color="auto"/>
            </w:tcBorders>
            <w:vAlign w:val="center"/>
          </w:tcPr>
          <w:p w14:paraId="058B9A79" w14:textId="77777777" w:rsidR="00351C6A" w:rsidRDefault="00351C6A">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57B1CCE7"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B0E958E"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598C480B"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75B4B791" w14:textId="77777777" w:rsidR="00351C6A" w:rsidRDefault="00351C6A">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30F33342" w14:textId="77777777" w:rsidR="00351C6A" w:rsidRDefault="00351C6A">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7D022EEF" w14:textId="77777777" w:rsidR="00351C6A" w:rsidRDefault="00351C6A">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57CF7D5C"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4E091A0C" w14:textId="77777777" w:rsidR="00351C6A" w:rsidRDefault="00351C6A">
            <w:pPr>
              <w:adjustRightInd w:val="0"/>
              <w:spacing w:line="360" w:lineRule="auto"/>
              <w:jc w:val="center"/>
              <w:rPr>
                <w:rFonts w:ascii="宋体" w:hAnsi="宋体" w:cs="宋体" w:hint="eastAsia"/>
                <w:sz w:val="24"/>
              </w:rPr>
            </w:pPr>
          </w:p>
        </w:tc>
      </w:tr>
      <w:tr w:rsidR="00351C6A" w14:paraId="34440D17" w14:textId="77777777">
        <w:trPr>
          <w:trHeight w:val="475"/>
          <w:jc w:val="center"/>
        </w:trPr>
        <w:tc>
          <w:tcPr>
            <w:tcW w:w="634" w:type="dxa"/>
            <w:tcBorders>
              <w:top w:val="single" w:sz="4" w:space="0" w:color="auto"/>
              <w:left w:val="single" w:sz="4" w:space="0" w:color="auto"/>
              <w:right w:val="single" w:sz="4" w:space="0" w:color="auto"/>
            </w:tcBorders>
            <w:vAlign w:val="center"/>
          </w:tcPr>
          <w:p w14:paraId="0095C05E"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4</w:t>
            </w:r>
          </w:p>
        </w:tc>
        <w:tc>
          <w:tcPr>
            <w:tcW w:w="1396" w:type="dxa"/>
            <w:tcBorders>
              <w:top w:val="single" w:sz="4" w:space="0" w:color="auto"/>
              <w:left w:val="single" w:sz="4" w:space="0" w:color="auto"/>
              <w:right w:val="single" w:sz="4" w:space="0" w:color="auto"/>
            </w:tcBorders>
            <w:vAlign w:val="center"/>
          </w:tcPr>
          <w:p w14:paraId="0C017639" w14:textId="77777777" w:rsidR="00351C6A" w:rsidRDefault="00351C6A">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2F21124B"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22C7A552"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601E035B"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7A73A3F7" w14:textId="77777777" w:rsidR="00351C6A" w:rsidRDefault="00351C6A">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41664473" w14:textId="77777777" w:rsidR="00351C6A" w:rsidRDefault="00351C6A">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0B5CC43A" w14:textId="77777777" w:rsidR="00351C6A" w:rsidRDefault="00351C6A">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00E08D63"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419CB7CD" w14:textId="77777777" w:rsidR="00351C6A" w:rsidRDefault="00351C6A">
            <w:pPr>
              <w:adjustRightInd w:val="0"/>
              <w:spacing w:line="360" w:lineRule="auto"/>
              <w:jc w:val="center"/>
              <w:rPr>
                <w:rFonts w:ascii="宋体" w:hAnsi="宋体" w:cs="宋体" w:hint="eastAsia"/>
                <w:sz w:val="24"/>
              </w:rPr>
            </w:pPr>
          </w:p>
        </w:tc>
      </w:tr>
      <w:tr w:rsidR="00351C6A" w14:paraId="52302DE6" w14:textId="77777777">
        <w:trPr>
          <w:trHeight w:val="475"/>
          <w:jc w:val="center"/>
        </w:trPr>
        <w:tc>
          <w:tcPr>
            <w:tcW w:w="634" w:type="dxa"/>
            <w:tcBorders>
              <w:top w:val="single" w:sz="4" w:space="0" w:color="auto"/>
              <w:left w:val="single" w:sz="4" w:space="0" w:color="auto"/>
              <w:right w:val="single" w:sz="4" w:space="0" w:color="auto"/>
            </w:tcBorders>
            <w:vAlign w:val="center"/>
          </w:tcPr>
          <w:p w14:paraId="31B6F396"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w:t>
            </w:r>
          </w:p>
        </w:tc>
        <w:tc>
          <w:tcPr>
            <w:tcW w:w="1396" w:type="dxa"/>
            <w:tcBorders>
              <w:top w:val="single" w:sz="4" w:space="0" w:color="auto"/>
              <w:left w:val="single" w:sz="4" w:space="0" w:color="auto"/>
              <w:right w:val="single" w:sz="4" w:space="0" w:color="auto"/>
            </w:tcBorders>
            <w:vAlign w:val="center"/>
          </w:tcPr>
          <w:p w14:paraId="52AB9F3A" w14:textId="77777777" w:rsidR="00351C6A" w:rsidRDefault="00351C6A">
            <w:pPr>
              <w:adjustRightInd w:val="0"/>
              <w:spacing w:line="360" w:lineRule="auto"/>
              <w:jc w:val="center"/>
              <w:rPr>
                <w:rFonts w:ascii="宋体" w:hAnsi="宋体" w:cs="宋体" w:hint="eastAsia"/>
                <w:sz w:val="24"/>
              </w:rPr>
            </w:pPr>
          </w:p>
        </w:tc>
        <w:tc>
          <w:tcPr>
            <w:tcW w:w="1774" w:type="dxa"/>
            <w:tcBorders>
              <w:top w:val="single" w:sz="4" w:space="0" w:color="auto"/>
              <w:left w:val="single" w:sz="4" w:space="0" w:color="auto"/>
              <w:bottom w:val="single" w:sz="4" w:space="0" w:color="auto"/>
              <w:right w:val="single" w:sz="4" w:space="0" w:color="auto"/>
            </w:tcBorders>
            <w:vAlign w:val="center"/>
          </w:tcPr>
          <w:p w14:paraId="1D0856D4"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63F7C5ED"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3370F6CE" w14:textId="77777777" w:rsidR="00351C6A" w:rsidRDefault="00351C6A">
            <w:pPr>
              <w:adjustRightInd w:val="0"/>
              <w:spacing w:line="360" w:lineRule="auto"/>
              <w:jc w:val="center"/>
              <w:rPr>
                <w:rFonts w:ascii="宋体" w:hAnsi="宋体" w:cs="宋体" w:hint="eastAsia"/>
                <w:sz w:val="24"/>
              </w:rPr>
            </w:pPr>
          </w:p>
        </w:tc>
        <w:tc>
          <w:tcPr>
            <w:tcW w:w="887" w:type="dxa"/>
            <w:tcBorders>
              <w:top w:val="single" w:sz="4" w:space="0" w:color="auto"/>
              <w:left w:val="single" w:sz="4" w:space="0" w:color="auto"/>
              <w:bottom w:val="single" w:sz="4" w:space="0" w:color="auto"/>
              <w:right w:val="single" w:sz="4" w:space="0" w:color="auto"/>
            </w:tcBorders>
            <w:vAlign w:val="center"/>
          </w:tcPr>
          <w:p w14:paraId="0FB91149" w14:textId="77777777" w:rsidR="00351C6A" w:rsidRDefault="00351C6A">
            <w:pPr>
              <w:adjustRightInd w:val="0"/>
              <w:spacing w:line="360" w:lineRule="auto"/>
              <w:jc w:val="center"/>
              <w:rPr>
                <w:rFonts w:ascii="宋体" w:hAnsi="宋体" w:cs="宋体" w:hint="eastAsia"/>
                <w:sz w:val="24"/>
              </w:rPr>
            </w:pPr>
          </w:p>
        </w:tc>
        <w:tc>
          <w:tcPr>
            <w:tcW w:w="698" w:type="dxa"/>
            <w:tcBorders>
              <w:top w:val="single" w:sz="4" w:space="0" w:color="auto"/>
              <w:left w:val="single" w:sz="4" w:space="0" w:color="auto"/>
              <w:bottom w:val="single" w:sz="4" w:space="0" w:color="auto"/>
              <w:right w:val="single" w:sz="4" w:space="0" w:color="auto"/>
            </w:tcBorders>
            <w:vAlign w:val="center"/>
          </w:tcPr>
          <w:p w14:paraId="49D8C5D5" w14:textId="77777777" w:rsidR="00351C6A" w:rsidRDefault="00351C6A">
            <w:pPr>
              <w:adjustRightInd w:val="0"/>
              <w:spacing w:line="360" w:lineRule="auto"/>
              <w:jc w:val="center"/>
              <w:rPr>
                <w:rFonts w:ascii="宋体" w:hAnsi="宋体" w:cs="宋体" w:hint="eastAsia"/>
                <w:sz w:val="24"/>
              </w:rPr>
            </w:pPr>
          </w:p>
        </w:tc>
        <w:tc>
          <w:tcPr>
            <w:tcW w:w="781" w:type="dxa"/>
            <w:tcBorders>
              <w:top w:val="single" w:sz="4" w:space="0" w:color="auto"/>
              <w:left w:val="single" w:sz="4" w:space="0" w:color="auto"/>
              <w:bottom w:val="single" w:sz="4" w:space="0" w:color="auto"/>
              <w:right w:val="single" w:sz="4" w:space="0" w:color="auto"/>
            </w:tcBorders>
            <w:vAlign w:val="center"/>
          </w:tcPr>
          <w:p w14:paraId="1C2A4B95" w14:textId="77777777" w:rsidR="00351C6A" w:rsidRDefault="00351C6A">
            <w:pPr>
              <w:adjustRightInd w:val="0"/>
              <w:spacing w:line="360" w:lineRule="auto"/>
              <w:jc w:val="center"/>
              <w:rPr>
                <w:rFonts w:ascii="宋体" w:hAnsi="宋体" w:cs="宋体" w:hint="eastAsia"/>
                <w:sz w:val="24"/>
              </w:rPr>
            </w:pPr>
          </w:p>
        </w:tc>
        <w:tc>
          <w:tcPr>
            <w:tcW w:w="892" w:type="dxa"/>
            <w:tcBorders>
              <w:top w:val="single" w:sz="4" w:space="0" w:color="auto"/>
              <w:left w:val="single" w:sz="4" w:space="0" w:color="auto"/>
              <w:bottom w:val="single" w:sz="4" w:space="0" w:color="auto"/>
              <w:right w:val="single" w:sz="4" w:space="0" w:color="auto"/>
            </w:tcBorders>
            <w:vAlign w:val="center"/>
          </w:tcPr>
          <w:p w14:paraId="1DA24662"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7572DA5E" w14:textId="77777777" w:rsidR="00351C6A" w:rsidRDefault="00351C6A">
            <w:pPr>
              <w:adjustRightInd w:val="0"/>
              <w:spacing w:line="360" w:lineRule="auto"/>
              <w:jc w:val="center"/>
              <w:rPr>
                <w:rFonts w:ascii="宋体" w:hAnsi="宋体" w:cs="宋体" w:hint="eastAsia"/>
                <w:sz w:val="24"/>
              </w:rPr>
            </w:pPr>
          </w:p>
        </w:tc>
      </w:tr>
      <w:tr w:rsidR="00351C6A" w14:paraId="31EB3D53" w14:textId="77777777">
        <w:trPr>
          <w:jc w:val="center"/>
        </w:trPr>
        <w:tc>
          <w:tcPr>
            <w:tcW w:w="7944" w:type="dxa"/>
            <w:gridSpan w:val="8"/>
            <w:tcBorders>
              <w:top w:val="single" w:sz="4" w:space="0" w:color="auto"/>
              <w:left w:val="single" w:sz="4" w:space="0" w:color="auto"/>
              <w:bottom w:val="single" w:sz="4" w:space="0" w:color="auto"/>
              <w:right w:val="single" w:sz="4" w:space="0" w:color="auto"/>
            </w:tcBorders>
            <w:vAlign w:val="center"/>
          </w:tcPr>
          <w:p w14:paraId="1D5DC42C" w14:textId="77777777" w:rsidR="00351C6A" w:rsidRDefault="00000000">
            <w:pPr>
              <w:adjustRightInd w:val="0"/>
              <w:spacing w:line="360" w:lineRule="auto"/>
              <w:jc w:val="center"/>
              <w:rPr>
                <w:rFonts w:ascii="宋体" w:hAnsi="宋体" w:cs="宋体" w:hint="eastAsia"/>
                <w:sz w:val="24"/>
              </w:rPr>
            </w:pPr>
            <w:r>
              <w:rPr>
                <w:rFonts w:ascii="宋体" w:hAnsi="宋体" w:cs="宋体" w:hint="eastAsia"/>
                <w:sz w:val="24"/>
              </w:rPr>
              <w:t>合计</w:t>
            </w:r>
          </w:p>
        </w:tc>
        <w:tc>
          <w:tcPr>
            <w:tcW w:w="892" w:type="dxa"/>
            <w:tcBorders>
              <w:top w:val="single" w:sz="4" w:space="0" w:color="auto"/>
              <w:left w:val="single" w:sz="4" w:space="0" w:color="auto"/>
              <w:bottom w:val="single" w:sz="4" w:space="0" w:color="auto"/>
              <w:right w:val="single" w:sz="4" w:space="0" w:color="auto"/>
            </w:tcBorders>
            <w:vAlign w:val="center"/>
          </w:tcPr>
          <w:p w14:paraId="313B89E0" w14:textId="77777777" w:rsidR="00351C6A" w:rsidRDefault="00351C6A">
            <w:pPr>
              <w:adjustRightInd w:val="0"/>
              <w:spacing w:line="360" w:lineRule="auto"/>
              <w:jc w:val="center"/>
              <w:rPr>
                <w:rFonts w:ascii="宋体" w:hAnsi="宋体" w:cs="宋体" w:hint="eastAsia"/>
                <w:sz w:val="24"/>
              </w:rPr>
            </w:pPr>
          </w:p>
        </w:tc>
        <w:tc>
          <w:tcPr>
            <w:tcW w:w="804" w:type="dxa"/>
            <w:tcBorders>
              <w:top w:val="single" w:sz="4" w:space="0" w:color="auto"/>
              <w:left w:val="single" w:sz="4" w:space="0" w:color="auto"/>
              <w:bottom w:val="single" w:sz="4" w:space="0" w:color="auto"/>
              <w:right w:val="single" w:sz="4" w:space="0" w:color="auto"/>
            </w:tcBorders>
            <w:vAlign w:val="center"/>
          </w:tcPr>
          <w:p w14:paraId="54253190" w14:textId="77777777" w:rsidR="00351C6A" w:rsidRDefault="00351C6A">
            <w:pPr>
              <w:adjustRightInd w:val="0"/>
              <w:spacing w:line="360" w:lineRule="auto"/>
              <w:jc w:val="center"/>
              <w:rPr>
                <w:rFonts w:ascii="宋体" w:hAnsi="宋体" w:cs="宋体" w:hint="eastAsia"/>
                <w:sz w:val="24"/>
              </w:rPr>
            </w:pPr>
          </w:p>
        </w:tc>
      </w:tr>
    </w:tbl>
    <w:p w14:paraId="289C7517" w14:textId="77777777" w:rsidR="00351C6A" w:rsidRDefault="00000000">
      <w:pPr>
        <w:tabs>
          <w:tab w:val="left" w:pos="1418"/>
        </w:tabs>
        <w:spacing w:line="360" w:lineRule="auto"/>
        <w:rPr>
          <w:rFonts w:ascii="宋体" w:hAnsi="宋体" w:cs="宋体" w:hint="eastAsia"/>
          <w:sz w:val="24"/>
        </w:rPr>
      </w:pPr>
      <w:r>
        <w:rPr>
          <w:rFonts w:ascii="宋体" w:hAnsi="宋体" w:cs="宋体" w:hint="eastAsia"/>
          <w:sz w:val="24"/>
        </w:rPr>
        <w:t>注：1.此表总计金额应与 “开标一览表”中投标报价相一致；</w:t>
      </w:r>
    </w:p>
    <w:p w14:paraId="1544C854" w14:textId="77777777" w:rsidR="00351C6A" w:rsidRDefault="00000000">
      <w:pPr>
        <w:tabs>
          <w:tab w:val="left" w:pos="1418"/>
        </w:tabs>
        <w:spacing w:line="360" w:lineRule="auto"/>
        <w:rPr>
          <w:rFonts w:ascii="宋体" w:hAnsi="宋体" w:cs="宋体" w:hint="eastAsia"/>
          <w:sz w:val="24"/>
        </w:rPr>
      </w:pPr>
      <w:r>
        <w:rPr>
          <w:rFonts w:ascii="宋体" w:hAnsi="宋体" w:cs="宋体" w:hint="eastAsia"/>
          <w:sz w:val="24"/>
        </w:rPr>
        <w:t xml:space="preserve">    2.此表可进一步细分，栏目可另加，应包括为完成本项目可能发生的全部费用。</w:t>
      </w:r>
    </w:p>
    <w:p w14:paraId="0AC5F13F" w14:textId="77777777" w:rsidR="00351C6A" w:rsidRDefault="00351C6A">
      <w:pPr>
        <w:spacing w:line="360" w:lineRule="auto"/>
        <w:rPr>
          <w:rFonts w:ascii="宋体" w:hAnsi="宋体" w:cs="宋体" w:hint="eastAsia"/>
          <w:spacing w:val="20"/>
          <w:sz w:val="24"/>
        </w:rPr>
      </w:pPr>
    </w:p>
    <w:p w14:paraId="66C4B03D" w14:textId="77777777" w:rsidR="00351C6A" w:rsidRDefault="00000000">
      <w:pPr>
        <w:spacing w:line="360" w:lineRule="auto"/>
        <w:rPr>
          <w:rFonts w:ascii="宋体" w:hAnsi="宋体" w:cs="宋体" w:hint="eastAsia"/>
          <w:spacing w:val="20"/>
          <w:sz w:val="24"/>
        </w:rPr>
      </w:pPr>
      <w:r>
        <w:rPr>
          <w:rFonts w:ascii="宋体" w:hAnsi="宋体" w:cs="宋体" w:hint="eastAsia"/>
          <w:sz w:val="24"/>
        </w:rPr>
        <w:t>投标人全称（公章）</w:t>
      </w:r>
      <w:r>
        <w:rPr>
          <w:rFonts w:ascii="宋体" w:hAnsi="宋体" w:cs="宋体" w:hint="eastAsia"/>
          <w:spacing w:val="20"/>
          <w:sz w:val="24"/>
        </w:rPr>
        <w:t xml:space="preserve">：      </w:t>
      </w:r>
    </w:p>
    <w:p w14:paraId="22A9F066" w14:textId="77777777" w:rsidR="00351C6A" w:rsidRDefault="00000000">
      <w:pPr>
        <w:spacing w:line="360" w:lineRule="auto"/>
        <w:rPr>
          <w:rFonts w:ascii="宋体" w:hAnsi="宋体" w:cs="宋体" w:hint="eastAsia"/>
          <w:spacing w:val="20"/>
          <w:sz w:val="24"/>
          <w:u w:val="single"/>
        </w:rPr>
      </w:pPr>
      <w:r>
        <w:rPr>
          <w:rFonts w:ascii="宋体" w:hAnsi="宋体" w:cs="宋体" w:hint="eastAsia"/>
          <w:sz w:val="24"/>
        </w:rPr>
        <w:t>法定代表人或授权代表（签字）</w:t>
      </w:r>
      <w:r>
        <w:rPr>
          <w:rFonts w:ascii="宋体" w:hAnsi="宋体" w:cs="宋体" w:hint="eastAsia"/>
          <w:spacing w:val="20"/>
          <w:sz w:val="24"/>
        </w:rPr>
        <w:t>：</w:t>
      </w:r>
    </w:p>
    <w:p w14:paraId="6C784388" w14:textId="77777777" w:rsidR="00351C6A" w:rsidRDefault="00000000">
      <w:pPr>
        <w:spacing w:line="360" w:lineRule="auto"/>
        <w:rPr>
          <w:rFonts w:ascii="宋体" w:hAnsi="宋体" w:cs="宋体" w:hint="eastAsia"/>
          <w:spacing w:val="20"/>
          <w:sz w:val="24"/>
          <w:u w:val="single"/>
        </w:rPr>
      </w:pPr>
      <w:r>
        <w:rPr>
          <w:rFonts w:ascii="宋体" w:hAnsi="宋体" w:cs="宋体" w:hint="eastAsia"/>
          <w:spacing w:val="20"/>
          <w:sz w:val="24"/>
        </w:rPr>
        <w:t>日  期：</w:t>
      </w:r>
      <w:r>
        <w:rPr>
          <w:rFonts w:ascii="宋体" w:hAnsi="宋体" w:cs="宋体" w:hint="eastAsia"/>
          <w:sz w:val="24"/>
        </w:rPr>
        <w:t xml:space="preserve">     年    月    日</w:t>
      </w:r>
    </w:p>
    <w:p w14:paraId="5CC3A760" w14:textId="77777777" w:rsidR="00351C6A" w:rsidRDefault="00351C6A">
      <w:pPr>
        <w:spacing w:line="360" w:lineRule="auto"/>
        <w:rPr>
          <w:rFonts w:ascii="宋体" w:hAnsi="宋体" w:cs="宋体" w:hint="eastAsia"/>
          <w:b/>
          <w:sz w:val="24"/>
        </w:rPr>
      </w:pPr>
    </w:p>
    <w:p w14:paraId="58F8E82A" w14:textId="77777777" w:rsidR="00351C6A" w:rsidRDefault="00000000">
      <w:pPr>
        <w:widowControl/>
        <w:jc w:val="left"/>
        <w:rPr>
          <w:rFonts w:ascii="宋体" w:hAnsi="宋体" w:cs="宋体" w:hint="eastAsia"/>
          <w:b/>
          <w:bCs/>
          <w:sz w:val="28"/>
          <w:szCs w:val="28"/>
        </w:rPr>
      </w:pPr>
      <w:r>
        <w:rPr>
          <w:rFonts w:ascii="宋体" w:hAnsi="宋体" w:cs="宋体" w:hint="eastAsia"/>
          <w:b/>
          <w:bCs/>
          <w:sz w:val="28"/>
          <w:szCs w:val="28"/>
        </w:rPr>
        <w:br w:type="page"/>
      </w:r>
    </w:p>
    <w:p w14:paraId="5FEF6860" w14:textId="77777777" w:rsidR="00351C6A" w:rsidRDefault="00351C6A">
      <w:pPr>
        <w:spacing w:line="360" w:lineRule="auto"/>
        <w:jc w:val="center"/>
        <w:rPr>
          <w:rFonts w:ascii="宋体" w:hAnsi="宋体" w:cs="宋体" w:hint="eastAsia"/>
          <w:b/>
          <w:bCs/>
          <w:sz w:val="28"/>
          <w:szCs w:val="28"/>
        </w:rPr>
      </w:pPr>
    </w:p>
    <w:p w14:paraId="7E8411E6" w14:textId="77777777" w:rsidR="00351C6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投标人针对报价需要说明的其他文件和说明（如有）</w:t>
      </w:r>
    </w:p>
    <w:p w14:paraId="2BAF9B64" w14:textId="77777777" w:rsidR="00351C6A" w:rsidRDefault="00351C6A">
      <w:pPr>
        <w:widowControl/>
        <w:spacing w:line="360" w:lineRule="auto"/>
        <w:jc w:val="left"/>
        <w:rPr>
          <w:rFonts w:ascii="宋体" w:hAnsi="Courier New"/>
          <w:sz w:val="24"/>
        </w:rPr>
      </w:pPr>
    </w:p>
    <w:sectPr w:rsidR="00351C6A">
      <w:footerReference w:type="default" r:id="rId1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7C401" w14:textId="77777777" w:rsidR="00F61636" w:rsidRDefault="00F61636">
      <w:r>
        <w:separator/>
      </w:r>
    </w:p>
  </w:endnote>
  <w:endnote w:type="continuationSeparator" w:id="0">
    <w:p w14:paraId="5DF6FAB3" w14:textId="77777777" w:rsidR="00F61636" w:rsidRDefault="00F6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DE01" w14:textId="77777777" w:rsidR="00351C6A" w:rsidRDefault="00000000">
    <w:pPr>
      <w:pStyle w:val="af4"/>
    </w:pPr>
    <w:r>
      <w:rPr>
        <w:noProof/>
      </w:rPr>
      <mc:AlternateContent>
        <mc:Choice Requires="wps">
          <w:drawing>
            <wp:anchor distT="0" distB="0" distL="114300" distR="114300" simplePos="0" relativeHeight="251659264" behindDoc="0" locked="0" layoutInCell="1" allowOverlap="1" wp14:anchorId="3AE9EF30" wp14:editId="3B89E83E">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51FD2"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E9EF30" id="_x0000_t202" coordsize="21600,21600" o:spt="202" path="m,l,21600r21600,l21600,xe">
              <v:stroke joinstyle="miter"/>
              <v:path gradientshapeok="t" o:connecttype="rect"/>
            </v:shapetype>
            <v:shape id="文本框 3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751FD2"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0FA4A" w14:textId="77777777" w:rsidR="00351C6A" w:rsidRDefault="00000000">
    <w:pPr>
      <w:pStyle w:val="af4"/>
    </w:pPr>
    <w:r>
      <w:rPr>
        <w:noProof/>
      </w:rPr>
      <mc:AlternateContent>
        <mc:Choice Requires="wps">
          <w:drawing>
            <wp:anchor distT="0" distB="0" distL="114300" distR="114300" simplePos="0" relativeHeight="251660288" behindDoc="0" locked="0" layoutInCell="1" allowOverlap="1" wp14:anchorId="349F6A44" wp14:editId="62BC8114">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7C2927"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49F6A44" id="_x0000_t202" coordsize="21600,21600" o:spt="202" path="m,l,21600r21600,l21600,xe">
              <v:stroke joinstyle="miter"/>
              <v:path gradientshapeok="t" o:connecttype="rect"/>
            </v:shapetype>
            <v:shape id="文本框 3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97C2927"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4B827" w14:textId="77777777" w:rsidR="00351C6A" w:rsidRDefault="00000000">
    <w:pPr>
      <w:pStyle w:val="af4"/>
    </w:pPr>
    <w:r>
      <w:rPr>
        <w:noProof/>
      </w:rPr>
      <mc:AlternateContent>
        <mc:Choice Requires="wps">
          <w:drawing>
            <wp:anchor distT="0" distB="0" distL="114300" distR="114300" simplePos="0" relativeHeight="251661312" behindDoc="0" locked="0" layoutInCell="1" allowOverlap="1" wp14:anchorId="74B0B5F4" wp14:editId="3A413BBD">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43FD2"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56</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B0B5F4" id="_x0000_t202" coordsize="21600,21600" o:spt="202" path="m,l,21600r21600,l21600,xe">
              <v:stroke joinstyle="miter"/>
              <v:path gradientshapeok="t" o:connecttype="rect"/>
            </v:shapetype>
            <v:shape id="文本框 40"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43D43FD2"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56</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E301" w14:textId="77777777" w:rsidR="00351C6A" w:rsidRDefault="00000000">
    <w:pPr>
      <w:pStyle w:val="af4"/>
    </w:pPr>
    <w:r>
      <w:rPr>
        <w:noProof/>
      </w:rPr>
      <mc:AlternateContent>
        <mc:Choice Requires="wps">
          <w:drawing>
            <wp:anchor distT="0" distB="0" distL="114300" distR="114300" simplePos="0" relativeHeight="251662336" behindDoc="0" locked="0" layoutInCell="1" allowOverlap="1" wp14:anchorId="739DA34A" wp14:editId="018E41BA">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522AB"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39DA34A" id="_x0000_t202" coordsize="21600,21600" o:spt="202" path="m,l,21600r21600,l21600,xe">
              <v:stroke joinstyle="miter"/>
              <v:path gradientshapeok="t" o:connecttype="rect"/>
            </v:shapetype>
            <v:shape id="文本框 41"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0E522AB" w14:textId="77777777" w:rsidR="00351C6A"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81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DD0BD" w14:textId="77777777" w:rsidR="00F61636" w:rsidRDefault="00F61636">
      <w:r>
        <w:separator/>
      </w:r>
    </w:p>
  </w:footnote>
  <w:footnote w:type="continuationSeparator" w:id="0">
    <w:p w14:paraId="1ACBFA45" w14:textId="77777777" w:rsidR="00F61636" w:rsidRDefault="00F61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99104" w14:textId="77777777" w:rsidR="00351C6A" w:rsidRDefault="00000000">
    <w:pPr>
      <w:widowControl/>
      <w:pBdr>
        <w:bottom w:val="single" w:sz="4" w:space="1" w:color="auto"/>
      </w:pBdr>
      <w:jc w:val="center"/>
      <w:rPr>
        <w:rFonts w:ascii="宋体" w:hAnsi="宋体" w:cs="Arial Black" w:hint="eastAsia"/>
        <w:bCs/>
        <w:spacing w:val="-11"/>
        <w:sz w:val="20"/>
        <w:szCs w:val="22"/>
        <w:u w:color="0070C0"/>
      </w:rPr>
    </w:pPr>
    <w:r>
      <w:rPr>
        <w:rFonts w:ascii="宋体" w:hAnsi="宋体" w:cs="仿宋" w:hint="eastAsia"/>
        <w:bCs/>
        <w:spacing w:val="-11"/>
        <w:sz w:val="22"/>
        <w:szCs w:val="22"/>
      </w:rPr>
      <w:t>舟山市消防救援支队2024年全市器材装备（消防水带类）采购项目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CB951" w14:textId="77777777" w:rsidR="00351C6A" w:rsidRDefault="00351C6A">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lvl w:ilvl="0">
      <w:start w:val="1"/>
      <w:numFmt w:val="decimal"/>
      <w:pStyle w:val="a"/>
      <w:lvlText w:val="%1．"/>
      <w:lvlJc w:val="left"/>
      <w:pPr>
        <w:tabs>
          <w:tab w:val="left" w:pos="900"/>
        </w:tabs>
        <w:ind w:left="900" w:hanging="720"/>
      </w:pPr>
      <w:rPr>
        <w:rFonts w:hint="eastAsia"/>
      </w:rPr>
    </w:lvl>
    <w:lvl w:ilvl="1">
      <w:start w:val="1"/>
      <w:numFmt w:val="lowerLetter"/>
      <w:lvlText w:val="%2)"/>
      <w:lvlJc w:val="left"/>
      <w:pPr>
        <w:tabs>
          <w:tab w:val="left" w:pos="1020"/>
        </w:tabs>
        <w:ind w:left="1020" w:hanging="420"/>
      </w:pPr>
    </w:lvl>
    <w:lvl w:ilvl="2">
      <w:start w:val="1"/>
      <w:numFmt w:val="lowerRoman"/>
      <w:lvlText w:val="%3."/>
      <w:lvlJc w:val="right"/>
      <w:pPr>
        <w:tabs>
          <w:tab w:val="left" w:pos="1440"/>
        </w:tabs>
        <w:ind w:left="1440" w:hanging="420"/>
      </w:pPr>
    </w:lvl>
    <w:lvl w:ilvl="3">
      <w:start w:val="1"/>
      <w:numFmt w:val="decimal"/>
      <w:lvlText w:val="%4."/>
      <w:lvlJc w:val="left"/>
      <w:pPr>
        <w:tabs>
          <w:tab w:val="left" w:pos="1860"/>
        </w:tabs>
        <w:ind w:left="1860" w:hanging="420"/>
      </w:pPr>
    </w:lvl>
    <w:lvl w:ilvl="4">
      <w:start w:val="1"/>
      <w:numFmt w:val="lowerLetter"/>
      <w:lvlText w:val="%5)"/>
      <w:lvlJc w:val="left"/>
      <w:pPr>
        <w:tabs>
          <w:tab w:val="left" w:pos="2280"/>
        </w:tabs>
        <w:ind w:left="2280" w:hanging="420"/>
      </w:pPr>
    </w:lvl>
    <w:lvl w:ilvl="5">
      <w:start w:val="1"/>
      <w:numFmt w:val="lowerRoman"/>
      <w:lvlText w:val="%6."/>
      <w:lvlJc w:val="right"/>
      <w:pPr>
        <w:tabs>
          <w:tab w:val="left" w:pos="2700"/>
        </w:tabs>
        <w:ind w:left="2700" w:hanging="420"/>
      </w:pPr>
    </w:lvl>
    <w:lvl w:ilvl="6">
      <w:start w:val="1"/>
      <w:numFmt w:val="decimal"/>
      <w:lvlText w:val="%7."/>
      <w:lvlJc w:val="left"/>
      <w:pPr>
        <w:tabs>
          <w:tab w:val="left" w:pos="3120"/>
        </w:tabs>
        <w:ind w:left="3120" w:hanging="420"/>
      </w:pPr>
    </w:lvl>
    <w:lvl w:ilvl="7">
      <w:start w:val="1"/>
      <w:numFmt w:val="lowerLetter"/>
      <w:lvlText w:val="%8)"/>
      <w:lvlJc w:val="left"/>
      <w:pPr>
        <w:tabs>
          <w:tab w:val="left" w:pos="3540"/>
        </w:tabs>
        <w:ind w:left="3540" w:hanging="420"/>
      </w:pPr>
    </w:lvl>
    <w:lvl w:ilvl="8">
      <w:start w:val="1"/>
      <w:numFmt w:val="lowerRoman"/>
      <w:lvlText w:val="%9."/>
      <w:lvlJc w:val="right"/>
      <w:pPr>
        <w:tabs>
          <w:tab w:val="left" w:pos="3960"/>
        </w:tabs>
        <w:ind w:left="3960" w:hanging="420"/>
      </w:pPr>
    </w:lvl>
  </w:abstractNum>
  <w:abstractNum w:abstractNumId="1" w15:restartNumberingAfterBreak="0">
    <w:nsid w:val="1C394AFA"/>
    <w:multiLevelType w:val="singleLevel"/>
    <w:tmpl w:val="1C394AFA"/>
    <w:lvl w:ilvl="0">
      <w:start w:val="3"/>
      <w:numFmt w:val="chineseCounting"/>
      <w:suff w:val="space"/>
      <w:lvlText w:val="第%1章"/>
      <w:lvlJc w:val="left"/>
      <w:rPr>
        <w:rFonts w:hint="eastAsia"/>
      </w:rPr>
    </w:lvl>
  </w:abstractNum>
  <w:abstractNum w:abstractNumId="2" w15:restartNumberingAfterBreak="0">
    <w:nsid w:val="39172B00"/>
    <w:multiLevelType w:val="singleLevel"/>
    <w:tmpl w:val="39172B00"/>
    <w:lvl w:ilvl="0">
      <w:start w:val="6"/>
      <w:numFmt w:val="chineseCounting"/>
      <w:suff w:val="nothing"/>
      <w:lvlText w:val="%1、"/>
      <w:lvlJc w:val="left"/>
      <w:rPr>
        <w:rFonts w:hint="eastAsia"/>
      </w:rPr>
    </w:lvl>
  </w:abstractNum>
  <w:abstractNum w:abstractNumId="3" w15:restartNumberingAfterBreak="0">
    <w:nsid w:val="640A8526"/>
    <w:multiLevelType w:val="singleLevel"/>
    <w:tmpl w:val="640A8526"/>
    <w:lvl w:ilvl="0">
      <w:start w:val="2"/>
      <w:numFmt w:val="chineseCounting"/>
      <w:suff w:val="nothing"/>
      <w:lvlText w:val="%1、"/>
      <w:lvlJc w:val="left"/>
    </w:lvl>
  </w:abstractNum>
  <w:num w:numId="1" w16cid:durableId="1607544045">
    <w:abstractNumId w:val="0"/>
  </w:num>
  <w:num w:numId="2" w16cid:durableId="765885602">
    <w:abstractNumId w:val="2"/>
  </w:num>
  <w:num w:numId="3" w16cid:durableId="476343993">
    <w:abstractNumId w:val="3"/>
  </w:num>
  <w:num w:numId="4" w16cid:durableId="89300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M2NDQ0Mzg0ZmMyYzdlN2Y0YTg1MjdmN2ZlYjE5OTAifQ=="/>
  </w:docVars>
  <w:rsids>
    <w:rsidRoot w:val="00F953F1"/>
    <w:rsid w:val="0000371E"/>
    <w:rsid w:val="000061A4"/>
    <w:rsid w:val="00023A44"/>
    <w:rsid w:val="00024F7E"/>
    <w:rsid w:val="00025536"/>
    <w:rsid w:val="00030203"/>
    <w:rsid w:val="0003329F"/>
    <w:rsid w:val="00035023"/>
    <w:rsid w:val="00043B41"/>
    <w:rsid w:val="00053F2A"/>
    <w:rsid w:val="00064B40"/>
    <w:rsid w:val="000A0B71"/>
    <w:rsid w:val="000A3A86"/>
    <w:rsid w:val="000B5160"/>
    <w:rsid w:val="000B7DB0"/>
    <w:rsid w:val="000C6C5E"/>
    <w:rsid w:val="000E4A8C"/>
    <w:rsid w:val="000E6C03"/>
    <w:rsid w:val="000E7BF5"/>
    <w:rsid w:val="000F760A"/>
    <w:rsid w:val="001016E2"/>
    <w:rsid w:val="001033BD"/>
    <w:rsid w:val="0011090D"/>
    <w:rsid w:val="00135264"/>
    <w:rsid w:val="00135281"/>
    <w:rsid w:val="0014149F"/>
    <w:rsid w:val="00151F4C"/>
    <w:rsid w:val="00160331"/>
    <w:rsid w:val="0016088D"/>
    <w:rsid w:val="00163264"/>
    <w:rsid w:val="00180739"/>
    <w:rsid w:val="00183AAB"/>
    <w:rsid w:val="001900BC"/>
    <w:rsid w:val="00195307"/>
    <w:rsid w:val="001A02C5"/>
    <w:rsid w:val="001A4BA1"/>
    <w:rsid w:val="001A6C6B"/>
    <w:rsid w:val="001B0DB4"/>
    <w:rsid w:val="001B4D1A"/>
    <w:rsid w:val="001C050F"/>
    <w:rsid w:val="001C2CBD"/>
    <w:rsid w:val="001C3A62"/>
    <w:rsid w:val="001C3FD8"/>
    <w:rsid w:val="001C46DC"/>
    <w:rsid w:val="001D0E39"/>
    <w:rsid w:val="001D2FD6"/>
    <w:rsid w:val="001D7301"/>
    <w:rsid w:val="001D7470"/>
    <w:rsid w:val="001F17EA"/>
    <w:rsid w:val="001F3F0A"/>
    <w:rsid w:val="001F61FA"/>
    <w:rsid w:val="001F7EDF"/>
    <w:rsid w:val="00200C85"/>
    <w:rsid w:val="00201978"/>
    <w:rsid w:val="00201B24"/>
    <w:rsid w:val="0020682D"/>
    <w:rsid w:val="00212355"/>
    <w:rsid w:val="00220582"/>
    <w:rsid w:val="002213A0"/>
    <w:rsid w:val="00254CCD"/>
    <w:rsid w:val="002714F7"/>
    <w:rsid w:val="00275535"/>
    <w:rsid w:val="00283845"/>
    <w:rsid w:val="00292A24"/>
    <w:rsid w:val="00295E71"/>
    <w:rsid w:val="002A1B12"/>
    <w:rsid w:val="002A6C47"/>
    <w:rsid w:val="002A767A"/>
    <w:rsid w:val="002B0C92"/>
    <w:rsid w:val="002C247B"/>
    <w:rsid w:val="002C5D33"/>
    <w:rsid w:val="002C662A"/>
    <w:rsid w:val="002D4343"/>
    <w:rsid w:val="002F1440"/>
    <w:rsid w:val="00302FDF"/>
    <w:rsid w:val="003046AA"/>
    <w:rsid w:val="00307A15"/>
    <w:rsid w:val="003121DD"/>
    <w:rsid w:val="00315A15"/>
    <w:rsid w:val="00316FF6"/>
    <w:rsid w:val="00317990"/>
    <w:rsid w:val="003259FC"/>
    <w:rsid w:val="00334213"/>
    <w:rsid w:val="00343ABA"/>
    <w:rsid w:val="0035124E"/>
    <w:rsid w:val="00351C6A"/>
    <w:rsid w:val="00357F5D"/>
    <w:rsid w:val="0036463C"/>
    <w:rsid w:val="00364A4D"/>
    <w:rsid w:val="00372520"/>
    <w:rsid w:val="00377D41"/>
    <w:rsid w:val="00382F76"/>
    <w:rsid w:val="003A2897"/>
    <w:rsid w:val="003B7930"/>
    <w:rsid w:val="003C2951"/>
    <w:rsid w:val="003D3F4A"/>
    <w:rsid w:val="003D7261"/>
    <w:rsid w:val="003E74F6"/>
    <w:rsid w:val="003F2F2D"/>
    <w:rsid w:val="00401B4E"/>
    <w:rsid w:val="0040794F"/>
    <w:rsid w:val="00412C27"/>
    <w:rsid w:val="00422E6C"/>
    <w:rsid w:val="00423B41"/>
    <w:rsid w:val="004240CD"/>
    <w:rsid w:val="00431027"/>
    <w:rsid w:val="00444117"/>
    <w:rsid w:val="00445F0B"/>
    <w:rsid w:val="004550B3"/>
    <w:rsid w:val="004568E6"/>
    <w:rsid w:val="004720B3"/>
    <w:rsid w:val="0047315F"/>
    <w:rsid w:val="00473422"/>
    <w:rsid w:val="004737BB"/>
    <w:rsid w:val="00475B00"/>
    <w:rsid w:val="00481DD8"/>
    <w:rsid w:val="004A0E6F"/>
    <w:rsid w:val="004B106A"/>
    <w:rsid w:val="004B3069"/>
    <w:rsid w:val="004C422F"/>
    <w:rsid w:val="004D1DA9"/>
    <w:rsid w:val="004D6F6F"/>
    <w:rsid w:val="004E7FDD"/>
    <w:rsid w:val="004F045E"/>
    <w:rsid w:val="004F1D8E"/>
    <w:rsid w:val="004F61E2"/>
    <w:rsid w:val="00502BEA"/>
    <w:rsid w:val="005119FA"/>
    <w:rsid w:val="00527B65"/>
    <w:rsid w:val="0053687F"/>
    <w:rsid w:val="00536F65"/>
    <w:rsid w:val="00541BEF"/>
    <w:rsid w:val="00551A6E"/>
    <w:rsid w:val="00555184"/>
    <w:rsid w:val="00572F27"/>
    <w:rsid w:val="00591302"/>
    <w:rsid w:val="00591DD0"/>
    <w:rsid w:val="005A15BC"/>
    <w:rsid w:val="005B0B2D"/>
    <w:rsid w:val="005C2570"/>
    <w:rsid w:val="005C47AF"/>
    <w:rsid w:val="005D0B0C"/>
    <w:rsid w:val="005E4B83"/>
    <w:rsid w:val="005E69AA"/>
    <w:rsid w:val="005F63A8"/>
    <w:rsid w:val="00602E2B"/>
    <w:rsid w:val="00627D7F"/>
    <w:rsid w:val="00656552"/>
    <w:rsid w:val="00666551"/>
    <w:rsid w:val="00666CAD"/>
    <w:rsid w:val="006710D3"/>
    <w:rsid w:val="00683EFD"/>
    <w:rsid w:val="00684D05"/>
    <w:rsid w:val="0069505A"/>
    <w:rsid w:val="006A08A7"/>
    <w:rsid w:val="006B056D"/>
    <w:rsid w:val="006B4317"/>
    <w:rsid w:val="006B5C99"/>
    <w:rsid w:val="006B7C09"/>
    <w:rsid w:val="006C10D4"/>
    <w:rsid w:val="006C3EF8"/>
    <w:rsid w:val="006D3570"/>
    <w:rsid w:val="006E1BE2"/>
    <w:rsid w:val="006F0EE1"/>
    <w:rsid w:val="006F1BBC"/>
    <w:rsid w:val="006F377B"/>
    <w:rsid w:val="007009AE"/>
    <w:rsid w:val="0070129E"/>
    <w:rsid w:val="00705635"/>
    <w:rsid w:val="00705694"/>
    <w:rsid w:val="00714AAE"/>
    <w:rsid w:val="00721306"/>
    <w:rsid w:val="007276FA"/>
    <w:rsid w:val="007323F3"/>
    <w:rsid w:val="00735D17"/>
    <w:rsid w:val="00737902"/>
    <w:rsid w:val="00762857"/>
    <w:rsid w:val="0077275A"/>
    <w:rsid w:val="007821CA"/>
    <w:rsid w:val="00782329"/>
    <w:rsid w:val="00783C74"/>
    <w:rsid w:val="007901E1"/>
    <w:rsid w:val="00791CEA"/>
    <w:rsid w:val="00796A00"/>
    <w:rsid w:val="007A51D7"/>
    <w:rsid w:val="007B72F6"/>
    <w:rsid w:val="007B7320"/>
    <w:rsid w:val="007C56B4"/>
    <w:rsid w:val="007C5775"/>
    <w:rsid w:val="007D30A2"/>
    <w:rsid w:val="007E5E82"/>
    <w:rsid w:val="007E7BAA"/>
    <w:rsid w:val="007F2DF6"/>
    <w:rsid w:val="007F5C35"/>
    <w:rsid w:val="0080282E"/>
    <w:rsid w:val="00811E09"/>
    <w:rsid w:val="008269F5"/>
    <w:rsid w:val="0083313E"/>
    <w:rsid w:val="0084779D"/>
    <w:rsid w:val="0085548E"/>
    <w:rsid w:val="00861F51"/>
    <w:rsid w:val="0086492C"/>
    <w:rsid w:val="0086784B"/>
    <w:rsid w:val="00875FBF"/>
    <w:rsid w:val="00877F35"/>
    <w:rsid w:val="00881E8A"/>
    <w:rsid w:val="00891B2C"/>
    <w:rsid w:val="00893F98"/>
    <w:rsid w:val="00894CA3"/>
    <w:rsid w:val="00895216"/>
    <w:rsid w:val="008A3FA1"/>
    <w:rsid w:val="008A6DDB"/>
    <w:rsid w:val="008B06DF"/>
    <w:rsid w:val="008B299E"/>
    <w:rsid w:val="008C0149"/>
    <w:rsid w:val="008D449C"/>
    <w:rsid w:val="008F5993"/>
    <w:rsid w:val="00900520"/>
    <w:rsid w:val="00905078"/>
    <w:rsid w:val="00921FDC"/>
    <w:rsid w:val="009223E0"/>
    <w:rsid w:val="009230D3"/>
    <w:rsid w:val="009458C7"/>
    <w:rsid w:val="00951637"/>
    <w:rsid w:val="00953905"/>
    <w:rsid w:val="009546E6"/>
    <w:rsid w:val="00974CF7"/>
    <w:rsid w:val="00983A2F"/>
    <w:rsid w:val="00993A54"/>
    <w:rsid w:val="00997AC2"/>
    <w:rsid w:val="009A282B"/>
    <w:rsid w:val="009A5879"/>
    <w:rsid w:val="009B035F"/>
    <w:rsid w:val="009B57E3"/>
    <w:rsid w:val="009C1713"/>
    <w:rsid w:val="009D4DC5"/>
    <w:rsid w:val="009E16AA"/>
    <w:rsid w:val="00A05F96"/>
    <w:rsid w:val="00A06D66"/>
    <w:rsid w:val="00A07010"/>
    <w:rsid w:val="00A071C7"/>
    <w:rsid w:val="00A13AD7"/>
    <w:rsid w:val="00A17957"/>
    <w:rsid w:val="00A208AB"/>
    <w:rsid w:val="00A34E25"/>
    <w:rsid w:val="00A35496"/>
    <w:rsid w:val="00A578DB"/>
    <w:rsid w:val="00A661F4"/>
    <w:rsid w:val="00A81B6D"/>
    <w:rsid w:val="00AB3AE4"/>
    <w:rsid w:val="00AB428D"/>
    <w:rsid w:val="00AC36F7"/>
    <w:rsid w:val="00AD12FF"/>
    <w:rsid w:val="00AD1530"/>
    <w:rsid w:val="00AD4014"/>
    <w:rsid w:val="00AD674A"/>
    <w:rsid w:val="00AE5262"/>
    <w:rsid w:val="00AE7741"/>
    <w:rsid w:val="00B00298"/>
    <w:rsid w:val="00B03645"/>
    <w:rsid w:val="00B1140A"/>
    <w:rsid w:val="00B22C3B"/>
    <w:rsid w:val="00B233D1"/>
    <w:rsid w:val="00B33929"/>
    <w:rsid w:val="00B428C8"/>
    <w:rsid w:val="00B627AF"/>
    <w:rsid w:val="00B715BC"/>
    <w:rsid w:val="00B73203"/>
    <w:rsid w:val="00B81BA8"/>
    <w:rsid w:val="00B83A22"/>
    <w:rsid w:val="00BA45B1"/>
    <w:rsid w:val="00BB7C7E"/>
    <w:rsid w:val="00BC6027"/>
    <w:rsid w:val="00BF049C"/>
    <w:rsid w:val="00BF0C61"/>
    <w:rsid w:val="00BF5B58"/>
    <w:rsid w:val="00BF7C59"/>
    <w:rsid w:val="00C012D7"/>
    <w:rsid w:val="00C14045"/>
    <w:rsid w:val="00C22648"/>
    <w:rsid w:val="00C2351A"/>
    <w:rsid w:val="00C23D5D"/>
    <w:rsid w:val="00C25C6D"/>
    <w:rsid w:val="00C26259"/>
    <w:rsid w:val="00C42704"/>
    <w:rsid w:val="00C505AF"/>
    <w:rsid w:val="00C741F1"/>
    <w:rsid w:val="00C74A3D"/>
    <w:rsid w:val="00C77808"/>
    <w:rsid w:val="00C810E0"/>
    <w:rsid w:val="00CB16A6"/>
    <w:rsid w:val="00CC3E6E"/>
    <w:rsid w:val="00CD3E5A"/>
    <w:rsid w:val="00CD3E9C"/>
    <w:rsid w:val="00CD6BC8"/>
    <w:rsid w:val="00CD7BA9"/>
    <w:rsid w:val="00CE1AF7"/>
    <w:rsid w:val="00CE4CB9"/>
    <w:rsid w:val="00CE7FF1"/>
    <w:rsid w:val="00CF0180"/>
    <w:rsid w:val="00CF034A"/>
    <w:rsid w:val="00CF0760"/>
    <w:rsid w:val="00CF4209"/>
    <w:rsid w:val="00D172C3"/>
    <w:rsid w:val="00D224AF"/>
    <w:rsid w:val="00D23833"/>
    <w:rsid w:val="00D310DB"/>
    <w:rsid w:val="00D31CCE"/>
    <w:rsid w:val="00D33E52"/>
    <w:rsid w:val="00DB03A3"/>
    <w:rsid w:val="00DB1ECC"/>
    <w:rsid w:val="00DB674F"/>
    <w:rsid w:val="00DB7E75"/>
    <w:rsid w:val="00DD3634"/>
    <w:rsid w:val="00DF0B4B"/>
    <w:rsid w:val="00DF376B"/>
    <w:rsid w:val="00E06404"/>
    <w:rsid w:val="00E25868"/>
    <w:rsid w:val="00E260B1"/>
    <w:rsid w:val="00E535A9"/>
    <w:rsid w:val="00E55AC0"/>
    <w:rsid w:val="00E723C6"/>
    <w:rsid w:val="00E72559"/>
    <w:rsid w:val="00E738CE"/>
    <w:rsid w:val="00E843E7"/>
    <w:rsid w:val="00E84CCF"/>
    <w:rsid w:val="00E87E54"/>
    <w:rsid w:val="00E901FC"/>
    <w:rsid w:val="00E93604"/>
    <w:rsid w:val="00EA1FDA"/>
    <w:rsid w:val="00EA2B31"/>
    <w:rsid w:val="00EA3A35"/>
    <w:rsid w:val="00EA5BC3"/>
    <w:rsid w:val="00EA7D0F"/>
    <w:rsid w:val="00EB19C1"/>
    <w:rsid w:val="00EB3BE2"/>
    <w:rsid w:val="00EC4227"/>
    <w:rsid w:val="00EC497A"/>
    <w:rsid w:val="00EC6614"/>
    <w:rsid w:val="00EE104C"/>
    <w:rsid w:val="00EF2F0F"/>
    <w:rsid w:val="00EF5CFF"/>
    <w:rsid w:val="00F01DB8"/>
    <w:rsid w:val="00F10D00"/>
    <w:rsid w:val="00F144DE"/>
    <w:rsid w:val="00F15EAF"/>
    <w:rsid w:val="00F24D6A"/>
    <w:rsid w:val="00F26F17"/>
    <w:rsid w:val="00F61636"/>
    <w:rsid w:val="00F678E3"/>
    <w:rsid w:val="00F815F3"/>
    <w:rsid w:val="00F86EA3"/>
    <w:rsid w:val="00F90746"/>
    <w:rsid w:val="00F953F1"/>
    <w:rsid w:val="00F9694A"/>
    <w:rsid w:val="00FA3D07"/>
    <w:rsid w:val="00FA3F2A"/>
    <w:rsid w:val="00FA4435"/>
    <w:rsid w:val="00FA4D67"/>
    <w:rsid w:val="00FA52D5"/>
    <w:rsid w:val="00FA55BA"/>
    <w:rsid w:val="00FB4668"/>
    <w:rsid w:val="00FC2B2E"/>
    <w:rsid w:val="00FD071D"/>
    <w:rsid w:val="00FD1E72"/>
    <w:rsid w:val="00FD6C91"/>
    <w:rsid w:val="00FF2D20"/>
    <w:rsid w:val="00FF6473"/>
    <w:rsid w:val="00FF7181"/>
    <w:rsid w:val="01062EEC"/>
    <w:rsid w:val="011C44BE"/>
    <w:rsid w:val="013169E9"/>
    <w:rsid w:val="01352628"/>
    <w:rsid w:val="015B3238"/>
    <w:rsid w:val="016E5A1A"/>
    <w:rsid w:val="016F3BA8"/>
    <w:rsid w:val="01745C50"/>
    <w:rsid w:val="01784896"/>
    <w:rsid w:val="01904138"/>
    <w:rsid w:val="019A35DA"/>
    <w:rsid w:val="01CF1530"/>
    <w:rsid w:val="01F36FCC"/>
    <w:rsid w:val="020E02AA"/>
    <w:rsid w:val="0216715F"/>
    <w:rsid w:val="021E42F5"/>
    <w:rsid w:val="023D6EC0"/>
    <w:rsid w:val="02686CF7"/>
    <w:rsid w:val="026D3D68"/>
    <w:rsid w:val="029F39B6"/>
    <w:rsid w:val="02A477D8"/>
    <w:rsid w:val="02D23086"/>
    <w:rsid w:val="02E67E8B"/>
    <w:rsid w:val="03084CFA"/>
    <w:rsid w:val="034A70C0"/>
    <w:rsid w:val="034F088E"/>
    <w:rsid w:val="037C0413"/>
    <w:rsid w:val="03887BE8"/>
    <w:rsid w:val="03894E44"/>
    <w:rsid w:val="03997346"/>
    <w:rsid w:val="03BC4CFD"/>
    <w:rsid w:val="03D96696"/>
    <w:rsid w:val="03EC35E2"/>
    <w:rsid w:val="045526E5"/>
    <w:rsid w:val="046C6BAD"/>
    <w:rsid w:val="047D46E8"/>
    <w:rsid w:val="048D195A"/>
    <w:rsid w:val="04C9670A"/>
    <w:rsid w:val="04D651D4"/>
    <w:rsid w:val="04E377CC"/>
    <w:rsid w:val="04ED5A22"/>
    <w:rsid w:val="05393890"/>
    <w:rsid w:val="05452235"/>
    <w:rsid w:val="054879E7"/>
    <w:rsid w:val="058A7DC0"/>
    <w:rsid w:val="065F7326"/>
    <w:rsid w:val="066D0BE7"/>
    <w:rsid w:val="068F7D11"/>
    <w:rsid w:val="06905726"/>
    <w:rsid w:val="06C95DDB"/>
    <w:rsid w:val="06CB676A"/>
    <w:rsid w:val="06D875C7"/>
    <w:rsid w:val="06DC357B"/>
    <w:rsid w:val="072909FF"/>
    <w:rsid w:val="074321DF"/>
    <w:rsid w:val="074A0591"/>
    <w:rsid w:val="075F5104"/>
    <w:rsid w:val="07C256A4"/>
    <w:rsid w:val="07CA73BB"/>
    <w:rsid w:val="07FD4DC5"/>
    <w:rsid w:val="07FE4D16"/>
    <w:rsid w:val="082A73B1"/>
    <w:rsid w:val="08867A10"/>
    <w:rsid w:val="08C54326"/>
    <w:rsid w:val="08EC67E7"/>
    <w:rsid w:val="08F9554F"/>
    <w:rsid w:val="090441B5"/>
    <w:rsid w:val="091F4B4B"/>
    <w:rsid w:val="09287EA3"/>
    <w:rsid w:val="0934727A"/>
    <w:rsid w:val="094571EA"/>
    <w:rsid w:val="09C807B0"/>
    <w:rsid w:val="09C851E3"/>
    <w:rsid w:val="0A060DE8"/>
    <w:rsid w:val="0A252635"/>
    <w:rsid w:val="0A5C4C50"/>
    <w:rsid w:val="0A5F6D1F"/>
    <w:rsid w:val="0A6610BB"/>
    <w:rsid w:val="0A7D7D7B"/>
    <w:rsid w:val="0A9304A6"/>
    <w:rsid w:val="0AAE78F9"/>
    <w:rsid w:val="0AC6388D"/>
    <w:rsid w:val="0ACE29C5"/>
    <w:rsid w:val="0AD36E36"/>
    <w:rsid w:val="0ADD081A"/>
    <w:rsid w:val="0AE14E9A"/>
    <w:rsid w:val="0AE861B1"/>
    <w:rsid w:val="0B094C47"/>
    <w:rsid w:val="0B100BEF"/>
    <w:rsid w:val="0B6E5916"/>
    <w:rsid w:val="0B7111A5"/>
    <w:rsid w:val="0B815649"/>
    <w:rsid w:val="0BC503B0"/>
    <w:rsid w:val="0BC8771C"/>
    <w:rsid w:val="0BE80195"/>
    <w:rsid w:val="0C6367E1"/>
    <w:rsid w:val="0CC47EE3"/>
    <w:rsid w:val="0CD22B8F"/>
    <w:rsid w:val="0CD94D10"/>
    <w:rsid w:val="0CE0168F"/>
    <w:rsid w:val="0CE70A00"/>
    <w:rsid w:val="0D0E0397"/>
    <w:rsid w:val="0D284335"/>
    <w:rsid w:val="0D3E1A08"/>
    <w:rsid w:val="0D3F3A0E"/>
    <w:rsid w:val="0D615CDC"/>
    <w:rsid w:val="0D870F11"/>
    <w:rsid w:val="0D8E04F1"/>
    <w:rsid w:val="0D9E6E36"/>
    <w:rsid w:val="0DB461AA"/>
    <w:rsid w:val="0DE40111"/>
    <w:rsid w:val="0DE97EF3"/>
    <w:rsid w:val="0E202766"/>
    <w:rsid w:val="0E5C0944"/>
    <w:rsid w:val="0E6F425B"/>
    <w:rsid w:val="0EAF1E2A"/>
    <w:rsid w:val="0ED8201D"/>
    <w:rsid w:val="0EEA1757"/>
    <w:rsid w:val="0EF820C6"/>
    <w:rsid w:val="0F0F11BE"/>
    <w:rsid w:val="0F294CCD"/>
    <w:rsid w:val="0F403A6D"/>
    <w:rsid w:val="0F743F99"/>
    <w:rsid w:val="0F791285"/>
    <w:rsid w:val="0F914CE4"/>
    <w:rsid w:val="0FAB0948"/>
    <w:rsid w:val="0FB3423F"/>
    <w:rsid w:val="0FDB623B"/>
    <w:rsid w:val="0FEB20AE"/>
    <w:rsid w:val="10030D22"/>
    <w:rsid w:val="102F6440"/>
    <w:rsid w:val="1034712E"/>
    <w:rsid w:val="103837FD"/>
    <w:rsid w:val="10634DBB"/>
    <w:rsid w:val="10780801"/>
    <w:rsid w:val="109D1177"/>
    <w:rsid w:val="109F6B23"/>
    <w:rsid w:val="10CD181F"/>
    <w:rsid w:val="10EF574B"/>
    <w:rsid w:val="10FE7B3E"/>
    <w:rsid w:val="11022F62"/>
    <w:rsid w:val="11466EFA"/>
    <w:rsid w:val="115E3A20"/>
    <w:rsid w:val="1166277B"/>
    <w:rsid w:val="11950E8F"/>
    <w:rsid w:val="121B7D2D"/>
    <w:rsid w:val="121E3A90"/>
    <w:rsid w:val="12AF6A58"/>
    <w:rsid w:val="12B268CE"/>
    <w:rsid w:val="130A23C8"/>
    <w:rsid w:val="13161C63"/>
    <w:rsid w:val="131C555B"/>
    <w:rsid w:val="13382D62"/>
    <w:rsid w:val="13436557"/>
    <w:rsid w:val="13547AE7"/>
    <w:rsid w:val="138603C4"/>
    <w:rsid w:val="138661D5"/>
    <w:rsid w:val="139F5D8C"/>
    <w:rsid w:val="13A10F7E"/>
    <w:rsid w:val="13B660AC"/>
    <w:rsid w:val="1407156E"/>
    <w:rsid w:val="1432607A"/>
    <w:rsid w:val="14500543"/>
    <w:rsid w:val="145C282B"/>
    <w:rsid w:val="14E31558"/>
    <w:rsid w:val="153C60B9"/>
    <w:rsid w:val="154B4D55"/>
    <w:rsid w:val="15525411"/>
    <w:rsid w:val="156F2112"/>
    <w:rsid w:val="15804BC3"/>
    <w:rsid w:val="159B53F7"/>
    <w:rsid w:val="15B10EC9"/>
    <w:rsid w:val="15BF56EC"/>
    <w:rsid w:val="15CD5A17"/>
    <w:rsid w:val="16065913"/>
    <w:rsid w:val="160B0931"/>
    <w:rsid w:val="161F43DC"/>
    <w:rsid w:val="16314C03"/>
    <w:rsid w:val="165C118C"/>
    <w:rsid w:val="16A81503"/>
    <w:rsid w:val="16B012A6"/>
    <w:rsid w:val="16C83DF0"/>
    <w:rsid w:val="16D12E22"/>
    <w:rsid w:val="16DB3640"/>
    <w:rsid w:val="17033CFE"/>
    <w:rsid w:val="171F1E57"/>
    <w:rsid w:val="17247BCF"/>
    <w:rsid w:val="174A6A66"/>
    <w:rsid w:val="175F22DC"/>
    <w:rsid w:val="17793AAE"/>
    <w:rsid w:val="177F7DC5"/>
    <w:rsid w:val="17A70161"/>
    <w:rsid w:val="17C1780C"/>
    <w:rsid w:val="17EF517D"/>
    <w:rsid w:val="180475F9"/>
    <w:rsid w:val="18565892"/>
    <w:rsid w:val="187327BD"/>
    <w:rsid w:val="189D537A"/>
    <w:rsid w:val="18CF2E37"/>
    <w:rsid w:val="18E53BF9"/>
    <w:rsid w:val="19084279"/>
    <w:rsid w:val="19193365"/>
    <w:rsid w:val="191F46F3"/>
    <w:rsid w:val="19241D0A"/>
    <w:rsid w:val="19291407"/>
    <w:rsid w:val="1929489D"/>
    <w:rsid w:val="19436634"/>
    <w:rsid w:val="1968209C"/>
    <w:rsid w:val="19A33916"/>
    <w:rsid w:val="19DE33F1"/>
    <w:rsid w:val="19E36822"/>
    <w:rsid w:val="19FF5865"/>
    <w:rsid w:val="1A1B3D93"/>
    <w:rsid w:val="1A2465EE"/>
    <w:rsid w:val="1A420D87"/>
    <w:rsid w:val="1A6F3854"/>
    <w:rsid w:val="1A8567D8"/>
    <w:rsid w:val="1AB23A71"/>
    <w:rsid w:val="1AB471EC"/>
    <w:rsid w:val="1B00078C"/>
    <w:rsid w:val="1B1F4E7E"/>
    <w:rsid w:val="1B457DFB"/>
    <w:rsid w:val="1B612DA1"/>
    <w:rsid w:val="1B6A2AA1"/>
    <w:rsid w:val="1B851185"/>
    <w:rsid w:val="1B94523D"/>
    <w:rsid w:val="1BBB060D"/>
    <w:rsid w:val="1BE25346"/>
    <w:rsid w:val="1C1632AF"/>
    <w:rsid w:val="1C285269"/>
    <w:rsid w:val="1C497DA3"/>
    <w:rsid w:val="1C784846"/>
    <w:rsid w:val="1C7C30FD"/>
    <w:rsid w:val="1C80413E"/>
    <w:rsid w:val="1C9D7FFD"/>
    <w:rsid w:val="1CC8165E"/>
    <w:rsid w:val="1CDC4DD5"/>
    <w:rsid w:val="1CF70591"/>
    <w:rsid w:val="1D257DE8"/>
    <w:rsid w:val="1D2859E8"/>
    <w:rsid w:val="1D497F91"/>
    <w:rsid w:val="1D541830"/>
    <w:rsid w:val="1D6222E7"/>
    <w:rsid w:val="1D832E7E"/>
    <w:rsid w:val="1D916D0B"/>
    <w:rsid w:val="1D974E91"/>
    <w:rsid w:val="1DA14BC8"/>
    <w:rsid w:val="1DE83745"/>
    <w:rsid w:val="1E05035C"/>
    <w:rsid w:val="1E3B5065"/>
    <w:rsid w:val="1E424BC5"/>
    <w:rsid w:val="1E5B441F"/>
    <w:rsid w:val="1E61373D"/>
    <w:rsid w:val="1E6B4261"/>
    <w:rsid w:val="1E9E3037"/>
    <w:rsid w:val="1EB23EEA"/>
    <w:rsid w:val="1EBC2FC3"/>
    <w:rsid w:val="1EBF49AE"/>
    <w:rsid w:val="1EC37FF1"/>
    <w:rsid w:val="1EE47F71"/>
    <w:rsid w:val="1EEE0EA1"/>
    <w:rsid w:val="1EF108E0"/>
    <w:rsid w:val="1EF70436"/>
    <w:rsid w:val="1EFD3AF0"/>
    <w:rsid w:val="1F827B58"/>
    <w:rsid w:val="1F95179E"/>
    <w:rsid w:val="1F98501D"/>
    <w:rsid w:val="1F9A0F77"/>
    <w:rsid w:val="1F9B73CD"/>
    <w:rsid w:val="1F9D7358"/>
    <w:rsid w:val="1FA20FAE"/>
    <w:rsid w:val="20011B8B"/>
    <w:rsid w:val="20344F28"/>
    <w:rsid w:val="20562C61"/>
    <w:rsid w:val="2059353F"/>
    <w:rsid w:val="205D622D"/>
    <w:rsid w:val="205E024D"/>
    <w:rsid w:val="20AC0BBD"/>
    <w:rsid w:val="20ED07AA"/>
    <w:rsid w:val="20FE387C"/>
    <w:rsid w:val="21132D8F"/>
    <w:rsid w:val="21583FAD"/>
    <w:rsid w:val="216711AC"/>
    <w:rsid w:val="217A01D4"/>
    <w:rsid w:val="21CF4F08"/>
    <w:rsid w:val="22025452"/>
    <w:rsid w:val="2224784D"/>
    <w:rsid w:val="223C35D1"/>
    <w:rsid w:val="224A5B4C"/>
    <w:rsid w:val="224D3964"/>
    <w:rsid w:val="22557319"/>
    <w:rsid w:val="227F435A"/>
    <w:rsid w:val="22862341"/>
    <w:rsid w:val="22AF0896"/>
    <w:rsid w:val="22B442C7"/>
    <w:rsid w:val="22BA468E"/>
    <w:rsid w:val="22F12886"/>
    <w:rsid w:val="22FB68AD"/>
    <w:rsid w:val="231921B3"/>
    <w:rsid w:val="231E77CA"/>
    <w:rsid w:val="23F54D7D"/>
    <w:rsid w:val="23F92EE5"/>
    <w:rsid w:val="24092228"/>
    <w:rsid w:val="24A26904"/>
    <w:rsid w:val="251437FA"/>
    <w:rsid w:val="25147E11"/>
    <w:rsid w:val="253A3C68"/>
    <w:rsid w:val="25660F6D"/>
    <w:rsid w:val="2594658A"/>
    <w:rsid w:val="25D935A1"/>
    <w:rsid w:val="25E17963"/>
    <w:rsid w:val="25E371D4"/>
    <w:rsid w:val="26034B6D"/>
    <w:rsid w:val="260809E9"/>
    <w:rsid w:val="261D0249"/>
    <w:rsid w:val="262A0B85"/>
    <w:rsid w:val="263E0836"/>
    <w:rsid w:val="266E3FAA"/>
    <w:rsid w:val="26750BA6"/>
    <w:rsid w:val="26914E82"/>
    <w:rsid w:val="270C366A"/>
    <w:rsid w:val="271124EF"/>
    <w:rsid w:val="27151FA3"/>
    <w:rsid w:val="271909D4"/>
    <w:rsid w:val="27206206"/>
    <w:rsid w:val="2737124A"/>
    <w:rsid w:val="27737B67"/>
    <w:rsid w:val="2786566E"/>
    <w:rsid w:val="279D6A4B"/>
    <w:rsid w:val="27AD7318"/>
    <w:rsid w:val="27BD3A55"/>
    <w:rsid w:val="27D96930"/>
    <w:rsid w:val="27EB05C2"/>
    <w:rsid w:val="27ED46BB"/>
    <w:rsid w:val="2852435D"/>
    <w:rsid w:val="28702875"/>
    <w:rsid w:val="287451FA"/>
    <w:rsid w:val="28795BCE"/>
    <w:rsid w:val="28B974C5"/>
    <w:rsid w:val="290C0CDA"/>
    <w:rsid w:val="295C1530"/>
    <w:rsid w:val="296E1D86"/>
    <w:rsid w:val="29CD63FC"/>
    <w:rsid w:val="29FA72FE"/>
    <w:rsid w:val="2A1B7191"/>
    <w:rsid w:val="2A2E5310"/>
    <w:rsid w:val="2A3A7CCF"/>
    <w:rsid w:val="2A3F1017"/>
    <w:rsid w:val="2A52703F"/>
    <w:rsid w:val="2ABF0586"/>
    <w:rsid w:val="2ACF595D"/>
    <w:rsid w:val="2AE87A45"/>
    <w:rsid w:val="2AE93FB4"/>
    <w:rsid w:val="2AEC0F3A"/>
    <w:rsid w:val="2B0C31F0"/>
    <w:rsid w:val="2B1E7055"/>
    <w:rsid w:val="2B352C39"/>
    <w:rsid w:val="2B7E051F"/>
    <w:rsid w:val="2BA271EA"/>
    <w:rsid w:val="2BD63337"/>
    <w:rsid w:val="2C06259D"/>
    <w:rsid w:val="2C0C3732"/>
    <w:rsid w:val="2C333D33"/>
    <w:rsid w:val="2C480E40"/>
    <w:rsid w:val="2C4826E7"/>
    <w:rsid w:val="2C5E5C7B"/>
    <w:rsid w:val="2C9E2B6B"/>
    <w:rsid w:val="2CA05C37"/>
    <w:rsid w:val="2CB41C1C"/>
    <w:rsid w:val="2CD828CB"/>
    <w:rsid w:val="2CE23F97"/>
    <w:rsid w:val="2CF71E8B"/>
    <w:rsid w:val="2D0143E4"/>
    <w:rsid w:val="2D1E6D44"/>
    <w:rsid w:val="2D1F330A"/>
    <w:rsid w:val="2D263E4A"/>
    <w:rsid w:val="2D2A362A"/>
    <w:rsid w:val="2D353649"/>
    <w:rsid w:val="2D36101B"/>
    <w:rsid w:val="2D716CA8"/>
    <w:rsid w:val="2D7F052B"/>
    <w:rsid w:val="2DA233D1"/>
    <w:rsid w:val="2DAB539F"/>
    <w:rsid w:val="2DC3422E"/>
    <w:rsid w:val="2DD218DC"/>
    <w:rsid w:val="2DDD0ECC"/>
    <w:rsid w:val="2DEF248E"/>
    <w:rsid w:val="2DF85443"/>
    <w:rsid w:val="2E0E2659"/>
    <w:rsid w:val="2E100294"/>
    <w:rsid w:val="2E19753A"/>
    <w:rsid w:val="2E5A6ECA"/>
    <w:rsid w:val="2E722435"/>
    <w:rsid w:val="2E76670C"/>
    <w:rsid w:val="2E7F79A8"/>
    <w:rsid w:val="2EA469EA"/>
    <w:rsid w:val="2EB45BB2"/>
    <w:rsid w:val="2EBC4C8D"/>
    <w:rsid w:val="2EC06D5A"/>
    <w:rsid w:val="2EDB5F69"/>
    <w:rsid w:val="2EE23DA1"/>
    <w:rsid w:val="2EE978BD"/>
    <w:rsid w:val="2F02474B"/>
    <w:rsid w:val="2F047BCB"/>
    <w:rsid w:val="2F155DA1"/>
    <w:rsid w:val="2F2A7C22"/>
    <w:rsid w:val="2F44018D"/>
    <w:rsid w:val="2F4D1B62"/>
    <w:rsid w:val="2FE73D65"/>
    <w:rsid w:val="2FEF3386"/>
    <w:rsid w:val="30014F7B"/>
    <w:rsid w:val="30077F63"/>
    <w:rsid w:val="30226B4B"/>
    <w:rsid w:val="304D6345"/>
    <w:rsid w:val="304E1B36"/>
    <w:rsid w:val="30695F83"/>
    <w:rsid w:val="307849BD"/>
    <w:rsid w:val="30814AD4"/>
    <w:rsid w:val="30EE2484"/>
    <w:rsid w:val="312866CF"/>
    <w:rsid w:val="312C7E96"/>
    <w:rsid w:val="314C343E"/>
    <w:rsid w:val="315F689E"/>
    <w:rsid w:val="31925762"/>
    <w:rsid w:val="31B2798F"/>
    <w:rsid w:val="31D04385"/>
    <w:rsid w:val="31E657AC"/>
    <w:rsid w:val="31F46875"/>
    <w:rsid w:val="321D310C"/>
    <w:rsid w:val="322E52C1"/>
    <w:rsid w:val="324C6101"/>
    <w:rsid w:val="324C7EAF"/>
    <w:rsid w:val="32754B0F"/>
    <w:rsid w:val="32990C1B"/>
    <w:rsid w:val="32A627A2"/>
    <w:rsid w:val="32A934AD"/>
    <w:rsid w:val="32C95D45"/>
    <w:rsid w:val="333657D8"/>
    <w:rsid w:val="336D4657"/>
    <w:rsid w:val="33A56467"/>
    <w:rsid w:val="33B45D0C"/>
    <w:rsid w:val="33CB4C12"/>
    <w:rsid w:val="33E40333"/>
    <w:rsid w:val="340028C2"/>
    <w:rsid w:val="341932A5"/>
    <w:rsid w:val="344A6559"/>
    <w:rsid w:val="345F01A4"/>
    <w:rsid w:val="345F38B1"/>
    <w:rsid w:val="348735F3"/>
    <w:rsid w:val="34C53F49"/>
    <w:rsid w:val="34DF61CD"/>
    <w:rsid w:val="35394C73"/>
    <w:rsid w:val="354C14E3"/>
    <w:rsid w:val="3578720D"/>
    <w:rsid w:val="35A522BA"/>
    <w:rsid w:val="35BB5A78"/>
    <w:rsid w:val="35C26A12"/>
    <w:rsid w:val="360016DD"/>
    <w:rsid w:val="360410EC"/>
    <w:rsid w:val="362058DB"/>
    <w:rsid w:val="36252EF1"/>
    <w:rsid w:val="36275EA7"/>
    <w:rsid w:val="362A2D48"/>
    <w:rsid w:val="366E2B3B"/>
    <w:rsid w:val="367C1CF9"/>
    <w:rsid w:val="36820193"/>
    <w:rsid w:val="36AF4EB1"/>
    <w:rsid w:val="375970CC"/>
    <w:rsid w:val="375B20E4"/>
    <w:rsid w:val="375C1259"/>
    <w:rsid w:val="375D66BB"/>
    <w:rsid w:val="37680BAE"/>
    <w:rsid w:val="37892452"/>
    <w:rsid w:val="3790206F"/>
    <w:rsid w:val="37902B02"/>
    <w:rsid w:val="37906A90"/>
    <w:rsid w:val="379506F8"/>
    <w:rsid w:val="37A75B88"/>
    <w:rsid w:val="3801554A"/>
    <w:rsid w:val="380F5D14"/>
    <w:rsid w:val="38305A13"/>
    <w:rsid w:val="38340E35"/>
    <w:rsid w:val="38575789"/>
    <w:rsid w:val="38A74091"/>
    <w:rsid w:val="390B1389"/>
    <w:rsid w:val="39111E53"/>
    <w:rsid w:val="391F21FB"/>
    <w:rsid w:val="392107AD"/>
    <w:rsid w:val="394B606C"/>
    <w:rsid w:val="3954558D"/>
    <w:rsid w:val="39594D10"/>
    <w:rsid w:val="396962E8"/>
    <w:rsid w:val="396A3EF8"/>
    <w:rsid w:val="398546DC"/>
    <w:rsid w:val="39873EC3"/>
    <w:rsid w:val="399C17A9"/>
    <w:rsid w:val="39C66799"/>
    <w:rsid w:val="39DA5AEC"/>
    <w:rsid w:val="39DA6B07"/>
    <w:rsid w:val="3A4018D3"/>
    <w:rsid w:val="3A4715E7"/>
    <w:rsid w:val="3A695373"/>
    <w:rsid w:val="3A6D0AD6"/>
    <w:rsid w:val="3AA6444D"/>
    <w:rsid w:val="3AB6213A"/>
    <w:rsid w:val="3AFE6908"/>
    <w:rsid w:val="3B0D21A6"/>
    <w:rsid w:val="3B3B4F57"/>
    <w:rsid w:val="3B487E4F"/>
    <w:rsid w:val="3B914B85"/>
    <w:rsid w:val="3C0B52F7"/>
    <w:rsid w:val="3C0C3679"/>
    <w:rsid w:val="3C4D400B"/>
    <w:rsid w:val="3C5E53AF"/>
    <w:rsid w:val="3C6526A9"/>
    <w:rsid w:val="3C6A302C"/>
    <w:rsid w:val="3CBB45AF"/>
    <w:rsid w:val="3CC15E65"/>
    <w:rsid w:val="3CC928FC"/>
    <w:rsid w:val="3CCF5D49"/>
    <w:rsid w:val="3CD34399"/>
    <w:rsid w:val="3D384F86"/>
    <w:rsid w:val="3D5A2462"/>
    <w:rsid w:val="3D89020A"/>
    <w:rsid w:val="3D8C7CFA"/>
    <w:rsid w:val="3DA1343C"/>
    <w:rsid w:val="3DC85D27"/>
    <w:rsid w:val="3DD81C5A"/>
    <w:rsid w:val="3DE536B4"/>
    <w:rsid w:val="3DEE2942"/>
    <w:rsid w:val="3DEE4511"/>
    <w:rsid w:val="3E3B0B17"/>
    <w:rsid w:val="3E5720B6"/>
    <w:rsid w:val="3E667AC4"/>
    <w:rsid w:val="3E71537A"/>
    <w:rsid w:val="3E720C9E"/>
    <w:rsid w:val="3E7E3A33"/>
    <w:rsid w:val="3E8565B7"/>
    <w:rsid w:val="3EAD617A"/>
    <w:rsid w:val="3EAE00FC"/>
    <w:rsid w:val="3ED22504"/>
    <w:rsid w:val="3ED6747E"/>
    <w:rsid w:val="3EF24E9F"/>
    <w:rsid w:val="3F0F0BE2"/>
    <w:rsid w:val="3F1E6D0D"/>
    <w:rsid w:val="3F237357"/>
    <w:rsid w:val="3F436DEF"/>
    <w:rsid w:val="3F4B51D3"/>
    <w:rsid w:val="3F56776C"/>
    <w:rsid w:val="3F581370"/>
    <w:rsid w:val="3F5D194E"/>
    <w:rsid w:val="3F921308"/>
    <w:rsid w:val="3FA02E75"/>
    <w:rsid w:val="3FA36D96"/>
    <w:rsid w:val="3FC56198"/>
    <w:rsid w:val="402F329D"/>
    <w:rsid w:val="404B5C4A"/>
    <w:rsid w:val="406A3E04"/>
    <w:rsid w:val="40794297"/>
    <w:rsid w:val="407A17E8"/>
    <w:rsid w:val="40B72F1B"/>
    <w:rsid w:val="40CE294A"/>
    <w:rsid w:val="40D0780B"/>
    <w:rsid w:val="41210759"/>
    <w:rsid w:val="414C4BDE"/>
    <w:rsid w:val="418D2654"/>
    <w:rsid w:val="41AA4BF2"/>
    <w:rsid w:val="41B22580"/>
    <w:rsid w:val="41BC1514"/>
    <w:rsid w:val="41BD4926"/>
    <w:rsid w:val="41CF5FA7"/>
    <w:rsid w:val="41DF3C61"/>
    <w:rsid w:val="41E33C60"/>
    <w:rsid w:val="42295B17"/>
    <w:rsid w:val="422D77E5"/>
    <w:rsid w:val="424974CE"/>
    <w:rsid w:val="426445DB"/>
    <w:rsid w:val="42663C1F"/>
    <w:rsid w:val="42767E78"/>
    <w:rsid w:val="427B5797"/>
    <w:rsid w:val="428C1735"/>
    <w:rsid w:val="42B50F15"/>
    <w:rsid w:val="42C17FC9"/>
    <w:rsid w:val="42DA6267"/>
    <w:rsid w:val="42E91BC2"/>
    <w:rsid w:val="43091BE7"/>
    <w:rsid w:val="43160791"/>
    <w:rsid w:val="43660047"/>
    <w:rsid w:val="436B07C0"/>
    <w:rsid w:val="436B215F"/>
    <w:rsid w:val="43AD5BC0"/>
    <w:rsid w:val="440920A4"/>
    <w:rsid w:val="441B5933"/>
    <w:rsid w:val="4434731A"/>
    <w:rsid w:val="444924A1"/>
    <w:rsid w:val="447F603A"/>
    <w:rsid w:val="44A02D25"/>
    <w:rsid w:val="450A2FE5"/>
    <w:rsid w:val="4513485D"/>
    <w:rsid w:val="45247F91"/>
    <w:rsid w:val="452D3B70"/>
    <w:rsid w:val="453E0505"/>
    <w:rsid w:val="45527129"/>
    <w:rsid w:val="455530C7"/>
    <w:rsid w:val="455530DC"/>
    <w:rsid w:val="456257A8"/>
    <w:rsid w:val="456F392F"/>
    <w:rsid w:val="45703A5D"/>
    <w:rsid w:val="45846B79"/>
    <w:rsid w:val="462D1334"/>
    <w:rsid w:val="464245FC"/>
    <w:rsid w:val="464258AB"/>
    <w:rsid w:val="466C68EE"/>
    <w:rsid w:val="46805F22"/>
    <w:rsid w:val="46843C64"/>
    <w:rsid w:val="468E3956"/>
    <w:rsid w:val="46A84F24"/>
    <w:rsid w:val="46AA2E87"/>
    <w:rsid w:val="470A2EDA"/>
    <w:rsid w:val="471E24AC"/>
    <w:rsid w:val="472A4F76"/>
    <w:rsid w:val="47486A40"/>
    <w:rsid w:val="474927B8"/>
    <w:rsid w:val="47734E7C"/>
    <w:rsid w:val="47AD5C97"/>
    <w:rsid w:val="47C243C7"/>
    <w:rsid w:val="47CA56B8"/>
    <w:rsid w:val="47CD5E52"/>
    <w:rsid w:val="47F05E2A"/>
    <w:rsid w:val="47F40975"/>
    <w:rsid w:val="47FB61A8"/>
    <w:rsid w:val="48307449"/>
    <w:rsid w:val="485352D6"/>
    <w:rsid w:val="487C74FC"/>
    <w:rsid w:val="48940292"/>
    <w:rsid w:val="48A739A4"/>
    <w:rsid w:val="48AE1B01"/>
    <w:rsid w:val="48B37647"/>
    <w:rsid w:val="48DF5182"/>
    <w:rsid w:val="4901434E"/>
    <w:rsid w:val="4901565F"/>
    <w:rsid w:val="491730DD"/>
    <w:rsid w:val="491C0184"/>
    <w:rsid w:val="49746212"/>
    <w:rsid w:val="49904D89"/>
    <w:rsid w:val="4993360E"/>
    <w:rsid w:val="499E7498"/>
    <w:rsid w:val="49B14A31"/>
    <w:rsid w:val="49B36A73"/>
    <w:rsid w:val="49CD621E"/>
    <w:rsid w:val="49D468A9"/>
    <w:rsid w:val="49E50B2C"/>
    <w:rsid w:val="49FE3D2D"/>
    <w:rsid w:val="4A003601"/>
    <w:rsid w:val="4A131986"/>
    <w:rsid w:val="4A8065B2"/>
    <w:rsid w:val="4A844587"/>
    <w:rsid w:val="4A85478F"/>
    <w:rsid w:val="4A894C29"/>
    <w:rsid w:val="4A9D2AB4"/>
    <w:rsid w:val="4AA62A44"/>
    <w:rsid w:val="4AC95894"/>
    <w:rsid w:val="4ADB52ED"/>
    <w:rsid w:val="4AE01685"/>
    <w:rsid w:val="4B096959"/>
    <w:rsid w:val="4B147235"/>
    <w:rsid w:val="4B3F45FD"/>
    <w:rsid w:val="4B577B99"/>
    <w:rsid w:val="4B5F2444"/>
    <w:rsid w:val="4B970BC3"/>
    <w:rsid w:val="4BA21D49"/>
    <w:rsid w:val="4BBC7BF0"/>
    <w:rsid w:val="4BCD1733"/>
    <w:rsid w:val="4BCE3E9C"/>
    <w:rsid w:val="4BF85836"/>
    <w:rsid w:val="4C33502F"/>
    <w:rsid w:val="4C3C1F70"/>
    <w:rsid w:val="4CA85709"/>
    <w:rsid w:val="4CAF130F"/>
    <w:rsid w:val="4CB70A84"/>
    <w:rsid w:val="4CB9227D"/>
    <w:rsid w:val="4CC14CD0"/>
    <w:rsid w:val="4D111FCA"/>
    <w:rsid w:val="4D8702C0"/>
    <w:rsid w:val="4D885EA1"/>
    <w:rsid w:val="4DCE1ADF"/>
    <w:rsid w:val="4E054D90"/>
    <w:rsid w:val="4E2A42F4"/>
    <w:rsid w:val="4E2B506C"/>
    <w:rsid w:val="4E3209D9"/>
    <w:rsid w:val="4E560F75"/>
    <w:rsid w:val="4E756BF1"/>
    <w:rsid w:val="4E84646F"/>
    <w:rsid w:val="4EE52D53"/>
    <w:rsid w:val="4EF57594"/>
    <w:rsid w:val="4F043B94"/>
    <w:rsid w:val="4F052D0F"/>
    <w:rsid w:val="4F524066"/>
    <w:rsid w:val="4F5F01E1"/>
    <w:rsid w:val="4F734876"/>
    <w:rsid w:val="4F822CA9"/>
    <w:rsid w:val="4F824AB9"/>
    <w:rsid w:val="4F8E5B53"/>
    <w:rsid w:val="4F9B5B7A"/>
    <w:rsid w:val="4F9F1B0F"/>
    <w:rsid w:val="4FB05817"/>
    <w:rsid w:val="4FB44D36"/>
    <w:rsid w:val="501068BD"/>
    <w:rsid w:val="50337B46"/>
    <w:rsid w:val="50575F24"/>
    <w:rsid w:val="50583571"/>
    <w:rsid w:val="50712142"/>
    <w:rsid w:val="508E7B52"/>
    <w:rsid w:val="50AA076B"/>
    <w:rsid w:val="50B125BE"/>
    <w:rsid w:val="50E2402F"/>
    <w:rsid w:val="50F103A1"/>
    <w:rsid w:val="5147337A"/>
    <w:rsid w:val="51984A67"/>
    <w:rsid w:val="51B43FDF"/>
    <w:rsid w:val="51C15779"/>
    <w:rsid w:val="51E23F34"/>
    <w:rsid w:val="51EF0898"/>
    <w:rsid w:val="51F35176"/>
    <w:rsid w:val="5214467A"/>
    <w:rsid w:val="52262073"/>
    <w:rsid w:val="52367C31"/>
    <w:rsid w:val="52434560"/>
    <w:rsid w:val="52892530"/>
    <w:rsid w:val="528943B0"/>
    <w:rsid w:val="52911BE2"/>
    <w:rsid w:val="52BE4CDE"/>
    <w:rsid w:val="52EA20C4"/>
    <w:rsid w:val="53034A0C"/>
    <w:rsid w:val="5316326B"/>
    <w:rsid w:val="531B14AC"/>
    <w:rsid w:val="53364077"/>
    <w:rsid w:val="536106FF"/>
    <w:rsid w:val="5394300C"/>
    <w:rsid w:val="53B4796D"/>
    <w:rsid w:val="53D521ED"/>
    <w:rsid w:val="54205F91"/>
    <w:rsid w:val="542763C6"/>
    <w:rsid w:val="54490A75"/>
    <w:rsid w:val="54493DF7"/>
    <w:rsid w:val="54624EB9"/>
    <w:rsid w:val="549F610D"/>
    <w:rsid w:val="54A20F52"/>
    <w:rsid w:val="54CB7C50"/>
    <w:rsid w:val="552F423B"/>
    <w:rsid w:val="55434CEA"/>
    <w:rsid w:val="55473C9C"/>
    <w:rsid w:val="556804A3"/>
    <w:rsid w:val="55791BB1"/>
    <w:rsid w:val="55B01286"/>
    <w:rsid w:val="55EA600E"/>
    <w:rsid w:val="55F61D5C"/>
    <w:rsid w:val="560C332E"/>
    <w:rsid w:val="563A433F"/>
    <w:rsid w:val="569B26FA"/>
    <w:rsid w:val="56A874FB"/>
    <w:rsid w:val="56E009D4"/>
    <w:rsid w:val="56E15F9D"/>
    <w:rsid w:val="56F350C6"/>
    <w:rsid w:val="56F40992"/>
    <w:rsid w:val="573A6145"/>
    <w:rsid w:val="576A4D08"/>
    <w:rsid w:val="57AA0684"/>
    <w:rsid w:val="57CF03CB"/>
    <w:rsid w:val="57DF2C63"/>
    <w:rsid w:val="57FB18AC"/>
    <w:rsid w:val="57FF111B"/>
    <w:rsid w:val="581B3CFC"/>
    <w:rsid w:val="58395CD8"/>
    <w:rsid w:val="58445001"/>
    <w:rsid w:val="587D17B0"/>
    <w:rsid w:val="589F2191"/>
    <w:rsid w:val="58A81A34"/>
    <w:rsid w:val="58CF02BE"/>
    <w:rsid w:val="58D07C3F"/>
    <w:rsid w:val="5924482E"/>
    <w:rsid w:val="59294B69"/>
    <w:rsid w:val="592E6AC8"/>
    <w:rsid w:val="5984613E"/>
    <w:rsid w:val="59B12B6A"/>
    <w:rsid w:val="59BE4753"/>
    <w:rsid w:val="59C0063A"/>
    <w:rsid w:val="59E85E60"/>
    <w:rsid w:val="59F803CF"/>
    <w:rsid w:val="5A4C154E"/>
    <w:rsid w:val="5A4D3270"/>
    <w:rsid w:val="5A8B33BB"/>
    <w:rsid w:val="5A905F35"/>
    <w:rsid w:val="5AD52888"/>
    <w:rsid w:val="5AE15649"/>
    <w:rsid w:val="5AED6270"/>
    <w:rsid w:val="5B152C85"/>
    <w:rsid w:val="5B2675A6"/>
    <w:rsid w:val="5B2A709E"/>
    <w:rsid w:val="5B54456F"/>
    <w:rsid w:val="5B580745"/>
    <w:rsid w:val="5B5E63DA"/>
    <w:rsid w:val="5B6B7B93"/>
    <w:rsid w:val="5B6C5BE4"/>
    <w:rsid w:val="5B8528F1"/>
    <w:rsid w:val="5B900A1A"/>
    <w:rsid w:val="5B92368E"/>
    <w:rsid w:val="5BA1576A"/>
    <w:rsid w:val="5BCA48B4"/>
    <w:rsid w:val="5BE8316E"/>
    <w:rsid w:val="5C12153F"/>
    <w:rsid w:val="5C645C72"/>
    <w:rsid w:val="5C806824"/>
    <w:rsid w:val="5C8A16E1"/>
    <w:rsid w:val="5C8E59C1"/>
    <w:rsid w:val="5CC52608"/>
    <w:rsid w:val="5CCC478E"/>
    <w:rsid w:val="5CE36B93"/>
    <w:rsid w:val="5CE70651"/>
    <w:rsid w:val="5CEA7293"/>
    <w:rsid w:val="5CFC234E"/>
    <w:rsid w:val="5D0718C2"/>
    <w:rsid w:val="5D0C7537"/>
    <w:rsid w:val="5D132CC7"/>
    <w:rsid w:val="5D1E5F54"/>
    <w:rsid w:val="5D753EAF"/>
    <w:rsid w:val="5D852344"/>
    <w:rsid w:val="5D865304"/>
    <w:rsid w:val="5D976C48"/>
    <w:rsid w:val="5DA5144D"/>
    <w:rsid w:val="5DC032E9"/>
    <w:rsid w:val="5DC411AD"/>
    <w:rsid w:val="5DC84035"/>
    <w:rsid w:val="5DD11413"/>
    <w:rsid w:val="5DF66A37"/>
    <w:rsid w:val="5E587A58"/>
    <w:rsid w:val="5E6B0C81"/>
    <w:rsid w:val="5E997BFC"/>
    <w:rsid w:val="5EAF5C0D"/>
    <w:rsid w:val="5EB20EC7"/>
    <w:rsid w:val="5ECD4A53"/>
    <w:rsid w:val="5EE95696"/>
    <w:rsid w:val="5EEE5CC7"/>
    <w:rsid w:val="5F0B6879"/>
    <w:rsid w:val="5F27742B"/>
    <w:rsid w:val="5F385194"/>
    <w:rsid w:val="5F411581"/>
    <w:rsid w:val="5F592E3F"/>
    <w:rsid w:val="5F6D598C"/>
    <w:rsid w:val="5F743723"/>
    <w:rsid w:val="5F8648AE"/>
    <w:rsid w:val="5F913938"/>
    <w:rsid w:val="5FB07420"/>
    <w:rsid w:val="5FE02930"/>
    <w:rsid w:val="5FE6574C"/>
    <w:rsid w:val="603221A6"/>
    <w:rsid w:val="6041193C"/>
    <w:rsid w:val="604D318A"/>
    <w:rsid w:val="6054725D"/>
    <w:rsid w:val="605F5747"/>
    <w:rsid w:val="60751D5D"/>
    <w:rsid w:val="60857039"/>
    <w:rsid w:val="60C74EDE"/>
    <w:rsid w:val="60E148FC"/>
    <w:rsid w:val="60EC610F"/>
    <w:rsid w:val="60FB291D"/>
    <w:rsid w:val="61210B4D"/>
    <w:rsid w:val="613461FD"/>
    <w:rsid w:val="614E5143"/>
    <w:rsid w:val="615220F1"/>
    <w:rsid w:val="615362B5"/>
    <w:rsid w:val="616703E1"/>
    <w:rsid w:val="617D1584"/>
    <w:rsid w:val="61CD0301"/>
    <w:rsid w:val="61FD2F5A"/>
    <w:rsid w:val="62066FBB"/>
    <w:rsid w:val="6220263B"/>
    <w:rsid w:val="622B5265"/>
    <w:rsid w:val="622B5437"/>
    <w:rsid w:val="623714C8"/>
    <w:rsid w:val="6237232D"/>
    <w:rsid w:val="625E7607"/>
    <w:rsid w:val="626A208B"/>
    <w:rsid w:val="627C4DA9"/>
    <w:rsid w:val="628232F6"/>
    <w:rsid w:val="62906902"/>
    <w:rsid w:val="62A42475"/>
    <w:rsid w:val="62A82630"/>
    <w:rsid w:val="62C63606"/>
    <w:rsid w:val="62DA69DF"/>
    <w:rsid w:val="62DF24F6"/>
    <w:rsid w:val="62E80C7F"/>
    <w:rsid w:val="62EC34C6"/>
    <w:rsid w:val="62F15D85"/>
    <w:rsid w:val="62F7188B"/>
    <w:rsid w:val="631C76F6"/>
    <w:rsid w:val="634E41F4"/>
    <w:rsid w:val="635307EE"/>
    <w:rsid w:val="635D341B"/>
    <w:rsid w:val="638C28C9"/>
    <w:rsid w:val="63966573"/>
    <w:rsid w:val="63C16DBD"/>
    <w:rsid w:val="63C27722"/>
    <w:rsid w:val="63C41FDE"/>
    <w:rsid w:val="63C77D1D"/>
    <w:rsid w:val="63D01E3F"/>
    <w:rsid w:val="63FF7497"/>
    <w:rsid w:val="64104931"/>
    <w:rsid w:val="64190FEE"/>
    <w:rsid w:val="64357EF4"/>
    <w:rsid w:val="6444590E"/>
    <w:rsid w:val="646E3536"/>
    <w:rsid w:val="6472787A"/>
    <w:rsid w:val="64753F5E"/>
    <w:rsid w:val="648139E8"/>
    <w:rsid w:val="649C0802"/>
    <w:rsid w:val="64A62BA0"/>
    <w:rsid w:val="64AA2690"/>
    <w:rsid w:val="64B91102"/>
    <w:rsid w:val="64C94CA8"/>
    <w:rsid w:val="65241D87"/>
    <w:rsid w:val="652D34AB"/>
    <w:rsid w:val="656C3DE9"/>
    <w:rsid w:val="65796481"/>
    <w:rsid w:val="657F56CF"/>
    <w:rsid w:val="65AB66C0"/>
    <w:rsid w:val="65AD4B56"/>
    <w:rsid w:val="65BD7694"/>
    <w:rsid w:val="65C710BC"/>
    <w:rsid w:val="662D5327"/>
    <w:rsid w:val="66613732"/>
    <w:rsid w:val="668D0844"/>
    <w:rsid w:val="66A62A27"/>
    <w:rsid w:val="66A765BA"/>
    <w:rsid w:val="66C20165"/>
    <w:rsid w:val="66C51A03"/>
    <w:rsid w:val="66C8359D"/>
    <w:rsid w:val="66D93F8E"/>
    <w:rsid w:val="66E04A8F"/>
    <w:rsid w:val="66F916AD"/>
    <w:rsid w:val="66F9736F"/>
    <w:rsid w:val="671846B9"/>
    <w:rsid w:val="67252EFA"/>
    <w:rsid w:val="672F1572"/>
    <w:rsid w:val="677D6AFE"/>
    <w:rsid w:val="679A58D2"/>
    <w:rsid w:val="679B2764"/>
    <w:rsid w:val="67C25195"/>
    <w:rsid w:val="67F0485E"/>
    <w:rsid w:val="680A3A06"/>
    <w:rsid w:val="6845777F"/>
    <w:rsid w:val="684F4019"/>
    <w:rsid w:val="685E2B02"/>
    <w:rsid w:val="6860290F"/>
    <w:rsid w:val="688B7082"/>
    <w:rsid w:val="68922D05"/>
    <w:rsid w:val="689A3D1E"/>
    <w:rsid w:val="68A8008D"/>
    <w:rsid w:val="68EA7FB5"/>
    <w:rsid w:val="692036F0"/>
    <w:rsid w:val="6942262D"/>
    <w:rsid w:val="695233AA"/>
    <w:rsid w:val="695856CC"/>
    <w:rsid w:val="697832AC"/>
    <w:rsid w:val="6985434F"/>
    <w:rsid w:val="69904E6F"/>
    <w:rsid w:val="69A20CC4"/>
    <w:rsid w:val="69A24880"/>
    <w:rsid w:val="69AC7CAF"/>
    <w:rsid w:val="69B63885"/>
    <w:rsid w:val="6A1725CC"/>
    <w:rsid w:val="6A1B67AB"/>
    <w:rsid w:val="6A203528"/>
    <w:rsid w:val="6A3749C6"/>
    <w:rsid w:val="6A722A7F"/>
    <w:rsid w:val="6A777EE9"/>
    <w:rsid w:val="6A786D8C"/>
    <w:rsid w:val="6A8219B9"/>
    <w:rsid w:val="6AB24ABD"/>
    <w:rsid w:val="6B074370"/>
    <w:rsid w:val="6B0D0B90"/>
    <w:rsid w:val="6B141536"/>
    <w:rsid w:val="6B1E3543"/>
    <w:rsid w:val="6B637A3C"/>
    <w:rsid w:val="6B6E0C10"/>
    <w:rsid w:val="6B77039F"/>
    <w:rsid w:val="6B7B4B0A"/>
    <w:rsid w:val="6B971F95"/>
    <w:rsid w:val="6BA22313"/>
    <w:rsid w:val="6BB95693"/>
    <w:rsid w:val="6BBA7E6F"/>
    <w:rsid w:val="6BD050D2"/>
    <w:rsid w:val="6BEC236D"/>
    <w:rsid w:val="6BF15EB8"/>
    <w:rsid w:val="6C2325E6"/>
    <w:rsid w:val="6C2744B0"/>
    <w:rsid w:val="6C3118E9"/>
    <w:rsid w:val="6C376EFF"/>
    <w:rsid w:val="6C576A20"/>
    <w:rsid w:val="6C634DD7"/>
    <w:rsid w:val="6C7F4402"/>
    <w:rsid w:val="6C8821D9"/>
    <w:rsid w:val="6CB70040"/>
    <w:rsid w:val="6CC03207"/>
    <w:rsid w:val="6D577853"/>
    <w:rsid w:val="6D714693"/>
    <w:rsid w:val="6D7F4EBE"/>
    <w:rsid w:val="6D9C426A"/>
    <w:rsid w:val="6DC55223"/>
    <w:rsid w:val="6DC5678C"/>
    <w:rsid w:val="6DCE650B"/>
    <w:rsid w:val="6DFB7D1F"/>
    <w:rsid w:val="6E0866A1"/>
    <w:rsid w:val="6E1B015A"/>
    <w:rsid w:val="6E1B47E2"/>
    <w:rsid w:val="6E557B10"/>
    <w:rsid w:val="6E6B6076"/>
    <w:rsid w:val="6E6B77D4"/>
    <w:rsid w:val="6E865BD5"/>
    <w:rsid w:val="6E873A42"/>
    <w:rsid w:val="6E896105"/>
    <w:rsid w:val="6E981139"/>
    <w:rsid w:val="6E9D3265"/>
    <w:rsid w:val="6EEC1EAB"/>
    <w:rsid w:val="6F1057E5"/>
    <w:rsid w:val="6F1572A0"/>
    <w:rsid w:val="6F4B0F13"/>
    <w:rsid w:val="6F4F4560"/>
    <w:rsid w:val="6F60676D"/>
    <w:rsid w:val="6F912DCA"/>
    <w:rsid w:val="6F941F9B"/>
    <w:rsid w:val="6F9E2A6C"/>
    <w:rsid w:val="6FB6638D"/>
    <w:rsid w:val="6FEC0000"/>
    <w:rsid w:val="6FEE6A5B"/>
    <w:rsid w:val="70020651"/>
    <w:rsid w:val="70155BE3"/>
    <w:rsid w:val="70372CED"/>
    <w:rsid w:val="704A5239"/>
    <w:rsid w:val="705636CC"/>
    <w:rsid w:val="70583DB3"/>
    <w:rsid w:val="70761788"/>
    <w:rsid w:val="70AB6137"/>
    <w:rsid w:val="70C22D41"/>
    <w:rsid w:val="70C56AED"/>
    <w:rsid w:val="70D143D5"/>
    <w:rsid w:val="70E75D40"/>
    <w:rsid w:val="70FC518E"/>
    <w:rsid w:val="71091FE1"/>
    <w:rsid w:val="711C28D5"/>
    <w:rsid w:val="7161057A"/>
    <w:rsid w:val="71715BD8"/>
    <w:rsid w:val="71A458F3"/>
    <w:rsid w:val="71CF6CB4"/>
    <w:rsid w:val="71D262B3"/>
    <w:rsid w:val="71D84CE0"/>
    <w:rsid w:val="71ED53AC"/>
    <w:rsid w:val="71F4319C"/>
    <w:rsid w:val="71F72C8D"/>
    <w:rsid w:val="723323C6"/>
    <w:rsid w:val="723E22A6"/>
    <w:rsid w:val="724600ED"/>
    <w:rsid w:val="725D59CE"/>
    <w:rsid w:val="726271B5"/>
    <w:rsid w:val="727D59BF"/>
    <w:rsid w:val="7286034B"/>
    <w:rsid w:val="729A1F96"/>
    <w:rsid w:val="72A20E4A"/>
    <w:rsid w:val="72EB61A0"/>
    <w:rsid w:val="72F4012D"/>
    <w:rsid w:val="73005B27"/>
    <w:rsid w:val="7318110C"/>
    <w:rsid w:val="73191EA6"/>
    <w:rsid w:val="731A4E85"/>
    <w:rsid w:val="7340179A"/>
    <w:rsid w:val="73410663"/>
    <w:rsid w:val="734C05E7"/>
    <w:rsid w:val="737314EB"/>
    <w:rsid w:val="738467A2"/>
    <w:rsid w:val="7399723F"/>
    <w:rsid w:val="739F03C2"/>
    <w:rsid w:val="73C3376E"/>
    <w:rsid w:val="73C36FFB"/>
    <w:rsid w:val="73CF0356"/>
    <w:rsid w:val="73DC641C"/>
    <w:rsid w:val="7443040B"/>
    <w:rsid w:val="744A1B52"/>
    <w:rsid w:val="744A3547"/>
    <w:rsid w:val="74865552"/>
    <w:rsid w:val="74B17A6A"/>
    <w:rsid w:val="74C54B52"/>
    <w:rsid w:val="74DC194B"/>
    <w:rsid w:val="74FB4C13"/>
    <w:rsid w:val="7500113B"/>
    <w:rsid w:val="750202C6"/>
    <w:rsid w:val="751E35F3"/>
    <w:rsid w:val="7525129E"/>
    <w:rsid w:val="754B19B8"/>
    <w:rsid w:val="757462FA"/>
    <w:rsid w:val="75996AD0"/>
    <w:rsid w:val="75BB0A6D"/>
    <w:rsid w:val="75BC70BC"/>
    <w:rsid w:val="75CC57CB"/>
    <w:rsid w:val="75CD61DE"/>
    <w:rsid w:val="75D21A46"/>
    <w:rsid w:val="75E1569E"/>
    <w:rsid w:val="75EF69E2"/>
    <w:rsid w:val="763B34B8"/>
    <w:rsid w:val="76520467"/>
    <w:rsid w:val="765E16AF"/>
    <w:rsid w:val="76634D94"/>
    <w:rsid w:val="76636B42"/>
    <w:rsid w:val="7676290F"/>
    <w:rsid w:val="768F5F97"/>
    <w:rsid w:val="76935D4D"/>
    <w:rsid w:val="76B1471D"/>
    <w:rsid w:val="76C779A9"/>
    <w:rsid w:val="76CA2BA4"/>
    <w:rsid w:val="76CB2948"/>
    <w:rsid w:val="76D11CFE"/>
    <w:rsid w:val="76E03A7D"/>
    <w:rsid w:val="77062450"/>
    <w:rsid w:val="772A5CDF"/>
    <w:rsid w:val="772F154E"/>
    <w:rsid w:val="77405332"/>
    <w:rsid w:val="7752172A"/>
    <w:rsid w:val="77586A89"/>
    <w:rsid w:val="775C62D5"/>
    <w:rsid w:val="77A61A97"/>
    <w:rsid w:val="77AB798B"/>
    <w:rsid w:val="77C65E25"/>
    <w:rsid w:val="77F40D52"/>
    <w:rsid w:val="78090A84"/>
    <w:rsid w:val="78397B5B"/>
    <w:rsid w:val="785E5FEA"/>
    <w:rsid w:val="78601311"/>
    <w:rsid w:val="788E4FAF"/>
    <w:rsid w:val="78B254D4"/>
    <w:rsid w:val="78D358E9"/>
    <w:rsid w:val="78F30652"/>
    <w:rsid w:val="79272291"/>
    <w:rsid w:val="792D0DC2"/>
    <w:rsid w:val="79630A35"/>
    <w:rsid w:val="796C59D2"/>
    <w:rsid w:val="79870D9A"/>
    <w:rsid w:val="79AC25AE"/>
    <w:rsid w:val="79BB14C4"/>
    <w:rsid w:val="79D27DA0"/>
    <w:rsid w:val="7A173ECC"/>
    <w:rsid w:val="7A21551A"/>
    <w:rsid w:val="7A220AAA"/>
    <w:rsid w:val="7A2A4A22"/>
    <w:rsid w:val="7A4E365A"/>
    <w:rsid w:val="7A7B13EC"/>
    <w:rsid w:val="7A7B5656"/>
    <w:rsid w:val="7A8772A3"/>
    <w:rsid w:val="7A8D0910"/>
    <w:rsid w:val="7A903FC2"/>
    <w:rsid w:val="7A91097E"/>
    <w:rsid w:val="7A991DC1"/>
    <w:rsid w:val="7AA634A2"/>
    <w:rsid w:val="7AA81050"/>
    <w:rsid w:val="7AB23AE6"/>
    <w:rsid w:val="7AC20D44"/>
    <w:rsid w:val="7AD26045"/>
    <w:rsid w:val="7AD36CC4"/>
    <w:rsid w:val="7AEA5A84"/>
    <w:rsid w:val="7AF22E6F"/>
    <w:rsid w:val="7B1C3B93"/>
    <w:rsid w:val="7B3F192C"/>
    <w:rsid w:val="7BCB5EE9"/>
    <w:rsid w:val="7BD171F7"/>
    <w:rsid w:val="7BD93860"/>
    <w:rsid w:val="7BE10C35"/>
    <w:rsid w:val="7C016BE2"/>
    <w:rsid w:val="7C021813"/>
    <w:rsid w:val="7C10067A"/>
    <w:rsid w:val="7C2B493F"/>
    <w:rsid w:val="7C2F570D"/>
    <w:rsid w:val="7C547F27"/>
    <w:rsid w:val="7C5E5DE2"/>
    <w:rsid w:val="7C656873"/>
    <w:rsid w:val="7C67773B"/>
    <w:rsid w:val="7C6B3294"/>
    <w:rsid w:val="7CA54FA5"/>
    <w:rsid w:val="7CBC6FAC"/>
    <w:rsid w:val="7CCD740C"/>
    <w:rsid w:val="7CFC4CF4"/>
    <w:rsid w:val="7D0A1A57"/>
    <w:rsid w:val="7D263D47"/>
    <w:rsid w:val="7DC10846"/>
    <w:rsid w:val="7DC75005"/>
    <w:rsid w:val="7DDC77F3"/>
    <w:rsid w:val="7E0341C1"/>
    <w:rsid w:val="7E355268"/>
    <w:rsid w:val="7E4603A6"/>
    <w:rsid w:val="7E4F6ED4"/>
    <w:rsid w:val="7E7F40C9"/>
    <w:rsid w:val="7E851D4C"/>
    <w:rsid w:val="7E857848"/>
    <w:rsid w:val="7ED54355"/>
    <w:rsid w:val="7F080206"/>
    <w:rsid w:val="7F5E4F6B"/>
    <w:rsid w:val="7F5E5349"/>
    <w:rsid w:val="7F6F6558"/>
    <w:rsid w:val="7FAF4BA7"/>
    <w:rsid w:val="7FE42BF3"/>
    <w:rsid w:val="7FF340A0"/>
    <w:rsid w:val="7FFC2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E97CC"/>
  <w15:docId w15:val="{E7A16375-BD2D-4DFA-B917-19C7E135A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nhideWhenUsed="1" w:qFormat="1"/>
    <w:lsdException w:name="Hyperlink" w:qFormat="1"/>
    <w:lsdException w:name="FollowedHyperlink" w:uiPriority="0" w:qFormat="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1"/>
    <w:next w:val="a0"/>
    <w:link w:val="10"/>
    <w:autoRedefine/>
    <w:qFormat/>
    <w:pPr>
      <w:pageBreakBefore/>
      <w:snapToGrid w:val="0"/>
      <w:spacing w:before="50" w:after="50" w:line="360" w:lineRule="auto"/>
      <w:jc w:val="center"/>
      <w:outlineLvl w:val="0"/>
    </w:pPr>
    <w:rPr>
      <w:rFonts w:hAnsi="宋体" w:cs="宋体"/>
      <w:b/>
      <w:spacing w:val="-6"/>
      <w:sz w:val="32"/>
      <w:szCs w:val="32"/>
    </w:rPr>
  </w:style>
  <w:style w:type="paragraph" w:styleId="2">
    <w:name w:val="heading 2"/>
    <w:basedOn w:val="a0"/>
    <w:next w:val="a0"/>
    <w:link w:val="20"/>
    <w:autoRedefine/>
    <w:uiPriority w:val="9"/>
    <w:qFormat/>
    <w:pPr>
      <w:spacing w:line="360" w:lineRule="auto"/>
      <w:jc w:val="center"/>
      <w:outlineLvl w:val="1"/>
    </w:pPr>
    <w:rPr>
      <w:rFonts w:ascii="宋体" w:hAnsi="宋体" w:cs="宋体"/>
      <w:b/>
      <w:sz w:val="28"/>
      <w:szCs w:val="28"/>
    </w:rPr>
  </w:style>
  <w:style w:type="paragraph" w:styleId="3">
    <w:name w:val="heading 3"/>
    <w:basedOn w:val="a0"/>
    <w:next w:val="a0"/>
    <w:link w:val="30"/>
    <w:autoRedefine/>
    <w:qFormat/>
    <w:pPr>
      <w:keepNext/>
      <w:keepLines/>
      <w:spacing w:before="260" w:after="260" w:line="413" w:lineRule="auto"/>
      <w:outlineLvl w:val="2"/>
    </w:pPr>
    <w:rPr>
      <w:b/>
      <w:bCs/>
      <w:szCs w:val="32"/>
    </w:rPr>
  </w:style>
  <w:style w:type="paragraph" w:styleId="4">
    <w:name w:val="heading 4"/>
    <w:basedOn w:val="a0"/>
    <w:next w:val="a0"/>
    <w:link w:val="40"/>
    <w:autoRedefine/>
    <w:qFormat/>
    <w:pPr>
      <w:keepNext/>
      <w:keepLines/>
      <w:spacing w:before="280" w:after="290" w:line="376" w:lineRule="auto"/>
      <w:outlineLvl w:val="3"/>
    </w:pPr>
    <w:rPr>
      <w:rFonts w:ascii="Calibri Light" w:hAnsi="Calibri Light"/>
      <w:b/>
      <w:bCs/>
      <w:sz w:val="28"/>
      <w:szCs w:val="28"/>
    </w:rPr>
  </w:style>
  <w:style w:type="paragraph" w:styleId="5">
    <w:name w:val="heading 5"/>
    <w:basedOn w:val="a0"/>
    <w:next w:val="a0"/>
    <w:link w:val="50"/>
    <w:autoRedefine/>
    <w:uiPriority w:val="9"/>
    <w:qFormat/>
    <w:pPr>
      <w:keepNext/>
      <w:keepLines/>
      <w:spacing w:before="280" w:after="290" w:line="376" w:lineRule="auto"/>
      <w:outlineLvl w:val="4"/>
    </w:pPr>
    <w:rPr>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Plain Text"/>
    <w:basedOn w:val="a0"/>
    <w:next w:val="a0"/>
    <w:link w:val="a5"/>
    <w:qFormat/>
    <w:pPr>
      <w:spacing w:beforeLines="50" w:afterLines="50" w:line="400" w:lineRule="exact"/>
    </w:pPr>
    <w:rPr>
      <w:rFonts w:ascii="宋体" w:hAnsi="Courier New"/>
      <w:sz w:val="24"/>
    </w:rPr>
  </w:style>
  <w:style w:type="paragraph" w:styleId="a">
    <w:name w:val="List Number"/>
    <w:basedOn w:val="a0"/>
    <w:qFormat/>
    <w:pPr>
      <w:widowControl/>
      <w:numPr>
        <w:numId w:val="1"/>
      </w:numPr>
      <w:tabs>
        <w:tab w:val="clear" w:pos="900"/>
        <w:tab w:val="left" w:pos="454"/>
        <w:tab w:val="left" w:pos="720"/>
      </w:tabs>
      <w:spacing w:afterLines="50"/>
      <w:ind w:left="454" w:hanging="284"/>
      <w:jc w:val="left"/>
    </w:pPr>
    <w:rPr>
      <w:kern w:val="0"/>
      <w:sz w:val="24"/>
      <w:szCs w:val="20"/>
    </w:rPr>
  </w:style>
  <w:style w:type="paragraph" w:styleId="a6">
    <w:name w:val="Normal Indent"/>
    <w:basedOn w:val="a0"/>
    <w:qFormat/>
    <w:pPr>
      <w:ind w:firstLine="420"/>
    </w:pPr>
    <w:rPr>
      <w:szCs w:val="20"/>
    </w:rPr>
  </w:style>
  <w:style w:type="paragraph" w:styleId="a7">
    <w:name w:val="caption"/>
    <w:basedOn w:val="a0"/>
    <w:next w:val="a0"/>
    <w:autoRedefine/>
    <w:qFormat/>
    <w:pPr>
      <w:spacing w:before="152" w:after="160"/>
    </w:pPr>
    <w:rPr>
      <w:rFonts w:ascii="Arial" w:eastAsia="黑体" w:hAnsi="Arial" w:cs="Arial"/>
      <w:sz w:val="20"/>
      <w:szCs w:val="20"/>
    </w:rPr>
  </w:style>
  <w:style w:type="paragraph" w:styleId="a8">
    <w:name w:val="toa heading"/>
    <w:basedOn w:val="a0"/>
    <w:next w:val="a0"/>
    <w:qFormat/>
    <w:pPr>
      <w:spacing w:before="120"/>
    </w:pPr>
    <w:rPr>
      <w:rFonts w:ascii="Arial"/>
      <w:kern w:val="0"/>
      <w:sz w:val="24"/>
      <w:szCs w:val="20"/>
    </w:rPr>
  </w:style>
  <w:style w:type="paragraph" w:styleId="a9">
    <w:name w:val="annotation text"/>
    <w:basedOn w:val="a0"/>
    <w:link w:val="aa"/>
    <w:semiHidden/>
    <w:qFormat/>
    <w:pPr>
      <w:jc w:val="left"/>
    </w:pPr>
  </w:style>
  <w:style w:type="paragraph" w:styleId="31">
    <w:name w:val="Body Text 3"/>
    <w:basedOn w:val="a0"/>
    <w:link w:val="32"/>
    <w:qFormat/>
    <w:pPr>
      <w:spacing w:after="120"/>
    </w:pPr>
    <w:rPr>
      <w:sz w:val="16"/>
      <w:szCs w:val="16"/>
    </w:rPr>
  </w:style>
  <w:style w:type="paragraph" w:styleId="ab">
    <w:name w:val="Body Text"/>
    <w:basedOn w:val="a0"/>
    <w:next w:val="Default"/>
    <w:link w:val="ac"/>
    <w:autoRedefine/>
    <w:unhideWhenUsed/>
    <w:qFormat/>
    <w:pPr>
      <w:spacing w:after="120"/>
    </w:pPr>
  </w:style>
  <w:style w:type="paragraph" w:customStyle="1" w:styleId="Default">
    <w:name w:val="Default"/>
    <w:next w:val="TOC71"/>
    <w:autoRedefine/>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0"/>
    <w:autoRedefine/>
    <w:qFormat/>
    <w:pPr>
      <w:wordWrap w:val="0"/>
      <w:ind w:left="2550"/>
      <w:jc w:val="both"/>
    </w:pPr>
    <w:rPr>
      <w:sz w:val="21"/>
      <w:szCs w:val="22"/>
    </w:rPr>
  </w:style>
  <w:style w:type="paragraph" w:styleId="ad">
    <w:name w:val="Body Text Indent"/>
    <w:basedOn w:val="a0"/>
    <w:next w:val="a6"/>
    <w:link w:val="ae"/>
    <w:autoRedefine/>
    <w:qFormat/>
    <w:pPr>
      <w:spacing w:after="120"/>
      <w:ind w:leftChars="200" w:left="420"/>
    </w:pPr>
  </w:style>
  <w:style w:type="paragraph" w:styleId="21">
    <w:name w:val="List 2"/>
    <w:basedOn w:val="a0"/>
    <w:qFormat/>
    <w:pPr>
      <w:ind w:leftChars="200" w:left="100" w:hangingChars="200" w:hanging="200"/>
    </w:pPr>
  </w:style>
  <w:style w:type="paragraph" w:styleId="af">
    <w:name w:val="Block Text"/>
    <w:basedOn w:val="a0"/>
    <w:uiPriority w:val="99"/>
    <w:unhideWhenUsed/>
    <w:qFormat/>
    <w:pPr>
      <w:spacing w:line="340" w:lineRule="exact"/>
      <w:ind w:leftChars="405" w:left="850" w:right="16"/>
    </w:pPr>
    <w:rPr>
      <w:rFonts w:ascii="宋体"/>
      <w:spacing w:val="20"/>
      <w:sz w:val="24"/>
    </w:rPr>
  </w:style>
  <w:style w:type="paragraph" w:styleId="af0">
    <w:name w:val="Date"/>
    <w:basedOn w:val="a0"/>
    <w:next w:val="a0"/>
    <w:link w:val="af1"/>
    <w:autoRedefine/>
    <w:qFormat/>
    <w:pPr>
      <w:ind w:leftChars="2500" w:left="2500"/>
    </w:pPr>
    <w:rPr>
      <w:rFonts w:eastAsia="楷体_GB2312"/>
      <w:sz w:val="32"/>
      <w:szCs w:val="20"/>
    </w:rPr>
  </w:style>
  <w:style w:type="paragraph" w:styleId="22">
    <w:name w:val="Body Text Indent 2"/>
    <w:basedOn w:val="a0"/>
    <w:link w:val="23"/>
    <w:qFormat/>
    <w:pPr>
      <w:snapToGrid w:val="0"/>
      <w:ind w:firstLineChars="225" w:firstLine="542"/>
    </w:pPr>
    <w:rPr>
      <w:rFonts w:ascii="仿宋_GB2312" w:hAnsi="宋体" w:cs="Arial"/>
      <w:b/>
      <w:bCs/>
      <w:color w:val="000000"/>
      <w:sz w:val="24"/>
    </w:rPr>
  </w:style>
  <w:style w:type="paragraph" w:styleId="af2">
    <w:name w:val="Balloon Text"/>
    <w:basedOn w:val="a0"/>
    <w:link w:val="af3"/>
    <w:qFormat/>
    <w:rPr>
      <w:sz w:val="18"/>
      <w:szCs w:val="18"/>
    </w:rPr>
  </w:style>
  <w:style w:type="paragraph" w:styleId="af4">
    <w:name w:val="footer"/>
    <w:basedOn w:val="a0"/>
    <w:link w:val="af5"/>
    <w:autoRedefine/>
    <w:uiPriority w:val="99"/>
    <w:unhideWhenUsed/>
    <w:qFormat/>
    <w:pPr>
      <w:tabs>
        <w:tab w:val="center" w:pos="4153"/>
        <w:tab w:val="right" w:pos="8306"/>
      </w:tabs>
      <w:snapToGrid w:val="0"/>
      <w:jc w:val="left"/>
    </w:pPr>
    <w:rPr>
      <w:sz w:val="18"/>
      <w:szCs w:val="18"/>
    </w:rPr>
  </w:style>
  <w:style w:type="paragraph" w:styleId="af6">
    <w:name w:val="envelope return"/>
    <w:basedOn w:val="a0"/>
    <w:uiPriority w:val="99"/>
    <w:unhideWhenUsed/>
    <w:qFormat/>
    <w:pPr>
      <w:snapToGrid w:val="0"/>
    </w:pPr>
    <w:rPr>
      <w:rFonts w:asciiTheme="majorHAnsi" w:eastAsiaTheme="majorEastAsia" w:hAnsiTheme="majorHAnsi" w:cstheme="majorBidi"/>
    </w:rPr>
  </w:style>
  <w:style w:type="paragraph" w:styleId="af7">
    <w:name w:val="header"/>
    <w:basedOn w:val="a0"/>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pacing w:beforeLines="50" w:before="50" w:afterLines="50" w:after="50"/>
    </w:pPr>
    <w:rPr>
      <w:sz w:val="24"/>
    </w:rPr>
  </w:style>
  <w:style w:type="paragraph" w:styleId="af9">
    <w:name w:val="Subtitle"/>
    <w:basedOn w:val="a0"/>
    <w:link w:val="afa"/>
    <w:autoRedefine/>
    <w:uiPriority w:val="11"/>
    <w:qFormat/>
    <w:pPr>
      <w:spacing w:afterLines="50"/>
      <w:jc w:val="center"/>
    </w:pPr>
    <w:rPr>
      <w:rFonts w:eastAsia="Times New Roman"/>
      <w:sz w:val="18"/>
      <w:szCs w:val="18"/>
    </w:rPr>
  </w:style>
  <w:style w:type="paragraph" w:styleId="afb">
    <w:name w:val="List"/>
    <w:basedOn w:val="a0"/>
    <w:autoRedefine/>
    <w:qFormat/>
    <w:pPr>
      <w:ind w:left="200" w:hangingChars="200" w:hanging="200"/>
    </w:pPr>
  </w:style>
  <w:style w:type="paragraph" w:styleId="33">
    <w:name w:val="Body Text Indent 3"/>
    <w:basedOn w:val="a0"/>
    <w:link w:val="34"/>
    <w:autoRedefine/>
    <w:qFormat/>
    <w:pPr>
      <w:spacing w:after="120"/>
      <w:ind w:leftChars="200" w:left="420"/>
    </w:pPr>
    <w:rPr>
      <w:sz w:val="16"/>
      <w:szCs w:val="16"/>
    </w:rPr>
  </w:style>
  <w:style w:type="paragraph" w:styleId="TOC2">
    <w:name w:val="toc 2"/>
    <w:basedOn w:val="a0"/>
    <w:next w:val="a0"/>
    <w:autoRedefine/>
    <w:uiPriority w:val="39"/>
    <w:unhideWhenUsed/>
    <w:qFormat/>
    <w:pPr>
      <w:ind w:leftChars="200" w:left="420"/>
    </w:pPr>
  </w:style>
  <w:style w:type="paragraph" w:styleId="24">
    <w:name w:val="Body Text 2"/>
    <w:basedOn w:val="a0"/>
    <w:link w:val="25"/>
    <w:autoRedefine/>
    <w:qFormat/>
    <w:pPr>
      <w:spacing w:after="120" w:line="480" w:lineRule="auto"/>
    </w:pPr>
  </w:style>
  <w:style w:type="paragraph" w:styleId="HTML">
    <w:name w:val="HTML Preformatted"/>
    <w:basedOn w:val="a0"/>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fc">
    <w:name w:val="Normal (Web)"/>
    <w:basedOn w:val="a0"/>
    <w:autoRedefine/>
    <w:qFormat/>
    <w:pPr>
      <w:widowControl/>
      <w:spacing w:before="100" w:beforeAutospacing="1" w:after="100" w:afterAutospacing="1" w:line="300" w:lineRule="atLeast"/>
      <w:jc w:val="left"/>
    </w:pPr>
    <w:rPr>
      <w:rFonts w:ascii="宋体" w:hAnsi="宋体"/>
      <w:color w:val="000000"/>
      <w:kern w:val="0"/>
      <w:sz w:val="18"/>
    </w:rPr>
  </w:style>
  <w:style w:type="paragraph" w:styleId="afd">
    <w:name w:val="annotation subject"/>
    <w:basedOn w:val="a9"/>
    <w:next w:val="a9"/>
    <w:link w:val="afe"/>
    <w:autoRedefine/>
    <w:semiHidden/>
    <w:qFormat/>
    <w:rPr>
      <w:b/>
      <w:bCs/>
    </w:rPr>
  </w:style>
  <w:style w:type="paragraph" w:styleId="aff">
    <w:name w:val="Body Text First Indent"/>
    <w:basedOn w:val="ab"/>
    <w:autoRedefine/>
    <w:uiPriority w:val="99"/>
    <w:unhideWhenUsed/>
    <w:qFormat/>
    <w:pPr>
      <w:ind w:firstLineChars="100" w:firstLine="420"/>
    </w:pPr>
  </w:style>
  <w:style w:type="paragraph" w:styleId="26">
    <w:name w:val="Body Text First Indent 2"/>
    <w:basedOn w:val="ad"/>
    <w:next w:val="a0"/>
    <w:autoRedefine/>
    <w:qFormat/>
    <w:pPr>
      <w:ind w:firstLine="420"/>
    </w:pPr>
  </w:style>
  <w:style w:type="table" w:styleId="aff0">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autoRedefine/>
    <w:qFormat/>
    <w:rPr>
      <w:b/>
      <w:bCs/>
    </w:rPr>
  </w:style>
  <w:style w:type="character" w:styleId="aff2">
    <w:name w:val="page number"/>
    <w:basedOn w:val="a2"/>
    <w:autoRedefine/>
    <w:qFormat/>
  </w:style>
  <w:style w:type="character" w:styleId="aff3">
    <w:name w:val="FollowedHyperlink"/>
    <w:basedOn w:val="a2"/>
    <w:autoRedefine/>
    <w:qFormat/>
    <w:rPr>
      <w:rFonts w:ascii="微软雅黑" w:eastAsia="微软雅黑" w:hAnsi="微软雅黑" w:cs="微软雅黑" w:hint="eastAsia"/>
      <w:color w:val="02396F"/>
      <w:u w:val="single"/>
    </w:rPr>
  </w:style>
  <w:style w:type="character" w:styleId="aff4">
    <w:name w:val="Hyperlink"/>
    <w:basedOn w:val="a2"/>
    <w:autoRedefine/>
    <w:uiPriority w:val="99"/>
    <w:qFormat/>
    <w:rPr>
      <w:rFonts w:ascii="微软雅黑" w:eastAsia="微软雅黑" w:hAnsi="微软雅黑" w:cs="微软雅黑"/>
      <w:color w:val="02396F"/>
      <w:u w:val="single"/>
    </w:rPr>
  </w:style>
  <w:style w:type="character" w:styleId="aff5">
    <w:name w:val="annotation reference"/>
    <w:autoRedefine/>
    <w:semiHidden/>
    <w:qFormat/>
    <w:rPr>
      <w:sz w:val="21"/>
      <w:szCs w:val="21"/>
    </w:rPr>
  </w:style>
  <w:style w:type="paragraph" w:customStyle="1" w:styleId="TOC711">
    <w:name w:val="TOC 711"/>
    <w:next w:val="a0"/>
    <w:autoRedefine/>
    <w:qFormat/>
    <w:pPr>
      <w:wordWrap w:val="0"/>
      <w:ind w:left="2550"/>
      <w:jc w:val="both"/>
    </w:pPr>
    <w:rPr>
      <w:sz w:val="21"/>
      <w:szCs w:val="22"/>
    </w:rPr>
  </w:style>
  <w:style w:type="character" w:customStyle="1" w:styleId="af8">
    <w:name w:val="页眉 字符"/>
    <w:basedOn w:val="a2"/>
    <w:link w:val="af7"/>
    <w:uiPriority w:val="99"/>
    <w:qFormat/>
    <w:rPr>
      <w:sz w:val="18"/>
      <w:szCs w:val="18"/>
    </w:rPr>
  </w:style>
  <w:style w:type="character" w:customStyle="1" w:styleId="af5">
    <w:name w:val="页脚 字符"/>
    <w:basedOn w:val="a2"/>
    <w:link w:val="af4"/>
    <w:uiPriority w:val="99"/>
    <w:qFormat/>
    <w:rPr>
      <w:sz w:val="18"/>
      <w:szCs w:val="18"/>
    </w:rPr>
  </w:style>
  <w:style w:type="character" w:customStyle="1" w:styleId="a5">
    <w:name w:val="纯文本 字符"/>
    <w:basedOn w:val="a2"/>
    <w:link w:val="a1"/>
    <w:qFormat/>
    <w:rPr>
      <w:rFonts w:ascii="宋体" w:eastAsia="宋体" w:hAnsi="Courier New" w:cs="Times New Roman"/>
      <w:sz w:val="24"/>
      <w:szCs w:val="24"/>
    </w:rPr>
  </w:style>
  <w:style w:type="character" w:customStyle="1" w:styleId="ac">
    <w:name w:val="正文文本 字符"/>
    <w:basedOn w:val="a2"/>
    <w:link w:val="ab"/>
    <w:uiPriority w:val="99"/>
    <w:semiHidden/>
    <w:qFormat/>
    <w:rPr>
      <w:rFonts w:ascii="Times New Roman" w:eastAsia="宋体" w:hAnsi="Times New Roman" w:cs="Times New Roman"/>
      <w:szCs w:val="24"/>
    </w:rPr>
  </w:style>
  <w:style w:type="character" w:customStyle="1" w:styleId="ae">
    <w:name w:val="正文文本缩进 字符"/>
    <w:basedOn w:val="a2"/>
    <w:link w:val="ad"/>
    <w:qFormat/>
    <w:rPr>
      <w:rFonts w:ascii="Times New Roman" w:eastAsia="宋体" w:hAnsi="Times New Roman" w:cs="Times New Roman"/>
      <w:szCs w:val="24"/>
    </w:rPr>
  </w:style>
  <w:style w:type="character" w:customStyle="1" w:styleId="34">
    <w:name w:val="正文文本缩进 3 字符"/>
    <w:basedOn w:val="a2"/>
    <w:link w:val="33"/>
    <w:qFormat/>
    <w:rPr>
      <w:rFonts w:ascii="Times New Roman" w:eastAsia="宋体" w:hAnsi="Times New Roman" w:cs="Times New Roman"/>
      <w:sz w:val="16"/>
      <w:szCs w:val="16"/>
    </w:rPr>
  </w:style>
  <w:style w:type="character" w:customStyle="1" w:styleId="25">
    <w:name w:val="正文文本 2 字符"/>
    <w:basedOn w:val="a2"/>
    <w:link w:val="24"/>
    <w:qFormat/>
    <w:rPr>
      <w:rFonts w:ascii="Times New Roman" w:eastAsia="宋体" w:hAnsi="Times New Roman" w:cs="Times New Roman"/>
      <w:szCs w:val="24"/>
    </w:rPr>
  </w:style>
  <w:style w:type="character" w:customStyle="1" w:styleId="10">
    <w:name w:val="标题 1 字符"/>
    <w:basedOn w:val="a2"/>
    <w:link w:val="1"/>
    <w:qFormat/>
    <w:rPr>
      <w:rFonts w:ascii="宋体" w:hAnsi="宋体" w:cs="宋体"/>
      <w:b/>
      <w:spacing w:val="-6"/>
      <w:kern w:val="2"/>
      <w:sz w:val="32"/>
      <w:szCs w:val="32"/>
    </w:rPr>
  </w:style>
  <w:style w:type="character" w:customStyle="1" w:styleId="20">
    <w:name w:val="标题 2 字符"/>
    <w:basedOn w:val="a2"/>
    <w:link w:val="2"/>
    <w:uiPriority w:val="9"/>
    <w:qFormat/>
    <w:rPr>
      <w:rFonts w:ascii="宋体" w:hAnsi="宋体" w:cs="宋体"/>
      <w:b/>
      <w:kern w:val="2"/>
      <w:sz w:val="28"/>
      <w:szCs w:val="28"/>
    </w:rPr>
  </w:style>
  <w:style w:type="character" w:customStyle="1" w:styleId="30">
    <w:name w:val="标题 3 字符"/>
    <w:basedOn w:val="a2"/>
    <w:link w:val="3"/>
    <w:qFormat/>
    <w:rPr>
      <w:rFonts w:ascii="Times New Roman" w:eastAsia="宋体" w:hAnsi="Times New Roman" w:cs="Times New Roman"/>
      <w:b/>
      <w:bCs/>
      <w:szCs w:val="32"/>
    </w:rPr>
  </w:style>
  <w:style w:type="character" w:customStyle="1" w:styleId="40">
    <w:name w:val="标题 4 字符"/>
    <w:basedOn w:val="a2"/>
    <w:link w:val="4"/>
    <w:qFormat/>
    <w:rPr>
      <w:rFonts w:ascii="Calibri Light" w:eastAsia="宋体" w:hAnsi="Calibri Light" w:cs="Times New Roman"/>
      <w:b/>
      <w:bCs/>
      <w:sz w:val="28"/>
      <w:szCs w:val="28"/>
    </w:rPr>
  </w:style>
  <w:style w:type="character" w:customStyle="1" w:styleId="50">
    <w:name w:val="标题 5 字符"/>
    <w:basedOn w:val="a2"/>
    <w:link w:val="5"/>
    <w:autoRedefine/>
    <w:uiPriority w:val="9"/>
    <w:qFormat/>
    <w:rPr>
      <w:rFonts w:ascii="Times New Roman" w:eastAsia="宋体" w:hAnsi="Times New Roman" w:cs="Times New Roman"/>
      <w:b/>
      <w:bCs/>
      <w:kern w:val="0"/>
      <w:sz w:val="28"/>
      <w:szCs w:val="28"/>
    </w:rPr>
  </w:style>
  <w:style w:type="character" w:customStyle="1" w:styleId="aa">
    <w:name w:val="批注文字 字符"/>
    <w:basedOn w:val="a2"/>
    <w:link w:val="a9"/>
    <w:semiHidden/>
    <w:qFormat/>
    <w:rPr>
      <w:rFonts w:ascii="Times New Roman" w:eastAsia="宋体" w:hAnsi="Times New Roman" w:cs="Times New Roman"/>
      <w:szCs w:val="24"/>
    </w:rPr>
  </w:style>
  <w:style w:type="character" w:customStyle="1" w:styleId="32">
    <w:name w:val="正文文本 3 字符"/>
    <w:basedOn w:val="a2"/>
    <w:link w:val="31"/>
    <w:autoRedefine/>
    <w:qFormat/>
    <w:rPr>
      <w:rFonts w:ascii="Times New Roman" w:eastAsia="宋体" w:hAnsi="Times New Roman" w:cs="Times New Roman"/>
      <w:sz w:val="16"/>
      <w:szCs w:val="16"/>
    </w:rPr>
  </w:style>
  <w:style w:type="character" w:customStyle="1" w:styleId="af1">
    <w:name w:val="日期 字符"/>
    <w:basedOn w:val="a2"/>
    <w:link w:val="af0"/>
    <w:autoRedefine/>
    <w:qFormat/>
    <w:rPr>
      <w:rFonts w:ascii="Times New Roman" w:eastAsia="楷体_GB2312" w:hAnsi="Times New Roman" w:cs="Times New Roman"/>
      <w:sz w:val="32"/>
      <w:szCs w:val="20"/>
    </w:rPr>
  </w:style>
  <w:style w:type="character" w:customStyle="1" w:styleId="23">
    <w:name w:val="正文文本缩进 2 字符"/>
    <w:basedOn w:val="a2"/>
    <w:link w:val="22"/>
    <w:autoRedefine/>
    <w:qFormat/>
    <w:rPr>
      <w:rFonts w:ascii="仿宋_GB2312" w:eastAsia="宋体" w:hAnsi="宋体" w:cs="Arial"/>
      <w:b/>
      <w:bCs/>
      <w:color w:val="000000"/>
      <w:sz w:val="24"/>
      <w:szCs w:val="24"/>
    </w:rPr>
  </w:style>
  <w:style w:type="character" w:customStyle="1" w:styleId="af3">
    <w:name w:val="批注框文本 字符"/>
    <w:basedOn w:val="a2"/>
    <w:link w:val="af2"/>
    <w:autoRedefine/>
    <w:qFormat/>
    <w:rPr>
      <w:rFonts w:ascii="Times New Roman" w:eastAsia="宋体" w:hAnsi="Times New Roman" w:cs="Times New Roman"/>
      <w:sz w:val="18"/>
      <w:szCs w:val="18"/>
    </w:rPr>
  </w:style>
  <w:style w:type="character" w:customStyle="1" w:styleId="afa">
    <w:name w:val="副标题 字符"/>
    <w:basedOn w:val="a2"/>
    <w:link w:val="af9"/>
    <w:autoRedefine/>
    <w:uiPriority w:val="11"/>
    <w:qFormat/>
    <w:rPr>
      <w:rFonts w:ascii="Times New Roman" w:eastAsia="Times New Roman" w:hAnsi="Times New Roman" w:cs="Times New Roman"/>
      <w:sz w:val="18"/>
      <w:szCs w:val="18"/>
    </w:rPr>
  </w:style>
  <w:style w:type="character" w:customStyle="1" w:styleId="HTML0">
    <w:name w:val="HTML 预设格式 字符"/>
    <w:basedOn w:val="a2"/>
    <w:link w:val="HTML"/>
    <w:qFormat/>
    <w:rPr>
      <w:rFonts w:ascii="宋体" w:eastAsia="宋体" w:hAnsi="宋体" w:cs="Times New Roman"/>
      <w:kern w:val="0"/>
      <w:sz w:val="24"/>
      <w:szCs w:val="24"/>
    </w:rPr>
  </w:style>
  <w:style w:type="character" w:customStyle="1" w:styleId="afe">
    <w:name w:val="批注主题 字符"/>
    <w:basedOn w:val="aa"/>
    <w:link w:val="afd"/>
    <w:semiHidden/>
    <w:qFormat/>
    <w:rPr>
      <w:rFonts w:ascii="Times New Roman" w:eastAsia="宋体" w:hAnsi="Times New Roman" w:cs="Times New Roman"/>
      <w:b/>
      <w:bCs/>
      <w:szCs w:val="24"/>
    </w:rPr>
  </w:style>
  <w:style w:type="paragraph" w:customStyle="1" w:styleId="11">
    <w:name w:val="正文首行缩进1"/>
    <w:basedOn w:val="ab"/>
    <w:qFormat/>
    <w:pPr>
      <w:ind w:firstLineChars="100" w:firstLine="420"/>
    </w:pPr>
    <w:rPr>
      <w:szCs w:val="20"/>
    </w:rPr>
  </w:style>
  <w:style w:type="paragraph" w:customStyle="1" w:styleId="aff6">
    <w:name w:val="需求"/>
    <w:basedOn w:val="a0"/>
    <w:qFormat/>
    <w:pPr>
      <w:spacing w:line="360" w:lineRule="auto"/>
      <w:outlineLvl w:val="1"/>
    </w:pPr>
    <w:rPr>
      <w:rFonts w:ascii="宋体" w:hAnsi="宋体" w:cs="宋体"/>
      <w:b/>
      <w:sz w:val="24"/>
    </w:rPr>
  </w:style>
  <w:style w:type="paragraph" w:customStyle="1" w:styleId="TableParagraph">
    <w:name w:val="Table Paragraph"/>
    <w:basedOn w:val="a0"/>
    <w:uiPriority w:val="1"/>
    <w:qFormat/>
    <w:pPr>
      <w:autoSpaceDE w:val="0"/>
      <w:autoSpaceDN w:val="0"/>
      <w:spacing w:after="160" w:line="278" w:lineRule="auto"/>
      <w:jc w:val="left"/>
    </w:pPr>
    <w:rPr>
      <w:rFonts w:ascii="宋体" w:hAnsi="宋体" w:cs="宋体"/>
      <w:kern w:val="0"/>
      <w:sz w:val="22"/>
      <w:szCs w:val="22"/>
      <w:lang w:val="zh-CN" w:bidi="zh-CN"/>
    </w:rPr>
  </w:style>
  <w:style w:type="character" w:customStyle="1" w:styleId="12">
    <w:name w:val="未处理的提及1"/>
    <w:basedOn w:val="a2"/>
    <w:uiPriority w:val="99"/>
    <w:semiHidden/>
    <w:unhideWhenUsed/>
    <w:qFormat/>
    <w:rPr>
      <w:color w:val="605E5C"/>
      <w:shd w:val="clear" w:color="auto" w:fill="E1DFDD"/>
    </w:rPr>
  </w:style>
  <w:style w:type="paragraph" w:customStyle="1" w:styleId="13">
    <w:name w:val="修订1"/>
    <w:hidden/>
    <w:uiPriority w:val="99"/>
    <w:unhideWhenUsed/>
    <w:qFormat/>
    <w:rPr>
      <w:kern w:val="2"/>
      <w:sz w:val="21"/>
      <w:szCs w:val="24"/>
    </w:rPr>
  </w:style>
  <w:style w:type="paragraph" w:styleId="aff7">
    <w:name w:val="Revision"/>
    <w:hidden/>
    <w:uiPriority w:val="99"/>
    <w:unhideWhenUsed/>
    <w:rsid w:val="00F969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5AB71C-7BCF-4082-8903-4C928D6F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5617</Words>
  <Characters>32017</Characters>
  <Application>Microsoft Office Word</Application>
  <DocSecurity>0</DocSecurity>
  <Lines>266</Lines>
  <Paragraphs>75</Paragraphs>
  <ScaleCrop>false</ScaleCrop>
  <Company>微软原版</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杰</dc:creator>
  <cp:lastModifiedBy>YaeSaya</cp:lastModifiedBy>
  <cp:revision>36</cp:revision>
  <cp:lastPrinted>2023-11-15T07:10:00Z</cp:lastPrinted>
  <dcterms:created xsi:type="dcterms:W3CDTF">2025-01-21T07:05:00Z</dcterms:created>
  <dcterms:modified xsi:type="dcterms:W3CDTF">2025-03-07T08:07:00Z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B8767CDD623C492FAA114ADF274CE2E0_13</vt:lpwstr>
  </property>
</Properties>
</file>